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B7C0" w14:textId="77777777" w:rsidR="00384B43" w:rsidRPr="00384B43" w:rsidRDefault="00384B43" w:rsidP="00384B43">
      <w:pPr>
        <w:pStyle w:val="Nzev"/>
        <w:ind w:right="-142"/>
        <w:rPr>
          <w:sz w:val="36"/>
          <w:szCs w:val="33"/>
        </w:rPr>
      </w:pPr>
      <w:r w:rsidRPr="00384B43">
        <w:rPr>
          <w:sz w:val="36"/>
          <w:szCs w:val="33"/>
        </w:rPr>
        <w:t>OBJEDNÁVKA</w:t>
      </w:r>
    </w:p>
    <w:p w14:paraId="2293F4C1" w14:textId="77777777" w:rsidR="00384B43" w:rsidRDefault="00384B43" w:rsidP="00384B43">
      <w:pPr>
        <w:pStyle w:val="Nzev"/>
        <w:ind w:right="-142"/>
        <w:jc w:val="left"/>
        <w:rPr>
          <w:sz w:val="28"/>
          <w:szCs w:val="33"/>
        </w:rPr>
      </w:pPr>
      <w:r w:rsidRPr="00384B43">
        <w:rPr>
          <w:sz w:val="28"/>
          <w:szCs w:val="33"/>
        </w:rPr>
        <w:t>Objednatel</w:t>
      </w:r>
      <w:r>
        <w:rPr>
          <w:sz w:val="28"/>
          <w:szCs w:val="33"/>
        </w:rPr>
        <w:t>:</w:t>
      </w:r>
    </w:p>
    <w:p w14:paraId="03ECB33A" w14:textId="77777777" w:rsidR="00846B78" w:rsidRDefault="00846B78" w:rsidP="00846B78">
      <w:r w:rsidRPr="00846B78">
        <w:t>Becton Dickinson Czechia, s.r.o.</w:t>
      </w:r>
    </w:p>
    <w:p w14:paraId="09CD1324" w14:textId="3B7AAEFB" w:rsidR="00846B78" w:rsidRDefault="00846B78" w:rsidP="00846B78">
      <w:r w:rsidRPr="00846B78">
        <w:t>Na Hřebenech II 1718/8</w:t>
      </w:r>
      <w:r>
        <w:t xml:space="preserve">, </w:t>
      </w:r>
      <w:r w:rsidRPr="00846B78">
        <w:t>140 00 Praha 4, Nusle, CZ</w:t>
      </w:r>
    </w:p>
    <w:p w14:paraId="1B63FD75" w14:textId="5A40020C" w:rsidR="00846B78" w:rsidRDefault="00846B78" w:rsidP="00846B78">
      <w:r>
        <w:t xml:space="preserve">IČ: </w:t>
      </w:r>
      <w:r w:rsidRPr="00846B78">
        <w:t>25142135</w:t>
      </w:r>
      <w:r>
        <w:t xml:space="preserve">  DIČ: </w:t>
      </w:r>
      <w:r w:rsidRPr="00846B78">
        <w:t>CZ25142135</w:t>
      </w:r>
    </w:p>
    <w:p w14:paraId="0E7ED20D" w14:textId="77777777" w:rsidR="00846B78" w:rsidRPr="00384B43" w:rsidRDefault="00846B78" w:rsidP="00384B43">
      <w:pPr>
        <w:pStyle w:val="Nzev"/>
        <w:ind w:right="-142"/>
        <w:jc w:val="left"/>
        <w:rPr>
          <w:szCs w:val="33"/>
        </w:rPr>
      </w:pPr>
    </w:p>
    <w:p w14:paraId="148105A7" w14:textId="77777777" w:rsidR="00384B43" w:rsidRDefault="00384B43" w:rsidP="00572279">
      <w:pPr>
        <w:pStyle w:val="Nzev"/>
        <w:ind w:left="-142" w:right="-142"/>
        <w:rPr>
          <w:color w:val="333399"/>
          <w:sz w:val="33"/>
          <w:szCs w:val="33"/>
        </w:rPr>
      </w:pPr>
    </w:p>
    <w:p w14:paraId="34C28227" w14:textId="77777777" w:rsidR="00013085" w:rsidRDefault="00013085" w:rsidP="00572279">
      <w:pPr>
        <w:pStyle w:val="Nzev"/>
        <w:ind w:left="-142" w:right="-142"/>
        <w:rPr>
          <w:color w:val="333399"/>
        </w:rPr>
      </w:pPr>
      <w:r>
        <w:rPr>
          <w:color w:val="333399"/>
        </w:rPr>
        <w:t>_____________________________________________________________________________</w:t>
      </w:r>
    </w:p>
    <w:p w14:paraId="2507EBA2" w14:textId="77777777" w:rsidR="00013085" w:rsidRDefault="00013085" w:rsidP="00572279"/>
    <w:p w14:paraId="3BE77B0C" w14:textId="77777777" w:rsidR="00013085" w:rsidRDefault="00013085" w:rsidP="00572279"/>
    <w:p w14:paraId="3A6842FE" w14:textId="77777777" w:rsidR="00013085" w:rsidRDefault="00013085" w:rsidP="00572279">
      <w:r w:rsidRPr="00384B43">
        <w:rPr>
          <w:b/>
          <w:sz w:val="28"/>
        </w:rPr>
        <w:t>Zhotovitel</w:t>
      </w:r>
      <w:r w:rsidRPr="00384B43">
        <w:rPr>
          <w:b/>
        </w:rPr>
        <w:t>:</w:t>
      </w:r>
    </w:p>
    <w:p w14:paraId="4CDED6A0" w14:textId="77777777" w:rsidR="00013085" w:rsidRDefault="00013085" w:rsidP="00572279">
      <w:r>
        <w:t>Nemocnice Na Homolce</w:t>
      </w:r>
    </w:p>
    <w:p w14:paraId="1BDC957D" w14:textId="77777777" w:rsidR="00013085" w:rsidRDefault="00013085" w:rsidP="00572279">
      <w:r>
        <w:t>Roentgenova 2/37 150 30  Praha 5 – Motol</w:t>
      </w:r>
    </w:p>
    <w:p w14:paraId="785F9C52" w14:textId="77777777" w:rsidR="00013085" w:rsidRDefault="00013085" w:rsidP="00572279">
      <w:r>
        <w:t>IČ: 00023884  DIČ: CZ00023884</w:t>
      </w:r>
    </w:p>
    <w:p w14:paraId="06FCF3AC" w14:textId="77777777" w:rsidR="00013085" w:rsidRDefault="00013085" w:rsidP="00572279">
      <w:r>
        <w:t>Č. ú.: 17734051/0710/ČNB</w:t>
      </w:r>
    </w:p>
    <w:p w14:paraId="311CC6F5" w14:textId="77777777" w:rsidR="00013085" w:rsidRDefault="00013085" w:rsidP="00572279"/>
    <w:p w14:paraId="380964B2" w14:textId="77777777" w:rsidR="00013085" w:rsidRDefault="00013085" w:rsidP="00572279"/>
    <w:p w14:paraId="5B68C346" w14:textId="77777777" w:rsidR="00013085" w:rsidRDefault="00013085" w:rsidP="00572279"/>
    <w:p w14:paraId="5D1840A0" w14:textId="77777777" w:rsidR="00013085" w:rsidRDefault="00013085" w:rsidP="00572279"/>
    <w:p w14:paraId="06741F0F" w14:textId="77777777" w:rsidR="00384B43" w:rsidRPr="00384B43" w:rsidRDefault="00384B43" w:rsidP="00384B43">
      <w:pPr>
        <w:pStyle w:val="m-5265173517788946043msoplaintext"/>
        <w:rPr>
          <w:sz w:val="22"/>
          <w:szCs w:val="22"/>
        </w:rPr>
      </w:pPr>
      <w:r w:rsidRPr="00384B43">
        <w:rPr>
          <w:sz w:val="22"/>
          <w:szCs w:val="22"/>
        </w:rPr>
        <w:t>Objednáváme u Vás pronájem Kongresového centra a služby spojené s konáním BDB semináře: Klinická aplikace v průtokové cytometrii, který se uskuteční 3. května 2022.</w:t>
      </w:r>
    </w:p>
    <w:p w14:paraId="2FD82943" w14:textId="77777777" w:rsidR="00384B43" w:rsidRPr="00384B43" w:rsidRDefault="00384B43" w:rsidP="00384B43">
      <w:pPr>
        <w:pStyle w:val="m-5265173517788946043msoplaintext"/>
        <w:rPr>
          <w:sz w:val="22"/>
          <w:szCs w:val="22"/>
        </w:rPr>
      </w:pPr>
      <w:r w:rsidRPr="00384B43">
        <w:rPr>
          <w:sz w:val="22"/>
          <w:szCs w:val="22"/>
        </w:rPr>
        <w:t xml:space="preserve">Cena bez DPH za pronájem a služby dle Vámi zaslané předběžné kalkulace  ………..  51 692,20 Kč </w:t>
      </w:r>
    </w:p>
    <w:p w14:paraId="12B3CCA1" w14:textId="77777777" w:rsidR="00384B43" w:rsidRPr="00384B43" w:rsidRDefault="00384B43" w:rsidP="00384B43">
      <w:pPr>
        <w:pStyle w:val="m-5265173517788946043msoplaintext"/>
        <w:rPr>
          <w:sz w:val="22"/>
          <w:szCs w:val="22"/>
        </w:rPr>
      </w:pPr>
      <w:r w:rsidRPr="00384B43">
        <w:rPr>
          <w:sz w:val="22"/>
          <w:szCs w:val="22"/>
        </w:rPr>
        <w:t>Cena celková včetně  DPH …………………… ………………</w:t>
      </w:r>
      <w:r>
        <w:rPr>
          <w:sz w:val="22"/>
          <w:szCs w:val="22"/>
        </w:rPr>
        <w:t>………………………. 60 311,90 Kč   </w:t>
      </w:r>
    </w:p>
    <w:p w14:paraId="16BDF570" w14:textId="77777777" w:rsidR="00013085" w:rsidRPr="00384B43" w:rsidRDefault="00013085" w:rsidP="00572279"/>
    <w:p w14:paraId="107D7EF7" w14:textId="77777777" w:rsidR="00013085" w:rsidRDefault="00013085" w:rsidP="00572279"/>
    <w:p w14:paraId="397C82D4" w14:textId="77777777" w:rsidR="00013085" w:rsidRDefault="00013085" w:rsidP="00572279"/>
    <w:p w14:paraId="78B3C239" w14:textId="77777777" w:rsidR="00013085" w:rsidRDefault="00384B43" w:rsidP="00572279">
      <w:r>
        <w:t>V Praze dne: 29. 4. 2022</w:t>
      </w:r>
    </w:p>
    <w:p w14:paraId="232F024A" w14:textId="77777777" w:rsidR="00013085" w:rsidRDefault="00013085" w:rsidP="00572279"/>
    <w:p w14:paraId="5D7794D7" w14:textId="77777777" w:rsidR="00013085" w:rsidRDefault="00013085" w:rsidP="00572279"/>
    <w:p w14:paraId="4F95F2A4" w14:textId="77777777" w:rsidR="00013085" w:rsidRDefault="00013085" w:rsidP="00572279"/>
    <w:p w14:paraId="468A650E" w14:textId="77777777" w:rsidR="00013085" w:rsidRDefault="00013085" w:rsidP="00572279"/>
    <w:p w14:paraId="46539E01" w14:textId="77777777" w:rsidR="00013085" w:rsidRDefault="00013085" w:rsidP="00572279"/>
    <w:p w14:paraId="10E176FD" w14:textId="77777777" w:rsidR="00013085" w:rsidRDefault="00013085" w:rsidP="00572279"/>
    <w:p w14:paraId="349E8D98" w14:textId="77777777" w:rsidR="00013085" w:rsidRDefault="00013085" w:rsidP="00572279"/>
    <w:p w14:paraId="41AAD736" w14:textId="77777777" w:rsidR="00013085" w:rsidRDefault="00013085" w:rsidP="00572279"/>
    <w:p w14:paraId="520F0809" w14:textId="77777777" w:rsidR="00013085" w:rsidRDefault="00384B43" w:rsidP="00572279">
      <w:r>
        <w:t>Za objednatele:</w:t>
      </w:r>
      <w:r w:rsidR="00013085">
        <w:tab/>
      </w:r>
      <w:r w:rsidR="00013085">
        <w:tab/>
      </w:r>
      <w:r w:rsidR="00013085">
        <w:tab/>
      </w:r>
      <w:r w:rsidR="00013085">
        <w:tab/>
      </w:r>
      <w:r w:rsidR="00013085">
        <w:tab/>
      </w:r>
      <w:r w:rsidR="00013085">
        <w:tab/>
      </w:r>
      <w:r w:rsidR="00013085">
        <w:tab/>
      </w:r>
    </w:p>
    <w:p w14:paraId="25B41DCF" w14:textId="77777777" w:rsidR="00013085" w:rsidRDefault="00013085" w:rsidP="00572279"/>
    <w:p w14:paraId="09E84E31" w14:textId="77777777" w:rsidR="00013085" w:rsidRDefault="00013085" w:rsidP="00572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0C65EC" w14:textId="77777777" w:rsidR="00013085" w:rsidRDefault="00013085" w:rsidP="0057227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AEEA72" w14:textId="633CC2B3" w:rsidR="00013085" w:rsidRDefault="0073371C" w:rsidP="00572279">
      <w:r>
        <w:t>Vaší objednávku plně akceptuji</w:t>
      </w:r>
    </w:p>
    <w:p w14:paraId="2D063135" w14:textId="619A9279" w:rsidR="0073371C" w:rsidRDefault="0073371C" w:rsidP="00572279"/>
    <w:p w14:paraId="01F20C18" w14:textId="74EC3E3F" w:rsidR="0073371C" w:rsidRDefault="0073371C" w:rsidP="00572279">
      <w:r>
        <w:t>Kongresové centrum Nemocnice Na Homolce</w:t>
      </w:r>
    </w:p>
    <w:p w14:paraId="261CEEB3" w14:textId="6F498DBD" w:rsidR="0073371C" w:rsidRDefault="0073371C" w:rsidP="00572279">
      <w:r>
        <w:t>Dne: 29. 4. 2022</w:t>
      </w:r>
      <w:bookmarkStart w:id="0" w:name="_GoBack"/>
      <w:bookmarkEnd w:id="0"/>
    </w:p>
    <w:p w14:paraId="5F64FDD7" w14:textId="77777777" w:rsidR="00013085" w:rsidRDefault="00013085" w:rsidP="00572279"/>
    <w:p w14:paraId="406B068F" w14:textId="77777777" w:rsidR="00013085" w:rsidRDefault="00013085" w:rsidP="00572279"/>
    <w:p w14:paraId="64E7738A" w14:textId="77777777" w:rsidR="00013085" w:rsidRDefault="00013085" w:rsidP="00572279"/>
    <w:p w14:paraId="1E485BF0" w14:textId="77777777" w:rsidR="00013085" w:rsidRDefault="00013085" w:rsidP="00572279"/>
    <w:p w14:paraId="58FBC1C1" w14:textId="77777777" w:rsidR="00013085" w:rsidRDefault="00013085" w:rsidP="00572279"/>
    <w:p w14:paraId="4D44F276" w14:textId="77777777" w:rsidR="00013085" w:rsidRDefault="00013085"/>
    <w:sectPr w:rsidR="00013085" w:rsidSect="00F7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9"/>
    <w:rsid w:val="00010052"/>
    <w:rsid w:val="00013085"/>
    <w:rsid w:val="00172AFA"/>
    <w:rsid w:val="00183A1B"/>
    <w:rsid w:val="00365A4E"/>
    <w:rsid w:val="00384B43"/>
    <w:rsid w:val="003910E3"/>
    <w:rsid w:val="004238AE"/>
    <w:rsid w:val="00424455"/>
    <w:rsid w:val="00515C05"/>
    <w:rsid w:val="00527313"/>
    <w:rsid w:val="0053131C"/>
    <w:rsid w:val="00572279"/>
    <w:rsid w:val="0073371C"/>
    <w:rsid w:val="007D53DE"/>
    <w:rsid w:val="00846B78"/>
    <w:rsid w:val="008B1490"/>
    <w:rsid w:val="00A86805"/>
    <w:rsid w:val="00B21D83"/>
    <w:rsid w:val="00CF3939"/>
    <w:rsid w:val="00D01AC5"/>
    <w:rsid w:val="00DF5B5F"/>
    <w:rsid w:val="00F7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481D2"/>
  <w15:docId w15:val="{0D86E09E-358C-4872-A093-66DFDE8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27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572279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7227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57227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m-5265173517788946043msoplaintext">
    <w:name w:val="m_-5265173517788946043msoplaintext"/>
    <w:basedOn w:val="Normln"/>
    <w:uiPriority w:val="99"/>
    <w:rsid w:val="00384B4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Odermattová Věra</dc:creator>
  <cp:keywords/>
  <dc:description/>
  <cp:lastModifiedBy>Odermattová Věra</cp:lastModifiedBy>
  <cp:revision>3</cp:revision>
  <dcterms:created xsi:type="dcterms:W3CDTF">2022-04-29T12:29:00Z</dcterms:created>
  <dcterms:modified xsi:type="dcterms:W3CDTF">2022-04-29T12:30:00Z</dcterms:modified>
</cp:coreProperties>
</file>