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E3F2A" w:rsidRPr="000E3F2A" w14:paraId="18320DF5" w14:textId="77777777" w:rsidTr="3EC7CA28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00E3104C" w14:textId="77777777">
              <w:trPr>
                <w:trHeight w:val="35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6E7A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0E3F2A" w:rsidRPr="000E3F2A" w14:paraId="49AE5B8C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1F4DC26" w14:textId="77777777" w:rsidR="002E1541" w:rsidRPr="000E3F2A" w:rsidRDefault="00506AA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SMLOUVA O POSKYTOVÁNÍ SLUŽEB</w:t>
                  </w:r>
                </w:p>
              </w:tc>
            </w:tr>
            <w:tr w:rsidR="000E3F2A" w:rsidRPr="000E3F2A" w14:paraId="377DEBF0" w14:textId="77777777">
              <w:trPr>
                <w:trHeight w:val="262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E29D" w14:textId="77777777" w:rsidR="002E1541" w:rsidRPr="000E3F2A" w:rsidRDefault="00506AA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/v souladu s ustanovením § 1746 odst. 2 zákona č. 89/2012 Sb., občanský zákoník, ve znění p</w:t>
                  </w:r>
                  <w:r w:rsidR="00231727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ozdějších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právních předpisů/</w:t>
                  </w:r>
                </w:p>
                <w:p w14:paraId="73D46D9C" w14:textId="77777777" w:rsidR="002E1541" w:rsidRPr="000E3F2A" w:rsidRDefault="00506AA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 (dále jen „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Smlouva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“) uzavřená níže uvedeného dne, měsíce a roku </w:t>
                  </w:r>
                  <w:proofErr w:type="gram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mezi</w:t>
                  </w:r>
                  <w:proofErr w:type="gramEnd"/>
                </w:p>
              </w:tc>
            </w:tr>
          </w:tbl>
          <w:p w14:paraId="74D1302C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1ED91560" w14:textId="77777777" w:rsidTr="3EC7CA28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7C264424" w14:textId="77777777">
              <w:trPr>
                <w:trHeight w:val="283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4E4127" w14:textId="77777777" w:rsidR="002E1541" w:rsidRPr="000E3F2A" w:rsidRDefault="002E154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63110426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05E480C8" w14:textId="77777777" w:rsidTr="3EC7CA28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23D10AB8" w14:textId="77777777" w:rsidTr="3EC7CA28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915C91D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 Benefit, s.r.o.</w:t>
                  </w:r>
                </w:p>
              </w:tc>
            </w:tr>
            <w:tr w:rsidR="000E3F2A" w:rsidRPr="000E3F2A" w14:paraId="5FAC6069" w14:textId="77777777" w:rsidTr="3EC7CA28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594FCA1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se sídlem Lomnického 1705/9, 140 00 Praha 4</w:t>
                  </w:r>
                </w:p>
              </w:tc>
            </w:tr>
            <w:tr w:rsidR="000E3F2A" w:rsidRPr="000E3F2A" w14:paraId="38F4BC27" w14:textId="77777777" w:rsidTr="3EC7CA28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2FB97A0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IČO: 24715298</w:t>
                  </w:r>
                </w:p>
              </w:tc>
            </w:tr>
            <w:tr w:rsidR="000E3F2A" w:rsidRPr="000E3F2A" w14:paraId="60D2F46F" w14:textId="77777777" w:rsidTr="3EC7CA28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FE2F4B8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DIČ: CZ24715298</w:t>
                  </w:r>
                </w:p>
              </w:tc>
            </w:tr>
            <w:tr w:rsidR="000E3F2A" w:rsidRPr="000E3F2A" w14:paraId="26BCE87F" w14:textId="77777777" w:rsidTr="3EC7CA28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7F82C01" w14:textId="681B430D" w:rsidR="002E1541" w:rsidRPr="000E3F2A" w:rsidRDefault="00506AAC" w:rsidP="3EC7CA28">
                  <w:pPr>
                    <w:spacing w:after="0" w:line="240" w:lineRule="auto"/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zastoupená </w:t>
                  </w:r>
                  <w:r w:rsidR="00EB54E8"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panem Miroslavem </w:t>
                  </w:r>
                  <w:proofErr w:type="spellStart"/>
                  <w:r w:rsidR="00EB54E8"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Rechem</w:t>
                  </w:r>
                  <w:proofErr w:type="spellEnd"/>
                </w:p>
              </w:tc>
            </w:tr>
            <w:tr w:rsidR="000E3F2A" w:rsidRPr="000E3F2A" w14:paraId="2ADE2C76" w14:textId="77777777" w:rsidTr="3EC7CA28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8302A93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zapsaná v obchodním rejstříku vedeném Městským soudem v Praze pod </w:t>
                  </w:r>
                  <w:proofErr w:type="spellStart"/>
                  <w:proofErr w:type="gram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sp.zn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  <w:proofErr w:type="gram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C 168281</w:t>
                  </w:r>
                </w:p>
              </w:tc>
            </w:tr>
            <w:tr w:rsidR="000E3F2A" w:rsidRPr="000E3F2A" w14:paraId="7B59DF1A" w14:textId="77777777" w:rsidTr="3EC7CA28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85C634A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(dále jen „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Poskytovatel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“)</w:t>
                  </w:r>
                </w:p>
              </w:tc>
            </w:tr>
          </w:tbl>
          <w:p w14:paraId="41D0E4C0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4F4C7EEB" w14:textId="77777777" w:rsidTr="3EC7CA28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209B9631" w14:textId="77777777">
              <w:trPr>
                <w:trHeight w:val="113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D22C5" w14:textId="77777777" w:rsidR="002E1541" w:rsidRPr="000E3F2A" w:rsidRDefault="002E154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0BDD993D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1C9BDACF" w14:textId="77777777" w:rsidTr="3EC7CA28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5CC41D2D" w14:textId="77777777">
              <w:trPr>
                <w:trHeight w:val="148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DB55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a</w:t>
                  </w:r>
                </w:p>
              </w:tc>
            </w:tr>
          </w:tbl>
          <w:p w14:paraId="6AA02442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02FAA59C" w14:textId="77777777" w:rsidTr="3EC7CA28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270439DA" w14:textId="77777777">
              <w:trPr>
                <w:trHeight w:val="113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260115" w14:textId="77777777" w:rsidR="002E1541" w:rsidRPr="000E3F2A" w:rsidRDefault="002E154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682C3503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64F56F95" w14:textId="77777777" w:rsidTr="3EC7CA28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50D36831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4B00C44" w14:textId="3717D00F" w:rsidR="000E3F2A" w:rsidRPr="000E3F2A" w:rsidRDefault="000E3F2A" w:rsidP="000E3F2A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proofErr w:type="spellStart"/>
                  <w:r w:rsidRPr="000E3F2A">
                    <w:rPr>
                      <w:rFonts w:ascii="Calibri" w:eastAsia="Calibri" w:hAnsi="Calibri"/>
                      <w:b/>
                      <w:color w:val="000000" w:themeColor="text1"/>
                      <w:sz w:val="18"/>
                    </w:rPr>
                    <w:t>Státní</w:t>
                  </w:r>
                  <w:proofErr w:type="spellEnd"/>
                  <w:r w:rsidRPr="000E3F2A">
                    <w:rPr>
                      <w:rFonts w:ascii="Calibri" w:eastAsia="Calibri" w:hAnsi="Calibri"/>
                      <w:b/>
                      <w:color w:val="000000" w:themeColor="text1"/>
                      <w:sz w:val="18"/>
                    </w:rPr>
                    <w:t xml:space="preserve"> fond </w:t>
                  </w:r>
                  <w:proofErr w:type="spellStart"/>
                  <w:r w:rsidRPr="000E3F2A">
                    <w:rPr>
                      <w:rFonts w:ascii="Calibri" w:eastAsia="Calibri" w:hAnsi="Calibri"/>
                      <w:b/>
                      <w:color w:val="000000" w:themeColor="text1"/>
                      <w:sz w:val="18"/>
                    </w:rPr>
                    <w:t>životního</w:t>
                  </w:r>
                  <w:proofErr w:type="spellEnd"/>
                  <w:r w:rsidRPr="000E3F2A">
                    <w:rPr>
                      <w:rFonts w:ascii="Calibri" w:eastAsia="Calibri" w:hAnsi="Calibri"/>
                      <w:b/>
                      <w:color w:val="000000" w:themeColor="text1"/>
                      <w:sz w:val="18"/>
                    </w:rPr>
                    <w:t xml:space="preserve"> </w:t>
                  </w:r>
                  <w:proofErr w:type="spellStart"/>
                  <w:r w:rsidRPr="000E3F2A">
                    <w:rPr>
                      <w:rFonts w:ascii="Calibri" w:eastAsia="Calibri" w:hAnsi="Calibri"/>
                      <w:b/>
                      <w:color w:val="000000" w:themeColor="text1"/>
                      <w:sz w:val="18"/>
                    </w:rPr>
                    <w:t>prostředí</w:t>
                  </w:r>
                  <w:proofErr w:type="spellEnd"/>
                  <w:r w:rsidRPr="000E3F2A">
                    <w:rPr>
                      <w:rFonts w:ascii="Calibri" w:eastAsia="Calibri" w:hAnsi="Calibri"/>
                      <w:b/>
                      <w:color w:val="000000" w:themeColor="text1"/>
                      <w:sz w:val="18"/>
                    </w:rPr>
                    <w:t xml:space="preserve"> České republiky</w:t>
                  </w:r>
                </w:p>
              </w:tc>
            </w:tr>
            <w:tr w:rsidR="000E3F2A" w:rsidRPr="000E3F2A" w14:paraId="14B940E8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9510853" w14:textId="302DF45B" w:rsidR="000E3F2A" w:rsidRPr="000E3F2A" w:rsidRDefault="000E3F2A" w:rsidP="000E3F2A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se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 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sídlem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 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Kaplanova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 1931/1, 14800 Praha</w:t>
                  </w:r>
                </w:p>
              </w:tc>
            </w:tr>
            <w:tr w:rsidR="000E3F2A" w:rsidRPr="000E3F2A" w14:paraId="5063A38B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1FBB536" w14:textId="2AEB5D38" w:rsidR="000E3F2A" w:rsidRPr="000E3F2A" w:rsidRDefault="000E3F2A" w:rsidP="000E3F2A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IČO:  00020729</w:t>
                  </w:r>
                </w:p>
              </w:tc>
            </w:tr>
            <w:tr w:rsidR="000E3F2A" w:rsidRPr="000E3F2A" w14:paraId="389EA8CA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DA7C789" w14:textId="6CAC1AC5" w:rsidR="000E3F2A" w:rsidRPr="000E3F2A" w:rsidRDefault="000E3F2A" w:rsidP="00454013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proofErr w:type="spellStart"/>
                  <w:r w:rsidRPr="001F5CED">
                    <w:rPr>
                      <w:rFonts w:ascii="Calibri" w:eastAsia="Calibri" w:hAnsi="Calibri"/>
                      <w:sz w:val="18"/>
                    </w:rPr>
                    <w:t>zastoupená</w:t>
                  </w:r>
                  <w:proofErr w:type="spellEnd"/>
                  <w:r w:rsidRPr="001F5CED">
                    <w:rPr>
                      <w:rFonts w:ascii="Calibri" w:eastAsia="Calibri" w:hAnsi="Calibri"/>
                      <w:sz w:val="18"/>
                    </w:rPr>
                    <w:t xml:space="preserve"> </w:t>
                  </w:r>
                  <w:r w:rsidR="00C62835">
                    <w:rPr>
                      <w:rFonts w:ascii="Calibri" w:eastAsia="Calibri" w:hAnsi="Calibri"/>
                      <w:sz w:val="18"/>
                    </w:rPr>
                    <w:t>Ing.</w:t>
                  </w:r>
                  <w:r w:rsidR="00C30614" w:rsidRPr="001F5CED">
                    <w:rPr>
                      <w:rFonts w:ascii="Calibri" w:eastAsia="Calibri" w:hAnsi="Calibri"/>
                      <w:sz w:val="18"/>
                    </w:rPr>
                    <w:t xml:space="preserve"> </w:t>
                  </w:r>
                  <w:proofErr w:type="spellStart"/>
                  <w:r w:rsidR="00C30614" w:rsidRPr="001F5CED">
                    <w:rPr>
                      <w:rFonts w:ascii="Calibri" w:eastAsia="Calibri" w:hAnsi="Calibri"/>
                      <w:sz w:val="18"/>
                    </w:rPr>
                    <w:t>Petrem</w:t>
                  </w:r>
                  <w:proofErr w:type="spellEnd"/>
                  <w:r w:rsidR="00C30614" w:rsidRPr="001F5CED">
                    <w:rPr>
                      <w:rFonts w:ascii="Calibri" w:eastAsia="Calibri" w:hAnsi="Calibri"/>
                      <w:sz w:val="18"/>
                    </w:rPr>
                    <w:t xml:space="preserve"> </w:t>
                  </w:r>
                  <w:proofErr w:type="spellStart"/>
                  <w:r w:rsidR="00C30614" w:rsidRPr="001F5CED">
                    <w:rPr>
                      <w:rFonts w:ascii="Calibri" w:eastAsia="Calibri" w:hAnsi="Calibri"/>
                      <w:sz w:val="18"/>
                    </w:rPr>
                    <w:t>Vald</w:t>
                  </w:r>
                  <w:r w:rsidR="00454013" w:rsidRPr="001F5CED">
                    <w:rPr>
                      <w:rFonts w:ascii="Calibri" w:eastAsia="Calibri" w:hAnsi="Calibri"/>
                      <w:sz w:val="18"/>
                    </w:rPr>
                    <w:t>manem</w:t>
                  </w:r>
                  <w:proofErr w:type="spellEnd"/>
                </w:p>
              </w:tc>
            </w:tr>
            <w:tr w:rsidR="000E3F2A" w:rsidRPr="000E3F2A" w14:paraId="60C7163D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480804E" w14:textId="5D86B562" w:rsidR="000E3F2A" w:rsidRPr="000E3F2A" w:rsidRDefault="000E3F2A" w:rsidP="000E3F2A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(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dále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 jen „</w:t>
                  </w:r>
                  <w:r w:rsidRPr="000E3F2A">
                    <w:rPr>
                      <w:rFonts w:ascii="Calibri" w:eastAsia="Calibri" w:hAnsi="Calibri"/>
                      <w:b/>
                      <w:color w:val="000000" w:themeColor="text1"/>
                      <w:sz w:val="18"/>
                    </w:rPr>
                    <w:t>Klient</w:t>
                  </w:r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“)</w:t>
                  </w:r>
                </w:p>
              </w:tc>
            </w:tr>
            <w:tr w:rsidR="000E3F2A" w:rsidRPr="000E3F2A" w14:paraId="177A5B9B" w14:textId="77777777">
              <w:trPr>
                <w:trHeight w:val="5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0ACFD33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0E3F2A" w:rsidRPr="000E3F2A" w14:paraId="77332AD7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4C190720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(Poskytovatel a Klient dále každý jednotlivě také jako „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Smluvní strana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“ a společně jako „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Smluvní strany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“).</w:t>
                  </w:r>
                </w:p>
              </w:tc>
            </w:tr>
          </w:tbl>
          <w:p w14:paraId="00FF809B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48A848FF" w14:textId="77777777" w:rsidTr="3EC7CA28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79261D87" w14:textId="77777777">
              <w:trPr>
                <w:trHeight w:val="113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C68697" w14:textId="77777777" w:rsidR="002E1541" w:rsidRPr="000E3F2A" w:rsidRDefault="002E154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4647B99B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790F9056" w14:textId="77777777" w:rsidTr="3EC7CA28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  <w:gridCol w:w="9637"/>
            </w:tblGrid>
            <w:tr w:rsidR="000E3F2A" w:rsidRPr="000E3F2A" w14:paraId="14C435EE" w14:textId="77777777" w:rsidTr="00AD03C0">
              <w:trPr>
                <w:trHeight w:val="148"/>
              </w:trPr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48BB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VZHLEDEM K TOMU, ŽE:</w:t>
                  </w:r>
                </w:p>
              </w:tc>
            </w:tr>
            <w:tr w:rsidR="000E3F2A" w:rsidRPr="000E3F2A" w14:paraId="722D7942" w14:textId="77777777">
              <w:trPr>
                <w:trHeight w:val="148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B903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(A)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81DA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Poskytovatel je společností poskytující služby v oblasti zaměstnaneckých benefitů, zejména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; a</w:t>
                  </w:r>
                </w:p>
              </w:tc>
            </w:tr>
            <w:tr w:rsidR="000E3F2A" w:rsidRPr="000E3F2A" w14:paraId="3D7B4CA2" w14:textId="77777777">
              <w:trPr>
                <w:trHeight w:val="148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DCD9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(B)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650B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Klient má v úmyslu zajistit pro své zaměstnance a pro jejich rodinné příslušníky možnost účasti v 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;</w:t>
                  </w:r>
                </w:p>
              </w:tc>
            </w:tr>
            <w:tr w:rsidR="000E3F2A" w:rsidRPr="000E3F2A" w14:paraId="7C515854" w14:textId="77777777" w:rsidTr="00AD03C0"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C36F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0E3F2A" w:rsidRPr="000E3F2A" w14:paraId="13656562" w14:textId="77777777" w:rsidTr="00AD03C0">
              <w:trPr>
                <w:trHeight w:val="148"/>
              </w:trPr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9B01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SE SMLUVNÍ STRANY DOHODLY TAKTO:</w:t>
                  </w:r>
                </w:p>
              </w:tc>
            </w:tr>
          </w:tbl>
          <w:p w14:paraId="33EF2948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4714320B" w14:textId="77777777" w:rsidTr="3EC7CA28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4360E960" w14:textId="77777777">
              <w:trPr>
                <w:trHeight w:val="5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2123A2" w14:textId="77777777" w:rsidR="002E1541" w:rsidRPr="000E3F2A" w:rsidRDefault="002E154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77E5D473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7844C206" w14:textId="77777777" w:rsidTr="3EC7CA28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566"/>
              <w:gridCol w:w="9637"/>
            </w:tblGrid>
            <w:tr w:rsidR="000E3F2A" w:rsidRPr="000E3F2A" w14:paraId="1C160828" w14:textId="77777777" w:rsidTr="00AD03C0">
              <w:trPr>
                <w:trHeight w:val="375"/>
              </w:trPr>
              <w:tc>
                <w:tcPr>
                  <w:tcW w:w="5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A9FC" w14:textId="77777777" w:rsidR="002E1541" w:rsidRPr="000E3F2A" w:rsidRDefault="00506AA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§ 1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br/>
                    <w:t>Definice</w:t>
                  </w:r>
                </w:p>
              </w:tc>
            </w:tr>
            <w:tr w:rsidR="000E3F2A" w:rsidRPr="000E3F2A" w14:paraId="2E05BF26" w14:textId="77777777" w:rsidTr="00AD03C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B7AE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1.1.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5D30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V této Smlouvě:</w:t>
                  </w:r>
                </w:p>
              </w:tc>
            </w:tr>
            <w:tr w:rsidR="000E3F2A" w:rsidRPr="000E3F2A" w14:paraId="12B1EF9C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DDF0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FE75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7FCE" w14:textId="2CE3B0CA" w:rsidR="002E1541" w:rsidRPr="000E3F2A" w:rsidRDefault="00506AAC" w:rsidP="00C76EB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Program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znamená souhrn služeb poskytovaných třetími osobami</w:t>
                  </w:r>
                  <w:r w:rsidR="00F4312B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(partnery)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, které Poskytovatel umožňuje Uživatelům</w:t>
                  </w:r>
                  <w:r w:rsidR="00DB2174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FKSP karty </w:t>
                  </w:r>
                  <w:proofErr w:type="spellStart"/>
                  <w:r w:rsidR="00DB2174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čerpat po dobu trvání této Smlouvy</w:t>
                  </w:r>
                  <w:r w:rsidR="00DB2174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(myšleno </w:t>
                  </w:r>
                  <w:r w:rsidR="00806A09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pouze vstupy</w:t>
                  </w:r>
                  <w:r w:rsidR="00DB2174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do partnerských zařízení)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. </w:t>
                  </w:r>
                  <w:r w:rsidR="00F4312B"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Aktuální přehled partnerů akceptujících FKSP kartu </w:t>
                  </w:r>
                  <w:proofErr w:type="spellStart"/>
                  <w:r w:rsidR="00806A09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="00806A09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včetně</w:t>
                  </w:r>
                  <w:r w:rsidR="00AE0C80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jimi poskytovaných služeb </w:t>
                  </w:r>
                  <w:r w:rsidR="00F4312B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je k dispozici</w:t>
                  </w:r>
                  <w:r w:rsidR="00F4312B"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na </w:t>
                  </w:r>
                  <w:r w:rsidR="00AE0C80"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internetové stránce </w:t>
                  </w:r>
                  <w:hyperlink r:id="rId11" w:history="1">
                    <w:r w:rsidR="00AE0C80" w:rsidRPr="000E3F2A">
                      <w:rPr>
                        <w:rStyle w:val="Hypertextovodkaz"/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  <w:lang w:val="cs-CZ"/>
                      </w:rPr>
                      <w:t>www.multisport.cz</w:t>
                    </w:r>
                  </w:hyperlink>
                  <w:r w:rsidR="00F4312B" w:rsidRPr="000E3F2A">
                    <w:rPr>
                      <w:rStyle w:val="Hypertextovodkaz"/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</w:tr>
            <w:tr w:rsidR="000E3F2A" w:rsidRPr="000E3F2A" w14:paraId="5D775A4A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EB31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A77F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6DCF" w14:textId="77777777" w:rsidR="002E1541" w:rsidRPr="000E3F2A" w:rsidRDefault="00506AAC" w:rsidP="000F0DC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Seznam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znamená jmenný seznam Uživatelů předaný Klientem Poskytovateli v souladu s touto Smlouvou.</w:t>
                  </w:r>
                </w:p>
              </w:tc>
            </w:tr>
            <w:tr w:rsidR="000E3F2A" w:rsidRPr="000E3F2A" w14:paraId="2EFB575F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BCA6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F822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034C" w14:textId="1B698F16" w:rsidR="002E1541" w:rsidRPr="000E3F2A" w:rsidRDefault="00506AAC" w:rsidP="000F0DC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Uživatel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znamená Zaměstnance, Doprovodnou osobu a/nebo Dítě, využívající </w:t>
                  </w:r>
                  <w:r w:rsidR="00DF31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FKSP 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kartu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a kteří jsou oprávněni k čerpání služeb v rámci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, a to vše za podmínek stanovených touto Smlouvou.</w:t>
                  </w:r>
                </w:p>
              </w:tc>
            </w:tr>
            <w:tr w:rsidR="000E3F2A" w:rsidRPr="000E3F2A" w14:paraId="2CDF54FA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AC67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E3E7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F1C2" w14:textId="045FF9CD" w:rsidR="002E1541" w:rsidRPr="000E3F2A" w:rsidRDefault="00506AAC" w:rsidP="00B645E4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Zaměstnanec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znamená fyzickou osobu vykonávající pro Klienta práce v pracovním poměru nebo</w:t>
                  </w:r>
                  <w:r w:rsidR="00A15893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ve služebním </w:t>
                  </w:r>
                  <w:r w:rsidR="00806A09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poměru.</w:t>
                  </w:r>
                </w:p>
              </w:tc>
            </w:tr>
            <w:tr w:rsidR="000E3F2A" w:rsidRPr="000E3F2A" w14:paraId="087DEADE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C8D3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FD80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EFD7" w14:textId="7B7AE705" w:rsidR="002E1541" w:rsidRPr="000E3F2A" w:rsidRDefault="00506AAC" w:rsidP="000F0DC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Doprovodná osoba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znamená </w:t>
                  </w:r>
                  <w:r w:rsidR="007027F2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rodinného příslušníka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Zaměstnanc</w:t>
                  </w:r>
                  <w:r w:rsidR="007027F2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e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ve smyslu </w:t>
                  </w:r>
                  <w:r w:rsidR="007027F2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§ 3 odst. 3 vyhlášky č.</w:t>
                  </w:r>
                  <w:r w:rsidR="007027F2"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114/2002 Sb., o fondu kulturních potřeb, ve znění pozdějších předpisů</w:t>
                  </w:r>
                  <w:r w:rsidR="00AB1E96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,</w:t>
                  </w:r>
                  <w:r w:rsidR="00806A09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uvedeného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na Seznamu</w:t>
                  </w:r>
                  <w:r w:rsidR="007027F2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</w:p>
              </w:tc>
            </w:tr>
            <w:tr w:rsidR="000E3F2A" w:rsidRPr="000E3F2A" w14:paraId="091C0C6C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FF5E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A63F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8458" w14:textId="77777777" w:rsidR="002E1541" w:rsidRPr="000E3F2A" w:rsidRDefault="00506AAC" w:rsidP="00F03827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Dítě (Děti)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znamená dítě (děti) Zaměstnance mladší patnácti (15) let uvedené na Seznamu.</w:t>
                  </w:r>
                </w:p>
              </w:tc>
            </w:tr>
            <w:tr w:rsidR="000E3F2A" w:rsidRPr="000E3F2A" w14:paraId="6FC97B0D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46CE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0FD3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D3F7" w14:textId="78C9DFB7" w:rsidR="002E1541" w:rsidRPr="000E3F2A" w:rsidRDefault="00FD5E6B" w:rsidP="00AB1E9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FKSP </w:t>
                  </w:r>
                  <w:r w:rsidR="00E147EB"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karta</w:t>
                  </w:r>
                  <w:r w:rsidR="00506AAC"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proofErr w:type="spellStart"/>
                  <w:r w:rsidR="00506AAC"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="00506A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znamená kartu vydanou Poskytovatelem opravňující Uživatele k</w:t>
                  </w:r>
                  <w:r w:rsidR="00A15893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 </w:t>
                  </w:r>
                  <w:r w:rsidR="00506A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čerpání</w:t>
                  </w:r>
                  <w:r w:rsidR="00A15893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00506A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služeb v rámci Programu </w:t>
                  </w:r>
                  <w:proofErr w:type="spellStart"/>
                  <w:r w:rsidR="00506A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="00506A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(dále jen „</w:t>
                  </w:r>
                  <w:r w:rsidR="00E147EB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FKSP karta</w:t>
                  </w:r>
                  <w:r w:rsidR="00A401DA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proofErr w:type="spellStart"/>
                  <w:r w:rsidR="00A401DA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</w:t>
                  </w:r>
                  <w:r w:rsidR="00D77F0A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S</w:t>
                  </w:r>
                  <w:r w:rsidR="00A401DA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port</w:t>
                  </w:r>
                  <w:proofErr w:type="spellEnd"/>
                  <w:r w:rsidR="00DB2174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“</w:t>
                  </w:r>
                  <w:r w:rsidR="00E147EB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)</w:t>
                  </w:r>
                  <w:r w:rsidR="00506A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  <w:r w:rsidR="00DF31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00E147EB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FKSP k</w:t>
                  </w:r>
                  <w:r w:rsidR="00DF31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artu</w:t>
                  </w:r>
                  <w:r w:rsidR="00A04BB4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proofErr w:type="spellStart"/>
                  <w:r w:rsidR="00A04BB4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="00DF31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nelze využít na nákup zboží nebo služeb.</w:t>
                  </w:r>
                </w:p>
              </w:tc>
            </w:tr>
            <w:tr w:rsidR="000E3F2A" w:rsidRPr="000E3F2A" w14:paraId="27EBDA13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9723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E577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F892" w14:textId="3A5124C8" w:rsidR="002E1541" w:rsidRPr="000E3F2A" w:rsidRDefault="00506AAC" w:rsidP="00AE0A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1F5CED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Zúčtovací období</w:t>
                  </w:r>
                  <w:r w:rsidRPr="001F5CE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znamená </w:t>
                  </w:r>
                  <w:r w:rsidR="00627FDD" w:rsidRPr="001F5CE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období</w:t>
                  </w:r>
                  <w:r w:rsidRPr="001F5CE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, v němž Poskytovatel umožní Uživatelům čerpání produktů a služeb v rámci Programu </w:t>
                  </w:r>
                  <w:proofErr w:type="spellStart"/>
                  <w:r w:rsidRPr="001F5CE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1F5CE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v souladu s touto Smlouvou</w:t>
                  </w:r>
                  <w:r w:rsidR="00AE0A5F" w:rsidRPr="001F5CE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. </w:t>
                  </w:r>
                  <w:r w:rsidR="00D76CC6" w:rsidRPr="001F5CE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Uživatelé</w:t>
                  </w:r>
                  <w:r w:rsidR="00D76CC6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jsou prostřednictvím Klienta oprávněni k objednávce FKSP karty </w:t>
                  </w:r>
                  <w:proofErr w:type="spellStart"/>
                  <w:r w:rsidR="00D76CC6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="00D76CC6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v období od 1. 2. do 15. 11. příslušného kalendářního roku, přičemž </w:t>
                  </w:r>
                  <w:r w:rsidR="00BE5716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Z</w:t>
                  </w:r>
                  <w:r w:rsidR="00D76CC6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účtovací období činí vždy 6 nebo 12 kalendářních měsíců. </w:t>
                  </w:r>
                </w:p>
              </w:tc>
            </w:tr>
            <w:tr w:rsidR="000E3F2A" w:rsidRPr="000E3F2A" w14:paraId="7DF11303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C712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D1E8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9F59" w14:textId="03A03B23" w:rsidR="002E1541" w:rsidRPr="000E3F2A" w:rsidRDefault="00506AAC" w:rsidP="00C55247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Klientská zóna Poskytovatele 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znamená online rozhraní sloužící pro realizaci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, zejména, nikoli však výlučně, pro účely správy portfolia objednávek nových</w:t>
                  </w:r>
                  <w:r w:rsidR="00E147EB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Karet, přiřazení doprovodných Karet, aktivace starých Karet, deaktivace stávajících Karet a finanční přehled správy Karet (dále jen „klientská zóna“).</w:t>
                  </w:r>
                </w:p>
              </w:tc>
            </w:tr>
          </w:tbl>
          <w:p w14:paraId="247359B2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5C6B3FE0" w14:textId="77777777" w:rsidTr="3EC7CA28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6EAD7F7B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D46183" w14:textId="77777777" w:rsidR="002E1541" w:rsidRPr="000E3F2A" w:rsidRDefault="002E154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110087ED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2DE29DE9" w14:textId="77777777" w:rsidTr="3EC7CA28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0204"/>
            </w:tblGrid>
            <w:tr w:rsidR="000E3F2A" w:rsidRPr="000E3F2A" w14:paraId="1EF8753B" w14:textId="77777777" w:rsidTr="00AD03C0">
              <w:trPr>
                <w:trHeight w:val="375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57BC" w14:textId="77777777" w:rsidR="002E1541" w:rsidRPr="000E3F2A" w:rsidRDefault="00506AA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§ 2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br/>
                    <w:t>Předmět Smlouvy</w:t>
                  </w:r>
                </w:p>
              </w:tc>
            </w:tr>
            <w:tr w:rsidR="000E3F2A" w:rsidRPr="000E3F2A" w14:paraId="16152277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192C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2.1.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846D" w14:textId="6E30BA54" w:rsidR="002E1541" w:rsidRPr="000E3F2A" w:rsidRDefault="00506AAC" w:rsidP="00EB54E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Na základě této Smlouvy a za podmínek stanovených touto Smlouvou se Poskytovatel zavazuje poskytovat Klientovi službu spočívající ve zpřístupnění služeb zahrnutých do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Uživatelům a Klient se zavazuje uhradit Poskytovateli za tuto službu odměnu.</w:t>
                  </w:r>
                </w:p>
              </w:tc>
            </w:tr>
            <w:tr w:rsidR="000E3F2A" w:rsidRPr="000E3F2A" w14:paraId="12B65A28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F30A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2.2.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AF3B" w14:textId="5E6914DC" w:rsidR="002E1541" w:rsidRPr="000E3F2A" w:rsidRDefault="00506AAC" w:rsidP="00EB54E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Poskytovatel vynaloží veškeré úsilí, aby byla zajištěna co nejvyšší kvalita služeb v rámci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</w:tr>
          </w:tbl>
          <w:p w14:paraId="78AD5D56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3E6E1063" w14:textId="77777777" w:rsidTr="3EC7CA28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07D2BD78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D0BC3F" w14:textId="77777777" w:rsidR="002E1541" w:rsidRPr="000E3F2A" w:rsidRDefault="002E154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3ABB4C62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</w:tbl>
    <w:p w14:paraId="1F777611" w14:textId="77777777" w:rsidR="002E1541" w:rsidRPr="000E3F2A" w:rsidRDefault="00506AAC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0E3F2A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E3F2A" w:rsidRPr="000E3F2A" w14:paraId="77C577EA" w14:textId="77777777" w:rsidTr="5050B83D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0204"/>
            </w:tblGrid>
            <w:tr w:rsidR="000E3F2A" w:rsidRPr="000E3F2A" w14:paraId="24F335D5" w14:textId="77777777" w:rsidTr="3EC7CA28">
              <w:trPr>
                <w:trHeight w:val="375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2452" w14:textId="77777777" w:rsidR="002E1541" w:rsidRPr="000E3F2A" w:rsidRDefault="00506AA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lastRenderedPageBreak/>
                    <w:t>§ 3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br/>
                    <w:t>Práva a povinnosti Poskytovatele</w:t>
                  </w:r>
                </w:p>
              </w:tc>
            </w:tr>
            <w:tr w:rsidR="000E3F2A" w:rsidRPr="000E3F2A" w14:paraId="28EE94E1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F044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3.1.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29E9" w14:textId="4452B687" w:rsidR="002E1541" w:rsidRPr="000E3F2A" w:rsidRDefault="000E3F2A">
                  <w:pPr>
                    <w:spacing w:after="0" w:line="240" w:lineRule="auto"/>
                    <w:jc w:val="both"/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 xml:space="preserve">Poskytovatel umožní Zaměstnancům využívání služeb v rámci Programu 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 xml:space="preserve"> v termínu ode dne </w:t>
                  </w:r>
                  <w:proofErr w:type="gramStart"/>
                  <w:r w:rsidR="00D36993">
                    <w:rPr>
                      <w:rFonts w:ascii="Calibri" w:eastAsia="Calibri" w:hAnsi="Calibri"/>
                      <w:b/>
                      <w:color w:val="000000" w:themeColor="text1"/>
                      <w:sz w:val="18"/>
                      <w:lang w:val="cs-CZ"/>
                    </w:rPr>
                    <w:t>01.05.2022</w:t>
                  </w:r>
                  <w:proofErr w:type="gram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 xml:space="preserve"> ve zkušebním provozu (bez nároku Poskytovatele na odměnu) a ode dne </w:t>
                  </w:r>
                  <w:r w:rsidR="00D36993">
                    <w:rPr>
                      <w:rFonts w:ascii="Calibri" w:eastAsia="Calibri" w:hAnsi="Calibri"/>
                      <w:b/>
                      <w:color w:val="000000" w:themeColor="text1"/>
                      <w:sz w:val="18"/>
                      <w:lang w:val="cs-CZ"/>
                    </w:rPr>
                    <w:t>01.06.2022</w:t>
                  </w:r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 xml:space="preserve"> v běžném provozu. Ode dne </w:t>
                  </w:r>
                  <w:proofErr w:type="gramStart"/>
                  <w:r w:rsidR="00D36993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>01.06</w:t>
                  </w:r>
                  <w:r w:rsidR="00B645E4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>.</w:t>
                  </w:r>
                  <w:r w:rsidR="00D36993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>2022</w:t>
                  </w:r>
                  <w:proofErr w:type="gram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 xml:space="preserve"> je Klient povinen hradit Poskytovateli odměnu za plnění dle této Smlouvy za předpokladu, že k tomuto datu budou mít Uživatelé již k dispozici Karty.  Poskytovatel se s Klientem dohodli, že Program 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 xml:space="preserve"> bude přístupný pro Zaměstnance od </w:t>
                  </w:r>
                  <w:proofErr w:type="gramStart"/>
                  <w:r w:rsidR="00D36993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>01.05.2022</w:t>
                  </w:r>
                  <w:proofErr w:type="gram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 xml:space="preserve">, pro Doprovodné osoby a Děti od </w:t>
                  </w:r>
                  <w:r w:rsidR="00D36993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>01.06.2022.</w:t>
                  </w:r>
                </w:p>
              </w:tc>
            </w:tr>
            <w:tr w:rsidR="000E3F2A" w:rsidRPr="000E3F2A" w14:paraId="0D794344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4F48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3.2.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6B4E" w14:textId="6320074A" w:rsidR="002E1541" w:rsidRPr="000E3F2A" w:rsidRDefault="00506AAC" w:rsidP="006B0AA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Jednotliví Uživatelé budou oprávněni čerpat výhody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až po vydání Karty pro konkrétního Uživatele, přičemž Poskytovatel je povinen zajistit, aby byly všechny Karty na příslušné období Klientovi fyzicky doručeny na </w:t>
                  </w:r>
                  <w:r w:rsidR="000B1129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jeho </w:t>
                  </w:r>
                  <w:r w:rsidR="00C1203C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korespondenční 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adresu nejpozději do </w:t>
                  </w:r>
                  <w:r w:rsidR="00FD075F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p</w:t>
                  </w:r>
                  <w:r w:rsidR="00FD075F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ředposledního</w:t>
                  </w:r>
                  <w:r w:rsidR="00FD075F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pracovního dne </w:t>
                  </w:r>
                  <w:r w:rsidR="00A073C8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kalendářního 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měsíce předcházejícího měsíci, </w:t>
                  </w:r>
                  <w:r w:rsidR="00B645E4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ve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kter</w:t>
                  </w:r>
                  <w:r w:rsidR="00B645E4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ém 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má být</w:t>
                  </w:r>
                  <w:r w:rsidR="006B0AA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zahájeno poskytování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služb</w:t>
                  </w:r>
                  <w:r w:rsidR="006B0AA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y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v rámci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. Za distribuci Karet konkrétním Uživatelům odpovídá Klient. Splněním doručovací povinnosti Poskytovatele podle věty první tohoto bodu je splněn jeho závazek umožnit Uživatelům začít čerpat výhody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</w:tr>
            <w:tr w:rsidR="000E3F2A" w:rsidRPr="000E3F2A" w14:paraId="3AF7EAE2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3676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3.3.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0D87" w14:textId="5E5B1FA1" w:rsidR="002E1541" w:rsidRPr="000E3F2A" w:rsidRDefault="00506AAC" w:rsidP="00EB54E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Klient tímto bere výslovně na vědomí a souhlasí, že Poskytovatel je oprávněn do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zařadit další služby či z 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vyřadit stávající služby, a to bez omezení. Vyřadí-li Poskytovatel služby z 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v rozsahu větším než 20</w:t>
                  </w:r>
                  <w:r w:rsidR="000B2919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% oproti stavu ke dni podpisu této Smlouvy, je Klient oprávněn od této Smlouvy odstoupit.</w:t>
                  </w:r>
                </w:p>
              </w:tc>
            </w:tr>
            <w:tr w:rsidR="000E3F2A" w:rsidRPr="000E3F2A" w14:paraId="1E1C2B5F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A483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3.4.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0936" w14:textId="2930ACA9" w:rsidR="002E1541" w:rsidRPr="000E3F2A" w:rsidRDefault="00506AAC" w:rsidP="00EB54E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Poskytovatel se zavazuje Uživatelům předávat veškeré relevantní informace o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, a to prostřednictvím Klienta či napřímo Uživatelům, má-li k tomu souhlas Klienta či příslušného Uživatele. Klient se zavazuje zajistit a zabezpečit, aby se každý Uživatel při objednání Karty seznámil s</w:t>
                  </w:r>
                  <w:r w:rsidR="002A368D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produktovými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 podmínkami</w:t>
                  </w:r>
                  <w:r w:rsidR="002A368D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FKSP</w:t>
                  </w:r>
                  <w:r w:rsidR="00C76EB2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002A368D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katy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(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u w:val="single"/>
                      <w:lang w:val="cs-CZ"/>
                    </w:rPr>
                    <w:t>Příloha č. 2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proofErr w:type="gram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této</w:t>
                  </w:r>
                  <w:proofErr w:type="gram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Smlouvy). Pokud Uživatel poruší podmínky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, má Poskytovatel právo vyloučit příslušného Uživatele z 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a povinnost informovat o tom Klienta.</w:t>
                  </w:r>
                </w:p>
              </w:tc>
            </w:tr>
          </w:tbl>
          <w:p w14:paraId="39B88B51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67A032AE" w14:textId="77777777" w:rsidTr="5050B83D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3B69549B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655E0" w14:textId="77777777" w:rsidR="002E1541" w:rsidRPr="000E3F2A" w:rsidRDefault="002E154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52DF9D3E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11D0ECED" w14:textId="77777777" w:rsidTr="5050B83D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0204"/>
            </w:tblGrid>
            <w:tr w:rsidR="000E3F2A" w:rsidRPr="000E3F2A" w14:paraId="33003222" w14:textId="77777777" w:rsidTr="000E3F2A">
              <w:trPr>
                <w:trHeight w:val="375"/>
              </w:trPr>
              <w:tc>
                <w:tcPr>
                  <w:tcW w:w="10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3147" w14:textId="77777777" w:rsidR="002E1541" w:rsidRPr="000E3F2A" w:rsidRDefault="00506AA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§ 4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br/>
                    <w:t>Práva a povinnosti Klienta</w:t>
                  </w:r>
                </w:p>
              </w:tc>
            </w:tr>
            <w:tr w:rsidR="000E3F2A" w:rsidRPr="000E3F2A" w14:paraId="7488CE75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04D1" w14:textId="77777777" w:rsidR="000E3F2A" w:rsidRPr="000E3F2A" w:rsidRDefault="000E3F2A" w:rsidP="000E3F2A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4.1.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7DD3" w14:textId="5EC4944C" w:rsidR="000E3F2A" w:rsidRPr="001F5CED" w:rsidRDefault="000E3F2A" w:rsidP="000E3F2A">
                  <w:pPr>
                    <w:spacing w:after="0" w:line="240" w:lineRule="auto"/>
                    <w:jc w:val="both"/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1F5CED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 xml:space="preserve">Klient předá Poskytovateli Seznam Zaměstnanců zahrnutých do Programu </w:t>
                  </w:r>
                  <w:proofErr w:type="spellStart"/>
                  <w:r w:rsidRPr="001F5CED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>MultiSport</w:t>
                  </w:r>
                  <w:proofErr w:type="spellEnd"/>
                  <w:r w:rsidRPr="001F5CED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 xml:space="preserve"> ve zkušebním provozu prostřednictvím klientské zóny nejpozději do </w:t>
                  </w:r>
                  <w:proofErr w:type="gramStart"/>
                  <w:r w:rsidRPr="001F5CED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>18.0</w:t>
                  </w:r>
                  <w:r w:rsidR="00EB1673" w:rsidRPr="001F5CED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>4</w:t>
                  </w:r>
                  <w:r w:rsidRPr="001F5CED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>.2022</w:t>
                  </w:r>
                  <w:proofErr w:type="gramEnd"/>
                  <w:r w:rsidRPr="001F5CED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>.</w:t>
                  </w:r>
                </w:p>
              </w:tc>
            </w:tr>
            <w:tr w:rsidR="000E3F2A" w:rsidRPr="000E3F2A" w14:paraId="0637167B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5EF5" w14:textId="67A4FBF8" w:rsidR="000E3F2A" w:rsidRPr="000E3F2A" w:rsidRDefault="000E3F2A" w:rsidP="000E3F2A">
                  <w:pP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4.2.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E9B9" w14:textId="367A0F76" w:rsidR="000E3F2A" w:rsidRPr="001F5CED" w:rsidRDefault="000E3F2A" w:rsidP="00EB1673">
                  <w:pPr>
                    <w:spacing w:after="0" w:line="240" w:lineRule="auto"/>
                    <w:jc w:val="both"/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1F5CE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Klient předá prostřednictvím klientské zóny Poskytovateli první Seznam Uživatelů zahrnutých do Programu </w:t>
                  </w:r>
                  <w:proofErr w:type="spellStart"/>
                  <w:r w:rsidRPr="001F5CE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1F5CE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v běžném provozu nejpozději do </w:t>
                  </w:r>
                  <w:proofErr w:type="gramStart"/>
                  <w:r w:rsidRPr="001F5CE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18.0</w:t>
                  </w:r>
                  <w:r w:rsidR="00EB1673" w:rsidRPr="001F5CE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5</w:t>
                  </w:r>
                  <w:r w:rsidRPr="001F5CE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.2022</w:t>
                  </w:r>
                  <w:proofErr w:type="gramEnd"/>
                  <w:r w:rsidRPr="001F5CE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. Klient v Seznamu vyznačí, kteří Uživatelé jsou Zaměstnanci, Doprovodnými osobami či Dětmi, přičemž u Doprovodných osob a Dětí uvede, k jakému Zaměstnanci patří. U Dětí Klient uvede i měsíc a rok narození Dítěte. V případě prodlení Klienta s předáním Seznamu Uživatelů Poskytovateli bude termín dle ustanovení § 3 bod </w:t>
                  </w:r>
                  <w:proofErr w:type="gramStart"/>
                  <w:r w:rsidRPr="001F5CE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3.1. této</w:t>
                  </w:r>
                  <w:proofErr w:type="gramEnd"/>
                  <w:r w:rsidRPr="001F5CE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Smlouvy i termín předání Karet posunut o počet dnů odpovídající prodlení Klienta. Prodlení Klienta s předáním Seznamu nemá žádný vliv na povinnost hradit Poskytovateli odměnu podle této Smlouvy</w:t>
                  </w:r>
                  <w:r w:rsidR="00C34128" w:rsidRPr="001F5CE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</w:tr>
            <w:tr w:rsidR="000E3F2A" w:rsidRPr="000E3F2A" w14:paraId="0A267F90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514B" w14:textId="5DF5F1DA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4.</w:t>
                  </w:r>
                  <w:r w:rsidR="005A4BFF"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3</w:t>
                  </w: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8E94" w14:textId="2977A852" w:rsidR="002E1541" w:rsidRPr="000E3F2A" w:rsidRDefault="00506AAC" w:rsidP="00EB54E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Klient je oprávněn předat Poskytovateli upravený Seznam pro další Zúčtovací období prostřednictvím klientské zóny, a to nejpozději do 18. dne </w:t>
                  </w:r>
                  <w:r w:rsidR="003A112E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posledního 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měsíce předcházejícího dalšímu Zúčtovacímu období. Pokud však u Klienta dojde ke změně v Seznamu až po termínu uvedeném v předchozí větě z důvodu ukončení pracovněprávního vztahu zaměstnance Klienta, je Klient oprávněn předat Poskytovateli upravený Seznam ve lhůtě do posledního dne</w:t>
                  </w:r>
                  <w:r w:rsidR="003A112E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posledního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měsíce uvedeného v předchozí větě.  Pokud Klient v této lhůtě upravený Seznam nedodá, použije se pro další Zúčtovací období poslední Seznam předaný Klientem Poskytovateli.</w:t>
                  </w:r>
                </w:p>
              </w:tc>
            </w:tr>
            <w:tr w:rsidR="000E3F2A" w:rsidRPr="000E3F2A" w14:paraId="3446C652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68D8" w14:textId="694D7C09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4.</w:t>
                  </w:r>
                  <w:r w:rsidR="005A4BFF"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4</w:t>
                  </w: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DC6B" w14:textId="0703D5A5" w:rsidR="002E1541" w:rsidRPr="000E3F2A" w:rsidRDefault="00506AAC" w:rsidP="00EB54E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Klient umožní každému Zaměstnanci maximálně jednu (1) </w:t>
                  </w:r>
                  <w:r w:rsidR="00E147EB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FKSP k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artu </w:t>
                  </w:r>
                  <w:proofErr w:type="spellStart"/>
                  <w:r w:rsidR="00A04BB4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="00A04BB4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pro Doprovodnou osobu a maximálně tři (3) Karty pro Děti. Dítě, které v průběhu účasti v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dovrší věku patnáct let, může být přihlášeno pouze jako Doprovodná osoba / pokud nemá Zaměstnanec doposud nahlášenou jinou Doprovodnou osobu. Přestane-li Program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využívat konkrétní Zaměstnanec, znamená to zároveň ukončení účasti Doprovodné osoby i Dítěte takového Zaměstnance v 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</w:tr>
            <w:tr w:rsidR="000E3F2A" w:rsidRPr="000E3F2A" w14:paraId="621D5AE0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1347" w14:textId="755576FD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4.</w:t>
                  </w:r>
                  <w:r w:rsidR="005A4BFF"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5</w:t>
                  </w: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5C51" w14:textId="24AAA2A9" w:rsidR="002E1541" w:rsidRPr="000E3F2A" w:rsidRDefault="00506AAC" w:rsidP="3EC7CA28">
                  <w:pPr>
                    <w:spacing w:after="0" w:line="240" w:lineRule="auto"/>
                    <w:jc w:val="both"/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Klient se zavazuje neuvádět na Seznamu osoby, které nejsou Uživateli. Pokud osoba držící Kartu přestane být Uživatelem (zejména skutečnost, že daná osoba přestala být Zaměstnancem Klienta), je Klient povinen o takové skutečnosti informovat Poskytovatele, a to nejpozději do posledního dne příslušného Zúčtovacího období. V případě porušení povinnosti uvedené v tomto odstavci má Poskytovatel právo takového Uživatele z 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vyloučit. </w:t>
                  </w:r>
                </w:p>
              </w:tc>
            </w:tr>
            <w:tr w:rsidR="000E3F2A" w:rsidRPr="000E3F2A" w14:paraId="34CD4300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4035" w14:textId="4EE8423F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4.</w:t>
                  </w:r>
                  <w:r w:rsidR="005A4BFF"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6</w:t>
                  </w: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FC42" w14:textId="773C9FF9" w:rsidR="002E1541" w:rsidRPr="000E3F2A" w:rsidRDefault="00506AAC" w:rsidP="00780947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Klient prohlašuje, že jím zvolená varianta využití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podle 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u w:val="single"/>
                      <w:lang w:val="cs-CZ"/>
                    </w:rPr>
                    <w:t>Přílohy č. 1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této Smlouvy odpovídá skutečnému stavu a zavazuje se, že taková varianta bude pravdivá po celou dobu platnosti Smlouvy. Klient je oprávněn žádat změnu zvolené varianty využití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, a to formou písemného dodatku k této Smlouvě. V případě, že zvolená varianta nebude odpovídat skutečnému stavu a zvolená varianta bude v důsledku tohoto stavu nepravdivá a současně Klient nenavrhne Poskytovateli změnu této Smlouvy, má Poskytovatel právo od této Smlouvy odstoupit. </w:t>
                  </w:r>
                  <w:r w:rsidR="00780947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Toto o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známení o odstoupení musí být učiněno písemně v listinné podobě, musí v něm být uveden důvod odstoupení a musí být odesláno formou doporučeného dopisu s doručenkou. Odstoupení nabývá účinnosti dnem jeho doručení. Smluvní strany se dohodly, že odstoupení se považuje za doručené dnem doručení </w:t>
                  </w:r>
                  <w:r w:rsidR="00780947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Klientovi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a v případě, že </w:t>
                  </w:r>
                  <w:r w:rsidR="00780947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Klient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zásilku nepřevezme, tak uplynutím úložní doby stanovené držitelem poštovní licence.</w:t>
                  </w:r>
                </w:p>
              </w:tc>
            </w:tr>
            <w:tr w:rsidR="000E3F2A" w:rsidRPr="000E3F2A" w14:paraId="36FD723B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145E" w14:textId="6B760F33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4.</w:t>
                  </w:r>
                  <w:r w:rsidR="005A4BFF"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7</w:t>
                  </w: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2AEC" w14:textId="262159EB" w:rsidR="002E1541" w:rsidRPr="000E3F2A" w:rsidRDefault="00506AAC" w:rsidP="0072038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Klient se zavazuje neobchodovat s </w:t>
                  </w:r>
                  <w:r w:rsidR="00E147EB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FKSP karta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mi</w:t>
                  </w:r>
                  <w:r w:rsidR="00A04BB4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proofErr w:type="spellStart"/>
                  <w:r w:rsidR="00A04BB4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, tj. nabízet je osobám, které se nemohou stát Uživateli za účelem dosažení obohacení, a dále nedistribuovat, nepředávat a nepůjčovat Karty osobám, které nejsou Uživateli. V případě porušení jakékoli povinnosti uvedené v</w:t>
                  </w:r>
                  <w:r w:rsidR="00B106D0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 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tomto</w:t>
                  </w:r>
                  <w:r w:rsidR="00B106D0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článku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má Poskytovatel právo od této Smlouvy odstoupit. </w:t>
                  </w:r>
                  <w:r w:rsidR="00720386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Toto o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známení o odstoupení musí být učiněno písemně v listinné podobě, musí v něm být uveden důvod odstoupení a musí být odesláno formou doporučeného dopisu s doručenkou. Odstoupení nabývá účinnosti dnem jeho doručení. Smluvní strany se dohodly, že odstoupení se považuje za doručené dnem doručení </w:t>
                  </w:r>
                  <w:r w:rsidR="00720386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Klientovi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a v případě, že </w:t>
                  </w:r>
                  <w:r w:rsidR="00720386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Klient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zásilku nepřevezme, tak uplynutím úložní doby stanovené držitelem poštovní licence. Pro vyloučení pochybností porušením povinnosti v tomto odstavci se rozumí výhradně aktivní porušení Klientem, nikoliv případné porušení vyplývajících povinností kterýmkoliv z Uživatelů.</w:t>
                  </w:r>
                </w:p>
              </w:tc>
            </w:tr>
            <w:tr w:rsidR="000E3F2A" w:rsidRPr="000E3F2A" w14:paraId="450DBF9A" w14:textId="77777777" w:rsidTr="3EC7CA28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1AC0" w14:textId="3783C39F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4.</w:t>
                  </w:r>
                  <w:r w:rsidR="005A4BFF"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8</w:t>
                  </w: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FF03" w14:textId="0BEEAC19" w:rsidR="002E1541" w:rsidRPr="000E3F2A" w:rsidRDefault="00506AAC" w:rsidP="00EB54E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V případě, že Klient provozuje vlastní sportoviště, které je nebo bude v budoucnosti zařazeno do sítě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</w:t>
                  </w:r>
                  <w:r w:rsidR="00C76EB2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S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, zavazuje se informovat všechny jim přihlášené Uživatele o skutečnosti, že s Kartou nesmí využívat služby sportoviště Klienta a zároveň je Klient povinen neumožnit těmto Uživatelům vstupy do svého sportoviště na Kartu. V případě porušení povinností uvedených v tomto odstavci má Poskytovatel právo od této Smlouvy odstoupit. Oznámení o odstoupení musí být učiněno písemně v listinné podobě, musí v něm být uveden důvod odstoupení a musí být odesláno formou doporučeného dopisu s doručenkou. Odstoupení nabývá účinnosti dnem jeho doručení. Smluvní strany se dohodly, že odstoupení se považuje za doručené dnem doručení příslušné Smluvní straně a v případě, že příslušná Smluvní strana zásilku nepřevezme, tak uplynutím úložní doby stanovené držitelem poštovní licence.</w:t>
                  </w:r>
                </w:p>
              </w:tc>
            </w:tr>
            <w:tr w:rsidR="000E3F2A" w:rsidRPr="000E3F2A" w14:paraId="303B40C3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428D" w14:textId="41D80D6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lastRenderedPageBreak/>
                    <w:t>4.</w:t>
                  </w:r>
                  <w:r w:rsidR="005A4BFF"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9</w:t>
                  </w: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F045" w14:textId="6B4420DB" w:rsidR="002E1541" w:rsidRPr="000E3F2A" w:rsidRDefault="00506AAC" w:rsidP="3EC7CA28">
                  <w:pPr>
                    <w:spacing w:after="0" w:line="240" w:lineRule="auto"/>
                    <w:jc w:val="both"/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Pokud dojde k ukončení poskytování služeb podle této Smlouvy Klientovi či jakémukoli Uživateli z jakéhokoli důvodu, měl by Klient vyvinout maximální úsilí ke zničení všech Karet, na něž se takové ukončení vztahuje.</w:t>
                  </w:r>
                </w:p>
              </w:tc>
            </w:tr>
            <w:tr w:rsidR="000E3F2A" w:rsidRPr="000E3F2A" w14:paraId="6360F925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4D6E" w14:textId="376DCEF8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4.</w:t>
                  </w:r>
                  <w:r w:rsidR="005A4BFF"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10</w:t>
                  </w: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77F0" w14:textId="77777777" w:rsidR="002E1541" w:rsidRPr="000E3F2A" w:rsidRDefault="00506AAC" w:rsidP="00EB54E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Klient se zavazuje poskytnout Poskytovateli součinnost při případné výměně Karet.</w:t>
                  </w:r>
                </w:p>
              </w:tc>
            </w:tr>
          </w:tbl>
          <w:p w14:paraId="1A42DACF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6548BE27" w14:textId="77777777" w:rsidTr="5050B83D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7471F06C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DFCA4" w14:textId="77777777" w:rsidR="002E1541" w:rsidRPr="000E3F2A" w:rsidRDefault="002E154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52215F10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17CD26B9" w14:textId="77777777" w:rsidTr="5050B83D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0204"/>
            </w:tblGrid>
            <w:tr w:rsidR="000E3F2A" w:rsidRPr="000E3F2A" w14:paraId="38C2DB8E" w14:textId="77777777" w:rsidTr="00AD03C0">
              <w:trPr>
                <w:trHeight w:val="375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DA1A" w14:textId="77777777" w:rsidR="002E1541" w:rsidRPr="000E3F2A" w:rsidRDefault="00506AA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§ 5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br/>
                    <w:t>Odměna a komunikace Smluvních stran</w:t>
                  </w:r>
                </w:p>
              </w:tc>
            </w:tr>
            <w:tr w:rsidR="000E3F2A" w:rsidRPr="000E3F2A" w14:paraId="4D351F39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B4B3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5.1.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EFE6" w14:textId="68834264" w:rsidR="002E1541" w:rsidRPr="000E3F2A" w:rsidRDefault="00506AAC" w:rsidP="00C1203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Klient se zavazuje hradit Poskytovateli odměnu za zpřístupnění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dle této Smlouvy za příslušné Zúčtovací období (a to v následující výši:</w:t>
                  </w:r>
                </w:p>
              </w:tc>
            </w:tr>
          </w:tbl>
          <w:p w14:paraId="09FBB14A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4AAC8F8B" w14:textId="77777777" w:rsidTr="5050B83D">
        <w:tc>
          <w:tcPr>
            <w:tcW w:w="10771" w:type="dxa"/>
          </w:tcPr>
          <w:p w14:paraId="374DFD57" w14:textId="77777777" w:rsidR="000E3F2A" w:rsidRPr="000E3F2A" w:rsidRDefault="000E3F2A" w:rsidP="000E3F2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cs-CZ"/>
              </w:rPr>
            </w:pPr>
          </w:p>
          <w:p w14:paraId="6C09AFDD" w14:textId="3954CE51" w:rsidR="000E3F2A" w:rsidRPr="000E3F2A" w:rsidRDefault="000E3F2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cs-CZ"/>
              </w:rPr>
            </w:pPr>
            <w:r w:rsidRPr="000E3F2A">
              <w:rPr>
                <w:rFonts w:ascii="Calibri" w:eastAsia="Calibri" w:hAnsi="Calibri"/>
                <w:b/>
                <w:color w:val="000000" w:themeColor="text1"/>
                <w:sz w:val="18"/>
                <w:lang w:val="cs-CZ"/>
              </w:rPr>
              <w:t>V období od</w:t>
            </w:r>
            <w:r w:rsidR="00DD7BF6">
              <w:rPr>
                <w:rFonts w:ascii="Calibri" w:eastAsia="Calibri" w:hAnsi="Calibri"/>
                <w:b/>
                <w:color w:val="000000" w:themeColor="text1"/>
                <w:sz w:val="18"/>
                <w:lang w:val="cs-CZ"/>
              </w:rPr>
              <w:t xml:space="preserve"> 01. 05. 2022 do 31. 05. </w:t>
            </w:r>
            <w:r w:rsidR="00D2582C">
              <w:rPr>
                <w:rFonts w:ascii="Calibri" w:eastAsia="Calibri" w:hAnsi="Calibri"/>
                <w:b/>
                <w:color w:val="000000" w:themeColor="text1"/>
                <w:sz w:val="18"/>
                <w:lang w:val="cs-CZ"/>
              </w:rPr>
              <w:t>2022</w:t>
            </w:r>
            <w:r w:rsidR="00D2582C" w:rsidRPr="000E3F2A">
              <w:rPr>
                <w:rFonts w:ascii="Calibri" w:eastAsia="Calibri" w:hAnsi="Calibri"/>
                <w:b/>
                <w:color w:val="000000" w:themeColor="text1"/>
                <w:sz w:val="18"/>
                <w:lang w:val="cs-CZ"/>
              </w:rPr>
              <w:t xml:space="preserve"> </w:t>
            </w:r>
            <w:proofErr w:type="gramStart"/>
            <w:r w:rsidR="00D2582C" w:rsidRPr="000E3F2A">
              <w:rPr>
                <w:rFonts w:ascii="Calibri" w:eastAsia="Calibri" w:hAnsi="Calibri"/>
                <w:b/>
                <w:color w:val="000000" w:themeColor="text1"/>
                <w:sz w:val="18"/>
                <w:lang w:val="cs-CZ"/>
              </w:rPr>
              <w:t>bude</w:t>
            </w:r>
            <w:proofErr w:type="gramEnd"/>
            <w:r w:rsidRPr="000E3F2A">
              <w:rPr>
                <w:rFonts w:ascii="Calibri" w:eastAsia="Calibri" w:hAnsi="Calibri"/>
                <w:b/>
                <w:color w:val="000000" w:themeColor="text1"/>
                <w:sz w:val="18"/>
                <w:lang w:val="cs-CZ"/>
              </w:rPr>
              <w:t xml:space="preserve"> probíhat </w:t>
            </w:r>
            <w:proofErr w:type="spellStart"/>
            <w:proofErr w:type="gramStart"/>
            <w:r w:rsidRPr="000E3F2A">
              <w:rPr>
                <w:rFonts w:ascii="Calibri" w:eastAsia="Calibri" w:hAnsi="Calibri"/>
                <w:b/>
                <w:color w:val="000000" w:themeColor="text1"/>
                <w:sz w:val="18"/>
                <w:lang w:val="cs-CZ"/>
              </w:rPr>
              <w:t>Promo</w:t>
            </w:r>
            <w:proofErr w:type="spellEnd"/>
            <w:proofErr w:type="gramEnd"/>
            <w:r w:rsidRPr="000E3F2A">
              <w:rPr>
                <w:rFonts w:ascii="Calibri" w:eastAsia="Calibri" w:hAnsi="Calibri"/>
                <w:b/>
                <w:color w:val="000000" w:themeColor="text1"/>
                <w:sz w:val="18"/>
                <w:lang w:val="cs-CZ"/>
              </w:rPr>
              <w:t xml:space="preserve"> akce testování Karet. V průběhu tohoto období mohou všichni Zaměstnanci Klienta využívat Program </w:t>
            </w:r>
            <w:proofErr w:type="spellStart"/>
            <w:r w:rsidRPr="000E3F2A">
              <w:rPr>
                <w:rFonts w:ascii="Calibri" w:eastAsia="Calibri" w:hAnsi="Calibri"/>
                <w:b/>
                <w:color w:val="000000" w:themeColor="text1"/>
                <w:sz w:val="18"/>
                <w:lang w:val="cs-CZ"/>
              </w:rPr>
              <w:t>MultiSport</w:t>
            </w:r>
            <w:proofErr w:type="spellEnd"/>
            <w:r w:rsidRPr="000E3F2A">
              <w:rPr>
                <w:rFonts w:ascii="Calibri" w:eastAsia="Calibri" w:hAnsi="Calibri"/>
                <w:b/>
                <w:color w:val="000000" w:themeColor="text1"/>
                <w:sz w:val="18"/>
                <w:lang w:val="cs-CZ"/>
              </w:rPr>
              <w:t xml:space="preserve"> zdarma.</w:t>
            </w:r>
          </w:p>
        </w:tc>
      </w:tr>
      <w:tr w:rsidR="000E3F2A" w:rsidRPr="000E3F2A" w14:paraId="751C0A70" w14:textId="77777777" w:rsidTr="5050B83D">
        <w:tc>
          <w:tcPr>
            <w:tcW w:w="10771" w:type="dxa"/>
          </w:tcPr>
          <w:p w14:paraId="2DDF9320" w14:textId="77777777" w:rsidR="000E3F2A" w:rsidRPr="000E3F2A" w:rsidRDefault="000E3F2A" w:rsidP="000E3F2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3DBCF135" w14:textId="77777777" w:rsidTr="5050B83D">
        <w:trPr>
          <w:trHeight w:val="283"/>
        </w:trPr>
        <w:tc>
          <w:tcPr>
            <w:tcW w:w="10771" w:type="dxa"/>
          </w:tcPr>
          <w:p w14:paraId="394E2521" w14:textId="77777777" w:rsidR="000E3F2A" w:rsidRPr="000E3F2A" w:rsidRDefault="000E3F2A" w:rsidP="000E3F2A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  <w:p w14:paraId="20D24565" w14:textId="5045F389" w:rsidR="000E3F2A" w:rsidRPr="000E3F2A" w:rsidRDefault="00DD7BF6" w:rsidP="00AF2143">
            <w:pPr>
              <w:pStyle w:val="EmptyCellLayoutStyle"/>
              <w:spacing w:after="0" w:line="240" w:lineRule="auto"/>
              <w:ind w:left="567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  <w:t>od 01. 06. 2022</w:t>
            </w:r>
          </w:p>
        </w:tc>
      </w:tr>
      <w:tr w:rsidR="000E3F2A" w:rsidRPr="000E3F2A" w14:paraId="3F7BE021" w14:textId="77777777" w:rsidTr="5050B83D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133"/>
              <w:gridCol w:w="9070"/>
            </w:tblGrid>
            <w:tr w:rsidR="000E3F2A" w:rsidRPr="000E3F2A" w14:paraId="20DE16E9" w14:textId="77777777" w:rsidTr="00627FD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C83F" w14:textId="4AF4A9DF" w:rsidR="000E3F2A" w:rsidRPr="000E3F2A" w:rsidRDefault="000E3F2A" w:rsidP="000E3F2A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1884" w14:textId="77777777" w:rsidR="000E3F2A" w:rsidRDefault="000E3F2A" w:rsidP="000E3F2A">
                  <w:pPr>
                    <w:spacing w:after="0" w:line="240" w:lineRule="auto"/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5.1.1.</w:t>
                  </w:r>
                </w:p>
                <w:p w14:paraId="178A385F" w14:textId="77777777" w:rsidR="0081538A" w:rsidRDefault="0081538A" w:rsidP="000E3F2A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  <w:p w14:paraId="4508476A" w14:textId="77777777" w:rsidR="0081538A" w:rsidRDefault="0081538A" w:rsidP="000E3F2A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  <w:p w14:paraId="16100A08" w14:textId="6C13B431" w:rsidR="0081538A" w:rsidRPr="000E3F2A" w:rsidRDefault="0081538A" w:rsidP="000E3F2A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5.1.2</w:t>
                  </w:r>
                </w:p>
              </w:tc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BE37" w14:textId="58368CFB" w:rsidR="0081538A" w:rsidRDefault="00F62320" w:rsidP="000E3F2A">
                  <w:pPr>
                    <w:spacing w:after="0" w:line="240" w:lineRule="auto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na období </w:t>
                  </w:r>
                  <w:r w:rsidR="0081538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6 </w:t>
                  </w:r>
                  <w:r w:rsidR="00DD7BF6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kalendářních </w:t>
                  </w:r>
                  <w:r w:rsidR="0081538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měsíců</w:t>
                  </w:r>
                  <w:r w:rsidR="00DD7BF6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 za sebou jdoucích</w:t>
                  </w:r>
                  <w:r w:rsidR="0081538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000E3F2A"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za každého Zaměstnance uvedeného na Seznamu paušální částku </w:t>
                  </w:r>
                  <w:r w:rsidR="001714C1" w:rsidRPr="001714C1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highlight w:val="yellow"/>
                      <w:lang w:val="cs-CZ"/>
                    </w:rPr>
                    <w:t>XXX</w:t>
                  </w:r>
                  <w:r w:rsidR="000E3F2A"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 Kč </w:t>
                  </w:r>
                  <w:r w:rsidR="000E3F2A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(slovy: </w:t>
                  </w:r>
                  <w:r w:rsidR="001714C1" w:rsidRPr="001714C1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highlight w:val="yellow"/>
                      <w:lang w:val="cs-CZ"/>
                    </w:rPr>
                    <w:t>XXX</w:t>
                  </w:r>
                  <w:r w:rsidR="000E3F2A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korun českých); celá částka je hrazená z fondu FKSP; </w:t>
                  </w:r>
                </w:p>
                <w:p w14:paraId="0AAC557F" w14:textId="169C132B" w:rsidR="0081538A" w:rsidRDefault="0081538A" w:rsidP="000E3F2A">
                  <w:pPr>
                    <w:spacing w:after="0" w:line="240" w:lineRule="auto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  <w:p w14:paraId="6FB05147" w14:textId="5C2ECD9D" w:rsidR="0081538A" w:rsidRDefault="0081538A" w:rsidP="0081538A">
                  <w:pPr>
                    <w:spacing w:after="0" w:line="240" w:lineRule="auto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na období 12 </w:t>
                  </w:r>
                  <w:r w:rsidR="00DD7BF6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kalendářních </w:t>
                  </w:r>
                  <w:r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měsíců 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za</w:t>
                  </w:r>
                  <w:r w:rsidR="00DD7BF6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 sebou jdoucích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 každého Zaměstnance uvedeného na Seznamu paušální částku </w:t>
                  </w:r>
                  <w:r w:rsidR="001714C1" w:rsidRPr="001714C1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highlight w:val="yellow"/>
                      <w:lang w:val="cs-CZ"/>
                    </w:rPr>
                    <w:t>XXX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 Kč 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(slovy: </w:t>
                  </w:r>
                  <w:r w:rsidR="001714C1" w:rsidRPr="001714C1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highlight w:val="yellow"/>
                      <w:lang w:val="cs-CZ"/>
                    </w:rPr>
                    <w:t>XXX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korun českých); celá částka je hrazená z fondu FKSP; </w:t>
                  </w:r>
                </w:p>
                <w:p w14:paraId="005D9307" w14:textId="10588FF4" w:rsidR="0081538A" w:rsidRPr="0081538A" w:rsidRDefault="0081538A" w:rsidP="000E3F2A">
                  <w:pPr>
                    <w:spacing w:after="0" w:line="240" w:lineRule="auto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0E3F2A" w:rsidRPr="000E3F2A" w14:paraId="563FCE74" w14:textId="77777777" w:rsidTr="00627FD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B84C" w14:textId="2725A369" w:rsidR="000E3F2A" w:rsidRPr="000E3F2A" w:rsidRDefault="000E3F2A" w:rsidP="000E3F2A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00B2" w14:textId="21A6EB6C" w:rsidR="000E3F2A" w:rsidRPr="000E3F2A" w:rsidRDefault="000E3F2A" w:rsidP="000E3F2A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5.1.</w:t>
                  </w:r>
                  <w:r w:rsidR="0081538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3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7247" w14:textId="1DC36FAA" w:rsidR="000E3F2A" w:rsidRPr="000E3F2A" w:rsidRDefault="000E3F2A" w:rsidP="001714C1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za každou Doprovodnou osobu uvedenou na Seznamu paušální částku </w:t>
                  </w:r>
                  <w:r w:rsidR="001714C1" w:rsidRPr="001714C1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highlight w:val="yellow"/>
                      <w:lang w:val="cs-CZ"/>
                    </w:rPr>
                    <w:t>XXX</w:t>
                  </w:r>
                  <w:r w:rsidR="00452CA8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 Kč </w:t>
                  </w:r>
                  <w:r w:rsidR="00452CA8" w:rsidRPr="00C1203C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z w:val="18"/>
                      <w:szCs w:val="18"/>
                      <w:lang w:val="cs-CZ"/>
                    </w:rPr>
                    <w:t xml:space="preserve">(slovy: </w:t>
                  </w:r>
                  <w:r w:rsidR="001714C1" w:rsidRPr="001714C1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z w:val="18"/>
                      <w:szCs w:val="18"/>
                      <w:highlight w:val="yellow"/>
                      <w:lang w:val="cs-CZ"/>
                    </w:rPr>
                    <w:t>XXX</w:t>
                  </w:r>
                  <w:r w:rsidR="00452CA8" w:rsidRPr="00C1203C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z w:val="18"/>
                      <w:szCs w:val="18"/>
                      <w:lang w:val="cs-CZ"/>
                    </w:rPr>
                    <w:t xml:space="preserve"> korun českých)</w:t>
                  </w:r>
                  <w:r w:rsidR="00452CA8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 za období 6 měsíců či </w:t>
                  </w:r>
                  <w:r w:rsidR="001714C1" w:rsidRPr="001714C1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highlight w:val="yellow"/>
                      <w:lang w:val="cs-CZ"/>
                    </w:rPr>
                    <w:t>XXX</w:t>
                  </w:r>
                  <w:r w:rsidR="0004795E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 Kč</w:t>
                  </w:r>
                  <w:r w:rsidR="00452CA8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00452CA8" w:rsidRPr="00C1203C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z w:val="18"/>
                      <w:szCs w:val="18"/>
                      <w:lang w:val="cs-CZ"/>
                    </w:rPr>
                    <w:t xml:space="preserve">(slovy </w:t>
                  </w:r>
                  <w:r w:rsidR="001714C1" w:rsidRPr="001714C1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z w:val="18"/>
                      <w:szCs w:val="18"/>
                      <w:highlight w:val="yellow"/>
                      <w:lang w:val="cs-CZ"/>
                    </w:rPr>
                    <w:t>XXX</w:t>
                  </w:r>
                  <w:r w:rsidR="00452CA8" w:rsidRPr="00C1203C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z w:val="18"/>
                      <w:szCs w:val="18"/>
                      <w:lang w:val="cs-CZ"/>
                    </w:rPr>
                    <w:t xml:space="preserve"> korun českých)</w:t>
                  </w:r>
                  <w:r w:rsidR="00452CA8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 za období 12 měsíců</w:t>
                  </w:r>
                  <w:r w:rsidR="00011AC7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; 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celá částka je hrazená Zaměstnancem;</w:t>
                  </w:r>
                </w:p>
              </w:tc>
            </w:tr>
            <w:tr w:rsidR="000E3F2A" w:rsidRPr="000E3F2A" w14:paraId="02D7EBFA" w14:textId="77777777" w:rsidTr="00627FD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2EFA" w14:textId="69FAACFD" w:rsidR="000E3F2A" w:rsidRPr="000E3F2A" w:rsidRDefault="000E3F2A" w:rsidP="000E3F2A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09CE" w14:textId="3DC7D1DF" w:rsidR="000E3F2A" w:rsidRPr="000E3F2A" w:rsidRDefault="000E3F2A" w:rsidP="000E3F2A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5.1.</w:t>
                  </w:r>
                  <w:r w:rsidR="0081538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4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0DA3" w14:textId="6EFA0DDB" w:rsidR="000E3F2A" w:rsidRPr="000E3F2A" w:rsidRDefault="000E3F2A" w:rsidP="001714C1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za každé Dítě uvedené na Seznamu paušální částku </w:t>
                  </w:r>
                  <w:r w:rsidR="001714C1" w:rsidRPr="001714C1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highlight w:val="yellow"/>
                      <w:lang w:val="cs-CZ"/>
                    </w:rPr>
                    <w:t>XXX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 Kč 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(slovy: </w:t>
                  </w:r>
                  <w:r w:rsidR="001714C1" w:rsidRPr="001714C1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highlight w:val="yellow"/>
                      <w:lang w:val="cs-CZ"/>
                    </w:rPr>
                    <w:t>XXX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korun českých)</w:t>
                  </w:r>
                  <w:r w:rsidR="00C1203C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00C1203C" w:rsidRPr="00C1203C"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18"/>
                      <w:szCs w:val="18"/>
                      <w:lang w:val="cs-CZ"/>
                    </w:rPr>
                    <w:t>za období 6 měsíců</w:t>
                  </w:r>
                  <w:r w:rsidR="00C1203C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00C1203C" w:rsidRPr="00C1203C"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18"/>
                      <w:szCs w:val="18"/>
                      <w:lang w:val="cs-CZ"/>
                    </w:rPr>
                    <w:t xml:space="preserve">či </w:t>
                  </w:r>
                  <w:r w:rsidR="001714C1" w:rsidRPr="001714C1"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lang w:val="cs-CZ"/>
                    </w:rPr>
                    <w:t>XXX</w:t>
                  </w:r>
                  <w:r w:rsidR="0004795E"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18"/>
                      <w:szCs w:val="18"/>
                      <w:lang w:val="cs-CZ"/>
                    </w:rPr>
                    <w:t xml:space="preserve"> Kč</w:t>
                  </w:r>
                  <w:r w:rsidR="00C1203C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(slovy: </w:t>
                  </w:r>
                  <w:r w:rsidR="001714C1" w:rsidRPr="001714C1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highlight w:val="yellow"/>
                      <w:lang w:val="cs-CZ"/>
                    </w:rPr>
                    <w:t>XXX</w:t>
                  </w:r>
                  <w:r w:rsidR="00C1203C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korun českých) </w:t>
                  </w:r>
                  <w:r w:rsidR="00C1203C" w:rsidRPr="00C1203C"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18"/>
                      <w:szCs w:val="18"/>
                      <w:lang w:val="cs-CZ"/>
                    </w:rPr>
                    <w:t>za období 12 měsíců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; celá částka je hrazená Zaměstnancem</w:t>
                  </w:r>
                  <w:r w:rsidR="00D42896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</w:tr>
          </w:tbl>
          <w:p w14:paraId="5D9F3332" w14:textId="77777777" w:rsidR="000E3F2A" w:rsidRPr="000E3F2A" w:rsidRDefault="000E3F2A" w:rsidP="000E3F2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273B6420" w14:textId="77777777" w:rsidTr="5050B83D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7E999604" w14:textId="77777777">
              <w:trPr>
                <w:trHeight w:val="113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21919" w14:textId="77777777" w:rsidR="002E1541" w:rsidRPr="000E3F2A" w:rsidRDefault="002E154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651D11A9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7479F927" w14:textId="77777777" w:rsidTr="5050B83D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0204"/>
            </w:tblGrid>
            <w:tr w:rsidR="000E3F2A" w:rsidRPr="000E3F2A" w14:paraId="5BA23989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F066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5.2.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4B8D" w14:textId="77777777" w:rsidR="002E1541" w:rsidRPr="000E3F2A" w:rsidRDefault="00506AAC" w:rsidP="00D356F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Pro vyloučení pochybností Smluvní strany sjednávají, že bez ohledu na zvolenou variantu podle Přílohy č. 1 hradí Klient Poskytovateli odměnu podle ustanovení § 5 bod 5.1 této Smlouvy v plné výši, tj. Zaměstnanec přímo Poskytovateli nehradí nic; případná úhrada Zaměstnance podle ustanovení § 5 bod 5.1 této Smlouvy je předmětem separátního vztahu Klienta a Zaměstnance.</w:t>
                  </w:r>
                </w:p>
              </w:tc>
            </w:tr>
            <w:tr w:rsidR="000E3F2A" w:rsidRPr="000E3F2A" w14:paraId="61CEACA4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2A63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5.3.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0E34" w14:textId="7C61B4D7" w:rsidR="002E1541" w:rsidRPr="000E3F2A" w:rsidRDefault="000133D9" w:rsidP="00B106D0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Dojde-li ze strany Uživatele prostřednictvím Klienta k objednávce FKSP karty</w:t>
                  </w:r>
                  <w:r w:rsidR="00F823F4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proofErr w:type="spellStart"/>
                  <w:r w:rsidR="00F823F4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="00F823F4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,</w:t>
                  </w:r>
                  <w:r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00506A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vystaví Poskytovatel Klientovi </w:t>
                  </w:r>
                  <w:r w:rsidR="00F823F4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na začátku příslušného kalendářního měsíce </w:t>
                  </w:r>
                  <w:r w:rsidR="00506A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fakturu na částku odměny </w:t>
                  </w:r>
                  <w:r w:rsidR="00F823F4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sjednan</w:t>
                  </w:r>
                  <w:r w:rsidR="00F823F4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ou</w:t>
                  </w:r>
                  <w:r w:rsidR="00F823F4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00506A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dle ustanovení § 5 bod 5.1 této Smlouvy, a to za všechny Uživatele uvedené na Seznamu pro příslušné Zúčtovací období</w:t>
                  </w:r>
                  <w:r w:rsidR="00F435F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  <w:r w:rsidR="00F823F4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Faktura bude vždy vystavena na celé Zúčtovací období.</w:t>
                  </w:r>
                  <w:r w:rsidR="00F435FD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00506A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Fakturu zašle Poskytovatel </w:t>
                  </w:r>
                  <w:r w:rsidR="00826ADF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Klientovi do datové schránky nebo listině na korespondenční adresu</w:t>
                  </w:r>
                  <w:r w:rsidR="00470395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Klienta</w:t>
                  </w:r>
                  <w:r w:rsidR="00506A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. </w:t>
                  </w:r>
                  <w:r w:rsidR="00E80A98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Faktury</w:t>
                  </w:r>
                  <w:r w:rsidR="00E80A98" w:rsidRPr="00E80A98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musí obsahovat číslo veřejné zakázky </w:t>
                  </w:r>
                  <w:r w:rsidR="00E80A98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„VZ č. 3/2022</w:t>
                  </w:r>
                  <w:r w:rsidR="00E80A98" w:rsidRPr="00E80A98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“ a číslo smlouvy</w:t>
                  </w:r>
                  <w:r w:rsidR="00D2582C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104/2022</w:t>
                  </w:r>
                  <w:r w:rsidR="00A76729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. </w:t>
                  </w:r>
                  <w:r w:rsidR="00506A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Klient uhradí Poskytovateli odměnu do </w:t>
                  </w:r>
                  <w:r w:rsidR="00113BEB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třiceti</w:t>
                  </w:r>
                  <w:r w:rsidR="00113BEB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00506A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(</w:t>
                  </w:r>
                  <w:r w:rsidR="00113BEB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30</w:t>
                  </w:r>
                  <w:r w:rsidR="00506A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) dnů ode dne doručení faktury, a to na bankovní účet uvedený v předmětné faktuře. Faktura se považuje za uhrazenou okamžikem připsání fakturované částky na účet Poskytovatele.</w:t>
                  </w:r>
                </w:p>
              </w:tc>
            </w:tr>
            <w:tr w:rsidR="000E3F2A" w:rsidRPr="000E3F2A" w14:paraId="012F1323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01EB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5.4.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7541" w14:textId="4E76E83C" w:rsidR="002E1541" w:rsidRPr="000E3F2A" w:rsidRDefault="5862E542" w:rsidP="3EC7CA28">
                  <w:pPr>
                    <w:spacing w:after="0" w:line="240" w:lineRule="auto"/>
                    <w:jc w:val="both"/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V případě, že Klient neuhradí odměnu za poskytování produktů a služeb v rámci Programu </w:t>
                  </w:r>
                  <w:proofErr w:type="spellStart"/>
                  <w:r w:rsidRPr="000E3F2A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do data splatnosti uvedeného na faktuře dle Smlouvy, má Poskytovatel právo zablokovat Klientem aktuálně držené Karty a nerealizovat objednávky na Karty v dalším Zúčtovacím období do doby, než dojde k uhrazení dlužné faktury a odblokování účtu Klienta. Dojde-li k blokaci Karet z důvodu nezaplacené faktury Klientem, je Klient povinen mimo dlužné částky uhradit také jednorázový poplatek 200 Kč (dále jen „poplatek“) za náklady spojené s administrací odblokování všech Karet. Do zaplacení dlužné faktury a poplatku nebudou Karty Poskytovatelem odblokovány. Nedojde-li Klientem po zablokování Karet k úhradě odměny dle této Smlouvy a poplatku bez zbytečného odkladu, je Poskytovatel oprávněn vypovědět tuto Smlouvu bez dodržení výpovědní doby, ke konci aktuálního Zúčtovacího období.</w:t>
                  </w:r>
                </w:p>
              </w:tc>
            </w:tr>
            <w:tr w:rsidR="0079055A" w:rsidRPr="000E3F2A" w14:paraId="55A3FAF6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FC7C" w14:textId="2786BB6C" w:rsidR="0079055A" w:rsidRPr="000E3F2A" w:rsidRDefault="0079055A">
                  <w:pP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5.5.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DD71" w14:textId="22D7CC95" w:rsidR="0079055A" w:rsidRPr="000E3F2A" w:rsidRDefault="0079055A" w:rsidP="00304D39">
                  <w:pPr>
                    <w:spacing w:after="0" w:line="240" w:lineRule="auto"/>
                    <w:jc w:val="both"/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Klient</w:t>
                  </w:r>
                  <w:r w:rsidRPr="0079055A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není povinen proplatit </w:t>
                  </w:r>
                  <w:r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fakturu, která</w:t>
                  </w:r>
                  <w:r w:rsidRPr="0079055A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nemá sjednané nebo právními předpisy s</w:t>
                  </w:r>
                  <w:r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tanovené náležitosti, nebo která je věcně nesprávná</w:t>
                  </w:r>
                  <w:r w:rsidRPr="0079055A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, pokud požádal </w:t>
                  </w:r>
                  <w:r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Poskytovatele</w:t>
                  </w:r>
                  <w:r w:rsidRPr="0079055A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písemně o její</w:t>
                  </w:r>
                  <w:r w:rsidRPr="0079055A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doplnění nejpozději do </w:t>
                  </w:r>
                  <w:r w:rsidRPr="0079055A">
                    <w:rPr>
                      <w:rFonts w:asciiTheme="minorHAnsi" w:hAnsiTheme="minorHAnsi" w:cstheme="minorBid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5 dnů</w:t>
                  </w:r>
                  <w:r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od okamžiku jejího</w:t>
                  </w:r>
                  <w:r w:rsidRPr="0079055A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prokazatelného doručení. Za písemné oznámení se považuje i oznámení učiněné prostřednictvím e-mailové komunikace. Lhůta splatnosti </w:t>
                  </w:r>
                  <w:r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faktury</w:t>
                  </w:r>
                  <w:r w:rsidRPr="0079055A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počíná následně běžet dnem, kdy </w:t>
                  </w:r>
                  <w:r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Klient</w:t>
                  </w:r>
                  <w:r w:rsidR="00304D39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obdržel bezvadnou fakturu</w:t>
                  </w:r>
                  <w:r w:rsidRPr="0079055A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</w:tr>
            <w:tr w:rsidR="000E3F2A" w:rsidRPr="000E3F2A" w14:paraId="54A522F7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D500" w14:textId="4BD04420" w:rsidR="002E1541" w:rsidRPr="000E3F2A" w:rsidRDefault="00506AAC" w:rsidP="0079055A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5.</w:t>
                  </w:r>
                  <w:r w:rsidR="0079055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6</w:t>
                  </w: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05B7" w14:textId="118E7520" w:rsidR="002E1541" w:rsidRPr="000E3F2A" w:rsidRDefault="7C3CA14E" w:rsidP="00A81F89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  <w:noProof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hAnsiTheme="minorHAnsi" w:cstheme="minorBidi"/>
                      <w:noProof/>
                      <w:color w:val="000000" w:themeColor="text1"/>
                      <w:sz w:val="18"/>
                      <w:szCs w:val="18"/>
                      <w:lang w:val="cs-CZ" w:eastAsia="cs-CZ"/>
                    </w:rPr>
                    <w:t xml:space="preserve">Poskytovatel si vyhrazuje právo ke změně odměny, a to vždy jednou za kalendářní rok s tím, že takováto změna musí být písemně oznámena a oznámení doručeno Klientovi nejpozději do 31.10. každého roku s účinností pro následující kalendářní rok. Připouští se také elektronická forma oznámení </w:t>
                  </w:r>
                  <w:r w:rsidR="00A81F89">
                    <w:rPr>
                      <w:rFonts w:asciiTheme="minorHAnsi" w:hAnsiTheme="minorHAnsi" w:cstheme="minorBidi"/>
                      <w:noProof/>
                      <w:color w:val="000000" w:themeColor="text1"/>
                      <w:sz w:val="18"/>
                      <w:szCs w:val="18"/>
                      <w:lang w:val="cs-CZ" w:eastAsia="cs-CZ"/>
                    </w:rPr>
                    <w:t>do datové schránky Klienta</w:t>
                  </w:r>
                  <w:r w:rsidRPr="000E3F2A">
                    <w:rPr>
                      <w:rFonts w:asciiTheme="minorHAnsi" w:hAnsiTheme="minorHAnsi" w:cstheme="minorBidi"/>
                      <w:noProof/>
                      <w:color w:val="000000" w:themeColor="text1"/>
                      <w:sz w:val="18"/>
                      <w:szCs w:val="18"/>
                      <w:lang w:val="cs-CZ" w:eastAsia="cs-CZ"/>
                    </w:rPr>
                    <w:t xml:space="preserve">. </w:t>
                  </w:r>
                  <w:r w:rsidR="3EC7CA28" w:rsidRPr="000E3F2A">
                    <w:rPr>
                      <w:rFonts w:ascii="Calibri" w:eastAsia="Calibri" w:hAnsi="Calibri" w:cs="Calibri"/>
                      <w:noProof/>
                      <w:color w:val="000000" w:themeColor="text1"/>
                      <w:sz w:val="18"/>
                      <w:szCs w:val="18"/>
                      <w:lang w:val="cs-CZ"/>
                    </w:rPr>
                    <w:t>V případě, že Klient se změnou odměny nesouhlasí, je oprávněn od Smlouvy odstoupit, a to s účinností ke dni předcházejícímu účinnosti změny výše odměny.</w:t>
                  </w:r>
                </w:p>
              </w:tc>
            </w:tr>
            <w:tr w:rsidR="000E3F2A" w:rsidRPr="000E3F2A" w14:paraId="71971DB3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4475" w14:textId="212FFDA1" w:rsidR="002E1541" w:rsidRPr="000E3F2A" w:rsidRDefault="00506AAC" w:rsidP="0079055A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5.</w:t>
                  </w:r>
                  <w:r w:rsidR="0079055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7</w:t>
                  </w: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1778" w14:textId="41E50DC8" w:rsidR="002E1541" w:rsidRPr="000E3F2A" w:rsidRDefault="00506AAC" w:rsidP="3EC7CA28">
                  <w:pPr>
                    <w:spacing w:after="0" w:line="240" w:lineRule="auto"/>
                    <w:jc w:val="both"/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Veškerá komunikace mezi Smluvními stranami týkající se změny kontaktních údajů bude vedena v písemné formě a doručena každé ze Smluvních stran Smlouvy osobně, doporučeným dopisem, kurýrem, </w:t>
                  </w:r>
                  <w:r w:rsidR="008C5A90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datovou schránkou, </w:t>
                  </w:r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nebo elektronickou poštou na korespondenční adresy Smluvních stran uvedené níže</w:t>
                  </w:r>
                  <w:r w:rsidR="008C5A90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(s výjimkou faktur)</w:t>
                  </w:r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. Níže je uvedena i osoba pověřená jednou Smluvní stranou ke kontaktu s druhou Smluvní stranou. Smluvní strany pro účely korespondence dle této Smlouvy výslovně prohlašují, že požadavek písemné formy je dodržen i v případě komunikace prostřednictvím elektronické pošty (e-mailu), ledaže tato Smlouva či právní předpisy v konkrétním případě stanoví jinak.</w:t>
                  </w:r>
                </w:p>
              </w:tc>
            </w:tr>
            <w:tr w:rsidR="000E3F2A" w:rsidRPr="000E3F2A" w14:paraId="12EE9314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4454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1E5C" w14:textId="77777777" w:rsidR="002E1541" w:rsidRPr="000E3F2A" w:rsidRDefault="00506AAC" w:rsidP="00D356F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Změnu údajů je příslušná Smluvní strana povinna oznámit druhé Smluvní straně bez zbytečného odkladu; nicméně vždy nejméně 5 pracovních dnů před účinností dané změny.</w:t>
                  </w:r>
                </w:p>
              </w:tc>
            </w:tr>
          </w:tbl>
          <w:p w14:paraId="658D3011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72589DE9" w14:textId="77777777" w:rsidTr="5050B83D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047A88D0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584C7A" w14:textId="77777777" w:rsidR="002E1541" w:rsidRPr="000E3F2A" w:rsidRDefault="002E154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6BDF58A5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3EAA421F" w14:textId="77777777" w:rsidTr="5050B83D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0204"/>
            </w:tblGrid>
            <w:tr w:rsidR="000E3F2A" w:rsidRPr="000E3F2A" w14:paraId="3F2FFD6C" w14:textId="77777777" w:rsidTr="00627FD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2A7F" w14:textId="77777777" w:rsidR="000E3F2A" w:rsidRPr="000E3F2A" w:rsidRDefault="000E3F2A" w:rsidP="000E3F2A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252C" w14:textId="77777777" w:rsidR="000E3F2A" w:rsidRPr="000E3F2A" w:rsidRDefault="000E3F2A" w:rsidP="000E3F2A">
                  <w:pPr>
                    <w:spacing w:after="0" w:line="240" w:lineRule="auto"/>
                    <w:rPr>
                      <w:color w:val="000000" w:themeColor="text1"/>
                    </w:rPr>
                  </w:pPr>
                  <w:proofErr w:type="spellStart"/>
                  <w:r w:rsidRPr="000E3F2A">
                    <w:rPr>
                      <w:rFonts w:ascii="Calibri" w:eastAsia="Calibri" w:hAnsi="Calibri"/>
                      <w:b/>
                      <w:color w:val="000000" w:themeColor="text1"/>
                      <w:sz w:val="18"/>
                    </w:rPr>
                    <w:t>Korespondenční</w:t>
                  </w:r>
                  <w:proofErr w:type="spellEnd"/>
                  <w:r w:rsidRPr="000E3F2A">
                    <w:rPr>
                      <w:rFonts w:ascii="Calibri" w:eastAsia="Calibri" w:hAnsi="Calibri"/>
                      <w:b/>
                      <w:color w:val="000000" w:themeColor="text1"/>
                      <w:sz w:val="18"/>
                    </w:rPr>
                    <w:t xml:space="preserve"> adresy:</w:t>
                  </w:r>
                </w:p>
              </w:tc>
            </w:tr>
            <w:tr w:rsidR="000E3F2A" w:rsidRPr="000E3F2A" w14:paraId="12FB0279" w14:textId="77777777" w:rsidTr="00627FDD"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FC91" w14:textId="77777777" w:rsidR="000E3F2A" w:rsidRPr="000E3F2A" w:rsidRDefault="000E3F2A" w:rsidP="000E3F2A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</w:tr>
            <w:tr w:rsidR="000E3F2A" w:rsidRPr="000E3F2A" w14:paraId="38BE5CDF" w14:textId="77777777" w:rsidTr="00627FD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8D7C" w14:textId="77777777" w:rsidR="000E3F2A" w:rsidRPr="000E3F2A" w:rsidRDefault="000E3F2A" w:rsidP="000E3F2A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AA5C" w14:textId="77777777" w:rsidR="000E3F2A" w:rsidRPr="000E3F2A" w:rsidRDefault="000E3F2A" w:rsidP="000E3F2A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Klient: 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Státní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 fond 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životního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 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prostředí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 České republiky</w:t>
                  </w:r>
                </w:p>
              </w:tc>
            </w:tr>
            <w:tr w:rsidR="000E3F2A" w:rsidRPr="000E3F2A" w14:paraId="59D77746" w14:textId="77777777" w:rsidTr="00627FD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9B7E" w14:textId="77777777" w:rsidR="000E3F2A" w:rsidRPr="000E3F2A" w:rsidRDefault="000E3F2A" w:rsidP="000E3F2A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31BA" w14:textId="24A80FB4" w:rsidR="000E3F2A" w:rsidRPr="000E3F2A" w:rsidRDefault="000E3F2A" w:rsidP="005B2660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Adresa:  </w:t>
                  </w:r>
                  <w:r w:rsidR="00C1203C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 Olbrachtova 2006/9, 140 00 Praha 4</w:t>
                  </w:r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, 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Telefon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: </w:t>
                  </w:r>
                  <w:r w:rsidR="005B2660" w:rsidRPr="005B2660">
                    <w:rPr>
                      <w:rFonts w:ascii="Calibri" w:eastAsia="Calibri" w:hAnsi="Calibri"/>
                      <w:color w:val="000000" w:themeColor="text1"/>
                      <w:sz w:val="18"/>
                      <w:highlight w:val="yellow"/>
                    </w:rPr>
                    <w:t>xxx</w:t>
                  </w:r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, Email: </w:t>
                  </w:r>
                  <w:hyperlink r:id="rId12" w:history="1">
                    <w:r w:rsidR="001D1D61" w:rsidRPr="005B2660">
                      <w:rPr>
                        <w:rStyle w:val="Hypertextovodkaz"/>
                        <w:rFonts w:ascii="Calibri" w:eastAsia="Calibri" w:hAnsi="Calibri"/>
                        <w:color w:val="auto"/>
                        <w:sz w:val="18"/>
                        <w:highlight w:val="yellow"/>
                        <w:u w:val="none"/>
                      </w:rPr>
                      <w:t>xxx</w:t>
                    </w:r>
                  </w:hyperlink>
                  <w:r w:rsidR="000B7E8D" w:rsidRPr="005B2660">
                    <w:rPr>
                      <w:rFonts w:ascii="Calibri" w:eastAsia="Calibri" w:hAnsi="Calibri"/>
                      <w:sz w:val="18"/>
                    </w:rPr>
                    <w:t xml:space="preserve"> </w:t>
                  </w:r>
                  <w:r w:rsidRPr="005B2660">
                    <w:rPr>
                      <w:rFonts w:ascii="Calibri" w:eastAsia="Calibri" w:hAnsi="Calibri"/>
                      <w:sz w:val="18"/>
                    </w:rPr>
                    <w:t xml:space="preserve"> </w:t>
                  </w:r>
                </w:p>
              </w:tc>
            </w:tr>
            <w:tr w:rsidR="000E3F2A" w:rsidRPr="000E3F2A" w14:paraId="12B89AB2" w14:textId="77777777" w:rsidTr="00627FD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95F1" w14:textId="77777777" w:rsidR="000E3F2A" w:rsidRPr="000E3F2A" w:rsidRDefault="000E3F2A" w:rsidP="000E3F2A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0C67" w14:textId="2FE7DC87" w:rsidR="000E3F2A" w:rsidRPr="000E3F2A" w:rsidRDefault="000E3F2A" w:rsidP="000E3F2A">
                  <w:pPr>
                    <w:spacing w:after="0" w:line="240" w:lineRule="auto"/>
                    <w:rPr>
                      <w:color w:val="000000" w:themeColor="text1"/>
                    </w:rPr>
                  </w:pP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Bankovní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 spojení: </w:t>
                  </w:r>
                  <w:r w:rsidR="001D1D61" w:rsidRPr="001D1D61">
                    <w:rPr>
                      <w:rFonts w:ascii="Calibri" w:eastAsia="Calibri" w:hAnsi="Calibri"/>
                      <w:color w:val="000000" w:themeColor="text1"/>
                      <w:sz w:val="18"/>
                      <w:highlight w:val="yellow"/>
                    </w:rPr>
                    <w:t>xxx</w:t>
                  </w:r>
                </w:p>
              </w:tc>
            </w:tr>
          </w:tbl>
          <w:p w14:paraId="3D033237" w14:textId="77777777" w:rsidR="000E3F2A" w:rsidRPr="000E3F2A" w:rsidRDefault="000E3F2A" w:rsidP="000E3F2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03AE66EA" w14:textId="77777777" w:rsidTr="5050B83D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0204"/>
            </w:tblGrid>
            <w:tr w:rsidR="000E3F2A" w:rsidRPr="000E3F2A" w14:paraId="2F02B5A8" w14:textId="77777777" w:rsidTr="00627FD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288E" w14:textId="77777777" w:rsidR="000E3F2A" w:rsidRPr="000E3F2A" w:rsidRDefault="000E3F2A" w:rsidP="000E3F2A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9174" w14:textId="78A980A3" w:rsidR="000E3F2A" w:rsidRPr="000E3F2A" w:rsidRDefault="000E3F2A" w:rsidP="000E3F2A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Osoba 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pověřená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 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ke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 kontaktu s 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Poskytovatelem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: </w:t>
                  </w:r>
                  <w:r w:rsidR="001D1D61" w:rsidRPr="001D1D61">
                    <w:rPr>
                      <w:rFonts w:ascii="Calibri" w:eastAsia="Calibri" w:hAnsi="Calibri"/>
                      <w:color w:val="000000" w:themeColor="text1"/>
                      <w:sz w:val="18"/>
                      <w:highlight w:val="yellow"/>
                    </w:rPr>
                    <w:t>xxx</w:t>
                  </w:r>
                  <w:r w:rsidR="00D727D0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 </w:t>
                  </w:r>
                </w:p>
              </w:tc>
            </w:tr>
            <w:tr w:rsidR="000E3F2A" w:rsidRPr="000E3F2A" w14:paraId="0CFA803C" w14:textId="77777777" w:rsidTr="00627FDD"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AF73" w14:textId="77777777" w:rsidR="000E3F2A" w:rsidRPr="000E3F2A" w:rsidRDefault="000E3F2A" w:rsidP="000E3F2A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</w:tr>
            <w:tr w:rsidR="000E3F2A" w:rsidRPr="000E3F2A" w14:paraId="5B5B1965" w14:textId="77777777" w:rsidTr="00627FD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2CC8" w14:textId="77777777" w:rsidR="000E3F2A" w:rsidRPr="000E3F2A" w:rsidRDefault="000E3F2A" w:rsidP="000E3F2A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A3DC" w14:textId="77777777" w:rsidR="000E3F2A" w:rsidRPr="000E3F2A" w:rsidRDefault="000E3F2A" w:rsidP="000E3F2A">
                  <w:pPr>
                    <w:spacing w:after="0" w:line="240" w:lineRule="auto"/>
                    <w:rPr>
                      <w:color w:val="000000" w:themeColor="text1"/>
                    </w:rPr>
                  </w:pPr>
                  <w:proofErr w:type="spellStart"/>
                  <w:r w:rsidRPr="000E3F2A">
                    <w:rPr>
                      <w:rFonts w:ascii="Calibri" w:eastAsia="Calibri" w:hAnsi="Calibri"/>
                      <w:b/>
                      <w:color w:val="000000" w:themeColor="text1"/>
                      <w:sz w:val="18"/>
                    </w:rPr>
                    <w:t>MultiSport</w:t>
                  </w:r>
                  <w:proofErr w:type="spellEnd"/>
                  <w:r w:rsidRPr="000E3F2A">
                    <w:rPr>
                      <w:rFonts w:ascii="Calibri" w:eastAsia="Calibri" w:hAnsi="Calibri"/>
                      <w:b/>
                      <w:color w:val="000000" w:themeColor="text1"/>
                      <w:sz w:val="18"/>
                    </w:rPr>
                    <w:t xml:space="preserve"> Benefit, </w:t>
                  </w:r>
                  <w:proofErr w:type="spellStart"/>
                  <w:r w:rsidRPr="000E3F2A">
                    <w:rPr>
                      <w:rFonts w:ascii="Calibri" w:eastAsia="Calibri" w:hAnsi="Calibri"/>
                      <w:b/>
                      <w:color w:val="000000" w:themeColor="text1"/>
                      <w:sz w:val="18"/>
                    </w:rPr>
                    <w:t>s.r.o</w:t>
                  </w:r>
                  <w:proofErr w:type="spellEnd"/>
                  <w:r w:rsidRPr="000E3F2A">
                    <w:rPr>
                      <w:rFonts w:ascii="Calibri" w:eastAsia="Calibri" w:hAnsi="Calibri"/>
                      <w:b/>
                      <w:color w:val="000000" w:themeColor="text1"/>
                      <w:sz w:val="18"/>
                    </w:rPr>
                    <w:t>.</w:t>
                  </w:r>
                </w:p>
              </w:tc>
            </w:tr>
            <w:tr w:rsidR="000E3F2A" w:rsidRPr="000E3F2A" w14:paraId="5EC895B1" w14:textId="77777777" w:rsidTr="00627FD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2144" w14:textId="77777777" w:rsidR="000E3F2A" w:rsidRPr="000E3F2A" w:rsidRDefault="000E3F2A" w:rsidP="000E3F2A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04EB" w14:textId="24D31A24" w:rsidR="000E3F2A" w:rsidRPr="000E3F2A" w:rsidRDefault="000E3F2A" w:rsidP="005B2660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Adresa: Lomnického 1705/9, 140 00  Praha 4, 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Telefon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: </w:t>
                  </w:r>
                  <w:r w:rsidR="005B2660" w:rsidRPr="005B2660">
                    <w:rPr>
                      <w:rFonts w:ascii="Calibri" w:eastAsia="Calibri" w:hAnsi="Calibri"/>
                      <w:color w:val="000000" w:themeColor="text1"/>
                      <w:sz w:val="18"/>
                      <w:highlight w:val="yellow"/>
                    </w:rPr>
                    <w:t>xxx</w:t>
                  </w:r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, E-mail: </w:t>
                  </w:r>
                  <w:r w:rsidR="005B2660" w:rsidRPr="005B2660">
                    <w:rPr>
                      <w:rFonts w:ascii="Calibri" w:eastAsia="Calibri" w:hAnsi="Calibri"/>
                      <w:color w:val="000000" w:themeColor="text1"/>
                      <w:sz w:val="18"/>
                      <w:highlight w:val="yellow"/>
                    </w:rPr>
                    <w:t>xxx</w:t>
                  </w:r>
                </w:p>
              </w:tc>
            </w:tr>
            <w:tr w:rsidR="000E3F2A" w:rsidRPr="000E3F2A" w14:paraId="0140F245" w14:textId="77777777" w:rsidTr="00627FD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9DD6" w14:textId="77777777" w:rsidR="000E3F2A" w:rsidRPr="000E3F2A" w:rsidRDefault="000E3F2A" w:rsidP="000E3F2A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0239" w14:textId="6BB4D9D2" w:rsidR="000E3F2A" w:rsidRPr="000E3F2A" w:rsidRDefault="000E3F2A" w:rsidP="000E3F2A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Osoba 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pověřená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 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ke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 kontaktu s 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Klientem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: </w:t>
                  </w:r>
                  <w:r w:rsidR="001D1D61" w:rsidRPr="001D1D61">
                    <w:rPr>
                      <w:rFonts w:ascii="Calibri" w:eastAsia="Calibri" w:hAnsi="Calibri"/>
                      <w:color w:val="000000" w:themeColor="text1"/>
                      <w:sz w:val="18"/>
                      <w:highlight w:val="yellow"/>
                    </w:rPr>
                    <w:t>xxx</w:t>
                  </w:r>
                </w:p>
              </w:tc>
            </w:tr>
          </w:tbl>
          <w:p w14:paraId="3F037BBA" w14:textId="77777777" w:rsidR="000E3F2A" w:rsidRPr="000E3F2A" w:rsidRDefault="000E3F2A" w:rsidP="000E3F2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62C8F80A" w14:textId="77777777" w:rsidTr="5050B83D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52B0C680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AED867" w14:textId="77777777" w:rsidR="002E1541" w:rsidRPr="000E3F2A" w:rsidRDefault="002E154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62BC0998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19F983B7" w14:textId="77777777" w:rsidTr="5050B83D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0204"/>
            </w:tblGrid>
            <w:tr w:rsidR="000E3F2A" w:rsidRPr="000E3F2A" w14:paraId="099E876A" w14:textId="77777777" w:rsidTr="00AD03C0">
              <w:trPr>
                <w:trHeight w:val="375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8015" w14:textId="77777777" w:rsidR="002E1541" w:rsidRPr="000E3F2A" w:rsidRDefault="00506AA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§ 6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br/>
                    <w:t>Doba platnosti ukončení Smlouvy</w:t>
                  </w:r>
                </w:p>
              </w:tc>
            </w:tr>
            <w:tr w:rsidR="000E3F2A" w:rsidRPr="000E3F2A" w14:paraId="675CAE6F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A28F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6.1.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1282" w14:textId="578718B5" w:rsidR="002E1541" w:rsidRPr="000E3F2A" w:rsidRDefault="00506AAC" w:rsidP="00D356F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Smlouva se uzavírá na dobu neurčitou a nabývá platnosti dnem jejího podpisu oběma smluvními stranami a účinnosti dnem uveřejnění v registru smluv v souladu se zákonem č. 340/2015 Sb.</w:t>
                  </w:r>
                  <w:r w:rsidR="002A368D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, o zvláštních podmínkách účinnosti některých smluv, uveřejňování těchto smluv a o registru smluv (zákon o registru smluv).</w:t>
                  </w:r>
                  <w:r w:rsidR="002C1A0B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Zveřejnění zajistí Klient a bude o uveřejnění informovat Poskytovatele.</w:t>
                  </w:r>
                </w:p>
              </w:tc>
            </w:tr>
            <w:tr w:rsidR="000E3F2A" w:rsidRPr="000E3F2A" w14:paraId="374103A2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D4C8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6.2.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E22F" w14:textId="516D65B0" w:rsidR="002E1541" w:rsidRPr="000E3F2A" w:rsidRDefault="00506AAC" w:rsidP="00BF597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Kterákoliv Smluvní strana je oprávněna tuto Smlouvu písemně vypovědět bez uvedení důvodu. Výpovědní doba činí 1 měsíc a počíná běžet prvního dne měsíce následujícího po doručení výpovědi druhé Smluvní straně. Výpověď musí být odeslána formou doporučeného dopisu s</w:t>
                  </w:r>
                  <w:r w:rsidR="00E30D4C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 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doručenkou</w:t>
                  </w:r>
                  <w:r w:rsidR="00E30D4C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nebo datovou schránkou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 Smluvní strany se dohodly, že výpověď se považuje za doručenou dnem doručení příslušné Smluvní straně a v případě, že příslušná smluvní strana zásilku nepřevezme, tak uplynutím úložní doby stanovené držitelem poštovní licence.</w:t>
                  </w:r>
                  <w:r w:rsidR="00BF5979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Tato Smlouva může být dále ukončena </w:t>
                  </w:r>
                  <w:r w:rsidR="00BF5979" w:rsidRPr="00BF5979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dohodou podepsanou oběma </w:t>
                  </w:r>
                  <w:r w:rsidR="00BF5979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S</w:t>
                  </w:r>
                  <w:r w:rsidR="00BF5979" w:rsidRPr="00BF5979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mluvními stranami, v tom</w:t>
                  </w:r>
                  <w:r w:rsidR="00BF5979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to případě platnost a účinnost S</w:t>
                  </w:r>
                  <w:r w:rsidR="00BF5979" w:rsidRPr="00BF5979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mlouvy končí ke sjednanému dni</w:t>
                  </w:r>
                  <w:r w:rsidR="00BF5979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</w:tr>
          </w:tbl>
          <w:p w14:paraId="54354088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11F756D5" w14:textId="77777777" w:rsidTr="5050B83D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46C991FC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3EC2F3" w14:textId="77777777" w:rsidR="002E1541" w:rsidRPr="000E3F2A" w:rsidRDefault="002E154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3DF242BE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40B178F0" w14:textId="77777777" w:rsidTr="5050B83D">
        <w:tc>
          <w:tcPr>
            <w:tcW w:w="10771" w:type="dxa"/>
          </w:tcPr>
          <w:tbl>
            <w:tblPr>
              <w:tblW w:w="10770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345"/>
              <w:gridCol w:w="9859"/>
            </w:tblGrid>
            <w:tr w:rsidR="000E3F2A" w:rsidRPr="000E3F2A" w14:paraId="793712D9" w14:textId="77777777" w:rsidTr="3EC7CA28">
              <w:trPr>
                <w:trHeight w:val="375"/>
              </w:trPr>
              <w:tc>
                <w:tcPr>
                  <w:tcW w:w="107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DAC1" w14:textId="77777777" w:rsidR="002E1541" w:rsidRPr="000E3F2A" w:rsidRDefault="00506AA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§ 7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br/>
                    <w:t>Ochrana osobních údajů</w:t>
                  </w:r>
                </w:p>
              </w:tc>
            </w:tr>
            <w:tr w:rsidR="000E3F2A" w:rsidRPr="000E3F2A" w14:paraId="141A0C08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0EE2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7.1.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DE45" w14:textId="13A6E73C" w:rsidR="002E1541" w:rsidRPr="000E3F2A" w:rsidRDefault="00007976" w:rsidP="00D356F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>Poskytovatel i Klient se zavazují plnit právní požadavky a povinnosti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</w:t>
                  </w:r>
                  <w:r w:rsidRPr="000E3F2A">
                    <w:rPr>
                      <w:rFonts w:ascii="Calibri" w:eastAsia="Calibri" w:hAnsi="Calibri"/>
                      <w:b/>
                      <w:color w:val="000000" w:themeColor="text1"/>
                      <w:sz w:val="18"/>
                      <w:lang w:val="cs-CZ"/>
                    </w:rPr>
                    <w:t>GDPR</w:t>
                  </w:r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>“)</w:t>
                  </w:r>
                  <w:r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a zákonem č. 110/2019 Sb. o zpracování osobních údajů ve znění pozdějších předpisů</w:t>
                  </w:r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 xml:space="preserve"> v souvislosti se svojí činností při plnění Smlouvy. Poskytovatel i Klient se současně zavazují, že budou při plnění této Smlouvy, postupovat i v souladu s právními předpisy či závaznými pravidly, která </w:t>
                  </w:r>
                  <w:r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případně dále </w:t>
                  </w:r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  <w:lang w:val="cs-CZ"/>
                    </w:rPr>
                    <w:t>budou na úrovni Evropské unie nebo v České republice přijaty za účelem provedení nebo adaptace tohoto nařízení. Smluvní strany se zavazují poskytnout si v této souvislosti veškerou potřebnou součinnost.</w:t>
                  </w:r>
                </w:p>
              </w:tc>
            </w:tr>
            <w:tr w:rsidR="000E3F2A" w:rsidRPr="000E3F2A" w14:paraId="0E25CDE5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5843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7.2.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D582" w14:textId="77777777" w:rsidR="002E1541" w:rsidRPr="000E3F2A" w:rsidRDefault="00506AAC" w:rsidP="00D356F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Tímto ustanovením se proto upravují vztahy mezi Klientem a Poskytovatelem, jakožto nezávislými správci osobních údajů, v souvislosti s předáním osobních údajů Uživatelů ze strany Klienta k jejich zpracování Poskytovateli za účelem poskytování produktů a služeb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 Ustanoveními tohoto § 7 není dotčeno zpracování osobních údajů prováděné Klientem nebo Poskytovatelem jako správci mimo režim této Smlouvy.</w:t>
                  </w:r>
                </w:p>
              </w:tc>
            </w:tr>
            <w:tr w:rsidR="000E3F2A" w:rsidRPr="000E3F2A" w14:paraId="763C1C4D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92CC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7.3.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7652" w14:textId="77777777" w:rsidR="002E1541" w:rsidRPr="000E3F2A" w:rsidRDefault="00506AAC" w:rsidP="00D356F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Osobním údajem se pro účely této Smlouvy rozumí jakákoliv informace týkající se Uživatelů a vymezená v čl. 4 odst. 1 GDPR. Klient bere na vědomí, že pro účely realizace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Poskytovatel zpracovává podle této Smlouvy osobní údaje Uživatelů v následujícím rozsahu:</w:t>
                  </w:r>
                </w:p>
              </w:tc>
            </w:tr>
            <w:tr w:rsidR="000E3F2A" w:rsidRPr="000E3F2A" w14:paraId="2E32D24F" w14:textId="77777777" w:rsidTr="3EC7CA28">
              <w:trPr>
                <w:trHeight w:val="300"/>
              </w:trPr>
              <w:tc>
                <w:tcPr>
                  <w:tcW w:w="107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A131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0E3F2A" w:rsidRPr="000E3F2A" w14:paraId="18DB622D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DDC3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8378" w14:textId="7FDBFE10" w:rsidR="002E1541" w:rsidRPr="000E3F2A" w:rsidRDefault="002E1541" w:rsidP="3EC7CA28">
                  <w:pPr>
                    <w:spacing w:after="0" w:line="240" w:lineRule="auto"/>
                    <w:jc w:val="center"/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9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4F5D" w14:textId="1B886B52" w:rsidR="002E1541" w:rsidRPr="000E3F2A" w:rsidRDefault="00506AAC" w:rsidP="3EC7CA28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000E3F2A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jméno a příjmení fyzické osoby</w:t>
                  </w:r>
                  <w:r w:rsidR="3EC7CA28" w:rsidRPr="000E3F2A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, příp. i další doplňující údaj</w:t>
                  </w:r>
                  <w:r w:rsidR="00C1203C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,</w:t>
                  </w:r>
                  <w:r w:rsidR="3EC7CA28" w:rsidRPr="000E3F2A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který byl ve formuláři zadaný (např. ID zaměstnance);</w:t>
                  </w:r>
                </w:p>
              </w:tc>
            </w:tr>
            <w:tr w:rsidR="000E3F2A" w:rsidRPr="000E3F2A" w14:paraId="7AE07424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2573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8318" w14:textId="588A2BF1" w:rsidR="002E1541" w:rsidRPr="000E3F2A" w:rsidRDefault="002E1541" w:rsidP="3EC7CA28">
                  <w:pPr>
                    <w:spacing w:after="0" w:line="240" w:lineRule="auto"/>
                    <w:jc w:val="center"/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9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1325" w14:textId="085E774C" w:rsidR="002E1541" w:rsidRPr="000E3F2A" w:rsidRDefault="00506AAC" w:rsidP="3EC7CA28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</w:pPr>
                  <w:r w:rsidRPr="000E3F2A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měsíc a rok narození u Dítěte;</w:t>
                  </w:r>
                </w:p>
              </w:tc>
            </w:tr>
            <w:tr w:rsidR="000E3F2A" w:rsidRPr="000E3F2A" w14:paraId="54F5D7E1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731B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872E" w14:textId="52D6FEB7" w:rsidR="002E1541" w:rsidRPr="000E3F2A" w:rsidRDefault="002E1541" w:rsidP="3EC7CA28">
                  <w:pPr>
                    <w:spacing w:after="0" w:line="240" w:lineRule="auto"/>
                    <w:jc w:val="both"/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9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0C54" w14:textId="3268A16E" w:rsidR="002E1541" w:rsidRPr="000E3F2A" w:rsidRDefault="00506AAC" w:rsidP="3EC7CA28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</w:pPr>
                  <w:r w:rsidRPr="000E3F2A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údaje související s využíváním </w:t>
                  </w:r>
                  <w:r w:rsidR="70699FB0" w:rsidRPr="000E3F2A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FKSP k</w:t>
                  </w:r>
                  <w:r w:rsidRPr="000E3F2A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arty </w:t>
                  </w:r>
                  <w:proofErr w:type="spellStart"/>
                  <w:r w:rsidRPr="000E3F2A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MultiSport</w:t>
                  </w:r>
                  <w:proofErr w:type="spellEnd"/>
                  <w:r w:rsidRPr="000E3F2A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 – číslo Karty, četnost využití Karty, navštívená zařízení, zvolené služby  </w:t>
                  </w:r>
                </w:p>
                <w:p w14:paraId="407439C5" w14:textId="77E15731" w:rsidR="002E1541" w:rsidRPr="000E3F2A" w:rsidRDefault="3EC7CA28" w:rsidP="3EC7CA28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000E3F2A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a případně další kontaktní údaje jako např. email, v závislosti od způsobu přihlášení do Programu </w:t>
                  </w:r>
                  <w:proofErr w:type="spellStart"/>
                  <w:r w:rsidRPr="000E3F2A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MultiSport</w:t>
                  </w:r>
                  <w:proofErr w:type="spellEnd"/>
                  <w:r w:rsidRPr="000E3F2A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14:paraId="005EEEA5" w14:textId="1C6DCB7C" w:rsidR="002E1541" w:rsidRPr="000E3F2A" w:rsidRDefault="002E1541" w:rsidP="3EC7CA28">
                  <w:pPr>
                    <w:spacing w:after="0" w:line="240" w:lineRule="auto"/>
                    <w:jc w:val="both"/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0E3F2A" w:rsidRPr="000E3F2A" w14:paraId="0143761D" w14:textId="77777777" w:rsidTr="3EC7CA28">
              <w:trPr>
                <w:trHeight w:val="35"/>
              </w:trPr>
              <w:tc>
                <w:tcPr>
                  <w:tcW w:w="107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A575" w14:textId="77777777" w:rsidR="002E1541" w:rsidRPr="000E3F2A" w:rsidRDefault="002E1541" w:rsidP="00D356F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0E3F2A" w:rsidRPr="000E3F2A" w14:paraId="2FBA6FCC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ECB6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7.4.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C21B" w14:textId="1695A8C9" w:rsidR="002E1541" w:rsidRPr="000E3F2A" w:rsidRDefault="00506AAC" w:rsidP="00D356F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Účelem zpracování osobních údajů Uživatelů Poskytovatelem dle této Smlouvy je umožnění realizace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, využívání sjednaných nepeněžitých sportovních benefitů, vydání </w:t>
                  </w:r>
                  <w:r w:rsidR="00A04BB4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FKSP k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arty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a správy jejího životního cyklu, využívání </w:t>
                  </w:r>
                  <w:r w:rsidR="00A04BB4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FKSP k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arty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včetně využívání služeb zpřístupněných výhradně držiteli </w:t>
                  </w:r>
                  <w:r w:rsidR="00A04BB4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FKSP k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arty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, a dále plnění fakturačních a statistických povinností Poskytovatele.</w:t>
                  </w:r>
                </w:p>
              </w:tc>
            </w:tr>
            <w:tr w:rsidR="000E3F2A" w:rsidRPr="000E3F2A" w14:paraId="3B3D827C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A926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7.5.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C795" w14:textId="77777777" w:rsidR="002E1541" w:rsidRPr="000E3F2A" w:rsidRDefault="00506AAC" w:rsidP="00D356F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Za účelem získání a zpracování osobních údajů Uživatelů byla Poskytovatelem vytvořena 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 xml:space="preserve">klientská zóna. 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Klientovi bude pro přihlášení se do klientské zóny přiděleno specifické přihlašovací jméno a heslo ze strany Poskytovatele.</w:t>
                  </w:r>
                </w:p>
              </w:tc>
            </w:tr>
            <w:tr w:rsidR="000E3F2A" w:rsidRPr="000E3F2A" w14:paraId="7C262231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A357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7.6.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27B6" w14:textId="01F39D60" w:rsidR="002E1541" w:rsidRPr="000E3F2A" w:rsidRDefault="00506AAC" w:rsidP="3EC7CA28">
                  <w:pPr>
                    <w:spacing w:after="0" w:line="240" w:lineRule="auto"/>
                    <w:jc w:val="both"/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Klient je povinen zajistit, že k předání osobních údajů Uživatelů v rozsahu uvedeném v § 7 bod 7.3 písm. (a), (b) a (d) této Smlouvy Poskytovateli k jejich dalšímu zpracování za účely uvedenými v § 7 bod 7.4 této Smlouvy disponuje platným právním titulem, a to dohodou s Uživatelem o poskytnutí takového firemního benefitu, popřípadě jeho souhlasem s takovým zpracováním. Poskytovatel je v této souvislosti povinen zajistit, že Uživatelé budou informování ohledně zpracování jejich osobních údajů Poskytovatelem a ohledně jejich práv, a to prostřednictvím informačního dokumentu, který předá Uživatelům společně s příslušnou kartou (</w:t>
                  </w:r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u w:val="single"/>
                      <w:lang w:val="cs-CZ"/>
                    </w:rPr>
                    <w:t>Příloha č. 3</w:t>
                  </w:r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proofErr w:type="gramStart"/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této</w:t>
                  </w:r>
                  <w:proofErr w:type="gramEnd"/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Smlouvy).</w:t>
                  </w:r>
                </w:p>
              </w:tc>
            </w:tr>
            <w:tr w:rsidR="000E3F2A" w:rsidRPr="000E3F2A" w14:paraId="6F466BD2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B107" w14:textId="77777777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7.7.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43DD" w14:textId="77777777" w:rsidR="002E1541" w:rsidRPr="000E3F2A" w:rsidRDefault="00506AAC" w:rsidP="00D356F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Strany se zavazují, že bude-li to třeba, poskytnou si vzájemně veškerou součinnost při styku a jednáních s Úřadem pro ochranu osobních údajů a se subjekty údajů, či jinými subjekty, kterých se zpracování údajů týká a vynaloží veškeré úsilí na odstranění protiprávního stavu ve vztahu ke zpracovávaným údajům dle této Smlouvy, a to neprodleně poté, co taková skutečnost nastane.</w:t>
                  </w:r>
                </w:p>
              </w:tc>
            </w:tr>
            <w:tr w:rsidR="007F2DB0" w:rsidRPr="000E3F2A" w14:paraId="75CB1B8D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60A9" w14:textId="5DC0D069" w:rsidR="007F2DB0" w:rsidRPr="000E3F2A" w:rsidRDefault="007F2DB0">
                  <w:pP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7.8.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EFA3" w14:textId="10911717" w:rsidR="007F2DB0" w:rsidRPr="000E3F2A" w:rsidRDefault="007F2DB0" w:rsidP="007F2DB0">
                  <w:pPr>
                    <w:spacing w:after="0" w:line="240" w:lineRule="auto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7F2DB0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V případě zjištění narušení zabezpečení ochrany zpracovávaných osobních údajů, neoprávněného nebo nahodilého přístupu k osobním údajům, zničení či ztráty, neoprávněného přenosu, nebo jiného neoprávněného zpracování nebo zneužití, je </w:t>
                  </w:r>
                  <w:r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Poskytovatel</w:t>
                  </w:r>
                  <w:r w:rsidRPr="007F2DB0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povinen bezodkladně informovat </w:t>
                  </w:r>
                  <w:r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Klienta</w:t>
                  </w:r>
                  <w:r w:rsidRPr="007F2DB0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a je povinen bezodkladně přijmout opatření k odstranění závadného stavu. O přijatých opatřeních je </w:t>
                  </w:r>
                  <w:r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Poskytovatel</w:t>
                  </w:r>
                  <w:r w:rsidRPr="007F2DB0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povinen bezodkladně písemně informovat </w:t>
                  </w:r>
                  <w:r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Klienta</w:t>
                  </w:r>
                  <w:r w:rsidRPr="007F2DB0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</w:tr>
            <w:tr w:rsidR="008454A9" w:rsidRPr="000E3F2A" w14:paraId="26731AE7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45E3" w14:textId="02F73997" w:rsidR="008454A9" w:rsidRDefault="008454A9">
                  <w:pP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7.9.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D95A" w14:textId="6CE2EB13" w:rsidR="008454A9" w:rsidRPr="007F2DB0" w:rsidRDefault="008454A9" w:rsidP="00830F42">
                  <w:pPr>
                    <w:spacing w:after="0" w:line="240" w:lineRule="auto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V případě, že někter</w:t>
                  </w:r>
                  <w:r w:rsidR="00BC4CF2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á</w:t>
                  </w:r>
                  <w:r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ze Smluvních stran poruší povinnosti uvedené v § 7 </w:t>
                  </w:r>
                  <w:r w:rsidRPr="008454A9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t</w:t>
                  </w:r>
                  <w:r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éto S</w:t>
                  </w:r>
                  <w:r w:rsidRPr="008454A9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mlouvy je </w:t>
                  </w:r>
                  <w:r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Smluvní strana povin</w:t>
                  </w:r>
                  <w:r w:rsidRPr="008454A9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n</w:t>
                  </w:r>
                  <w:r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a</w:t>
                  </w:r>
                  <w:r w:rsidRPr="008454A9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zaplatit smluvní pokutu ve výši </w:t>
                  </w:r>
                  <w:r w:rsidRPr="008454A9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100 000 Kč</w:t>
                  </w:r>
                  <w:r w:rsidRPr="008454A9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za každé jednotlivé porušení uvedených povinností</w:t>
                  </w:r>
                  <w:r w:rsidR="00CA61E1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  <w:r w:rsidR="00830F42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00830F42" w:rsidRPr="00830F42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Smluvní pokuta je splatná po porušení uvedené povinnosti, na něž se vztahuje, do 10 dnů od doručení písemné výzvy oprávněné </w:t>
                  </w:r>
                  <w:r w:rsidR="00830F42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S</w:t>
                  </w:r>
                  <w:r w:rsidR="00830F42" w:rsidRPr="00830F42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mluvní strany k její úhradě straně povinné, a to bezhotovostním převo</w:t>
                  </w:r>
                  <w:r w:rsidR="00830F42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dem na bankovní účet oprávněné S</w:t>
                  </w:r>
                  <w:r w:rsidR="00830F42" w:rsidRPr="00830F42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mluvní strany, uvedený v hlavičce této </w:t>
                  </w:r>
                  <w:r w:rsidR="00830F42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S</w:t>
                  </w:r>
                  <w:r w:rsidR="00830F42" w:rsidRPr="00830F42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mlouvy</w:t>
                  </w:r>
                  <w:r w:rsidR="00830F42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</w:tr>
            <w:tr w:rsidR="007F2DB0" w:rsidRPr="000E3F2A" w14:paraId="4DCBEFD4" w14:textId="77777777" w:rsidTr="3EC7CA2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E131" w14:textId="2738E10D" w:rsidR="007F2DB0" w:rsidRDefault="007F2DB0">
                  <w:pP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7.9.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BDA3" w14:textId="046D60BB" w:rsidR="007F2DB0" w:rsidRPr="007F2DB0" w:rsidRDefault="007F2DB0" w:rsidP="007F2DB0">
                  <w:pPr>
                    <w:spacing w:after="0" w:line="240" w:lineRule="auto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Poskytovatel</w:t>
                  </w:r>
                  <w:r w:rsidRPr="007F2DB0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se zavazuje přijmout taková technická, personální a jiná potřebná opatření, aby nemohlo dojít k neoprávněnému nebo nahodilému přístupu k osobním údajům, k jejich změně, zničení či ztrátě, neoprávněným přenosům, k jejich jinému neoprávněnému zpracování, jakož i k jinému zneužití osobních údajů. Tato povinnost platí i po ukončení zpracování osobních údajů </w:t>
                  </w:r>
                  <w:r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Poskytovatelem</w:t>
                  </w:r>
                  <w:r w:rsidRPr="007F2DB0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</w:tr>
          </w:tbl>
          <w:p w14:paraId="7BA33EE9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0465AAA8" w14:textId="77777777" w:rsidTr="5050B83D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1614E851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79789C" w14:textId="77777777" w:rsidR="002E1541" w:rsidRPr="000E3F2A" w:rsidRDefault="002E154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3B2137C7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66E2855F" w14:textId="77777777" w:rsidTr="5050B83D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417"/>
              <w:gridCol w:w="8787"/>
            </w:tblGrid>
            <w:tr w:rsidR="000E3F2A" w:rsidRPr="000E3F2A" w14:paraId="7154516D" w14:textId="77777777" w:rsidTr="00E00041">
              <w:trPr>
                <w:trHeight w:val="375"/>
              </w:trPr>
              <w:tc>
                <w:tcPr>
                  <w:tcW w:w="107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AEF2" w14:textId="77777777" w:rsidR="002E1541" w:rsidRPr="000E3F2A" w:rsidRDefault="00506AAC" w:rsidP="0076304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§ 8</w:t>
                  </w: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br/>
                    <w:t>Závěrečná ustanovení</w:t>
                  </w:r>
                </w:p>
              </w:tc>
            </w:tr>
            <w:tr w:rsidR="000E3F2A" w:rsidRPr="000E3F2A" w14:paraId="1C19CFF5" w14:textId="77777777" w:rsidTr="00E0004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C8CB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8.1.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F9DF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Následující přílohy ke Smlouvě tvoří její nedílnou součást:</w:t>
                  </w:r>
                </w:p>
              </w:tc>
            </w:tr>
            <w:tr w:rsidR="000E3F2A" w:rsidRPr="000E3F2A" w14:paraId="2D4C8DEF" w14:textId="77777777" w:rsidTr="5050B83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ABDE" w14:textId="77777777" w:rsidR="002E1541" w:rsidRPr="000E3F2A" w:rsidRDefault="002E1541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3086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Příloha č. 1</w:t>
                  </w:r>
                </w:p>
              </w:tc>
              <w:tc>
                <w:tcPr>
                  <w:tcW w:w="8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6C75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„Varianty využití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”</w:t>
                  </w:r>
                </w:p>
              </w:tc>
            </w:tr>
            <w:tr w:rsidR="000E3F2A" w:rsidRPr="000E3F2A" w14:paraId="7B047E8B" w14:textId="77777777" w:rsidTr="5050B83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E3F6" w14:textId="77777777" w:rsidR="002E1541" w:rsidRPr="000E3F2A" w:rsidRDefault="002E1541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41E9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Příloha č. 2</w:t>
                  </w:r>
                </w:p>
              </w:tc>
              <w:tc>
                <w:tcPr>
                  <w:tcW w:w="8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7710" w14:textId="5340A17C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„</w:t>
                  </w:r>
                  <w:r w:rsidR="00F4312B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Produktové podmínky FKSP karty </w:t>
                  </w:r>
                  <w:proofErr w:type="spellStart"/>
                  <w:r w:rsidR="00F4312B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="00F4312B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“</w:t>
                  </w:r>
                </w:p>
              </w:tc>
            </w:tr>
            <w:tr w:rsidR="000E3F2A" w:rsidRPr="000E3F2A" w14:paraId="61F114E0" w14:textId="77777777" w:rsidTr="5050B83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A39D" w14:textId="77777777" w:rsidR="002E1541" w:rsidRPr="000E3F2A" w:rsidRDefault="002E1541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A775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Příloha č. 3</w:t>
                  </w:r>
                </w:p>
              </w:tc>
              <w:tc>
                <w:tcPr>
                  <w:tcW w:w="8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2339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„Vzor informace o zpracování osobních údajů"</w:t>
                  </w:r>
                </w:p>
              </w:tc>
            </w:tr>
            <w:tr w:rsidR="000E3F2A" w:rsidRPr="000E3F2A" w14:paraId="3072B987" w14:textId="77777777" w:rsidTr="00E00041">
              <w:tc>
                <w:tcPr>
                  <w:tcW w:w="107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C70A" w14:textId="77777777" w:rsidR="002E1541" w:rsidRPr="000E3F2A" w:rsidRDefault="002E1541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0E3F2A" w:rsidRPr="000E3F2A" w14:paraId="336802F1" w14:textId="77777777" w:rsidTr="00E0004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434A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8.2.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4028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Smluvní strany se dohodly, že:</w:t>
                  </w:r>
                </w:p>
              </w:tc>
            </w:tr>
            <w:tr w:rsidR="000E3F2A" w:rsidRPr="000E3F2A" w14:paraId="054B5378" w14:textId="77777777" w:rsidTr="00E0004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AB2C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•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85BB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výše ceny za zpřístupnění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pro Uživatele uvedená v ustanovení § 5 </w:t>
                  </w:r>
                  <w:r w:rsidR="00AD03C0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bod </w:t>
                  </w:r>
                  <w:proofErr w:type="gramStart"/>
                  <w:r w:rsidR="00AD03C0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5.1.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této</w:t>
                  </w:r>
                  <w:proofErr w:type="gram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Smlouvy,</w:t>
                  </w:r>
                </w:p>
              </w:tc>
            </w:tr>
            <w:tr w:rsidR="000E3F2A" w:rsidRPr="000E3F2A" w14:paraId="01313319" w14:textId="77777777" w:rsidTr="00E0004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4E31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•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85FD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modely financování Programu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specifikované v příloze č. 1 této Smlouvy, která tvoří její nedílnou součást,</w:t>
                  </w:r>
                </w:p>
              </w:tc>
            </w:tr>
            <w:tr w:rsidR="000E3F2A" w:rsidRPr="000E3F2A" w14:paraId="4EEC041B" w14:textId="77777777" w:rsidTr="00E0004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070B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•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1D58" w14:textId="41C60760" w:rsidR="002E1541" w:rsidRPr="000E3F2A" w:rsidRDefault="002A368D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Produktové </w:t>
                  </w:r>
                  <w:r w:rsidR="00C76EB2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podmínky FKSP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karty </w:t>
                  </w: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="00506A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specifikované v příloze č. 2 </w:t>
                  </w:r>
                  <w:proofErr w:type="gramStart"/>
                  <w:r w:rsidR="00506A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této</w:t>
                  </w:r>
                  <w:proofErr w:type="gramEnd"/>
                  <w:r w:rsidR="00506AAC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Smlouvy, která tvoří její nedílnou součást,</w:t>
                  </w:r>
                </w:p>
                <w:p w14:paraId="065390F0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tvoří obchodní tajemství ve smyslu § 504 Občanského zákoníku, a zavazují se zajišťovat jeho utajení a odpovídajícím způsobem jej chránit. Pro vyloučení pochybností Smluvní strany prohlašují, že jiné skutečnosti uvedené v této Smlouvě a jejich </w:t>
                  </w:r>
                  <w:r w:rsidR="00AD03C0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přílohách,</w:t>
                  </w: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než skutečnosti uvedené výše v tomto bodu nepovažují za obchodní tajemství ve smyslu § 504 Občanského zákoníku.</w:t>
                  </w:r>
                </w:p>
              </w:tc>
            </w:tr>
            <w:tr w:rsidR="000E3F2A" w:rsidRPr="000E3F2A" w14:paraId="22A9FC93" w14:textId="77777777" w:rsidTr="00E00041">
              <w:tc>
                <w:tcPr>
                  <w:tcW w:w="107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4D22" w14:textId="77777777" w:rsidR="002E1541" w:rsidRPr="000E3F2A" w:rsidRDefault="002E1541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0E3F2A" w:rsidRPr="000E3F2A" w14:paraId="65C8CAAC" w14:textId="77777777" w:rsidTr="00E0004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6A77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8.3.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59FB" w14:textId="21434A0B" w:rsidR="002E1541" w:rsidRPr="000E3F2A" w:rsidRDefault="5862E542" w:rsidP="00232250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  <w:lang w:val="cs-CZ"/>
                    </w:rPr>
                    <w:t>Tato Smlouva může být měněna či doplňována pouze písemnou dohodou obou Smluvních stran, a to formou písemných a vzestupně číslovaných dodatků včetně elektronické formy podepsané kvalifikovaným elektronickým podpisem</w:t>
                  </w:r>
                  <w:r w:rsidR="785C90DD" w:rsidRPr="000E3F2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  <w:lang w:val="cs-CZ"/>
                    </w:rPr>
                    <w:t xml:space="preserve">), </w:t>
                  </w:r>
                  <w:r w:rsidR="785C90DD" w:rsidRPr="000E3F2A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není-li výslovně sjednáno jinak.</w:t>
                  </w:r>
                  <w:r w:rsidRPr="000E3F2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3306C6D7" w:rsidRPr="000E3F2A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Jestliže kdykoli během platnosti této Smlouvy dojde k nemožnosti plnění této Smlouvy ze strany Poskytovatele vlivem mimořádných nepředvídatelných a nepřekonatelných překážek vzniklých nezávisle na vůli Poskytovatele (zejména epidemie, živelní katastrofa apod., dále jen „vyšší moc“), je Poskytovatel povinen bezodkladně písemně informovat Klienta a prokázat souvislost mezi vyšší mocí a nemožností plnění, jinak se vyšší moci nemůže domáhat. Pokud je vyšší moc prokázána, není Poskytovatel v důsledku svého neplnění Smlouvy v prodlení, a to po celou dobu trvání souvislosti mezi vyšší mocí a nemožností plnění. Platba faktur ze strany Klienta je po celou dobu trvání souvislosti mezi vyšší mocí a nemožností plnění pozastavena a nárok na odměnu dle § 5 Poskytovateli během této doby nevzniká.</w:t>
                  </w:r>
                  <w:r w:rsidR="002E36CC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O dobu nemožnosti plnění </w:t>
                  </w:r>
                  <w:r w:rsidR="00232250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ze strany Poskytovatele </w:t>
                  </w:r>
                  <w:r w:rsidR="002E36CC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z důvodu vyšší moci se prodlouží </w:t>
                  </w:r>
                  <w:r w:rsidR="00232250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období, </w:t>
                  </w:r>
                  <w:r w:rsidR="00232250" w:rsidRPr="00232250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v němž Poskytovatel umožní Uživatelům čerpání produktů a služeb v rámci Programu </w:t>
                  </w:r>
                  <w:proofErr w:type="spellStart"/>
                  <w:r w:rsidR="00232250" w:rsidRPr="00232250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="00232250" w:rsidRPr="00232250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v souladu s touto Smlouvou</w:t>
                  </w:r>
                  <w:r w:rsidR="00232250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  <w:r w:rsidR="3306C6D7" w:rsidRPr="000E3F2A"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3EC7CA28" w:rsidRPr="000E3F2A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  <w:lang w:val="cs-CZ"/>
                    </w:rPr>
                    <w:t>Pro vyloučení pochybností, současná pandemie covid19 a související opatření budou pro účely této Smlouvy považována za událost vyšší moci.</w:t>
                  </w:r>
                </w:p>
              </w:tc>
            </w:tr>
            <w:tr w:rsidR="000E3F2A" w:rsidRPr="000E3F2A" w14:paraId="68124411" w14:textId="77777777" w:rsidTr="00E0004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162D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8.4.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B98E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Pokud by některé z ustanovení této Smlouvy bylo později shledáno neplatným, nemá tato skutečnost vliv na platnost ostatních ustanovení této Smlouvy, pokud Smlouva při vypuštění tohoto ustanovení obstojí. Smluvní strany se v takovém případě zavazují bez zbytečného odkladu neplatné ustanovení nahradit ustanovením platným, s obsahem obdobným a vyhovujícím účelu Smlouvy.</w:t>
                  </w:r>
                </w:p>
              </w:tc>
            </w:tr>
            <w:tr w:rsidR="000E3F2A" w:rsidRPr="000E3F2A" w14:paraId="61DC520D" w14:textId="77777777" w:rsidTr="00E0004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24F5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8.5.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8A3F" w14:textId="5904D372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Tato Smlouva se řídí právním řádem České republiky, zejména občanským zákoníkem.</w:t>
                  </w:r>
                  <w:r w:rsidR="00E147EB"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00E147EB"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Možnost</w:t>
                  </w:r>
                  <w:r w:rsidR="00DB3062"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i</w:t>
                  </w:r>
                  <w:r w:rsidR="00AE0C80"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00E147EB"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využívání</w:t>
                  </w:r>
                  <w:r w:rsidR="00AE0C80"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FKSP</w:t>
                  </w:r>
                  <w:r w:rsidR="00E147EB"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00AE0C80"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k</w:t>
                  </w:r>
                  <w:r w:rsidR="00E147EB"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arty</w:t>
                  </w:r>
                  <w:r w:rsidR="00A04BB4"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proofErr w:type="spellStart"/>
                  <w:r w:rsidR="00A04BB4"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="00E147EB"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00A401DA"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jsou nastaveny v souladu s</w:t>
                  </w:r>
                  <w:r w:rsidR="00E147EB"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vyhláškou č. 114/2002 Sb., o fondu kulturních potřeb, ve znění pozdějších předpisů, a to zejména § 9 této vyhlášky.</w:t>
                  </w:r>
                </w:p>
              </w:tc>
            </w:tr>
            <w:tr w:rsidR="000E3F2A" w:rsidRPr="000E3F2A" w14:paraId="339B230D" w14:textId="77777777" w:rsidTr="00E0004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9B48" w14:textId="77777777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8.6.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FBD6" w14:textId="07140DD3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Tato Smlouva byla vyhotovena ve dvou stejnopisech v českém jazyce, z nichž každá ze Smluvních stran obdrží jeden (1) stejnopis.</w:t>
                  </w:r>
                  <w:r w:rsidR="00DA3985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V případě elektronického podpisu se stejnopisy nevyhotovují.</w:t>
                  </w:r>
                </w:p>
              </w:tc>
            </w:tr>
            <w:tr w:rsidR="00353F01" w:rsidRPr="000E3F2A" w14:paraId="2E77DE7A" w14:textId="77777777" w:rsidTr="00E0004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C521" w14:textId="141ACDDC" w:rsidR="00353F01" w:rsidRPr="000E3F2A" w:rsidRDefault="00353F01" w:rsidP="00007976">
                  <w:pPr>
                    <w:spacing w:after="0" w:line="240" w:lineRule="auto"/>
                    <w:jc w:val="both"/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8.7.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71D0" w14:textId="33CDC811" w:rsidR="00353F01" w:rsidRPr="000E3F2A" w:rsidRDefault="00353F01" w:rsidP="00353F01">
                  <w:pPr>
                    <w:spacing w:after="0" w:line="240" w:lineRule="auto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353F01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Smluvní strany se dohodly, že veškeré případné spory vzniklé na základě této </w:t>
                  </w:r>
                  <w:r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S</w:t>
                  </w:r>
                  <w:r w:rsidRPr="00353F01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mlouvy budou řešeny primárně smírně, v případě přetrvávající neshody pak před soudy České republiky. </w:t>
                  </w:r>
                </w:p>
              </w:tc>
            </w:tr>
            <w:tr w:rsidR="000E3F2A" w:rsidRPr="000E3F2A" w14:paraId="5E778F6C" w14:textId="77777777" w:rsidTr="00E0004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692F" w14:textId="2D7C3D6C" w:rsidR="002E1541" w:rsidRPr="000E3F2A" w:rsidRDefault="00506AAC" w:rsidP="0000797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8.</w:t>
                  </w:r>
                  <w:r w:rsidR="00353F01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8</w:t>
                  </w:r>
                  <w:r w:rsidRPr="000E3F2A">
                    <w:rPr>
                      <w:rFonts w:asciiTheme="minorHAnsi" w:eastAsia="Arial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.</w:t>
                  </w:r>
                </w:p>
              </w:tc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2A82" w14:textId="0E34FB14" w:rsidR="002E1541" w:rsidRPr="000E3F2A" w:rsidRDefault="00506AAC" w:rsidP="5050B83D">
                  <w:pPr>
                    <w:spacing w:after="0" w:line="240" w:lineRule="auto"/>
                    <w:jc w:val="both"/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Smluvní strany prohlašují, že se s textem Smlouvy seznámily, obsahu porozuměly, a že tato Smlouva vyjadřuje jejich vážnou a svobodnou vůli, souhlasí s ní a na důkaz toho připojují své podpisy.</w:t>
                  </w:r>
                </w:p>
              </w:tc>
            </w:tr>
          </w:tbl>
          <w:p w14:paraId="2BC6060A" w14:textId="77777777" w:rsidR="002E1541" w:rsidRPr="000E3F2A" w:rsidRDefault="002E1541" w:rsidP="0000797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0DCF0928" w14:textId="77777777" w:rsidTr="5050B83D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3C48AAF1" w14:textId="77777777">
              <w:trPr>
                <w:trHeight w:val="453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238241" w14:textId="77777777" w:rsidR="002E1541" w:rsidRPr="000E3F2A" w:rsidRDefault="002E154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4AD2A349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0E3F2A" w:rsidRPr="000E3F2A" w14:paraId="61E6B717" w14:textId="77777777" w:rsidTr="5050B83D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3968"/>
              <w:gridCol w:w="3401"/>
            </w:tblGrid>
            <w:tr w:rsidR="000E3F2A" w:rsidRPr="000E3F2A" w14:paraId="1D9C8EBD" w14:textId="77777777" w:rsidTr="3EC7CA28">
              <w:trPr>
                <w:trHeight w:val="148"/>
              </w:trPr>
              <w:tc>
                <w:tcPr>
                  <w:tcW w:w="34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EAA4" w14:textId="3B850CEE" w:rsidR="002E1541" w:rsidRPr="000E3F2A" w:rsidRDefault="00506AA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V Praze dne </w:t>
                  </w:r>
                  <w:r w:rsidR="001D1D61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27. 4. 2022</w:t>
                  </w:r>
                  <w:r w:rsidR="005B2660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                                                                                                                                            V Praze dne 28. 4. 2022</w:t>
                  </w:r>
                </w:p>
              </w:tc>
            </w:tr>
            <w:tr w:rsidR="000E3F2A" w:rsidRPr="000E3F2A" w14:paraId="3B5EFA4B" w14:textId="77777777" w:rsidTr="3EC7CA28">
              <w:trPr>
                <w:trHeight w:val="488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235CE2" w14:textId="63E1F938" w:rsidR="00B425B3" w:rsidRDefault="00B425B3" w:rsidP="00E00041">
                  <w:pPr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  <w:p w14:paraId="6F22B9A0" w14:textId="77777777" w:rsidR="00E00041" w:rsidRPr="000E3F2A" w:rsidRDefault="00E00041" w:rsidP="00E00041">
                  <w:pPr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  <w:p w14:paraId="5AFF43E5" w14:textId="77777777" w:rsidR="00B425B3" w:rsidRPr="000E3F2A" w:rsidRDefault="00B425B3">
                  <w:pPr>
                    <w:spacing w:after="0" w:line="240" w:lineRule="auto"/>
                    <w:jc w:val="center"/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  <w:p w14:paraId="1A1CB77D" w14:textId="16AF37E0" w:rsidR="002E1541" w:rsidRPr="000E3F2A" w:rsidRDefault="00506AA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…………………………………………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B7ED2E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12F572" w14:textId="77777777" w:rsidR="002E1541" w:rsidRPr="000E3F2A" w:rsidRDefault="00506AA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…………………………………………</w:t>
                  </w:r>
                </w:p>
              </w:tc>
            </w:tr>
            <w:tr w:rsidR="000E3F2A" w:rsidRPr="000E3F2A" w14:paraId="23C0E9BC" w14:textId="77777777" w:rsidTr="3EC7CA28">
              <w:trPr>
                <w:trHeight w:val="148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EDF5" w14:textId="77777777" w:rsidR="002E1541" w:rsidRPr="000E3F2A" w:rsidRDefault="00506AAC">
                  <w:pPr>
                    <w:spacing w:after="0" w:line="240" w:lineRule="auto"/>
                    <w:jc w:val="center"/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Benefit, s.r.o.</w:t>
                  </w:r>
                </w:p>
                <w:p w14:paraId="49199A42" w14:textId="77777777" w:rsidR="007F0BB8" w:rsidRPr="000E3F2A" w:rsidRDefault="007F0BB8" w:rsidP="007F0BB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Miroslav </w:t>
                  </w:r>
                  <w:proofErr w:type="spellStart"/>
                  <w:r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Rech</w:t>
                  </w:r>
                  <w:proofErr w:type="spellEnd"/>
                  <w:r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, jednatel</w:t>
                  </w:r>
                </w:p>
                <w:p w14:paraId="763FB00A" w14:textId="77777777" w:rsidR="007F0BB8" w:rsidRPr="000E3F2A" w:rsidRDefault="007F0BB8" w:rsidP="007F0BB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  <w:p w14:paraId="04515637" w14:textId="35A55017" w:rsidR="007F0BB8" w:rsidRPr="000E3F2A" w:rsidRDefault="007F0BB8" w:rsidP="007F0BB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  <w:p w14:paraId="5B959399" w14:textId="77777777" w:rsidR="00B425B3" w:rsidRPr="000E3F2A" w:rsidRDefault="00B425B3" w:rsidP="00E000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  <w:p w14:paraId="23FAC665" w14:textId="77777777" w:rsidR="00B425B3" w:rsidRPr="000E3F2A" w:rsidRDefault="00B425B3" w:rsidP="007F0BB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  <w:p w14:paraId="3F6522B8" w14:textId="77777777" w:rsidR="007F0BB8" w:rsidRPr="000E3F2A" w:rsidRDefault="007F0BB8" w:rsidP="007F0BB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………………………………………..</w:t>
                  </w:r>
                </w:p>
                <w:p w14:paraId="25F1C32A" w14:textId="77777777" w:rsidR="007F0BB8" w:rsidRPr="000E3F2A" w:rsidRDefault="007F0BB8" w:rsidP="007F0BB8">
                  <w:pPr>
                    <w:spacing w:after="0" w:line="240" w:lineRule="auto"/>
                    <w:jc w:val="center"/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proofErr w:type="spellStart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0E3F2A">
                    <w:rPr>
                      <w:rFonts w:asciiTheme="minorHAnsi" w:eastAsia="Calibr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Benefit, s.r.o.</w:t>
                  </w:r>
                </w:p>
                <w:p w14:paraId="46D8DF53" w14:textId="4BD92EA0" w:rsidR="007F0BB8" w:rsidRPr="000E3F2A" w:rsidRDefault="7485FE19" w:rsidP="3EC7CA28">
                  <w:pPr>
                    <w:spacing w:after="0" w:line="240" w:lineRule="auto"/>
                    <w:jc w:val="center"/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Miroslav </w:t>
                  </w:r>
                  <w:proofErr w:type="spellStart"/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>Rech</w:t>
                  </w:r>
                  <w:proofErr w:type="spellEnd"/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na základě</w:t>
                  </w:r>
                </w:p>
                <w:p w14:paraId="15852FFD" w14:textId="68E27327" w:rsidR="00A74C0C" w:rsidRPr="00E00041" w:rsidRDefault="7485FE19" w:rsidP="00E00041">
                  <w:pPr>
                    <w:spacing w:after="0" w:line="240" w:lineRule="auto"/>
                    <w:jc w:val="center"/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 w:rsidRPr="000E3F2A">
                    <w:rPr>
                      <w:rFonts w:asciiTheme="minorHAnsi" w:eastAsia="Calibri" w:hAnsiTheme="minorHAnsi" w:cstheme="minorBidi"/>
                      <w:color w:val="000000" w:themeColor="text1"/>
                      <w:sz w:val="18"/>
                      <w:szCs w:val="18"/>
                      <w:lang w:val="cs-CZ"/>
                    </w:rPr>
                    <w:t xml:space="preserve"> plné moci 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B5C8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D822" w14:textId="77777777" w:rsidR="002E1541" w:rsidRDefault="000E3F2A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color w:val="000000" w:themeColor="text1"/>
                      <w:sz w:val="18"/>
                    </w:rPr>
                  </w:pP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Státní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 fond 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životního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 </w:t>
                  </w:r>
                  <w:proofErr w:type="spellStart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prostředí</w:t>
                  </w:r>
                  <w:proofErr w:type="spellEnd"/>
                  <w:r w:rsidRPr="000E3F2A"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 České republiky</w:t>
                  </w:r>
                </w:p>
                <w:p w14:paraId="4AE08E53" w14:textId="00766A41" w:rsidR="00AD4EBC" w:rsidRPr="000E3F2A" w:rsidRDefault="00AD4EB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color w:val="000000" w:themeColor="text1"/>
                      <w:sz w:val="18"/>
                      <w:szCs w:val="18"/>
                      <w:lang w:val="cs-CZ"/>
                    </w:rPr>
                  </w:pPr>
                  <w:r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Ing. Petr </w:t>
                  </w:r>
                  <w:proofErr w:type="spellStart"/>
                  <w:r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Valdman</w:t>
                  </w:r>
                  <w:proofErr w:type="spellEnd"/>
                  <w:r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rFonts w:ascii="Calibri" w:eastAsia="Calibri" w:hAnsi="Calibri"/>
                      <w:color w:val="000000" w:themeColor="text1"/>
                      <w:sz w:val="18"/>
                    </w:rPr>
                    <w:t>ředitel</w:t>
                  </w:r>
                  <w:proofErr w:type="spellEnd"/>
                </w:p>
              </w:tc>
            </w:tr>
          </w:tbl>
          <w:p w14:paraId="3AD39422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</w:tbl>
    <w:p w14:paraId="6B0AC5EB" w14:textId="40005C51" w:rsidR="002E1541" w:rsidRPr="000E3F2A" w:rsidRDefault="002E1541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115B00D6" w14:textId="77777777" w:rsidR="00E00041" w:rsidRDefault="00A401DA" w:rsidP="00A401DA">
      <w:pPr>
        <w:spacing w:after="0"/>
        <w:jc w:val="center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0E3F2A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br w:type="page"/>
      </w:r>
    </w:p>
    <w:p w14:paraId="6EF5A7EB" w14:textId="77777777" w:rsidR="00E00041" w:rsidRDefault="00E00041" w:rsidP="00A401DA">
      <w:pPr>
        <w:spacing w:after="0"/>
        <w:jc w:val="center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E3F2A" w:rsidRPr="000E3F2A" w14:paraId="3534B071" w14:textId="77777777" w:rsidTr="3EC7CA28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E3F2A" w:rsidRPr="000E3F2A" w14:paraId="76B6E3B1" w14:textId="77777777" w:rsidTr="3EC7CA28">
              <w:trPr>
                <w:trHeight w:val="170"/>
              </w:trPr>
              <w:tc>
                <w:tcPr>
                  <w:tcW w:w="10771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0E3F2A" w:rsidRPr="000E3F2A" w14:paraId="41839BC3" w14:textId="77777777">
                    <w:trPr>
                      <w:trHeight w:val="17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0CBB8B" w14:textId="09D6732F" w:rsidR="002E1541" w:rsidRPr="000E3F2A" w:rsidRDefault="002E1541">
                        <w:pPr>
                          <w:pStyle w:val="EmptyCellLayoutStyle"/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</w:tr>
                </w:tbl>
                <w:p w14:paraId="70FB60A1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0E3F2A" w:rsidRPr="000E3F2A" w14:paraId="52FC2411" w14:textId="77777777" w:rsidTr="3EC7CA28">
              <w:trPr>
                <w:trHeight w:val="4705"/>
              </w:trPr>
              <w:tc>
                <w:tcPr>
                  <w:tcW w:w="1077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6"/>
                    <w:gridCol w:w="10204"/>
                  </w:tblGrid>
                  <w:tr w:rsidR="000E3F2A" w:rsidRPr="000E3F2A" w14:paraId="01D32876" w14:textId="77777777" w:rsidTr="3EC7CA28">
                    <w:trPr>
                      <w:trHeight w:val="262"/>
                    </w:trPr>
                    <w:tc>
                      <w:tcPr>
                        <w:tcW w:w="10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49EA05" w14:textId="77777777" w:rsidR="002E1541" w:rsidRPr="000E3F2A" w:rsidRDefault="00506AAC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Příloha č. 3</w:t>
                        </w:r>
                      </w:p>
                      <w:p w14:paraId="6BA3B13C" w14:textId="77777777" w:rsidR="002E1541" w:rsidRPr="000E3F2A" w:rsidRDefault="00506AAC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Vzor informace o zpracování osobních údajů</w:t>
                        </w:r>
                      </w:p>
                    </w:tc>
                  </w:tr>
                  <w:tr w:rsidR="000E3F2A" w:rsidRPr="000E3F2A" w14:paraId="23528006" w14:textId="77777777" w:rsidTr="3EC7CA28">
                    <w:trPr>
                      <w:trHeight w:val="35"/>
                    </w:trPr>
                    <w:tc>
                      <w:tcPr>
                        <w:tcW w:w="10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C3EC72" w14:textId="77777777" w:rsidR="002E1541" w:rsidRPr="000E3F2A" w:rsidRDefault="002E1541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</w:tr>
                  <w:tr w:rsidR="000E3F2A" w:rsidRPr="000E3F2A" w14:paraId="1B68CD4C" w14:textId="77777777" w:rsidTr="3EC7CA28">
                    <w:trPr>
                      <w:trHeight w:val="148"/>
                    </w:trPr>
                    <w:tc>
                      <w:tcPr>
                        <w:tcW w:w="10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F062FE9" w14:textId="77777777" w:rsidR="002E1541" w:rsidRPr="000E3F2A" w:rsidRDefault="00506AAC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INFORMACE O ZPRACOVÁNÍ OSOBNÍCH ÚDAJŮ</w:t>
                        </w:r>
                      </w:p>
                    </w:tc>
                  </w:tr>
                  <w:tr w:rsidR="000E3F2A" w:rsidRPr="000E3F2A" w14:paraId="5E58081A" w14:textId="77777777" w:rsidTr="3EC7CA28">
                    <w:tc>
                      <w:tcPr>
                        <w:tcW w:w="10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98934F" w14:textId="77777777" w:rsidR="002E1541" w:rsidRPr="000E3F2A" w:rsidRDefault="002E1541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</w:tr>
                  <w:tr w:rsidR="000E3F2A" w:rsidRPr="000E3F2A" w14:paraId="77ACB4BF" w14:textId="77777777" w:rsidTr="3EC7CA28">
                    <w:trPr>
                      <w:trHeight w:val="148"/>
                    </w:trPr>
                    <w:tc>
                      <w:tcPr>
                        <w:tcW w:w="10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83C93D" w14:textId="74436E3D" w:rsidR="002E1541" w:rsidRPr="000E3F2A" w:rsidRDefault="00506AAC" w:rsidP="007723F5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  <w:r w:rsidRPr="000E3F2A"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dle nařízení Evropského parlamentu a Rady (EU) 2016/679 ze dne 27. dubna 2016 o ochraně fyzických osob v souvislosti se zpracováním osobních údajů a o volném pohybu těchto údajů a o zrušení směrnice 95/46/ES (obecné nařízení o ochraně osobních údajů) (dále jen „</w:t>
                        </w:r>
                        <w:r w:rsidRPr="000E3F2A">
                          <w:rPr>
                            <w:rFonts w:asciiTheme="minorHAnsi" w:eastAsia="Calibri" w:hAnsiTheme="minorHAnsi" w:cs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GDPR</w:t>
                        </w:r>
                        <w:r w:rsidRPr="000E3F2A"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“)</w:t>
                        </w:r>
                      </w:p>
                      <w:p w14:paraId="723BB571" w14:textId="2E729451" w:rsidR="002E1541" w:rsidRPr="000E3F2A" w:rsidRDefault="002E1541" w:rsidP="007723F5">
                        <w:pPr>
                          <w:spacing w:after="0" w:line="240" w:lineRule="auto"/>
                          <w:jc w:val="both"/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</w:tr>
                  <w:tr w:rsidR="000E3F2A" w:rsidRPr="000E3F2A" w14:paraId="688D9E4B" w14:textId="77777777" w:rsidTr="3EC7CA28">
                    <w:trPr>
                      <w:trHeight w:val="148"/>
                    </w:trPr>
                    <w:tc>
                      <w:tcPr>
                        <w:tcW w:w="10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8D231C" w14:textId="65FAA269" w:rsidR="002E1541" w:rsidRPr="000E3F2A" w:rsidRDefault="00506AAC" w:rsidP="007723F5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  <w:r w:rsidRPr="000E3F2A"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Společnost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MultiSport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Benefit, s.r.o., se sídlem Praha 4, Lomnického 1705/9 PSČ 14000, IČO 24715298, zapsaná v obchodním rejstříku vedeném Městským soudem v Praze pod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sp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. zn. C 168281 (dále jen „</w:t>
                        </w:r>
                        <w:r w:rsidRPr="000E3F2A">
                          <w:rPr>
                            <w:rFonts w:asciiTheme="minorHAnsi" w:eastAsia="Calibri" w:hAnsiTheme="minorHAnsi" w:cs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Společnost</w:t>
                        </w:r>
                        <w:r w:rsidRPr="000E3F2A"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“) Vás tímto jako uživatele Programu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MultiSport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informuje o zpracování Vašich osobních údajů prováděné Společností jako správcem.</w:t>
                        </w:r>
                      </w:p>
                      <w:p w14:paraId="379EF79A" w14:textId="0AC3F4CD" w:rsidR="002E1541" w:rsidRPr="000E3F2A" w:rsidRDefault="002E1541" w:rsidP="007723F5">
                        <w:pPr>
                          <w:spacing w:after="0" w:line="240" w:lineRule="auto"/>
                          <w:jc w:val="both"/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</w:tr>
                  <w:tr w:rsidR="000E3F2A" w:rsidRPr="000E3F2A" w14:paraId="0F1F8F00" w14:textId="77777777" w:rsidTr="3EC7CA28">
                    <w:trPr>
                      <w:trHeight w:val="148"/>
                    </w:trPr>
                    <w:tc>
                      <w:tcPr>
                        <w:tcW w:w="10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FE8ACD" w14:textId="77777777" w:rsidR="002E1541" w:rsidRPr="000E3F2A" w:rsidRDefault="00506AAC" w:rsidP="007723F5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Společnost zpracovává Vaše osobní údaje (případně dále i osobní údaje osob, které se jako tzv. Doprovodné osoby nebo Děti společně s Vámi účastní Programu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MultiSport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) v následujícím rozsahu:</w:t>
                        </w:r>
                      </w:p>
                    </w:tc>
                  </w:tr>
                  <w:tr w:rsidR="000E3F2A" w:rsidRPr="000E3F2A" w14:paraId="308E3223" w14:textId="77777777" w:rsidTr="3EC7CA28">
                    <w:tc>
                      <w:tcPr>
                        <w:tcW w:w="10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BDB323" w14:textId="77777777" w:rsidR="002E1541" w:rsidRPr="000E3F2A" w:rsidRDefault="002E1541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</w:tr>
                  <w:tr w:rsidR="000E3F2A" w:rsidRPr="000E3F2A" w14:paraId="2D927BA9" w14:textId="77777777" w:rsidTr="3EC7CA28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263C2F" w14:textId="3BE62F27" w:rsidR="002E1541" w:rsidRPr="000E3F2A" w:rsidRDefault="002E1541" w:rsidP="3EC7CA28">
                        <w:pPr>
                          <w:spacing w:after="0" w:line="240" w:lineRule="auto"/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DFBE41" w14:textId="0408ED08" w:rsidR="002E1541" w:rsidRPr="000E3F2A" w:rsidRDefault="00506AAC" w:rsidP="3EC7CA28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eastAsiaTheme="min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E3F2A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</w:rPr>
                          <w:t xml:space="preserve">jméno a příjmení, </w:t>
                        </w:r>
                        <w:r w:rsidR="3EC7CA28" w:rsidRPr="000E3F2A">
                          <w:rPr>
                            <w:rFonts w:ascii="Calibri" w:eastAsia="Calibri" w:hAnsi="Calibri" w:cs="Calibri"/>
                            <w:color w:val="000000" w:themeColor="text1"/>
                            <w:sz w:val="18"/>
                            <w:szCs w:val="18"/>
                          </w:rPr>
                          <w:t>příp. i další doplňující údaj</w:t>
                        </w:r>
                        <w:r w:rsidR="0062065D">
                          <w:rPr>
                            <w:rFonts w:ascii="Calibri" w:eastAsia="Calibri" w:hAnsi="Calibri" w:cs="Calibri"/>
                            <w:color w:val="000000" w:themeColor="text1"/>
                            <w:sz w:val="18"/>
                            <w:szCs w:val="18"/>
                          </w:rPr>
                          <w:t>,</w:t>
                        </w:r>
                        <w:r w:rsidR="3EC7CA28" w:rsidRPr="000E3F2A">
                          <w:rPr>
                            <w:rFonts w:ascii="Calibri" w:eastAsia="Calibri" w:hAnsi="Calibri" w:cs="Calibri"/>
                            <w:color w:val="000000" w:themeColor="text1"/>
                            <w:sz w:val="18"/>
                            <w:szCs w:val="18"/>
                          </w:rPr>
                          <w:t xml:space="preserve"> který byl ve formuláři zadaný (např. ID zaměstnance)</w:t>
                        </w:r>
                        <w:r w:rsidRPr="000E3F2A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</w:rPr>
                          <w:t>;</w:t>
                        </w:r>
                      </w:p>
                    </w:tc>
                  </w:tr>
                  <w:tr w:rsidR="000E3F2A" w:rsidRPr="000E3F2A" w14:paraId="2C37A36B" w14:textId="77777777" w:rsidTr="3EC7CA28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9ED723" w14:textId="362D6BB0" w:rsidR="002E1541" w:rsidRPr="000E3F2A" w:rsidRDefault="002E1541" w:rsidP="3EC7CA28">
                        <w:pPr>
                          <w:spacing w:after="0" w:line="240" w:lineRule="auto"/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B04443" w14:textId="77777777" w:rsidR="002E1541" w:rsidRPr="000E3F2A" w:rsidRDefault="00506AAC" w:rsidP="3EC7CA28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eastAsiaTheme="min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E3F2A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</w:rPr>
                          <w:t>měsíc a rok narození u Dítěte;</w:t>
                        </w:r>
                      </w:p>
                    </w:tc>
                  </w:tr>
                  <w:tr w:rsidR="000E3F2A" w:rsidRPr="000E3F2A" w14:paraId="26C822FE" w14:textId="77777777" w:rsidTr="3EC7CA28">
                    <w:trPr>
                      <w:trHeight w:val="1095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851AFB" w14:textId="1986E9FB" w:rsidR="002E1541" w:rsidRPr="000E3F2A" w:rsidRDefault="002E1541" w:rsidP="3EC7CA28">
                        <w:pPr>
                          <w:spacing w:after="0" w:line="240" w:lineRule="auto"/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7D59E7" w14:textId="5D56F130" w:rsidR="002E1541" w:rsidRPr="000E3F2A" w:rsidRDefault="00506AAC" w:rsidP="3EC7CA28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eastAsiaTheme="min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E3F2A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</w:rPr>
                          <w:t xml:space="preserve">údaje související s využíváním karty </w:t>
                        </w:r>
                        <w:proofErr w:type="spellStart"/>
                        <w:r w:rsidRPr="000E3F2A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</w:rPr>
                          <w:t>MultiSport</w:t>
                        </w:r>
                        <w:proofErr w:type="spellEnd"/>
                        <w:r w:rsidRPr="000E3F2A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</w:rPr>
                          <w:t xml:space="preserve"> – číslo karty, četnost využití karty, navštívená zařízení, zvolené služby</w:t>
                        </w:r>
                        <w:r w:rsidR="001C08E8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</w:rPr>
                          <w:t>;</w:t>
                        </w:r>
                      </w:p>
                      <w:p w14:paraId="163CEA05" w14:textId="36263D84" w:rsidR="002E1541" w:rsidRPr="000E3F2A" w:rsidRDefault="3EC7CA28" w:rsidP="3EC7CA28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spacing w:after="200" w:line="240" w:lineRule="auto"/>
                          <w:jc w:val="both"/>
                          <w:rPr>
                            <w:rFonts w:ascii="Calibri" w:eastAsia="Calibri" w:hAnsi="Calibri" w:cs="Calibr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F5CED">
                          <w:rPr>
                            <w:rFonts w:ascii="Calibri" w:eastAsia="Calibri" w:hAnsi="Calibri" w:cs="Calibri"/>
                            <w:color w:val="000000" w:themeColor="text1"/>
                            <w:sz w:val="18"/>
                            <w:szCs w:val="16"/>
                          </w:rPr>
                          <w:t xml:space="preserve">případně </w:t>
                        </w:r>
                        <w:r w:rsidRPr="000E3F2A">
                          <w:rPr>
                            <w:rFonts w:ascii="Calibri" w:eastAsia="Calibri" w:hAnsi="Calibri" w:cs="Calibri"/>
                            <w:color w:val="000000" w:themeColor="text1"/>
                            <w:sz w:val="18"/>
                            <w:szCs w:val="18"/>
                          </w:rPr>
                          <w:t xml:space="preserve">další kontaktní údaje jako např. email, v závislosti od způsobu přihlášení do Programu </w:t>
                        </w:r>
                        <w:proofErr w:type="spellStart"/>
                        <w:r w:rsidRPr="000E3F2A">
                          <w:rPr>
                            <w:rFonts w:ascii="Calibri" w:eastAsia="Calibri" w:hAnsi="Calibri" w:cs="Calibri"/>
                            <w:color w:val="000000" w:themeColor="text1"/>
                            <w:sz w:val="18"/>
                            <w:szCs w:val="18"/>
                          </w:rPr>
                          <w:t>MultiSport</w:t>
                        </w:r>
                        <w:proofErr w:type="spellEnd"/>
                        <w:r w:rsidRPr="000E3F2A">
                          <w:rPr>
                            <w:rFonts w:ascii="Calibri" w:eastAsia="Calibri" w:hAnsi="Calibri" w:cs="Calibri"/>
                            <w:color w:val="000000" w:themeColor="text1"/>
                            <w:sz w:val="18"/>
                            <w:szCs w:val="18"/>
                          </w:rPr>
                          <w:t>.</w:t>
                        </w:r>
                      </w:p>
                      <w:p w14:paraId="26690A98" w14:textId="6BE2CFC9" w:rsidR="002E1541" w:rsidRPr="000E3F2A" w:rsidRDefault="002E1541" w:rsidP="3EC7CA28">
                        <w:pPr>
                          <w:spacing w:after="0" w:line="240" w:lineRule="auto"/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</w:tr>
                  <w:tr w:rsidR="000E3F2A" w:rsidRPr="000E3F2A" w14:paraId="180B3D73" w14:textId="77777777" w:rsidTr="3EC7CA28">
                    <w:tc>
                      <w:tcPr>
                        <w:tcW w:w="10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F31F78" w14:textId="1A73B19A" w:rsidR="002E1541" w:rsidRPr="000E3F2A" w:rsidRDefault="002E1541" w:rsidP="3EC7CA28">
                        <w:pPr>
                          <w:spacing w:after="0" w:line="240" w:lineRule="auto"/>
                          <w:rPr>
                            <w:rFonts w:asciiTheme="minorHAns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</w:tr>
                  <w:tr w:rsidR="000E3F2A" w:rsidRPr="000E3F2A" w14:paraId="19460504" w14:textId="77777777" w:rsidTr="3EC7CA28">
                    <w:trPr>
                      <w:trHeight w:val="148"/>
                    </w:trPr>
                    <w:tc>
                      <w:tcPr>
                        <w:tcW w:w="10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412C1D" w14:textId="3ACCC5BB" w:rsidR="002E1541" w:rsidRPr="000E3F2A" w:rsidRDefault="00506AAC" w:rsidP="3EC7CA28">
                        <w:pPr>
                          <w:spacing w:after="0" w:line="240" w:lineRule="auto"/>
                          <w:rPr>
                            <w:rFonts w:asciiTheme="minorHAns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  <w:r w:rsidRPr="000E3F2A"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Osobní údaje v rozsahu uvedeném pod písm. (a), (b) a (d) výše byly předány Společnosti ze strany Vašeho zaměstnavatele</w:t>
                        </w:r>
                        <w:r w:rsidR="26A64D30" w:rsidRPr="000E3F2A"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nebo jim pověřené třetí strany</w:t>
                        </w:r>
                        <w:r w:rsidRPr="000E3F2A"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, a to na základě dohody mezi Vámi a zaměstnavatelem o poskytnutí Programu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MultiSport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Bid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jako firemního benefitu, případně Vašeho souhlasu s takovým předáním.</w:t>
                        </w:r>
                      </w:p>
                    </w:tc>
                  </w:tr>
                  <w:tr w:rsidR="000E3F2A" w:rsidRPr="000E3F2A" w14:paraId="2FF7999B" w14:textId="77777777" w:rsidTr="3EC7CA28">
                    <w:trPr>
                      <w:trHeight w:val="262"/>
                    </w:trPr>
                    <w:tc>
                      <w:tcPr>
                        <w:tcW w:w="10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3B31F0" w14:textId="4E8C123C" w:rsidR="002E1541" w:rsidRPr="000E3F2A" w:rsidRDefault="00506AAC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Společnost může Vaše osobní údaje předat ke zpracování dalším příjemcům, kterými jsou přímí obchodní partneři Společnosti</w:t>
                        </w:r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u w:val="single"/>
                            <w:lang w:val="cs-CZ"/>
                          </w:rPr>
                          <w:t>[1]</w:t>
                        </w:r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, předem schválení subdodavatelé</w:t>
                        </w:r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u w:val="single"/>
                            <w:lang w:val="cs-CZ"/>
                          </w:rPr>
                          <w:t>[2]</w:t>
                        </w:r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a spolupracující sportoviště Společnosti, jejichž aktuální seznam je uveden na </w:t>
                        </w:r>
                        <w:hyperlink r:id="rId13" w:history="1">
                          <w:r w:rsidRPr="000E3F2A">
                            <w:rPr>
                              <w:rFonts w:asciiTheme="minorHAnsi" w:eastAsia="Calibri" w:hAnsiTheme="minorHAnsi" w:cstheme="minorHAnsi"/>
                              <w:color w:val="000000" w:themeColor="text1"/>
                              <w:sz w:val="18"/>
                              <w:szCs w:val="18"/>
                              <w:u w:val="single"/>
                              <w:lang w:val="cs-CZ"/>
                            </w:rPr>
                            <w:t>www.multisport.cz</w:t>
                          </w:r>
                        </w:hyperlink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.</w:t>
                        </w:r>
                        <w:r w:rsidRPr="000E3F2A">
                          <w:rPr>
                            <w:rFonts w:asciiTheme="minorHAnsi" w:eastAsia="Arial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br/>
                        </w:r>
                      </w:p>
                    </w:tc>
                  </w:tr>
                  <w:tr w:rsidR="000E3F2A" w:rsidRPr="000E3F2A" w14:paraId="6EE963D1" w14:textId="77777777" w:rsidTr="3EC7CA28">
                    <w:trPr>
                      <w:trHeight w:val="262"/>
                    </w:trPr>
                    <w:tc>
                      <w:tcPr>
                        <w:tcW w:w="10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CCABD8" w14:textId="6F68746C" w:rsidR="002E1541" w:rsidRPr="000E3F2A" w:rsidRDefault="00506AAC" w:rsidP="0067658E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Účelem zpracování Vašich osobních údajů ze strany Společnosti a dalších příjemců je umožnění realizace Programu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MultiSport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, využívání sjednaných nepeněžitých sportovních benefitů, vydání Karty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MultiSport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a správy jejího životního cyklu, využívání Karty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MultiSport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včetně využívání služeb zpřístupněných výhradně držiteli karty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MultiSport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, a dále plnění fakturačních a statistických povinností Společnosti. Právním základem zpracování Vašich osobních údajů je oprávněný zájem Společnosti dle čl. 6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ods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. 1 písm. f) GDPR</w:t>
                        </w:r>
                        <w:r w:rsidR="00ED457D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.</w:t>
                        </w:r>
                      </w:p>
                    </w:tc>
                  </w:tr>
                  <w:tr w:rsidR="000E3F2A" w:rsidRPr="000E3F2A" w14:paraId="4F5F80B7" w14:textId="77777777" w:rsidTr="3EC7CA28">
                    <w:trPr>
                      <w:trHeight w:val="262"/>
                    </w:trPr>
                    <w:tc>
                      <w:tcPr>
                        <w:tcW w:w="10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A74DC7" w14:textId="77777777" w:rsidR="002E1541" w:rsidRPr="000E3F2A" w:rsidRDefault="00506AAC" w:rsidP="001F5CED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Společnost bude zpracovávat Vaše osobní údaje po dobu trvání Vašeho členství v Programu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MultiSport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. Jakékoli případné další zpracování po ukončení Vašeho členství v Programu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MultiSport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bude prováděno pouze pro účely plnění právních povinností Společnosti vyžadovaných platnou a účinnou právní úpravou nebo bude-li to nezbytné pro účely oprávněných zájmů Společnosti (např. reklamační řízení, řešení sporů s Vaším zaměstnavatelem nebo obchodními partnery Společnosti), a to vždy v rozsahu a po dobu nezbytně nutnou k dosažení těchto účelů.</w:t>
                        </w:r>
                      </w:p>
                    </w:tc>
                  </w:tr>
                  <w:tr w:rsidR="000E3F2A" w:rsidRPr="000E3F2A" w14:paraId="498847B5" w14:textId="77777777" w:rsidTr="3EC7CA28">
                    <w:trPr>
                      <w:trHeight w:val="262"/>
                    </w:trPr>
                    <w:tc>
                      <w:tcPr>
                        <w:tcW w:w="10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DD9D9E1" w14:textId="77777777" w:rsidR="002E1541" w:rsidRPr="000E3F2A" w:rsidRDefault="00506AAC" w:rsidP="001F5CED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Společnost Vás tímto informuje a poučuje o Vašem právu na informace o zpracování Vašich osobních údajů (zejména informace o kategorii zpracovávaných osobních údajů, účelu, způsobu a době zpracování a případných příjemcích osobních údajů), práva požadovat od Společnosti přístup k Vašim osobním údajům, jejich opravu nebo výmaz (zejména nesprávných, neúplných a neaktuálních osobních údajů). Dále Vás společnost informuje o Vašem právu požadovat po Společnosti vysvětlení týkající se zpracování Vašich osobních údajů, pokud zjistíte nebo se domníváte, že Společnost provádí zpracování Vašich osobních údajů, které je v rozporu s ochranou Vašeho soukromého a osobního života nebo v rozporu s platnými právními předpisy (zejména jsou-li osobní údaje nepřesné s ohledem na účel jejich zpracování) a právo požadovat, aby Společnost odstranila takto vzniklý stav a zajistila nápravu (zejména se může jednat o blokování, provedení opravy, doplnění nebo likvidaci osobních údajů). Ustanovením předchozí věty není dotčeno Vaše právo podat stížnost u dozorového úřadu, kterým je Úřad pro ochranu osobních údajů se sídlem Pplk. Sochora 727/27, 170 00 Praha 7. Dále Vás Společnost informuje o tom, že máte právo na omezení zpracování a právo vznést námitku proti zpracování.</w:t>
                        </w:r>
                      </w:p>
                    </w:tc>
                  </w:tr>
                  <w:tr w:rsidR="000E3F2A" w:rsidRPr="000E3F2A" w14:paraId="38C1F020" w14:textId="77777777" w:rsidTr="3EC7CA28">
                    <w:trPr>
                      <w:trHeight w:val="488"/>
                    </w:trPr>
                    <w:tc>
                      <w:tcPr>
                        <w:tcW w:w="10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33C2B9" w14:textId="77777777" w:rsidR="002E1541" w:rsidRPr="000E3F2A" w:rsidRDefault="002E1541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</w:tr>
                  <w:tr w:rsidR="000E3F2A" w:rsidRPr="000E3F2A" w14:paraId="5B9AFD80" w14:textId="77777777" w:rsidTr="3EC7CA28">
                    <w:trPr>
                      <w:trHeight w:val="262"/>
                    </w:trPr>
                    <w:tc>
                      <w:tcPr>
                        <w:tcW w:w="10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25C8F4" w14:textId="77777777" w:rsidR="002E1541" w:rsidRPr="000E3F2A" w:rsidRDefault="00506AAC" w:rsidP="001F5CED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Všechny informace týkající se zpracování osobních údajů uživatelů Programu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MultiSport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jsou Společnosti uvedeny na </w:t>
                        </w:r>
                        <w:hyperlink r:id="rId14" w:history="1">
                          <w:r w:rsidRPr="000E3F2A">
                            <w:rPr>
                              <w:rFonts w:asciiTheme="minorHAnsi" w:eastAsia="Calibri" w:hAnsiTheme="minorHAnsi" w:cstheme="minorHAnsi"/>
                              <w:color w:val="000000" w:themeColor="text1"/>
                              <w:sz w:val="18"/>
                              <w:szCs w:val="18"/>
                              <w:u w:val="single"/>
                              <w:lang w:val="cs-CZ"/>
                            </w:rPr>
                            <w:t>https://multisport.cz/ochrana-informaci/</w:t>
                          </w:r>
                        </w:hyperlink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.</w:t>
                        </w:r>
                      </w:p>
                    </w:tc>
                  </w:tr>
                </w:tbl>
                <w:p w14:paraId="63FBEE91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0E3F2A" w:rsidRPr="000E3F2A" w14:paraId="0F12E14B" w14:textId="77777777" w:rsidTr="000E047A">
              <w:trPr>
                <w:trHeight w:val="2551"/>
              </w:trPr>
              <w:tc>
                <w:tcPr>
                  <w:tcW w:w="10771" w:type="dxa"/>
                </w:tcPr>
                <w:tbl>
                  <w:tblPr>
                    <w:tblpPr w:leftFromText="141" w:rightFromText="141" w:vertAnchor="text" w:horzAnchor="margin" w:tblpY="89"/>
                    <w:tblOverlap w:val="never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0E047A" w:rsidRPr="000E3F2A" w14:paraId="5D3ED356" w14:textId="77777777" w:rsidTr="000E047A">
                    <w:trPr>
                      <w:trHeight w:val="262"/>
                    </w:trPr>
                    <w:tc>
                      <w:tcPr>
                        <w:tcW w:w="10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D367B8" w14:textId="77777777" w:rsidR="000E047A" w:rsidRPr="000E3F2A" w:rsidRDefault="000E047A" w:rsidP="000E047A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[1] Přímými obchodními partnery jsou </w:t>
                        </w:r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Benefit Systems Slovakia s.r.o.</w:t>
                        </w:r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,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Ružová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dolina 6, 821 08 Bratislava, SLOVENSKO, </w:t>
                        </w:r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Benefit Systems International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spółka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z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ograniczoną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odpowiedzialnością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, 01-194 Varšava,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ul.Młynarska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8/12, POLSKO, </w:t>
                        </w:r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Benefit Systems </w:t>
                        </w:r>
                        <w:proofErr w:type="gramStart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S.A.</w:t>
                        </w:r>
                        <w:proofErr w:type="gram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, 00-844 Varšava, Plac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Europejski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2, POLSKO</w:t>
                        </w:r>
                      </w:p>
                    </w:tc>
                  </w:tr>
                  <w:tr w:rsidR="000E047A" w:rsidRPr="000E3F2A" w14:paraId="4C051A9E" w14:textId="77777777" w:rsidTr="000E047A">
                    <w:trPr>
                      <w:trHeight w:val="262"/>
                    </w:trPr>
                    <w:tc>
                      <w:tcPr>
                        <w:tcW w:w="10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3E6DBF" w14:textId="77777777" w:rsidR="000E047A" w:rsidRPr="000E3F2A" w:rsidRDefault="000E047A" w:rsidP="000E047A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</w:pPr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[2] Předem schválenými subdodavateli jsou </w:t>
                        </w:r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BMS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sp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. z </w:t>
                        </w:r>
                        <w:proofErr w:type="spellStart"/>
                        <w:proofErr w:type="gramStart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o.o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.</w:t>
                        </w:r>
                        <w:proofErr w:type="gram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, Al.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Słowiańska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10 B, 01-695 Varšava, POLSKO,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Primaris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Sp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. z </w:t>
                        </w:r>
                        <w:proofErr w:type="spellStart"/>
                        <w:proofErr w:type="gramStart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o.o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.</w:t>
                        </w:r>
                        <w:proofErr w:type="gram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Sp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. k., ul.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Bukowińska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22B, 02-703 Varšava, POLSKO,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Betacom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</w:t>
                        </w:r>
                        <w:proofErr w:type="gramStart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S.A.</w:t>
                        </w:r>
                        <w:proofErr w:type="gram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, ul.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Połczyńska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31 A, 01-377 Varšava, POLSKO, </w:t>
                        </w:r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Microsoft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Ireland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Operations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, Ltd.</w:t>
                        </w:r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,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One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Microsoft Place,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South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County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Business Park,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Leopardstown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, Dublin 18 D18 P521, IRSKO,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Sii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Sp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. z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o.o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.</w:t>
                        </w:r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, Al. </w:t>
                        </w:r>
                        <w:proofErr w:type="spellStart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>Niepodległości</w:t>
                        </w:r>
                        <w:proofErr w:type="spellEnd"/>
                        <w:r w:rsidRPr="000E3F2A">
                          <w:rPr>
                            <w:rFonts w:asciiTheme="minorHAnsi" w:eastAsia="Calibri" w:hAnsiTheme="minorHAnsi" w:cstheme="minorHAnsi"/>
                            <w:color w:val="000000" w:themeColor="text1"/>
                            <w:sz w:val="18"/>
                            <w:szCs w:val="18"/>
                            <w:lang w:val="cs-CZ"/>
                          </w:rPr>
                          <w:t xml:space="preserve"> 69, 02-626 Varšava, POLSKO</w:t>
                        </w:r>
                      </w:p>
                    </w:tc>
                  </w:tr>
                </w:tbl>
                <w:p w14:paraId="1CC36553" w14:textId="77777777" w:rsidR="002E1541" w:rsidRPr="000E3F2A" w:rsidRDefault="002E15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cs-CZ"/>
                    </w:rPr>
                  </w:pPr>
                  <w:bookmarkStart w:id="0" w:name="_GoBack"/>
                  <w:bookmarkEnd w:id="0"/>
                </w:p>
              </w:tc>
            </w:tr>
          </w:tbl>
          <w:p w14:paraId="10F57FCE" w14:textId="77777777" w:rsidR="002E1541" w:rsidRPr="000E3F2A" w:rsidRDefault="002E15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cs-CZ"/>
              </w:rPr>
            </w:pPr>
          </w:p>
        </w:tc>
      </w:tr>
    </w:tbl>
    <w:p w14:paraId="686AE8FB" w14:textId="77777777" w:rsidR="002E1541" w:rsidRPr="000E3F2A" w:rsidRDefault="002E1541" w:rsidP="000E047A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sectPr w:rsidR="002E1541" w:rsidRPr="000E3F2A">
      <w:headerReference w:type="default" r:id="rId15"/>
      <w:footerReference w:type="default" r:id="rId16"/>
      <w:pgSz w:w="11905" w:h="16837"/>
      <w:pgMar w:top="0" w:right="566" w:bottom="0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0912F" w14:textId="77777777" w:rsidR="004D2AB3" w:rsidRDefault="004D2AB3">
      <w:pPr>
        <w:spacing w:after="0" w:line="240" w:lineRule="auto"/>
      </w:pPr>
      <w:r>
        <w:separator/>
      </w:r>
    </w:p>
  </w:endnote>
  <w:endnote w:type="continuationSeparator" w:id="0">
    <w:p w14:paraId="1A1EE8E2" w14:textId="77777777" w:rsidR="004D2AB3" w:rsidRDefault="004D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B9A24" w14:textId="77777777" w:rsidR="004D2AB3" w:rsidRDefault="004D2AB3">
      <w:pPr>
        <w:spacing w:after="0" w:line="240" w:lineRule="auto"/>
      </w:pPr>
      <w:r>
        <w:separator/>
      </w:r>
    </w:p>
  </w:footnote>
  <w:footnote w:type="continuationSeparator" w:id="0">
    <w:p w14:paraId="1BBD4A7D" w14:textId="77777777" w:rsidR="004D2AB3" w:rsidRDefault="004D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1714C1" w14:paraId="17148713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968"/>
            <w:gridCol w:w="2834"/>
            <w:gridCol w:w="3968"/>
          </w:tblGrid>
          <w:tr w:rsidR="001714C1" w14:paraId="215949D1" w14:textId="77777777">
            <w:trPr>
              <w:trHeight w:val="226"/>
            </w:trPr>
            <w:tc>
              <w:tcPr>
                <w:tcW w:w="3968" w:type="dxa"/>
              </w:tcPr>
              <w:p w14:paraId="31CA7845" w14:textId="77777777" w:rsidR="001714C1" w:rsidRDefault="001714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834" w:type="dxa"/>
              </w:tcPr>
              <w:p w14:paraId="3F74ACF5" w14:textId="77777777" w:rsidR="001714C1" w:rsidRDefault="001714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68" w:type="dxa"/>
              </w:tcPr>
              <w:p w14:paraId="7A1C0E30" w14:textId="77777777" w:rsidR="001714C1" w:rsidRDefault="001714C1">
                <w:pPr>
                  <w:pStyle w:val="EmptyCellLayoutStyle"/>
                  <w:spacing w:after="0" w:line="240" w:lineRule="auto"/>
                </w:pPr>
              </w:p>
            </w:tc>
          </w:tr>
          <w:tr w:rsidR="001714C1" w14:paraId="57E6AC25" w14:textId="77777777">
            <w:tc>
              <w:tcPr>
                <w:tcW w:w="3968" w:type="dxa"/>
              </w:tcPr>
              <w:p w14:paraId="79718C7F" w14:textId="77777777" w:rsidR="001714C1" w:rsidRDefault="001714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83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834"/>
                </w:tblGrid>
                <w:tr w:rsidR="001714C1" w14:paraId="58B4D7D5" w14:textId="77777777">
                  <w:trPr>
                    <w:trHeight w:val="262"/>
                  </w:trPr>
                  <w:tc>
                    <w:tcPr>
                      <w:tcW w:w="283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27DF79" w14:textId="2AD2CE1D" w:rsidR="001714C1" w:rsidRDefault="001714C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fldChar w:fldCharType="begin"/>
                      </w:r>
                      <w:r>
                        <w:rPr>
                          <w:rFonts w:ascii="Arial" w:eastAsia="Arial" w:hAnsi="Arial"/>
                          <w:noProof/>
                          <w:color w:val="000000"/>
                        </w:rPr>
                        <w:instrText xml:space="preserve"> PAGE </w:instrTex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fldChar w:fldCharType="separate"/>
                      </w:r>
                      <w:r w:rsidR="000E047A">
                        <w:rPr>
                          <w:rFonts w:ascii="Arial" w:eastAsia="Arial" w:hAnsi="Arial"/>
                          <w:noProof/>
                          <w:color w:val="000000"/>
                        </w:rPr>
                        <w:t>6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fldChar w:fldCharType="end"/>
                      </w:r>
                    </w:p>
                  </w:tc>
                </w:tr>
              </w:tbl>
              <w:p w14:paraId="2CC8ED08" w14:textId="77777777" w:rsidR="001714C1" w:rsidRDefault="001714C1">
                <w:pPr>
                  <w:spacing w:after="0" w:line="240" w:lineRule="auto"/>
                </w:pPr>
              </w:p>
            </w:tc>
            <w:tc>
              <w:tcPr>
                <w:tcW w:w="3968" w:type="dxa"/>
              </w:tcPr>
              <w:p w14:paraId="333A1FE7" w14:textId="77777777" w:rsidR="001714C1" w:rsidRDefault="001714C1">
                <w:pPr>
                  <w:pStyle w:val="EmptyCellLayoutStyle"/>
                  <w:spacing w:after="0" w:line="240" w:lineRule="auto"/>
                </w:pPr>
              </w:p>
            </w:tc>
          </w:tr>
          <w:tr w:rsidR="001714C1" w14:paraId="1592C821" w14:textId="77777777">
            <w:trPr>
              <w:trHeight w:val="141"/>
            </w:trPr>
            <w:tc>
              <w:tcPr>
                <w:tcW w:w="3968" w:type="dxa"/>
              </w:tcPr>
              <w:p w14:paraId="4766EF5E" w14:textId="77777777" w:rsidR="001714C1" w:rsidRDefault="001714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834" w:type="dxa"/>
              </w:tcPr>
              <w:p w14:paraId="52F9C084" w14:textId="77777777" w:rsidR="001714C1" w:rsidRDefault="001714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68" w:type="dxa"/>
              </w:tcPr>
              <w:p w14:paraId="525B59D9" w14:textId="77777777" w:rsidR="001714C1" w:rsidRDefault="001714C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B145BDA" w14:textId="77777777" w:rsidR="001714C1" w:rsidRDefault="001714C1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2CD9"/>
    <w:multiLevelType w:val="hybridMultilevel"/>
    <w:tmpl w:val="7DE4270E"/>
    <w:lvl w:ilvl="0" w:tplc="95BA66F0">
      <w:start w:val="1"/>
      <w:numFmt w:val="lowerLetter"/>
      <w:lvlText w:val="%1)"/>
      <w:lvlJc w:val="left"/>
      <w:pPr>
        <w:ind w:left="720" w:hanging="360"/>
      </w:pPr>
    </w:lvl>
    <w:lvl w:ilvl="1" w:tplc="63121AA0">
      <w:start w:val="1"/>
      <w:numFmt w:val="lowerLetter"/>
      <w:lvlText w:val="%2."/>
      <w:lvlJc w:val="left"/>
      <w:pPr>
        <w:ind w:left="1440" w:hanging="360"/>
      </w:pPr>
    </w:lvl>
    <w:lvl w:ilvl="2" w:tplc="C05AF2F0">
      <w:start w:val="1"/>
      <w:numFmt w:val="lowerRoman"/>
      <w:lvlText w:val="%3."/>
      <w:lvlJc w:val="right"/>
      <w:pPr>
        <w:ind w:left="2160" w:hanging="180"/>
      </w:pPr>
    </w:lvl>
    <w:lvl w:ilvl="3" w:tplc="AA5E705E">
      <w:start w:val="1"/>
      <w:numFmt w:val="decimal"/>
      <w:lvlText w:val="%4."/>
      <w:lvlJc w:val="left"/>
      <w:pPr>
        <w:ind w:left="2880" w:hanging="360"/>
      </w:pPr>
    </w:lvl>
    <w:lvl w:ilvl="4" w:tplc="57C0F8FC">
      <w:start w:val="1"/>
      <w:numFmt w:val="lowerLetter"/>
      <w:lvlText w:val="%5."/>
      <w:lvlJc w:val="left"/>
      <w:pPr>
        <w:ind w:left="3600" w:hanging="360"/>
      </w:pPr>
    </w:lvl>
    <w:lvl w:ilvl="5" w:tplc="92007982">
      <w:start w:val="1"/>
      <w:numFmt w:val="lowerRoman"/>
      <w:lvlText w:val="%6."/>
      <w:lvlJc w:val="right"/>
      <w:pPr>
        <w:ind w:left="4320" w:hanging="180"/>
      </w:pPr>
    </w:lvl>
    <w:lvl w:ilvl="6" w:tplc="E52EC56E">
      <w:start w:val="1"/>
      <w:numFmt w:val="decimal"/>
      <w:lvlText w:val="%7."/>
      <w:lvlJc w:val="left"/>
      <w:pPr>
        <w:ind w:left="5040" w:hanging="360"/>
      </w:pPr>
    </w:lvl>
    <w:lvl w:ilvl="7" w:tplc="85C6963E">
      <w:start w:val="1"/>
      <w:numFmt w:val="lowerLetter"/>
      <w:lvlText w:val="%8."/>
      <w:lvlJc w:val="left"/>
      <w:pPr>
        <w:ind w:left="5760" w:hanging="360"/>
      </w:pPr>
    </w:lvl>
    <w:lvl w:ilvl="8" w:tplc="66BA5B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D4BE7"/>
    <w:multiLevelType w:val="hybridMultilevel"/>
    <w:tmpl w:val="20EA2890"/>
    <w:lvl w:ilvl="0" w:tplc="190429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C5C48"/>
    <w:multiLevelType w:val="hybridMultilevel"/>
    <w:tmpl w:val="E3B2C6C4"/>
    <w:lvl w:ilvl="0" w:tplc="E2BAA324">
      <w:start w:val="1"/>
      <w:numFmt w:val="lowerLetter"/>
      <w:lvlText w:val="(%1)"/>
      <w:lvlJc w:val="left"/>
      <w:pPr>
        <w:ind w:left="720" w:hanging="360"/>
      </w:pPr>
    </w:lvl>
    <w:lvl w:ilvl="1" w:tplc="0888BD42">
      <w:start w:val="1"/>
      <w:numFmt w:val="lowerLetter"/>
      <w:lvlText w:val="%2."/>
      <w:lvlJc w:val="left"/>
      <w:pPr>
        <w:ind w:left="1440" w:hanging="360"/>
      </w:pPr>
    </w:lvl>
    <w:lvl w:ilvl="2" w:tplc="0DD2A3F4">
      <w:start w:val="1"/>
      <w:numFmt w:val="lowerRoman"/>
      <w:lvlText w:val="%3."/>
      <w:lvlJc w:val="right"/>
      <w:pPr>
        <w:ind w:left="2160" w:hanging="180"/>
      </w:pPr>
    </w:lvl>
    <w:lvl w:ilvl="3" w:tplc="43080DC0">
      <w:start w:val="1"/>
      <w:numFmt w:val="decimal"/>
      <w:lvlText w:val="%4."/>
      <w:lvlJc w:val="left"/>
      <w:pPr>
        <w:ind w:left="2880" w:hanging="360"/>
      </w:pPr>
    </w:lvl>
    <w:lvl w:ilvl="4" w:tplc="02745AE4">
      <w:start w:val="1"/>
      <w:numFmt w:val="lowerLetter"/>
      <w:lvlText w:val="%5."/>
      <w:lvlJc w:val="left"/>
      <w:pPr>
        <w:ind w:left="3600" w:hanging="360"/>
      </w:pPr>
    </w:lvl>
    <w:lvl w:ilvl="5" w:tplc="54A826FE">
      <w:start w:val="1"/>
      <w:numFmt w:val="lowerRoman"/>
      <w:lvlText w:val="%6."/>
      <w:lvlJc w:val="right"/>
      <w:pPr>
        <w:ind w:left="4320" w:hanging="180"/>
      </w:pPr>
    </w:lvl>
    <w:lvl w:ilvl="6" w:tplc="5B2650DA">
      <w:start w:val="1"/>
      <w:numFmt w:val="decimal"/>
      <w:lvlText w:val="%7."/>
      <w:lvlJc w:val="left"/>
      <w:pPr>
        <w:ind w:left="5040" w:hanging="360"/>
      </w:pPr>
    </w:lvl>
    <w:lvl w:ilvl="7" w:tplc="467A3924">
      <w:start w:val="1"/>
      <w:numFmt w:val="lowerLetter"/>
      <w:lvlText w:val="%8."/>
      <w:lvlJc w:val="left"/>
      <w:pPr>
        <w:ind w:left="5760" w:hanging="360"/>
      </w:pPr>
    </w:lvl>
    <w:lvl w:ilvl="8" w:tplc="96F479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41"/>
    <w:rsid w:val="000025BF"/>
    <w:rsid w:val="0000669C"/>
    <w:rsid w:val="00007976"/>
    <w:rsid w:val="00011AC7"/>
    <w:rsid w:val="000121D9"/>
    <w:rsid w:val="000133D9"/>
    <w:rsid w:val="00027CD1"/>
    <w:rsid w:val="0004795E"/>
    <w:rsid w:val="00050E79"/>
    <w:rsid w:val="00052D31"/>
    <w:rsid w:val="00052DE9"/>
    <w:rsid w:val="00093E98"/>
    <w:rsid w:val="000B1129"/>
    <w:rsid w:val="000B2919"/>
    <w:rsid w:val="000B7E8D"/>
    <w:rsid w:val="000C7D31"/>
    <w:rsid w:val="000D3C0F"/>
    <w:rsid w:val="000D5218"/>
    <w:rsid w:val="000E047A"/>
    <w:rsid w:val="000E3F2A"/>
    <w:rsid w:val="000F0DCA"/>
    <w:rsid w:val="000F5D1B"/>
    <w:rsid w:val="00113BEB"/>
    <w:rsid w:val="001200CE"/>
    <w:rsid w:val="00124E3E"/>
    <w:rsid w:val="00133EE5"/>
    <w:rsid w:val="00151E25"/>
    <w:rsid w:val="001714C1"/>
    <w:rsid w:val="00183A94"/>
    <w:rsid w:val="001A22BB"/>
    <w:rsid w:val="001C08E8"/>
    <w:rsid w:val="001D1D61"/>
    <w:rsid w:val="001E427B"/>
    <w:rsid w:val="001F5CED"/>
    <w:rsid w:val="001F6231"/>
    <w:rsid w:val="002313D7"/>
    <w:rsid w:val="00231727"/>
    <w:rsid w:val="00232250"/>
    <w:rsid w:val="002460C6"/>
    <w:rsid w:val="002557BB"/>
    <w:rsid w:val="00275BE2"/>
    <w:rsid w:val="00290EEA"/>
    <w:rsid w:val="002943D0"/>
    <w:rsid w:val="00295C2E"/>
    <w:rsid w:val="002A368D"/>
    <w:rsid w:val="002C1A0B"/>
    <w:rsid w:val="002C5C26"/>
    <w:rsid w:val="002D5AB3"/>
    <w:rsid w:val="002E1541"/>
    <w:rsid w:val="002E36CC"/>
    <w:rsid w:val="002F189A"/>
    <w:rsid w:val="00304D39"/>
    <w:rsid w:val="00312277"/>
    <w:rsid w:val="00336E92"/>
    <w:rsid w:val="003400AA"/>
    <w:rsid w:val="003423CF"/>
    <w:rsid w:val="0034683A"/>
    <w:rsid w:val="00353F01"/>
    <w:rsid w:val="003627C1"/>
    <w:rsid w:val="00380534"/>
    <w:rsid w:val="00395851"/>
    <w:rsid w:val="00397FA5"/>
    <w:rsid w:val="003A112E"/>
    <w:rsid w:val="003A7D48"/>
    <w:rsid w:val="003E08BF"/>
    <w:rsid w:val="003E57B2"/>
    <w:rsid w:val="0040694D"/>
    <w:rsid w:val="00427FF8"/>
    <w:rsid w:val="00450CB7"/>
    <w:rsid w:val="00452CA8"/>
    <w:rsid w:val="00454013"/>
    <w:rsid w:val="00470395"/>
    <w:rsid w:val="00473B7A"/>
    <w:rsid w:val="00474981"/>
    <w:rsid w:val="00475068"/>
    <w:rsid w:val="00481A9D"/>
    <w:rsid w:val="004C6221"/>
    <w:rsid w:val="004D2AB3"/>
    <w:rsid w:val="004E0184"/>
    <w:rsid w:val="004E2D71"/>
    <w:rsid w:val="004F47B7"/>
    <w:rsid w:val="004F744A"/>
    <w:rsid w:val="004F7784"/>
    <w:rsid w:val="00506AAC"/>
    <w:rsid w:val="00540E77"/>
    <w:rsid w:val="00545445"/>
    <w:rsid w:val="00547377"/>
    <w:rsid w:val="00554F86"/>
    <w:rsid w:val="00560FAC"/>
    <w:rsid w:val="00561E16"/>
    <w:rsid w:val="00584661"/>
    <w:rsid w:val="005A4BFF"/>
    <w:rsid w:val="005B2660"/>
    <w:rsid w:val="005C6F19"/>
    <w:rsid w:val="005D03AF"/>
    <w:rsid w:val="005D12CB"/>
    <w:rsid w:val="005F13E8"/>
    <w:rsid w:val="005F1769"/>
    <w:rsid w:val="005F1C74"/>
    <w:rsid w:val="0062065D"/>
    <w:rsid w:val="00627FDD"/>
    <w:rsid w:val="00632729"/>
    <w:rsid w:val="00645AC5"/>
    <w:rsid w:val="00651F19"/>
    <w:rsid w:val="006621BC"/>
    <w:rsid w:val="00666EBB"/>
    <w:rsid w:val="006705A2"/>
    <w:rsid w:val="0067658E"/>
    <w:rsid w:val="006B0AAA"/>
    <w:rsid w:val="006B0D12"/>
    <w:rsid w:val="006D0E9C"/>
    <w:rsid w:val="007027F2"/>
    <w:rsid w:val="007046F7"/>
    <w:rsid w:val="00716BED"/>
    <w:rsid w:val="00720386"/>
    <w:rsid w:val="007256FB"/>
    <w:rsid w:val="00743CA9"/>
    <w:rsid w:val="007445AD"/>
    <w:rsid w:val="00744CA2"/>
    <w:rsid w:val="00763040"/>
    <w:rsid w:val="007723F5"/>
    <w:rsid w:val="00780947"/>
    <w:rsid w:val="0079055A"/>
    <w:rsid w:val="007B73D7"/>
    <w:rsid w:val="007B779D"/>
    <w:rsid w:val="007E6E9B"/>
    <w:rsid w:val="007F0BB8"/>
    <w:rsid w:val="007F2DB0"/>
    <w:rsid w:val="007F5F4D"/>
    <w:rsid w:val="00806A09"/>
    <w:rsid w:val="00806B5F"/>
    <w:rsid w:val="0081538A"/>
    <w:rsid w:val="00826ADF"/>
    <w:rsid w:val="00826E7C"/>
    <w:rsid w:val="00830F42"/>
    <w:rsid w:val="008405CD"/>
    <w:rsid w:val="008454A9"/>
    <w:rsid w:val="008575D3"/>
    <w:rsid w:val="00872D63"/>
    <w:rsid w:val="00880C6D"/>
    <w:rsid w:val="008B2788"/>
    <w:rsid w:val="008B5BB8"/>
    <w:rsid w:val="008B5C24"/>
    <w:rsid w:val="008C5A90"/>
    <w:rsid w:val="009042FB"/>
    <w:rsid w:val="009143FA"/>
    <w:rsid w:val="00926DC2"/>
    <w:rsid w:val="00960716"/>
    <w:rsid w:val="009B1ADA"/>
    <w:rsid w:val="009C0A8D"/>
    <w:rsid w:val="009C7785"/>
    <w:rsid w:val="009E4F86"/>
    <w:rsid w:val="00A04BB4"/>
    <w:rsid w:val="00A073C8"/>
    <w:rsid w:val="00A11F79"/>
    <w:rsid w:val="00A15893"/>
    <w:rsid w:val="00A218B0"/>
    <w:rsid w:val="00A33090"/>
    <w:rsid w:val="00A401DA"/>
    <w:rsid w:val="00A4213B"/>
    <w:rsid w:val="00A74C0C"/>
    <w:rsid w:val="00A76729"/>
    <w:rsid w:val="00A81F89"/>
    <w:rsid w:val="00A85472"/>
    <w:rsid w:val="00A85DA7"/>
    <w:rsid w:val="00A93A1D"/>
    <w:rsid w:val="00AB1E96"/>
    <w:rsid w:val="00AD03C0"/>
    <w:rsid w:val="00AD4EBC"/>
    <w:rsid w:val="00AE0A5F"/>
    <w:rsid w:val="00AE0C80"/>
    <w:rsid w:val="00AF2143"/>
    <w:rsid w:val="00AF4BC4"/>
    <w:rsid w:val="00B106D0"/>
    <w:rsid w:val="00B15BF8"/>
    <w:rsid w:val="00B3788B"/>
    <w:rsid w:val="00B425B3"/>
    <w:rsid w:val="00B443D0"/>
    <w:rsid w:val="00B5244B"/>
    <w:rsid w:val="00B645E4"/>
    <w:rsid w:val="00BC26D9"/>
    <w:rsid w:val="00BC4CF2"/>
    <w:rsid w:val="00BE5716"/>
    <w:rsid w:val="00BF3055"/>
    <w:rsid w:val="00BF5979"/>
    <w:rsid w:val="00C1203C"/>
    <w:rsid w:val="00C169C9"/>
    <w:rsid w:val="00C30614"/>
    <w:rsid w:val="00C34128"/>
    <w:rsid w:val="00C55247"/>
    <w:rsid w:val="00C62835"/>
    <w:rsid w:val="00C652C2"/>
    <w:rsid w:val="00C76EB2"/>
    <w:rsid w:val="00CA61E1"/>
    <w:rsid w:val="00CC6497"/>
    <w:rsid w:val="00CD1340"/>
    <w:rsid w:val="00CD244B"/>
    <w:rsid w:val="00CD54AB"/>
    <w:rsid w:val="00CE61B8"/>
    <w:rsid w:val="00D01495"/>
    <w:rsid w:val="00D2582C"/>
    <w:rsid w:val="00D315E5"/>
    <w:rsid w:val="00D356F6"/>
    <w:rsid w:val="00D36993"/>
    <w:rsid w:val="00D42896"/>
    <w:rsid w:val="00D57319"/>
    <w:rsid w:val="00D60B93"/>
    <w:rsid w:val="00D727D0"/>
    <w:rsid w:val="00D76CC6"/>
    <w:rsid w:val="00D77F0A"/>
    <w:rsid w:val="00D84897"/>
    <w:rsid w:val="00D84E3A"/>
    <w:rsid w:val="00DA3985"/>
    <w:rsid w:val="00DB0F5B"/>
    <w:rsid w:val="00DB2174"/>
    <w:rsid w:val="00DB3062"/>
    <w:rsid w:val="00DC7274"/>
    <w:rsid w:val="00DD7BF6"/>
    <w:rsid w:val="00DF2413"/>
    <w:rsid w:val="00DF31AC"/>
    <w:rsid w:val="00E00041"/>
    <w:rsid w:val="00E147EB"/>
    <w:rsid w:val="00E30D4C"/>
    <w:rsid w:val="00E456E3"/>
    <w:rsid w:val="00E47D34"/>
    <w:rsid w:val="00E61A90"/>
    <w:rsid w:val="00E7100D"/>
    <w:rsid w:val="00E75F2D"/>
    <w:rsid w:val="00E80A98"/>
    <w:rsid w:val="00E81839"/>
    <w:rsid w:val="00E84DA0"/>
    <w:rsid w:val="00E920F4"/>
    <w:rsid w:val="00EA57A8"/>
    <w:rsid w:val="00EB1673"/>
    <w:rsid w:val="00EB54E8"/>
    <w:rsid w:val="00EB55FA"/>
    <w:rsid w:val="00EC1D4C"/>
    <w:rsid w:val="00ED457D"/>
    <w:rsid w:val="00EE5F15"/>
    <w:rsid w:val="00F03827"/>
    <w:rsid w:val="00F1473E"/>
    <w:rsid w:val="00F22E60"/>
    <w:rsid w:val="00F26F09"/>
    <w:rsid w:val="00F4312B"/>
    <w:rsid w:val="00F435FD"/>
    <w:rsid w:val="00F62320"/>
    <w:rsid w:val="00F77355"/>
    <w:rsid w:val="00F823F4"/>
    <w:rsid w:val="00FB3A01"/>
    <w:rsid w:val="00FC3941"/>
    <w:rsid w:val="00FC53FF"/>
    <w:rsid w:val="00FD075F"/>
    <w:rsid w:val="00FD5E6B"/>
    <w:rsid w:val="00FD63BB"/>
    <w:rsid w:val="02C20C91"/>
    <w:rsid w:val="04F4AF89"/>
    <w:rsid w:val="05AF598F"/>
    <w:rsid w:val="09C820AC"/>
    <w:rsid w:val="0B63F10D"/>
    <w:rsid w:val="0D18E9CB"/>
    <w:rsid w:val="26A64D30"/>
    <w:rsid w:val="2A0B9764"/>
    <w:rsid w:val="2C83FB94"/>
    <w:rsid w:val="2E756643"/>
    <w:rsid w:val="3137B895"/>
    <w:rsid w:val="324B2FAA"/>
    <w:rsid w:val="3306C6D7"/>
    <w:rsid w:val="3569A80F"/>
    <w:rsid w:val="3582D06C"/>
    <w:rsid w:val="3619A303"/>
    <w:rsid w:val="3A6B8D78"/>
    <w:rsid w:val="3EC7CA28"/>
    <w:rsid w:val="415C55AA"/>
    <w:rsid w:val="465A666F"/>
    <w:rsid w:val="472A8126"/>
    <w:rsid w:val="47C50B69"/>
    <w:rsid w:val="4AFCAC2B"/>
    <w:rsid w:val="4D92CB44"/>
    <w:rsid w:val="5050B83D"/>
    <w:rsid w:val="53E8E46B"/>
    <w:rsid w:val="5739AD8A"/>
    <w:rsid w:val="5854AC28"/>
    <w:rsid w:val="5862E542"/>
    <w:rsid w:val="595DD737"/>
    <w:rsid w:val="5C8AC8E7"/>
    <w:rsid w:val="5D893AEC"/>
    <w:rsid w:val="625CAC0F"/>
    <w:rsid w:val="642F5FB6"/>
    <w:rsid w:val="6B194C7F"/>
    <w:rsid w:val="6C21493E"/>
    <w:rsid w:val="6DBD199F"/>
    <w:rsid w:val="701C5572"/>
    <w:rsid w:val="70699FB0"/>
    <w:rsid w:val="7485FE19"/>
    <w:rsid w:val="785C90DD"/>
    <w:rsid w:val="7C3CA14E"/>
    <w:rsid w:val="7CFAD87A"/>
    <w:rsid w:val="7EEC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9D6F"/>
  <w15:docId w15:val="{1DCE758A-1EC0-4662-A4DD-02279CD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E6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431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312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312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31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312B"/>
    <w:rPr>
      <w:b/>
      <w:bCs/>
    </w:rPr>
  </w:style>
  <w:style w:type="paragraph" w:styleId="Odstavecseseznamem">
    <w:name w:val="List Paragraph"/>
    <w:basedOn w:val="Normln"/>
    <w:uiPriority w:val="34"/>
    <w:qFormat/>
    <w:rsid w:val="00F4312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F4312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0C8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F778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83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A94"/>
  </w:style>
  <w:style w:type="paragraph" w:styleId="Zpat">
    <w:name w:val="footer"/>
    <w:basedOn w:val="Normln"/>
    <w:link w:val="ZpatChar"/>
    <w:uiPriority w:val="99"/>
    <w:unhideWhenUsed/>
    <w:rsid w:val="00183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ultispor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roslav.blazek1@sfzp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ltisport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ultisport.cz/ochrana-informaci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810ED38425C4D87DE2C5534140C00" ma:contentTypeVersion="13" ma:contentTypeDescription="Create a new document." ma:contentTypeScope="" ma:versionID="8b5b59b50da4dec71313d0434f3d6dbd">
  <xsd:schema xmlns:xsd="http://www.w3.org/2001/XMLSchema" xmlns:xs="http://www.w3.org/2001/XMLSchema" xmlns:p="http://schemas.microsoft.com/office/2006/metadata/properties" xmlns:ns2="9de8cc61-dfc3-4ebc-a8b8-95124c79d74d" xmlns:ns3="02ac3168-ddd7-4857-a02e-5a8d22f44591" targetNamespace="http://schemas.microsoft.com/office/2006/metadata/properties" ma:root="true" ma:fieldsID="ce2de455285479634aaca17a028ccdbc" ns2:_="" ns3:_="">
    <xsd:import namespace="9de8cc61-dfc3-4ebc-a8b8-95124c79d74d"/>
    <xsd:import namespace="02ac3168-ddd7-4857-a02e-5a8d22f445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8cc61-dfc3-4ebc-a8b8-95124c79d7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c3168-ddd7-4857-a02e-5a8d22f4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5017E-4AA9-4E4E-A101-F134E45B2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6FC7E-2B09-4D9B-8F92-E259A638A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8A8345-1BCE-4A42-9DA6-487158EF9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8cc61-dfc3-4ebc-a8b8-95124c79d74d"/>
    <ds:schemaRef ds:uri="02ac3168-ddd7-4857-a02e-5a8d22f4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F8F2C9-071A-4F70-9E8B-1EEE627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4667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{e7578aa1-a0c7-e811-a971-000d3ab98555}</vt:lpstr>
    </vt:vector>
  </TitlesOfParts>
  <Company/>
  <LinksUpToDate>false</LinksUpToDate>
  <CharactersWithSpaces>32140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{e7578aa1-a0c7-e811-a971-000d3ab98555}</dc:title>
  <dc:creator>Monika Papugová</dc:creator>
  <dc:description>2.1.CLZ_HYB_REG.SMLUV:</dc:description>
  <cp:lastModifiedBy>Troníčková Zuzana</cp:lastModifiedBy>
  <cp:revision>13</cp:revision>
  <dcterms:created xsi:type="dcterms:W3CDTF">2022-04-13T10:22:00Z</dcterms:created>
  <dcterms:modified xsi:type="dcterms:W3CDTF">2022-04-29T06:06:00Z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0x010100BC5810ED38425C4D87DE2C5534140C00</vt:lpwstr>
  </property>
</Properties>
</file>