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853F" w14:textId="77777777" w:rsidR="007A306B" w:rsidRDefault="007A306B">
      <w:pPr>
        <w:pStyle w:val="Zkladntext"/>
        <w:rPr>
          <w:rFonts w:ascii="Times New Roman"/>
          <w:sz w:val="20"/>
        </w:rPr>
      </w:pPr>
    </w:p>
    <w:p w14:paraId="6F21B7D2" w14:textId="77777777" w:rsidR="007A306B" w:rsidRDefault="007A306B">
      <w:pPr>
        <w:pStyle w:val="Zkladntext"/>
        <w:spacing w:before="1"/>
        <w:rPr>
          <w:rFonts w:ascii="Times New Roman"/>
        </w:rPr>
      </w:pPr>
    </w:p>
    <w:p w14:paraId="7B95EFBE" w14:textId="77777777" w:rsidR="007A306B" w:rsidRDefault="009028BC">
      <w:pPr>
        <w:spacing w:before="44"/>
        <w:ind w:left="2209" w:right="2213"/>
        <w:jc w:val="center"/>
        <w:rPr>
          <w:b/>
          <w:sz w:val="28"/>
        </w:rPr>
      </w:pPr>
      <w:r>
        <w:rPr>
          <w:b/>
          <w:sz w:val="28"/>
        </w:rPr>
        <w:t>Dohoda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vzájemném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vypořádání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závazků</w:t>
      </w:r>
    </w:p>
    <w:p w14:paraId="421B40FD" w14:textId="77777777" w:rsidR="007A306B" w:rsidRDefault="009028BC">
      <w:pPr>
        <w:pStyle w:val="Zkladntext"/>
        <w:spacing w:before="1"/>
        <w:ind w:left="3695" w:right="3696"/>
        <w:jc w:val="center"/>
      </w:pPr>
      <w:r>
        <w:t>číslo</w:t>
      </w:r>
      <w:r>
        <w:rPr>
          <w:spacing w:val="-6"/>
        </w:rPr>
        <w:t xml:space="preserve"> </w:t>
      </w:r>
      <w:r>
        <w:t>2022/077</w:t>
      </w:r>
      <w:r>
        <w:rPr>
          <w:spacing w:val="-4"/>
        </w:rPr>
        <w:t xml:space="preserve"> NAKIT</w:t>
      </w:r>
    </w:p>
    <w:p w14:paraId="2A98F238" w14:textId="77777777" w:rsidR="007A306B" w:rsidRDefault="007A306B">
      <w:pPr>
        <w:pStyle w:val="Zkladntext"/>
      </w:pPr>
    </w:p>
    <w:p w14:paraId="48910CAF" w14:textId="77777777" w:rsidR="007A306B" w:rsidRDefault="007A306B">
      <w:pPr>
        <w:pStyle w:val="Zkladntext"/>
      </w:pPr>
    </w:p>
    <w:p w14:paraId="7FA07435" w14:textId="77777777" w:rsidR="007A306B" w:rsidRDefault="007A306B">
      <w:pPr>
        <w:pStyle w:val="Zkladntext"/>
      </w:pPr>
    </w:p>
    <w:p w14:paraId="4996FEE7" w14:textId="77777777" w:rsidR="007A306B" w:rsidRDefault="007A306B">
      <w:pPr>
        <w:pStyle w:val="Zkladntext"/>
        <w:spacing w:before="11"/>
        <w:rPr>
          <w:sz w:val="21"/>
        </w:rPr>
      </w:pPr>
    </w:p>
    <w:p w14:paraId="40BDC241" w14:textId="77777777" w:rsidR="007A306B" w:rsidRDefault="009028BC">
      <w:pPr>
        <w:pStyle w:val="Nadpis3"/>
      </w:pPr>
      <w:r>
        <w:t>AUTOCONT</w:t>
      </w:r>
      <w:r>
        <w:rPr>
          <w:spacing w:val="-6"/>
        </w:rPr>
        <w:t xml:space="preserve"> </w:t>
      </w:r>
      <w:r>
        <w:rPr>
          <w:spacing w:val="-4"/>
        </w:rPr>
        <w:t>a.s.</w:t>
      </w:r>
    </w:p>
    <w:p w14:paraId="4AD20563" w14:textId="77777777" w:rsidR="007A306B" w:rsidRDefault="009028BC">
      <w:pPr>
        <w:pStyle w:val="Zkladntext"/>
        <w:tabs>
          <w:tab w:val="left" w:pos="2240"/>
        </w:tabs>
        <w:ind w:left="116" w:right="2071"/>
      </w:pPr>
      <w:r>
        <w:t>se sídlem:</w:t>
      </w:r>
      <w:r>
        <w:tab/>
        <w:t>Hornopolní</w:t>
      </w:r>
      <w:r>
        <w:rPr>
          <w:spacing w:val="-5"/>
        </w:rPr>
        <w:t xml:space="preserve"> </w:t>
      </w:r>
      <w:r>
        <w:t>3322/34,</w:t>
      </w:r>
      <w:r>
        <w:rPr>
          <w:spacing w:val="-5"/>
        </w:rPr>
        <w:t xml:space="preserve"> </w:t>
      </w:r>
      <w:r>
        <w:t>Moravská</w:t>
      </w:r>
      <w:r>
        <w:rPr>
          <w:spacing w:val="-6"/>
        </w:rPr>
        <w:t xml:space="preserve"> </w:t>
      </w:r>
      <w:r>
        <w:t>Ostrava,</w:t>
      </w:r>
      <w:r>
        <w:rPr>
          <w:spacing w:val="-6"/>
        </w:rPr>
        <w:t xml:space="preserve"> </w:t>
      </w:r>
      <w:r>
        <w:t>702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Ostrava IČ, DIČ:</w:t>
      </w:r>
      <w:r>
        <w:tab/>
        <w:t>04308697, CZ04308697</w:t>
      </w:r>
    </w:p>
    <w:p w14:paraId="17231F51" w14:textId="77777777" w:rsidR="009028BC" w:rsidRDefault="009028BC" w:rsidP="009028BC">
      <w:pPr>
        <w:pStyle w:val="Zkladntext"/>
        <w:tabs>
          <w:tab w:val="left" w:pos="2240"/>
        </w:tabs>
        <w:spacing w:before="1"/>
        <w:ind w:left="116"/>
      </w:pPr>
      <w:r>
        <w:rPr>
          <w:spacing w:val="-2"/>
        </w:rPr>
        <w:t>zastoupena:</w:t>
      </w:r>
      <w:r>
        <w:tab/>
      </w:r>
      <w:proofErr w:type="spellStart"/>
      <w:r>
        <w:t>xxx</w:t>
      </w:r>
      <w:proofErr w:type="spellEnd"/>
    </w:p>
    <w:p w14:paraId="1AEA4C8F" w14:textId="39751F4C" w:rsidR="007A306B" w:rsidRDefault="009028BC" w:rsidP="009028BC">
      <w:pPr>
        <w:pStyle w:val="Zkladntext"/>
        <w:tabs>
          <w:tab w:val="left" w:pos="2240"/>
        </w:tabs>
        <w:spacing w:before="1"/>
        <w:ind w:left="116"/>
      </w:pPr>
      <w:r>
        <w:t>zapsaná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Krajského</w:t>
      </w:r>
      <w:r>
        <w:rPr>
          <w:spacing w:val="-5"/>
        </w:rPr>
        <w:t xml:space="preserve"> </w:t>
      </w:r>
      <w:r>
        <w:t>soudu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Ostravě,</w:t>
      </w:r>
      <w:r>
        <w:rPr>
          <w:spacing w:val="-5"/>
        </w:rPr>
        <w:t xml:space="preserve"> </w:t>
      </w:r>
      <w:proofErr w:type="spellStart"/>
      <w:r>
        <w:t>sp</w:t>
      </w:r>
      <w:proofErr w:type="spellEnd"/>
      <w:r>
        <w:t>.</w:t>
      </w:r>
      <w:r>
        <w:rPr>
          <w:spacing w:val="-4"/>
        </w:rPr>
        <w:t xml:space="preserve"> </w:t>
      </w:r>
      <w:r>
        <w:t>Zn.:</w:t>
      </w:r>
      <w:r>
        <w:rPr>
          <w:spacing w:val="-1"/>
        </w:rPr>
        <w:t xml:space="preserve"> </w:t>
      </w:r>
      <w:r>
        <w:t>B11012</w:t>
      </w:r>
    </w:p>
    <w:p w14:paraId="2987C239" w14:textId="1DDA3807" w:rsidR="007A306B" w:rsidRDefault="009028BC" w:rsidP="009028BC">
      <w:pPr>
        <w:pStyle w:val="Zkladntext"/>
        <w:tabs>
          <w:tab w:val="left" w:pos="2123"/>
        </w:tabs>
        <w:spacing w:line="267" w:lineRule="exact"/>
        <w:ind w:right="5185"/>
      </w:pPr>
      <w:r>
        <w:t xml:space="preserve">  </w:t>
      </w:r>
      <w:r>
        <w:t>b</w:t>
      </w:r>
      <w:r>
        <w:t>ankovní</w:t>
      </w:r>
      <w:r>
        <w:rPr>
          <w:spacing w:val="-4"/>
        </w:rPr>
        <w:t xml:space="preserve"> </w:t>
      </w:r>
      <w:r>
        <w:rPr>
          <w:spacing w:val="-2"/>
        </w:rPr>
        <w:t>spojení:</w:t>
      </w:r>
      <w:r>
        <w:tab/>
        <w:t xml:space="preserve">  </w:t>
      </w:r>
      <w:proofErr w:type="spellStart"/>
      <w:r>
        <w:t>xxx</w:t>
      </w:r>
      <w:proofErr w:type="spellEnd"/>
    </w:p>
    <w:p w14:paraId="5832C7FE" w14:textId="50C731AD" w:rsidR="007A306B" w:rsidRDefault="009028BC" w:rsidP="009028BC">
      <w:pPr>
        <w:pStyle w:val="Zkladntext"/>
        <w:spacing w:before="1"/>
        <w:ind w:right="5271"/>
        <w:jc w:val="center"/>
      </w:pPr>
      <w:r>
        <w:t xml:space="preserve">                         </w:t>
      </w:r>
      <w:r>
        <w:t>č.</w:t>
      </w:r>
      <w:r>
        <w:rPr>
          <w:spacing w:val="-1"/>
        </w:rPr>
        <w:t xml:space="preserve"> </w:t>
      </w:r>
      <w:proofErr w:type="spellStart"/>
      <w:r>
        <w:t>ú.</w:t>
      </w:r>
      <w:proofErr w:type="spellEnd"/>
      <w:r>
        <w:t xml:space="preserve">: </w:t>
      </w:r>
      <w:proofErr w:type="spellStart"/>
      <w:r>
        <w:rPr>
          <w:spacing w:val="-2"/>
        </w:rPr>
        <w:t>xxxx</w:t>
      </w:r>
      <w:proofErr w:type="spellEnd"/>
    </w:p>
    <w:p w14:paraId="2F2F3976" w14:textId="77777777" w:rsidR="007A306B" w:rsidRDefault="009028BC">
      <w:pPr>
        <w:ind w:left="116"/>
      </w:pPr>
      <w:r>
        <w:t>dále</w:t>
      </w:r>
      <w:r>
        <w:rPr>
          <w:spacing w:val="-4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„</w:t>
      </w:r>
      <w:r>
        <w:rPr>
          <w:b/>
        </w:rPr>
        <w:t>Poskytovatel</w:t>
      </w:r>
      <w:r>
        <w:t>“</w:t>
      </w:r>
      <w:r>
        <w:rPr>
          <w:spacing w:val="-2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straně</w:t>
      </w:r>
      <w:r>
        <w:rPr>
          <w:spacing w:val="-3"/>
        </w:rPr>
        <w:t xml:space="preserve"> </w:t>
      </w:r>
      <w:r>
        <w:rPr>
          <w:spacing w:val="-4"/>
        </w:rPr>
        <w:t>jedné</w:t>
      </w:r>
    </w:p>
    <w:p w14:paraId="41BC23B5" w14:textId="77777777" w:rsidR="007A306B" w:rsidRDefault="007A306B">
      <w:pPr>
        <w:pStyle w:val="Zkladntext"/>
      </w:pPr>
    </w:p>
    <w:p w14:paraId="69B2A74D" w14:textId="77777777" w:rsidR="007A306B" w:rsidRDefault="007A306B">
      <w:pPr>
        <w:pStyle w:val="Zkladntext"/>
      </w:pPr>
    </w:p>
    <w:p w14:paraId="05C918EE" w14:textId="77777777" w:rsidR="007A306B" w:rsidRDefault="007A306B">
      <w:pPr>
        <w:pStyle w:val="Zkladntext"/>
        <w:spacing w:before="4"/>
        <w:rPr>
          <w:sz w:val="17"/>
        </w:rPr>
      </w:pPr>
    </w:p>
    <w:p w14:paraId="0ECE21C7" w14:textId="77777777" w:rsidR="007A306B" w:rsidRDefault="009028BC">
      <w:pPr>
        <w:pStyle w:val="Nadpis2"/>
        <w:ind w:firstLine="0"/>
      </w:pPr>
      <w:r>
        <w:t>a</w:t>
      </w:r>
    </w:p>
    <w:p w14:paraId="14F2956E" w14:textId="77777777" w:rsidR="007A306B" w:rsidRDefault="007A306B">
      <w:pPr>
        <w:pStyle w:val="Zkladntext"/>
        <w:rPr>
          <w:b/>
        </w:rPr>
      </w:pPr>
    </w:p>
    <w:p w14:paraId="395B5109" w14:textId="77777777" w:rsidR="007A306B" w:rsidRDefault="007A306B">
      <w:pPr>
        <w:pStyle w:val="Zkladntext"/>
        <w:spacing w:before="9"/>
        <w:rPr>
          <w:b/>
          <w:sz w:val="19"/>
        </w:rPr>
      </w:pPr>
    </w:p>
    <w:p w14:paraId="7F40A952" w14:textId="77777777" w:rsidR="007A306B" w:rsidRDefault="009028BC">
      <w:pPr>
        <w:pStyle w:val="Nadpis3"/>
      </w:pP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komunikační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informační</w:t>
      </w:r>
      <w:r>
        <w:rPr>
          <w:spacing w:val="-5"/>
        </w:rPr>
        <w:t xml:space="preserve"> </w:t>
      </w:r>
      <w:r>
        <w:t>technologie,</w:t>
      </w:r>
      <w:r>
        <w:rPr>
          <w:spacing w:val="-5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rPr>
          <w:spacing w:val="-5"/>
        </w:rPr>
        <w:t>p.</w:t>
      </w:r>
    </w:p>
    <w:p w14:paraId="6EACB3EF" w14:textId="77777777" w:rsidR="007A306B" w:rsidRDefault="009028BC">
      <w:pPr>
        <w:pStyle w:val="Zkladntext"/>
        <w:tabs>
          <w:tab w:val="left" w:pos="2240"/>
        </w:tabs>
        <w:ind w:left="116"/>
      </w:pPr>
      <w:r>
        <w:t xml:space="preserve">se </w:t>
      </w:r>
      <w:r>
        <w:rPr>
          <w:spacing w:val="-2"/>
        </w:rPr>
        <w:t>sídlem:</w:t>
      </w:r>
      <w:r>
        <w:tab/>
        <w:t>Kodaňská</w:t>
      </w:r>
      <w:r>
        <w:rPr>
          <w:spacing w:val="-7"/>
        </w:rPr>
        <w:t xml:space="preserve"> </w:t>
      </w:r>
      <w:r>
        <w:t>1441/46,</w:t>
      </w:r>
      <w:r>
        <w:rPr>
          <w:spacing w:val="-3"/>
        </w:rPr>
        <w:t xml:space="preserve"> </w:t>
      </w:r>
      <w:r>
        <w:t>101</w:t>
      </w:r>
      <w:r>
        <w:rPr>
          <w:spacing w:val="-6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10</w:t>
      </w:r>
    </w:p>
    <w:p w14:paraId="727FCF7B" w14:textId="77777777" w:rsidR="007A306B" w:rsidRDefault="009028BC">
      <w:pPr>
        <w:pStyle w:val="Zkladntext"/>
        <w:tabs>
          <w:tab w:val="left" w:pos="2240"/>
        </w:tabs>
        <w:ind w:left="116"/>
      </w:pPr>
      <w:r>
        <w:t xml:space="preserve">IČ, </w:t>
      </w:r>
      <w:r>
        <w:rPr>
          <w:spacing w:val="-4"/>
        </w:rPr>
        <w:t>DIČ:</w:t>
      </w:r>
      <w:r>
        <w:tab/>
        <w:t>04767543,</w:t>
      </w:r>
      <w:r>
        <w:rPr>
          <w:spacing w:val="-9"/>
        </w:rPr>
        <w:t xml:space="preserve"> </w:t>
      </w:r>
      <w:r>
        <w:rPr>
          <w:spacing w:val="-2"/>
        </w:rPr>
        <w:t>CZ04767543</w:t>
      </w:r>
    </w:p>
    <w:p w14:paraId="2C47A509" w14:textId="77777777" w:rsidR="007A306B" w:rsidRDefault="009028BC">
      <w:pPr>
        <w:pStyle w:val="Zkladntext"/>
        <w:tabs>
          <w:tab w:val="left" w:pos="2240"/>
        </w:tabs>
        <w:spacing w:before="1" w:line="267" w:lineRule="exact"/>
        <w:ind w:left="116"/>
      </w:pPr>
      <w:r>
        <w:t>bankovní</w:t>
      </w:r>
      <w:r>
        <w:rPr>
          <w:spacing w:val="-4"/>
        </w:rPr>
        <w:t xml:space="preserve"> </w:t>
      </w:r>
      <w:r>
        <w:rPr>
          <w:spacing w:val="-2"/>
        </w:rPr>
        <w:t>spojení:</w:t>
      </w:r>
      <w:r>
        <w:tab/>
      </w:r>
      <w:r>
        <w:rPr>
          <w:spacing w:val="-2"/>
        </w:rPr>
        <w:t>117404973/0300</w:t>
      </w:r>
    </w:p>
    <w:p w14:paraId="53930DC7" w14:textId="77777777" w:rsidR="007A306B" w:rsidRDefault="009028BC">
      <w:pPr>
        <w:pStyle w:val="Zkladntext"/>
        <w:ind w:left="2240" w:right="319"/>
      </w:pPr>
      <w:r>
        <w:t>zapsaná v obchodním rejstříku vedeném Městským soudem v Praze, oddíl A, vložka 77322</w:t>
      </w:r>
    </w:p>
    <w:p w14:paraId="4B847E62" w14:textId="26E10080" w:rsidR="007A306B" w:rsidRDefault="009028BC">
      <w:pPr>
        <w:pStyle w:val="Zkladntext"/>
        <w:tabs>
          <w:tab w:val="left" w:pos="2240"/>
        </w:tabs>
        <w:ind w:left="116"/>
      </w:pPr>
      <w:r>
        <w:rPr>
          <w:spacing w:val="-2"/>
        </w:rPr>
        <w:t>zastoupen:</w:t>
      </w:r>
      <w:r>
        <w:tab/>
      </w:r>
      <w:proofErr w:type="spellStart"/>
      <w:r>
        <w:t>xxx</w:t>
      </w:r>
      <w:proofErr w:type="spellEnd"/>
    </w:p>
    <w:p w14:paraId="34F14F71" w14:textId="77777777" w:rsidR="007A306B" w:rsidRDefault="009028BC">
      <w:pPr>
        <w:spacing w:before="120"/>
        <w:ind w:left="116"/>
      </w:pPr>
      <w:r>
        <w:t>dále</w:t>
      </w:r>
      <w:r>
        <w:rPr>
          <w:spacing w:val="-4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</w:t>
      </w:r>
      <w:r>
        <w:rPr>
          <w:b/>
        </w:rPr>
        <w:t>Objednatel</w:t>
      </w:r>
      <w:r>
        <w:t>“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straně</w:t>
      </w:r>
      <w:r>
        <w:rPr>
          <w:spacing w:val="-2"/>
        </w:rPr>
        <w:t xml:space="preserve"> </w:t>
      </w:r>
      <w:r>
        <w:rPr>
          <w:spacing w:val="-4"/>
        </w:rPr>
        <w:t>druhé</w:t>
      </w:r>
    </w:p>
    <w:p w14:paraId="288173B9" w14:textId="77777777" w:rsidR="007A306B" w:rsidRDefault="009028BC">
      <w:pPr>
        <w:ind w:left="116"/>
      </w:pPr>
      <w:r>
        <w:t>(dále</w:t>
      </w:r>
      <w:r>
        <w:rPr>
          <w:spacing w:val="-5"/>
        </w:rPr>
        <w:t xml:space="preserve"> </w:t>
      </w:r>
      <w:r>
        <w:t>také</w:t>
      </w:r>
      <w:r>
        <w:rPr>
          <w:spacing w:val="-4"/>
        </w:rPr>
        <w:t xml:space="preserve"> </w:t>
      </w:r>
      <w:r>
        <w:t>společně</w:t>
      </w:r>
      <w:r>
        <w:rPr>
          <w:spacing w:val="-4"/>
        </w:rPr>
        <w:t xml:space="preserve"> </w:t>
      </w:r>
      <w:r>
        <w:t>označováni</w:t>
      </w:r>
      <w:r>
        <w:rPr>
          <w:spacing w:val="-5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strany</w:t>
      </w:r>
      <w:r>
        <w:rPr>
          <w:spacing w:val="-2"/>
        </w:rPr>
        <w:t>“)</w:t>
      </w:r>
    </w:p>
    <w:p w14:paraId="0941599A" w14:textId="77777777" w:rsidR="007A306B" w:rsidRDefault="007A306B">
      <w:pPr>
        <w:pStyle w:val="Zkladntext"/>
      </w:pPr>
    </w:p>
    <w:p w14:paraId="2B1710CF" w14:textId="77777777" w:rsidR="007A306B" w:rsidRDefault="009028BC">
      <w:pPr>
        <w:pStyle w:val="Zkladntext"/>
        <w:ind w:left="116" w:right="114"/>
        <w:jc w:val="both"/>
      </w:pPr>
      <w:r>
        <w:t>uzavírají</w:t>
      </w:r>
      <w:r>
        <w:rPr>
          <w:spacing w:val="-10"/>
        </w:rPr>
        <w:t xml:space="preserve"> </w:t>
      </w:r>
      <w:r>
        <w:t>níže</w:t>
      </w:r>
      <w:r>
        <w:rPr>
          <w:spacing w:val="-8"/>
        </w:rPr>
        <w:t xml:space="preserve"> </w:t>
      </w:r>
      <w:r>
        <w:t>uvedeného</w:t>
      </w:r>
      <w:r>
        <w:rPr>
          <w:spacing w:val="-10"/>
        </w:rPr>
        <w:t xml:space="preserve"> </w:t>
      </w:r>
      <w:r>
        <w:t>dne,</w:t>
      </w:r>
      <w:r>
        <w:rPr>
          <w:spacing w:val="-11"/>
        </w:rPr>
        <w:t xml:space="preserve"> </w:t>
      </w:r>
      <w:r>
        <w:t>měsíce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roku</w:t>
      </w:r>
      <w:r>
        <w:rPr>
          <w:spacing w:val="-1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1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ustanovením</w:t>
      </w:r>
      <w:r>
        <w:rPr>
          <w:spacing w:val="-10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1746</w:t>
      </w:r>
      <w:r>
        <w:rPr>
          <w:spacing w:val="-11"/>
        </w:rPr>
        <w:t xml:space="preserve"> </w:t>
      </w:r>
      <w:r>
        <w:t>odst.</w:t>
      </w:r>
      <w:r>
        <w:rPr>
          <w:spacing w:val="-10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zákona</w:t>
      </w:r>
      <w:r>
        <w:rPr>
          <w:spacing w:val="-12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89/2012 Sb., občanský zákoník ve znění pozdějších předpisů (dále jen „</w:t>
      </w:r>
      <w:r>
        <w:rPr>
          <w:b/>
        </w:rPr>
        <w:t>NOZ</w:t>
      </w:r>
      <w:r>
        <w:t>“) tuto dohodu o vzájemném vypořádání závazků (dále jen „</w:t>
      </w:r>
      <w:r>
        <w:rPr>
          <w:b/>
        </w:rPr>
        <w:t>Dohoda</w:t>
      </w:r>
      <w:r>
        <w:t>“) v následujícím znění:</w:t>
      </w:r>
    </w:p>
    <w:p w14:paraId="2EECA0F4" w14:textId="77777777" w:rsidR="007A306B" w:rsidRDefault="007A306B">
      <w:pPr>
        <w:pStyle w:val="Zkladntext"/>
      </w:pPr>
    </w:p>
    <w:p w14:paraId="46E77C9E" w14:textId="77777777" w:rsidR="007A306B" w:rsidRDefault="007A306B">
      <w:pPr>
        <w:pStyle w:val="Zkladntext"/>
      </w:pPr>
    </w:p>
    <w:p w14:paraId="39A49A48" w14:textId="77777777" w:rsidR="007A306B" w:rsidRDefault="007A306B">
      <w:pPr>
        <w:pStyle w:val="Zkladntext"/>
        <w:spacing w:before="1"/>
      </w:pPr>
    </w:p>
    <w:p w14:paraId="7ABF90AC" w14:textId="77777777" w:rsidR="007A306B" w:rsidRDefault="009028BC">
      <w:pPr>
        <w:pStyle w:val="Nadpis2"/>
        <w:numPr>
          <w:ilvl w:val="0"/>
          <w:numId w:val="4"/>
        </w:numPr>
        <w:tabs>
          <w:tab w:val="left" w:pos="4024"/>
          <w:tab w:val="left" w:pos="4025"/>
        </w:tabs>
        <w:ind w:hanging="455"/>
        <w:jc w:val="left"/>
      </w:pPr>
      <w:r>
        <w:t>Úvodní</w:t>
      </w:r>
      <w:r>
        <w:rPr>
          <w:spacing w:val="-3"/>
        </w:rPr>
        <w:t xml:space="preserve"> </w:t>
      </w:r>
      <w:r>
        <w:rPr>
          <w:spacing w:val="-2"/>
        </w:rPr>
        <w:t>ustanovení</w:t>
      </w:r>
    </w:p>
    <w:p w14:paraId="221E127E" w14:textId="77777777" w:rsidR="007A306B" w:rsidRDefault="007A306B">
      <w:pPr>
        <w:pStyle w:val="Zkladntext"/>
        <w:spacing w:before="8"/>
        <w:rPr>
          <w:b/>
          <w:sz w:val="19"/>
        </w:rPr>
      </w:pPr>
    </w:p>
    <w:p w14:paraId="76B836EC" w14:textId="77777777" w:rsidR="007A306B" w:rsidRDefault="009028BC">
      <w:pPr>
        <w:pStyle w:val="Odstavecseseznamem"/>
        <w:numPr>
          <w:ilvl w:val="1"/>
          <w:numId w:val="3"/>
        </w:numPr>
        <w:tabs>
          <w:tab w:val="left" w:pos="825"/>
        </w:tabs>
        <w:ind w:right="99"/>
        <w:jc w:val="both"/>
      </w:pPr>
      <w:r>
        <w:t>Smluvní strany shodně prohlašují, že dne 11. 1. 2021, na základě a v souladu s rámcovou dohodou na provoz, podporu a rozvoj informačních systémů č. 2020/057NAKIT, uzavřely dílčí smlouvu č. 10 č. j. 202/189NAKIT (dále jen „</w:t>
      </w:r>
      <w:r>
        <w:rPr>
          <w:b/>
        </w:rPr>
        <w:t>Smlouva</w:t>
      </w:r>
      <w:r>
        <w:t>“), jejíž předmět je specif</w:t>
      </w:r>
      <w:r>
        <w:t>ikovaný v</w:t>
      </w:r>
      <w:r>
        <w:rPr>
          <w:spacing w:val="-1"/>
        </w:rPr>
        <w:t xml:space="preserve"> </w:t>
      </w:r>
      <w:r>
        <w:t>čl. 1 odst. 1.1 Smlouvy.</w:t>
      </w:r>
    </w:p>
    <w:p w14:paraId="1420030F" w14:textId="77777777" w:rsidR="007A306B" w:rsidRDefault="007A306B">
      <w:pPr>
        <w:pStyle w:val="Zkladntext"/>
        <w:spacing w:before="7"/>
        <w:rPr>
          <w:sz w:val="19"/>
        </w:rPr>
      </w:pPr>
    </w:p>
    <w:p w14:paraId="2B220BBA" w14:textId="77777777" w:rsidR="007A306B" w:rsidRDefault="009028BC">
      <w:pPr>
        <w:pStyle w:val="Odstavecseseznamem"/>
        <w:numPr>
          <w:ilvl w:val="1"/>
          <w:numId w:val="3"/>
        </w:numPr>
        <w:tabs>
          <w:tab w:val="left" w:pos="825"/>
        </w:tabs>
        <w:ind w:right="99"/>
        <w:jc w:val="both"/>
      </w:pPr>
      <w:r>
        <w:t xml:space="preserve">Poskytovatel nečiní sporným, že od 1. 3. 2021 do 30. 9. 2021 poskytl pro Objednatele konzultační ICT služby pro projekt Chytrá karanténa 2.0 spočívající v řešení řízení příchozích hovorů na linku 1221, školení externích </w:t>
      </w:r>
      <w:r>
        <w:t>operátorů, metodická podpora centrálního řídícího týmu v celkovém rozsahu 138 MD, přičemž cena za 1 MD činí 10 900,-Kč.</w:t>
      </w:r>
    </w:p>
    <w:p w14:paraId="542897AA" w14:textId="77777777" w:rsidR="007A306B" w:rsidRDefault="007A306B">
      <w:pPr>
        <w:jc w:val="both"/>
        <w:sectPr w:rsidR="007A306B">
          <w:footerReference w:type="default" r:id="rId7"/>
          <w:type w:val="continuous"/>
          <w:pgSz w:w="11910" w:h="16840"/>
          <w:pgMar w:top="1580" w:right="1300" w:bottom="1140" w:left="1300" w:header="0" w:footer="957" w:gutter="0"/>
          <w:pgNumType w:start="1"/>
          <w:cols w:space="708"/>
        </w:sectPr>
      </w:pPr>
    </w:p>
    <w:p w14:paraId="344F3E55" w14:textId="77777777" w:rsidR="007A306B" w:rsidRDefault="007A306B">
      <w:pPr>
        <w:pStyle w:val="Zkladntext"/>
        <w:rPr>
          <w:sz w:val="20"/>
        </w:rPr>
      </w:pPr>
    </w:p>
    <w:p w14:paraId="5F171A18" w14:textId="77777777" w:rsidR="007A306B" w:rsidRDefault="007A306B">
      <w:pPr>
        <w:pStyle w:val="Zkladntext"/>
        <w:spacing w:before="10"/>
        <w:rPr>
          <w:sz w:val="15"/>
        </w:rPr>
      </w:pPr>
    </w:p>
    <w:p w14:paraId="1450F50C" w14:textId="77777777" w:rsidR="007A306B" w:rsidRDefault="009028BC">
      <w:pPr>
        <w:pStyle w:val="Odstavecseseznamem"/>
        <w:numPr>
          <w:ilvl w:val="1"/>
          <w:numId w:val="3"/>
        </w:numPr>
        <w:tabs>
          <w:tab w:val="left" w:pos="825"/>
        </w:tabs>
        <w:spacing w:before="90"/>
        <w:ind w:right="99"/>
        <w:jc w:val="both"/>
      </w:pPr>
      <w:r>
        <w:t>Objednatel nečiní sporným, že od Poskytovatele od 1. 3. 2021 do 30. 9. 2021 čerpal služby uvedené</w:t>
      </w:r>
      <w:r>
        <w:rPr>
          <w:spacing w:val="-1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odst.</w:t>
      </w:r>
      <w:r>
        <w:rPr>
          <w:spacing w:val="-8"/>
        </w:rPr>
        <w:t xml:space="preserve"> </w:t>
      </w:r>
      <w:r>
        <w:t>1.2</w:t>
      </w:r>
      <w:r>
        <w:rPr>
          <w:spacing w:val="-7"/>
        </w:rPr>
        <w:t xml:space="preserve"> </w:t>
      </w:r>
      <w:r>
        <w:t>Dohody,</w:t>
      </w:r>
      <w:r>
        <w:rPr>
          <w:spacing w:val="-8"/>
        </w:rPr>
        <w:t xml:space="preserve"> </w:t>
      </w:r>
      <w:r>
        <w:t>v rozsahu</w:t>
      </w:r>
      <w:r>
        <w:rPr>
          <w:spacing w:val="-9"/>
        </w:rPr>
        <w:t xml:space="preserve"> </w:t>
      </w:r>
      <w:r>
        <w:t>138</w:t>
      </w:r>
      <w:r>
        <w:rPr>
          <w:spacing w:val="-10"/>
        </w:rPr>
        <w:t xml:space="preserve"> </w:t>
      </w:r>
      <w:r>
        <w:t>MD,</w:t>
      </w:r>
      <w:r>
        <w:rPr>
          <w:spacing w:val="-8"/>
        </w:rPr>
        <w:t xml:space="preserve"> </w:t>
      </w:r>
      <w:r>
        <w:t>přičemž</w:t>
      </w:r>
      <w:r>
        <w:rPr>
          <w:spacing w:val="-9"/>
        </w:rPr>
        <w:t xml:space="preserve"> </w:t>
      </w:r>
      <w:r>
        <w:t>cena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MD</w:t>
      </w:r>
      <w:r>
        <w:rPr>
          <w:spacing w:val="-10"/>
        </w:rPr>
        <w:t xml:space="preserve"> </w:t>
      </w:r>
      <w:r>
        <w:t>činí</w:t>
      </w:r>
      <w:r>
        <w:rPr>
          <w:spacing w:val="-8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900,-Kč</w:t>
      </w:r>
      <w:r>
        <w:rPr>
          <w:spacing w:val="-8"/>
        </w:rPr>
        <w:t xml:space="preserve"> </w:t>
      </w:r>
      <w:r>
        <w:t>bez</w:t>
      </w:r>
      <w:r>
        <w:rPr>
          <w:spacing w:val="-11"/>
        </w:rPr>
        <w:t xml:space="preserve"> </w:t>
      </w:r>
      <w:r>
        <w:t>DPH. Výkazy práce za období od 1. 3. 2021 do 30. 9. 2021 tvoří přílohu této Doh</w:t>
      </w:r>
      <w:r>
        <w:t>ody.</w:t>
      </w:r>
    </w:p>
    <w:p w14:paraId="00D5772C" w14:textId="77777777" w:rsidR="007A306B" w:rsidRDefault="007A306B">
      <w:pPr>
        <w:pStyle w:val="Zkladntext"/>
        <w:spacing w:before="9"/>
        <w:rPr>
          <w:sz w:val="19"/>
        </w:rPr>
      </w:pPr>
    </w:p>
    <w:p w14:paraId="1849941A" w14:textId="77777777" w:rsidR="007A306B" w:rsidRDefault="009028BC">
      <w:pPr>
        <w:pStyle w:val="Odstavecseseznamem"/>
        <w:numPr>
          <w:ilvl w:val="1"/>
          <w:numId w:val="3"/>
        </w:numPr>
        <w:tabs>
          <w:tab w:val="left" w:pos="825"/>
        </w:tabs>
        <w:ind w:right="99"/>
        <w:jc w:val="both"/>
      </w:pPr>
      <w:r>
        <w:t>Smluvní strany shodně prohlašují, že Poskytovatel poskytl Objednateli a Objednatel přijal plnění</w:t>
      </w:r>
      <w:r>
        <w:rPr>
          <w:spacing w:val="38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celkové</w:t>
      </w:r>
      <w:r>
        <w:rPr>
          <w:spacing w:val="40"/>
        </w:rPr>
        <w:t xml:space="preserve"> </w:t>
      </w:r>
      <w:r>
        <w:t>hodnotě</w:t>
      </w:r>
      <w:r>
        <w:rPr>
          <w:spacing w:val="37"/>
        </w:rPr>
        <w:t xml:space="preserve"> </w:t>
      </w:r>
      <w:r>
        <w:t>1 504 200,00</w:t>
      </w:r>
      <w:r>
        <w:rPr>
          <w:spacing w:val="40"/>
        </w:rPr>
        <w:t xml:space="preserve"> </w:t>
      </w:r>
      <w:r>
        <w:t>Kč</w:t>
      </w:r>
      <w:r>
        <w:rPr>
          <w:spacing w:val="40"/>
        </w:rPr>
        <w:t xml:space="preserve"> </w:t>
      </w:r>
      <w:r>
        <w:t>bez</w:t>
      </w:r>
      <w:r>
        <w:rPr>
          <w:spacing w:val="39"/>
        </w:rPr>
        <w:t xml:space="preserve"> </w:t>
      </w:r>
      <w:r>
        <w:t>DPH,</w:t>
      </w:r>
      <w:r>
        <w:rPr>
          <w:spacing w:val="39"/>
        </w:rPr>
        <w:t xml:space="preserve"> </w:t>
      </w:r>
      <w:r>
        <w:t>tj.</w:t>
      </w:r>
      <w:r>
        <w:rPr>
          <w:spacing w:val="39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820</w:t>
      </w:r>
      <w:r>
        <w:rPr>
          <w:spacing w:val="-2"/>
        </w:rPr>
        <w:t xml:space="preserve"> </w:t>
      </w:r>
      <w:r>
        <w:t>082,00</w:t>
      </w:r>
      <w:r>
        <w:rPr>
          <w:spacing w:val="37"/>
        </w:rPr>
        <w:t xml:space="preserve"> </w:t>
      </w:r>
      <w:r>
        <w:t>Kč</w:t>
      </w:r>
      <w:r>
        <w:rPr>
          <w:spacing w:val="40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DPH</w:t>
      </w:r>
      <w:r>
        <w:rPr>
          <w:spacing w:val="38"/>
        </w:rPr>
        <w:t xml:space="preserve"> </w:t>
      </w:r>
      <w:r>
        <w:t>(138</w:t>
      </w:r>
      <w:r>
        <w:rPr>
          <w:spacing w:val="37"/>
        </w:rPr>
        <w:t xml:space="preserve"> </w:t>
      </w:r>
      <w:r>
        <w:t>MD</w:t>
      </w:r>
      <w:r>
        <w:rPr>
          <w:spacing w:val="37"/>
        </w:rPr>
        <w:t xml:space="preserve"> </w:t>
      </w:r>
      <w:r>
        <w:t>x 10 900,-Kč bez DPH).</w:t>
      </w:r>
    </w:p>
    <w:p w14:paraId="59C35700" w14:textId="77777777" w:rsidR="007A306B" w:rsidRDefault="007A306B">
      <w:pPr>
        <w:pStyle w:val="Zkladntext"/>
      </w:pPr>
    </w:p>
    <w:p w14:paraId="35ED9120" w14:textId="77777777" w:rsidR="007A306B" w:rsidRDefault="007A306B">
      <w:pPr>
        <w:pStyle w:val="Zkladntext"/>
      </w:pPr>
    </w:p>
    <w:p w14:paraId="75E54CFE" w14:textId="77777777" w:rsidR="007A306B" w:rsidRDefault="007A306B">
      <w:pPr>
        <w:pStyle w:val="Zkladntext"/>
        <w:rPr>
          <w:sz w:val="23"/>
        </w:rPr>
      </w:pPr>
    </w:p>
    <w:p w14:paraId="78C79A57" w14:textId="77777777" w:rsidR="007A306B" w:rsidRDefault="009028BC">
      <w:pPr>
        <w:pStyle w:val="Nadpis2"/>
        <w:numPr>
          <w:ilvl w:val="0"/>
          <w:numId w:val="4"/>
        </w:numPr>
        <w:tabs>
          <w:tab w:val="left" w:pos="4108"/>
          <w:tab w:val="left" w:pos="4109"/>
        </w:tabs>
        <w:ind w:left="4108" w:hanging="455"/>
        <w:jc w:val="left"/>
      </w:pPr>
      <w:r>
        <w:t>Předmět</w:t>
      </w:r>
      <w:r>
        <w:rPr>
          <w:spacing w:val="-4"/>
        </w:rPr>
        <w:t xml:space="preserve"> </w:t>
      </w:r>
      <w:r>
        <w:rPr>
          <w:spacing w:val="-2"/>
        </w:rPr>
        <w:t>Dohody</w:t>
      </w:r>
    </w:p>
    <w:p w14:paraId="1C78F55E" w14:textId="77777777" w:rsidR="007A306B" w:rsidRDefault="007A306B">
      <w:pPr>
        <w:pStyle w:val="Zkladntext"/>
        <w:spacing w:before="6"/>
        <w:rPr>
          <w:b/>
          <w:sz w:val="19"/>
        </w:rPr>
      </w:pPr>
    </w:p>
    <w:p w14:paraId="6769D111" w14:textId="77777777" w:rsidR="007A306B" w:rsidRDefault="009028BC">
      <w:pPr>
        <w:pStyle w:val="Odstavecseseznamem"/>
        <w:numPr>
          <w:ilvl w:val="1"/>
          <w:numId w:val="2"/>
        </w:numPr>
        <w:tabs>
          <w:tab w:val="left" w:pos="825"/>
        </w:tabs>
        <w:ind w:right="100"/>
        <w:jc w:val="both"/>
      </w:pPr>
      <w:r>
        <w:t>Smluvní strany se dohodly, že s</w:t>
      </w:r>
      <w:r>
        <w:rPr>
          <w:spacing w:val="-3"/>
        </w:rPr>
        <w:t xml:space="preserve"> </w:t>
      </w:r>
      <w:r>
        <w:t>ohledem na shora uvedené skutečnosti, uhradí Objednatel Poskytovateli částku za poskytnuté služby v</w:t>
      </w:r>
      <w:r>
        <w:rPr>
          <w:spacing w:val="-1"/>
        </w:rPr>
        <w:t xml:space="preserve"> </w:t>
      </w:r>
      <w:r>
        <w:t>částce 1</w:t>
      </w:r>
      <w:r>
        <w:rPr>
          <w:spacing w:val="-3"/>
        </w:rPr>
        <w:t xml:space="preserve"> </w:t>
      </w:r>
      <w:r>
        <w:t>504</w:t>
      </w:r>
      <w:r>
        <w:rPr>
          <w:spacing w:val="-1"/>
        </w:rPr>
        <w:t xml:space="preserve"> </w:t>
      </w:r>
      <w:r>
        <w:t>200,00 Kč bez DPH, tj. 1 820</w:t>
      </w:r>
      <w:r>
        <w:rPr>
          <w:spacing w:val="-3"/>
        </w:rPr>
        <w:t xml:space="preserve"> </w:t>
      </w:r>
      <w:r>
        <w:t>082,00 Kč s DPH, a to na základě vystaveného a řádně doručeného daňového dokladu.</w:t>
      </w:r>
    </w:p>
    <w:p w14:paraId="618662AC" w14:textId="77777777" w:rsidR="007A306B" w:rsidRDefault="007A306B">
      <w:pPr>
        <w:pStyle w:val="Zkladntext"/>
        <w:spacing w:before="9"/>
        <w:rPr>
          <w:sz w:val="19"/>
        </w:rPr>
      </w:pPr>
    </w:p>
    <w:p w14:paraId="7B845718" w14:textId="77777777" w:rsidR="007A306B" w:rsidRDefault="009028BC">
      <w:pPr>
        <w:pStyle w:val="Odstavecseseznamem"/>
        <w:numPr>
          <w:ilvl w:val="1"/>
          <w:numId w:val="2"/>
        </w:numPr>
        <w:tabs>
          <w:tab w:val="left" w:pos="824"/>
          <w:tab w:val="left" w:pos="825"/>
        </w:tabs>
        <w:ind w:hanging="709"/>
      </w:pPr>
      <w:r>
        <w:t>Splatnost</w:t>
      </w:r>
      <w:r>
        <w:rPr>
          <w:spacing w:val="-5"/>
        </w:rPr>
        <w:t xml:space="preserve"> </w:t>
      </w:r>
      <w:r>
        <w:t>daňového</w:t>
      </w:r>
      <w:r>
        <w:rPr>
          <w:spacing w:val="-3"/>
        </w:rPr>
        <w:t xml:space="preserve"> </w:t>
      </w:r>
      <w:r>
        <w:t>dokladu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dnů</w:t>
      </w:r>
      <w:r>
        <w:rPr>
          <w:spacing w:val="-6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jejího</w:t>
      </w:r>
      <w:r>
        <w:rPr>
          <w:spacing w:val="-3"/>
        </w:rPr>
        <w:t xml:space="preserve"> </w:t>
      </w:r>
      <w:r>
        <w:t>prokazatelného</w:t>
      </w:r>
      <w:r>
        <w:rPr>
          <w:spacing w:val="-5"/>
        </w:rPr>
        <w:t xml:space="preserve"> </w:t>
      </w:r>
      <w:r>
        <w:t>doručení</w:t>
      </w:r>
      <w:r>
        <w:rPr>
          <w:spacing w:val="-6"/>
        </w:rPr>
        <w:t xml:space="preserve"> </w:t>
      </w:r>
      <w:r>
        <w:rPr>
          <w:spacing w:val="-2"/>
        </w:rPr>
        <w:t>Objednateli.</w:t>
      </w:r>
    </w:p>
    <w:p w14:paraId="1F0E222A" w14:textId="77777777" w:rsidR="007A306B" w:rsidRDefault="007A306B">
      <w:pPr>
        <w:pStyle w:val="Zkladntext"/>
        <w:spacing w:before="8"/>
        <w:rPr>
          <w:sz w:val="19"/>
        </w:rPr>
      </w:pPr>
    </w:p>
    <w:p w14:paraId="7C417534" w14:textId="77777777" w:rsidR="007A306B" w:rsidRDefault="009028BC">
      <w:pPr>
        <w:pStyle w:val="Odstavecseseznamem"/>
        <w:numPr>
          <w:ilvl w:val="1"/>
          <w:numId w:val="2"/>
        </w:numPr>
        <w:tabs>
          <w:tab w:val="left" w:pos="825"/>
        </w:tabs>
        <w:spacing w:before="1"/>
        <w:ind w:right="100"/>
        <w:jc w:val="both"/>
      </w:pPr>
      <w:r>
        <w:t>Faktura</w:t>
      </w:r>
      <w:r>
        <w:rPr>
          <w:spacing w:val="67"/>
        </w:rPr>
        <w:t xml:space="preserve"> </w:t>
      </w:r>
      <w:r>
        <w:t>(daňový</w:t>
      </w:r>
      <w:r>
        <w:rPr>
          <w:spacing w:val="67"/>
        </w:rPr>
        <w:t xml:space="preserve"> </w:t>
      </w:r>
      <w:r>
        <w:t>doklad)</w:t>
      </w:r>
      <w:r>
        <w:rPr>
          <w:spacing w:val="66"/>
        </w:rPr>
        <w:t xml:space="preserve"> </w:t>
      </w:r>
      <w:r>
        <w:t>musí</w:t>
      </w:r>
      <w:r>
        <w:rPr>
          <w:spacing w:val="66"/>
        </w:rPr>
        <w:t xml:space="preserve"> </w:t>
      </w:r>
      <w:r>
        <w:t>obsahovat</w:t>
      </w:r>
      <w:r>
        <w:rPr>
          <w:spacing w:val="67"/>
        </w:rPr>
        <w:t xml:space="preserve"> </w:t>
      </w:r>
      <w:r>
        <w:t>náležitosti</w:t>
      </w:r>
      <w:r>
        <w:rPr>
          <w:spacing w:val="67"/>
        </w:rPr>
        <w:t xml:space="preserve"> </w:t>
      </w:r>
      <w:r>
        <w:t>obchodní</w:t>
      </w:r>
      <w:r>
        <w:rPr>
          <w:spacing w:val="67"/>
        </w:rPr>
        <w:t xml:space="preserve"> </w:t>
      </w:r>
      <w:r>
        <w:t>listiny</w:t>
      </w:r>
      <w:r>
        <w:rPr>
          <w:spacing w:val="67"/>
        </w:rPr>
        <w:t xml:space="preserve"> </w:t>
      </w:r>
      <w:r>
        <w:t>dle</w:t>
      </w:r>
      <w:r>
        <w:rPr>
          <w:spacing w:val="65"/>
        </w:rPr>
        <w:t xml:space="preserve"> </w:t>
      </w:r>
      <w:r>
        <w:t>§</w:t>
      </w:r>
      <w:r>
        <w:rPr>
          <w:spacing w:val="65"/>
        </w:rPr>
        <w:t xml:space="preserve"> </w:t>
      </w:r>
      <w:r>
        <w:t>435</w:t>
      </w:r>
      <w:r>
        <w:rPr>
          <w:spacing w:val="67"/>
        </w:rPr>
        <w:t xml:space="preserve"> </w:t>
      </w:r>
      <w:r>
        <w:t>zákona č.</w:t>
      </w:r>
      <w:r>
        <w:rPr>
          <w:spacing w:val="-1"/>
        </w:rPr>
        <w:t xml:space="preserve"> </w:t>
      </w:r>
      <w:r>
        <w:t>89/2012</w:t>
      </w:r>
      <w:r>
        <w:rPr>
          <w:spacing w:val="24"/>
        </w:rPr>
        <w:t xml:space="preserve"> </w:t>
      </w:r>
      <w:r>
        <w:t>Sb.,</w:t>
      </w:r>
      <w:r>
        <w:rPr>
          <w:spacing w:val="21"/>
        </w:rPr>
        <w:t xml:space="preserve"> </w:t>
      </w:r>
      <w:r>
        <w:t>občanský</w:t>
      </w:r>
      <w:r>
        <w:rPr>
          <w:spacing w:val="24"/>
        </w:rPr>
        <w:t xml:space="preserve"> </w:t>
      </w:r>
      <w:r>
        <w:t>zákoník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náležitosti</w:t>
      </w:r>
      <w:r>
        <w:rPr>
          <w:spacing w:val="24"/>
        </w:rPr>
        <w:t xml:space="preserve"> </w:t>
      </w:r>
      <w:r>
        <w:t>daňového</w:t>
      </w:r>
      <w:r>
        <w:rPr>
          <w:spacing w:val="24"/>
        </w:rPr>
        <w:t xml:space="preserve"> </w:t>
      </w:r>
      <w:r>
        <w:t>dokladu</w:t>
      </w:r>
      <w:r>
        <w:rPr>
          <w:spacing w:val="27"/>
        </w:rPr>
        <w:t xml:space="preserve"> </w:t>
      </w:r>
      <w:r>
        <w:t>zejména</w:t>
      </w:r>
      <w:r>
        <w:rPr>
          <w:spacing w:val="23"/>
        </w:rPr>
        <w:t xml:space="preserve"> </w:t>
      </w:r>
      <w:r>
        <w:t>pak</w:t>
      </w:r>
      <w:r>
        <w:rPr>
          <w:spacing w:val="20"/>
        </w:rPr>
        <w:t xml:space="preserve"> </w:t>
      </w:r>
      <w:r>
        <w:t>§</w:t>
      </w:r>
      <w:r>
        <w:rPr>
          <w:spacing w:val="24"/>
        </w:rPr>
        <w:t xml:space="preserve"> </w:t>
      </w:r>
      <w:r>
        <w:t>29</w:t>
      </w:r>
      <w:r>
        <w:rPr>
          <w:spacing w:val="24"/>
        </w:rPr>
        <w:t xml:space="preserve"> </w:t>
      </w:r>
      <w:r>
        <w:t>zákona č.</w:t>
      </w:r>
      <w:r>
        <w:rPr>
          <w:spacing w:val="-1"/>
        </w:rPr>
        <w:t xml:space="preserve"> </w:t>
      </w:r>
      <w:r>
        <w:t>235/2004 Sb., o dani z</w:t>
      </w:r>
      <w:r>
        <w:rPr>
          <w:spacing w:val="-1"/>
        </w:rPr>
        <w:t xml:space="preserve"> </w:t>
      </w:r>
      <w:r>
        <w:t>přidané hodnoty, ve znění pozdějších předpisů. Faktura musí obsahovat registrační</w:t>
      </w:r>
      <w:r>
        <w:rPr>
          <w:spacing w:val="-3"/>
        </w:rPr>
        <w:t xml:space="preserve"> </w:t>
      </w:r>
      <w:r>
        <w:t>číslo</w:t>
      </w:r>
      <w:r>
        <w:rPr>
          <w:spacing w:val="-4"/>
        </w:rPr>
        <w:t xml:space="preserve"> </w:t>
      </w:r>
      <w:r>
        <w:t>této Dohody stanovené</w:t>
      </w:r>
      <w:r>
        <w:rPr>
          <w:spacing w:val="-2"/>
        </w:rPr>
        <w:t xml:space="preserve"> </w:t>
      </w:r>
      <w:r>
        <w:t>Objednatelem.</w:t>
      </w:r>
      <w:r>
        <w:rPr>
          <w:spacing w:val="-3"/>
        </w:rPr>
        <w:t xml:space="preserve"> </w:t>
      </w:r>
      <w:r>
        <w:t>Den účinnosti</w:t>
      </w:r>
      <w:r>
        <w:rPr>
          <w:spacing w:val="-2"/>
        </w:rPr>
        <w:t xml:space="preserve"> </w:t>
      </w:r>
      <w:r>
        <w:t>této Dohody Objednatelem bude dnem uskutečnění zdanitelného plnění.</w:t>
      </w:r>
    </w:p>
    <w:p w14:paraId="763A44D2" w14:textId="77777777" w:rsidR="007A306B" w:rsidRDefault="007A306B">
      <w:pPr>
        <w:pStyle w:val="Zkladntext"/>
        <w:spacing w:before="6"/>
        <w:rPr>
          <w:sz w:val="19"/>
        </w:rPr>
      </w:pPr>
    </w:p>
    <w:p w14:paraId="346F3316" w14:textId="77777777" w:rsidR="007A306B" w:rsidRDefault="009028BC">
      <w:pPr>
        <w:pStyle w:val="Odstavecseseznamem"/>
        <w:numPr>
          <w:ilvl w:val="1"/>
          <w:numId w:val="2"/>
        </w:numPr>
        <w:tabs>
          <w:tab w:val="left" w:pos="825"/>
        </w:tabs>
        <w:spacing w:before="1"/>
        <w:ind w:right="102"/>
        <w:jc w:val="both"/>
      </w:pPr>
      <w:r>
        <w:t>Uhrazením</w:t>
      </w:r>
      <w:r>
        <w:rPr>
          <w:spacing w:val="58"/>
        </w:rPr>
        <w:t xml:space="preserve"> </w:t>
      </w:r>
      <w:r>
        <w:t>částky</w:t>
      </w:r>
      <w:r>
        <w:rPr>
          <w:spacing w:val="60"/>
        </w:rPr>
        <w:t xml:space="preserve"> </w:t>
      </w:r>
      <w:r>
        <w:t>za</w:t>
      </w:r>
      <w:r>
        <w:rPr>
          <w:spacing w:val="57"/>
        </w:rPr>
        <w:t xml:space="preserve"> </w:t>
      </w:r>
      <w:r>
        <w:t>poskytnuté</w:t>
      </w:r>
      <w:r>
        <w:rPr>
          <w:spacing w:val="58"/>
        </w:rPr>
        <w:t xml:space="preserve"> </w:t>
      </w:r>
      <w:r>
        <w:t>plnění</w:t>
      </w:r>
      <w:r>
        <w:rPr>
          <w:spacing w:val="59"/>
        </w:rPr>
        <w:t xml:space="preserve"> </w:t>
      </w:r>
      <w:r>
        <w:t>dle</w:t>
      </w:r>
      <w:r>
        <w:rPr>
          <w:spacing w:val="57"/>
        </w:rPr>
        <w:t xml:space="preserve"> </w:t>
      </w:r>
      <w:r>
        <w:t>této</w:t>
      </w:r>
      <w:r>
        <w:rPr>
          <w:spacing w:val="57"/>
        </w:rPr>
        <w:t xml:space="preserve"> </w:t>
      </w:r>
      <w:r>
        <w:t>Dohody</w:t>
      </w:r>
      <w:r>
        <w:rPr>
          <w:spacing w:val="60"/>
        </w:rPr>
        <w:t xml:space="preserve"> </w:t>
      </w:r>
      <w:r>
        <w:t>Smluvní</w:t>
      </w:r>
      <w:r>
        <w:rPr>
          <w:spacing w:val="59"/>
        </w:rPr>
        <w:t xml:space="preserve"> </w:t>
      </w:r>
      <w:r>
        <w:t>strany</w:t>
      </w:r>
      <w:r>
        <w:rPr>
          <w:spacing w:val="60"/>
        </w:rPr>
        <w:t xml:space="preserve"> </w:t>
      </w:r>
      <w:r>
        <w:t>považují</w:t>
      </w:r>
      <w:r>
        <w:rPr>
          <w:spacing w:val="59"/>
        </w:rPr>
        <w:t xml:space="preserve"> </w:t>
      </w:r>
      <w:r>
        <w:t>práva a</w:t>
      </w:r>
      <w:r>
        <w:rPr>
          <w:spacing w:val="-2"/>
        </w:rPr>
        <w:t xml:space="preserve"> </w:t>
      </w:r>
      <w:r>
        <w:t>povinnosti uvedené v</w:t>
      </w:r>
      <w:r>
        <w:rPr>
          <w:spacing w:val="-2"/>
        </w:rPr>
        <w:t xml:space="preserve"> </w:t>
      </w:r>
      <w:r>
        <w:t>této Dohodě za vypořádané. Pro vyloučení pochybností se sjednává, že</w:t>
      </w:r>
      <w:r>
        <w:rPr>
          <w:spacing w:val="-1"/>
        </w:rPr>
        <w:t xml:space="preserve"> </w:t>
      </w:r>
      <w:r>
        <w:t>podpisem této Dohody se Poskytovatel vzdává jakýchkoliv dalších nároků, jež by plynuly nebo mohly plynout v budoucnu plynout z</w:t>
      </w:r>
      <w:r>
        <w:rPr>
          <w:spacing w:val="-2"/>
        </w:rPr>
        <w:t xml:space="preserve"> </w:t>
      </w:r>
      <w:r>
        <w:t>nezaplacení poskytnutého plnění za předmětné období (např. úroky z prodlení apod.)</w:t>
      </w:r>
    </w:p>
    <w:p w14:paraId="2907A424" w14:textId="77777777" w:rsidR="007A306B" w:rsidRDefault="007A306B">
      <w:pPr>
        <w:pStyle w:val="Zkladntext"/>
        <w:spacing w:before="9"/>
        <w:rPr>
          <w:sz w:val="19"/>
        </w:rPr>
      </w:pPr>
    </w:p>
    <w:p w14:paraId="2530C80E" w14:textId="77777777" w:rsidR="007A306B" w:rsidRDefault="009028BC">
      <w:pPr>
        <w:pStyle w:val="Odstavecseseznamem"/>
        <w:numPr>
          <w:ilvl w:val="1"/>
          <w:numId w:val="2"/>
        </w:numPr>
        <w:tabs>
          <w:tab w:val="left" w:pos="825"/>
        </w:tabs>
        <w:ind w:right="101"/>
        <w:jc w:val="both"/>
      </w:pPr>
      <w:r>
        <w:t>Není-li v</w:t>
      </w:r>
      <w:r>
        <w:rPr>
          <w:spacing w:val="-2"/>
        </w:rPr>
        <w:t xml:space="preserve"> </w:t>
      </w:r>
      <w:r>
        <w:t>této Dohodě stanoveno jinak, řídí s</w:t>
      </w:r>
      <w:r>
        <w:t>e platební podmínky dle příslušných ustanovení rámcové dohody na provoz, podporu a rozvoj informačních systémů č. 2020/057NAKIT.</w:t>
      </w:r>
    </w:p>
    <w:p w14:paraId="5B7785CB" w14:textId="77777777" w:rsidR="007A306B" w:rsidRDefault="007A306B">
      <w:pPr>
        <w:pStyle w:val="Zkladntext"/>
      </w:pPr>
    </w:p>
    <w:p w14:paraId="1354AC3E" w14:textId="77777777" w:rsidR="007A306B" w:rsidRDefault="007A306B">
      <w:pPr>
        <w:pStyle w:val="Zkladntext"/>
      </w:pPr>
    </w:p>
    <w:p w14:paraId="326084CA" w14:textId="77777777" w:rsidR="007A306B" w:rsidRDefault="007A306B">
      <w:pPr>
        <w:pStyle w:val="Zkladntext"/>
        <w:spacing w:before="4"/>
        <w:rPr>
          <w:sz w:val="26"/>
        </w:rPr>
      </w:pPr>
    </w:p>
    <w:p w14:paraId="3BD3110D" w14:textId="77777777" w:rsidR="007A306B" w:rsidRDefault="009028BC">
      <w:pPr>
        <w:pStyle w:val="Nadpis2"/>
        <w:numPr>
          <w:ilvl w:val="0"/>
          <w:numId w:val="4"/>
        </w:numPr>
        <w:tabs>
          <w:tab w:val="left" w:pos="3884"/>
          <w:tab w:val="left" w:pos="3885"/>
        </w:tabs>
        <w:ind w:left="3885"/>
        <w:jc w:val="left"/>
      </w:pPr>
      <w:r>
        <w:t>Závěrečná</w:t>
      </w:r>
      <w:r>
        <w:rPr>
          <w:spacing w:val="-5"/>
        </w:rPr>
        <w:t xml:space="preserve"> </w:t>
      </w:r>
      <w:r>
        <w:rPr>
          <w:spacing w:val="-2"/>
        </w:rPr>
        <w:t>ustanovení</w:t>
      </w:r>
    </w:p>
    <w:p w14:paraId="2B41E722" w14:textId="77777777" w:rsidR="007A306B" w:rsidRDefault="007A306B">
      <w:pPr>
        <w:pStyle w:val="Zkladntext"/>
        <w:spacing w:before="8"/>
        <w:rPr>
          <w:b/>
          <w:sz w:val="19"/>
        </w:rPr>
      </w:pPr>
    </w:p>
    <w:p w14:paraId="1A4CBACD" w14:textId="77777777" w:rsidR="007A306B" w:rsidRDefault="009028BC">
      <w:pPr>
        <w:pStyle w:val="Odstavecseseznamem"/>
        <w:numPr>
          <w:ilvl w:val="1"/>
          <w:numId w:val="1"/>
        </w:numPr>
        <w:tabs>
          <w:tab w:val="left" w:pos="825"/>
        </w:tabs>
        <w:ind w:right="100"/>
        <w:jc w:val="both"/>
      </w:pPr>
      <w:r>
        <w:t>Tato</w:t>
      </w:r>
      <w:r>
        <w:rPr>
          <w:spacing w:val="-13"/>
        </w:rPr>
        <w:t xml:space="preserve"> </w:t>
      </w:r>
      <w:r>
        <w:t>Dohoda</w:t>
      </w:r>
      <w:r>
        <w:rPr>
          <w:spacing w:val="-12"/>
        </w:rPr>
        <w:t xml:space="preserve"> </w:t>
      </w:r>
      <w:r>
        <w:t>nabývá</w:t>
      </w:r>
      <w:r>
        <w:rPr>
          <w:spacing w:val="-13"/>
        </w:rPr>
        <w:t xml:space="preserve"> </w:t>
      </w:r>
      <w:r>
        <w:t>platnost</w:t>
      </w:r>
      <w:r>
        <w:rPr>
          <w:spacing w:val="-12"/>
        </w:rPr>
        <w:t xml:space="preserve"> </w:t>
      </w:r>
      <w:r>
        <w:t>dnem</w:t>
      </w:r>
      <w:r>
        <w:rPr>
          <w:spacing w:val="-13"/>
        </w:rPr>
        <w:t xml:space="preserve"> </w:t>
      </w:r>
      <w:r>
        <w:t>podpisu</w:t>
      </w:r>
      <w:r>
        <w:rPr>
          <w:spacing w:val="-12"/>
        </w:rPr>
        <w:t xml:space="preserve"> </w:t>
      </w:r>
      <w:r>
        <w:t>obou</w:t>
      </w:r>
      <w:r>
        <w:rPr>
          <w:spacing w:val="-13"/>
        </w:rPr>
        <w:t xml:space="preserve"> </w:t>
      </w:r>
      <w:r>
        <w:t>Smluvních</w:t>
      </w:r>
      <w:r>
        <w:rPr>
          <w:spacing w:val="-12"/>
        </w:rPr>
        <w:t xml:space="preserve"> </w:t>
      </w:r>
      <w:r>
        <w:t>stran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účinnosti</w:t>
      </w:r>
      <w:r>
        <w:rPr>
          <w:spacing w:val="-12"/>
        </w:rPr>
        <w:t xml:space="preserve"> </w:t>
      </w:r>
      <w:r>
        <w:t>dnem</w:t>
      </w:r>
      <w:r>
        <w:rPr>
          <w:spacing w:val="-13"/>
        </w:rPr>
        <w:t xml:space="preserve"> </w:t>
      </w:r>
      <w:r>
        <w:t>zveřejnění této Dohody</w:t>
      </w:r>
      <w:r>
        <w:rPr>
          <w:spacing w:val="-1"/>
        </w:rPr>
        <w:t xml:space="preserve"> </w:t>
      </w:r>
      <w:r>
        <w:t>v registru smluv v souladu se zákonem č. 340/2015 Sb., o zvláštních podmínkách účinnosti některých smluv, uveřejňování těchto smluv a o registru smluv (zákon o registru smluv),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znění</w:t>
      </w:r>
      <w:r>
        <w:rPr>
          <w:spacing w:val="-13"/>
        </w:rPr>
        <w:t xml:space="preserve"> </w:t>
      </w:r>
      <w:r>
        <w:t>pozdějších</w:t>
      </w:r>
      <w:r>
        <w:rPr>
          <w:spacing w:val="-12"/>
        </w:rPr>
        <w:t xml:space="preserve"> </w:t>
      </w:r>
      <w:r>
        <w:t>předpisů.</w:t>
      </w:r>
      <w:r>
        <w:rPr>
          <w:spacing w:val="-13"/>
        </w:rPr>
        <w:t xml:space="preserve"> </w:t>
      </w:r>
      <w:r>
        <w:t>Zveřejnění</w:t>
      </w:r>
      <w:r>
        <w:rPr>
          <w:spacing w:val="-12"/>
        </w:rPr>
        <w:t xml:space="preserve"> </w:t>
      </w:r>
      <w:r>
        <w:t>Dohody</w:t>
      </w:r>
      <w:r>
        <w:rPr>
          <w:spacing w:val="-13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registru</w:t>
      </w:r>
      <w:r>
        <w:rPr>
          <w:spacing w:val="-12"/>
        </w:rPr>
        <w:t xml:space="preserve"> </w:t>
      </w:r>
      <w:r>
        <w:t>smluv</w:t>
      </w:r>
      <w:r>
        <w:rPr>
          <w:spacing w:val="-10"/>
        </w:rPr>
        <w:t xml:space="preserve"> </w:t>
      </w:r>
      <w:r>
        <w:t>zajistí</w:t>
      </w:r>
      <w:r>
        <w:rPr>
          <w:spacing w:val="-11"/>
        </w:rPr>
        <w:t xml:space="preserve"> </w:t>
      </w:r>
      <w:r>
        <w:t>Objednatel</w:t>
      </w:r>
      <w:r>
        <w:rPr>
          <w:spacing w:val="-12"/>
        </w:rPr>
        <w:t xml:space="preserve"> </w:t>
      </w:r>
      <w:r>
        <w:t>bez zbytečného odkladu po podpisu Dohody oběma Smluvními stranami.</w:t>
      </w:r>
    </w:p>
    <w:p w14:paraId="0CA70DD6" w14:textId="77777777" w:rsidR="007A306B" w:rsidRDefault="007A306B">
      <w:pPr>
        <w:pStyle w:val="Zkladntext"/>
        <w:spacing w:before="8"/>
        <w:rPr>
          <w:sz w:val="19"/>
        </w:rPr>
      </w:pPr>
    </w:p>
    <w:p w14:paraId="7FCA8987" w14:textId="77777777" w:rsidR="007A306B" w:rsidRDefault="009028BC">
      <w:pPr>
        <w:pStyle w:val="Odstavecseseznamem"/>
        <w:numPr>
          <w:ilvl w:val="1"/>
          <w:numId w:val="1"/>
        </w:numPr>
        <w:tabs>
          <w:tab w:val="left" w:pos="825"/>
        </w:tabs>
        <w:ind w:right="103"/>
        <w:jc w:val="both"/>
      </w:pPr>
      <w:r>
        <w:t>Tuto Dohodu lze měnit pouze písemnou dohodou (dodatkem) uzavřenou oběma Smluvními stranami. Jiná forma změny této Dohody se nepřipouští.</w:t>
      </w:r>
    </w:p>
    <w:p w14:paraId="180B087D" w14:textId="77777777" w:rsidR="007A306B" w:rsidRDefault="007A306B">
      <w:pPr>
        <w:pStyle w:val="Zkladntext"/>
        <w:spacing w:before="8"/>
        <w:rPr>
          <w:sz w:val="19"/>
        </w:rPr>
      </w:pPr>
    </w:p>
    <w:p w14:paraId="7A517468" w14:textId="77777777" w:rsidR="007A306B" w:rsidRDefault="009028BC">
      <w:pPr>
        <w:pStyle w:val="Odstavecseseznamem"/>
        <w:numPr>
          <w:ilvl w:val="1"/>
          <w:numId w:val="1"/>
        </w:numPr>
        <w:tabs>
          <w:tab w:val="left" w:pos="825"/>
        </w:tabs>
        <w:spacing w:before="1"/>
        <w:ind w:right="100"/>
        <w:jc w:val="both"/>
      </w:pPr>
      <w:r>
        <w:t>Tato Dohoda je vyhotovena elektronicky. Smluvní strany prohlašují, že tuto Dohodu uzavřely po</w:t>
      </w:r>
      <w:r>
        <w:rPr>
          <w:spacing w:val="-3"/>
        </w:rPr>
        <w:t xml:space="preserve"> </w:t>
      </w:r>
      <w:r>
        <w:t>vzájemném</w:t>
      </w:r>
      <w:r>
        <w:rPr>
          <w:spacing w:val="-1"/>
        </w:rPr>
        <w:t xml:space="preserve"> </w:t>
      </w:r>
      <w:r>
        <w:t>projednání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svobodné</w:t>
      </w:r>
      <w:r>
        <w:rPr>
          <w:spacing w:val="-4"/>
        </w:rPr>
        <w:t xml:space="preserve"> </w:t>
      </w:r>
      <w:r>
        <w:t>vůle,</w:t>
      </w:r>
      <w:r>
        <w:rPr>
          <w:spacing w:val="-4"/>
        </w:rPr>
        <w:t xml:space="preserve"> </w:t>
      </w:r>
      <w:r>
        <w:t>a že</w:t>
      </w:r>
      <w:r>
        <w:rPr>
          <w:spacing w:val="-1"/>
        </w:rPr>
        <w:t xml:space="preserve"> </w:t>
      </w:r>
      <w:r>
        <w:t>tato</w:t>
      </w:r>
      <w:r>
        <w:rPr>
          <w:spacing w:val="-3"/>
        </w:rPr>
        <w:t xml:space="preserve"> </w:t>
      </w:r>
      <w:r>
        <w:t>Dohoda</w:t>
      </w:r>
      <w:r>
        <w:rPr>
          <w:spacing w:val="-5"/>
        </w:rPr>
        <w:t xml:space="preserve"> </w:t>
      </w:r>
      <w:r>
        <w:t>nebyla</w:t>
      </w:r>
      <w:r>
        <w:rPr>
          <w:spacing w:val="-5"/>
        </w:rPr>
        <w:t xml:space="preserve"> </w:t>
      </w:r>
      <w:r>
        <w:t>sjednána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tísni</w:t>
      </w:r>
    </w:p>
    <w:p w14:paraId="21EBA12F" w14:textId="77777777" w:rsidR="007A306B" w:rsidRDefault="007A306B">
      <w:pPr>
        <w:jc w:val="both"/>
        <w:sectPr w:rsidR="007A306B">
          <w:pgSz w:w="11910" w:h="16840"/>
          <w:pgMar w:top="1580" w:right="1300" w:bottom="1140" w:left="1300" w:header="0" w:footer="957" w:gutter="0"/>
          <w:cols w:space="708"/>
        </w:sectPr>
      </w:pPr>
    </w:p>
    <w:p w14:paraId="67935506" w14:textId="77777777" w:rsidR="007A306B" w:rsidRDefault="007A306B">
      <w:pPr>
        <w:pStyle w:val="Zkladntext"/>
        <w:rPr>
          <w:sz w:val="20"/>
        </w:rPr>
      </w:pPr>
    </w:p>
    <w:p w14:paraId="1A31B5ED" w14:textId="77777777" w:rsidR="007A306B" w:rsidRDefault="007A306B">
      <w:pPr>
        <w:pStyle w:val="Zkladntext"/>
        <w:spacing w:before="7"/>
        <w:rPr>
          <w:sz w:val="18"/>
        </w:rPr>
      </w:pPr>
    </w:p>
    <w:p w14:paraId="001D0A69" w14:textId="77777777" w:rsidR="007A306B" w:rsidRDefault="009028BC">
      <w:pPr>
        <w:pStyle w:val="Zkladntext"/>
        <w:spacing w:before="57"/>
        <w:ind w:left="824"/>
      </w:pPr>
      <w:r>
        <w:t>ani</w:t>
      </w:r>
      <w:r>
        <w:rPr>
          <w:spacing w:val="39"/>
        </w:rPr>
        <w:t xml:space="preserve"> </w:t>
      </w:r>
      <w:r>
        <w:t>za</w:t>
      </w:r>
      <w:r>
        <w:rPr>
          <w:spacing w:val="39"/>
        </w:rPr>
        <w:t xml:space="preserve"> </w:t>
      </w:r>
      <w:r>
        <w:t>jinak</w:t>
      </w:r>
      <w:r>
        <w:rPr>
          <w:spacing w:val="39"/>
        </w:rPr>
        <w:t xml:space="preserve"> </w:t>
      </w:r>
      <w:r>
        <w:t>jednostranně</w:t>
      </w:r>
      <w:r>
        <w:rPr>
          <w:spacing w:val="37"/>
        </w:rPr>
        <w:t xml:space="preserve"> </w:t>
      </w:r>
      <w:r>
        <w:t>nevýhodných</w:t>
      </w:r>
      <w:r>
        <w:rPr>
          <w:spacing w:val="39"/>
        </w:rPr>
        <w:t xml:space="preserve"> </w:t>
      </w:r>
      <w:r>
        <w:t>podmínek.</w:t>
      </w:r>
      <w:r>
        <w:rPr>
          <w:spacing w:val="38"/>
        </w:rPr>
        <w:t xml:space="preserve"> </w:t>
      </w:r>
      <w:r>
        <w:t>Tato</w:t>
      </w:r>
      <w:r>
        <w:rPr>
          <w:spacing w:val="40"/>
        </w:rPr>
        <w:t xml:space="preserve"> </w:t>
      </w:r>
      <w:r>
        <w:t>Dohoda</w:t>
      </w:r>
      <w:r>
        <w:rPr>
          <w:spacing w:val="39"/>
        </w:rPr>
        <w:t xml:space="preserve"> </w:t>
      </w:r>
      <w:r>
        <w:t>je</w:t>
      </w:r>
      <w:r>
        <w:rPr>
          <w:spacing w:val="39"/>
        </w:rPr>
        <w:t xml:space="preserve"> </w:t>
      </w:r>
      <w:r>
        <w:t>podepsána</w:t>
      </w:r>
      <w:r>
        <w:rPr>
          <w:spacing w:val="36"/>
        </w:rPr>
        <w:t xml:space="preserve"> </w:t>
      </w:r>
      <w:r>
        <w:t>zaručeným elektronickým podpisem oprávněnými zástupci obou Smluvních stran.</w:t>
      </w:r>
    </w:p>
    <w:p w14:paraId="7525124B" w14:textId="77777777" w:rsidR="007A306B" w:rsidRDefault="007A306B">
      <w:pPr>
        <w:pStyle w:val="Zkladntext"/>
        <w:spacing w:before="8"/>
        <w:rPr>
          <w:sz w:val="19"/>
        </w:rPr>
      </w:pPr>
    </w:p>
    <w:p w14:paraId="2A3BB146" w14:textId="77777777" w:rsidR="007A306B" w:rsidRDefault="009028BC">
      <w:pPr>
        <w:pStyle w:val="Odstavecseseznamem"/>
        <w:numPr>
          <w:ilvl w:val="1"/>
          <w:numId w:val="1"/>
        </w:numPr>
        <w:tabs>
          <w:tab w:val="left" w:pos="824"/>
          <w:tab w:val="left" w:pos="825"/>
        </w:tabs>
        <w:ind w:hanging="709"/>
      </w:pPr>
      <w:r>
        <w:t>Přílohou</w:t>
      </w:r>
      <w:r>
        <w:rPr>
          <w:spacing w:val="-5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Dohody</w:t>
      </w:r>
      <w:r>
        <w:rPr>
          <w:spacing w:val="-2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výkazy</w:t>
      </w:r>
      <w:r>
        <w:rPr>
          <w:spacing w:val="-2"/>
        </w:rPr>
        <w:t xml:space="preserve"> </w:t>
      </w:r>
      <w:r>
        <w:t>práce za</w:t>
      </w:r>
      <w:r>
        <w:rPr>
          <w:spacing w:val="-4"/>
        </w:rPr>
        <w:t xml:space="preserve"> </w:t>
      </w:r>
      <w:r>
        <w:t>období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rPr>
          <w:spacing w:val="-2"/>
        </w:rPr>
        <w:t>2021.</w:t>
      </w:r>
    </w:p>
    <w:p w14:paraId="4F0C8D31" w14:textId="77777777" w:rsidR="007A306B" w:rsidRDefault="007A306B">
      <w:pPr>
        <w:pStyle w:val="Zkladntext"/>
        <w:rPr>
          <w:sz w:val="20"/>
        </w:rPr>
      </w:pPr>
    </w:p>
    <w:p w14:paraId="2F916492" w14:textId="77777777" w:rsidR="007A306B" w:rsidRDefault="007A306B">
      <w:pPr>
        <w:pStyle w:val="Zkladntext"/>
        <w:spacing w:before="7"/>
        <w:rPr>
          <w:sz w:val="24"/>
        </w:rPr>
      </w:pPr>
    </w:p>
    <w:p w14:paraId="77CC11B9" w14:textId="77777777" w:rsidR="007A306B" w:rsidRDefault="007A306B">
      <w:pPr>
        <w:rPr>
          <w:sz w:val="24"/>
        </w:rPr>
        <w:sectPr w:rsidR="007A306B">
          <w:pgSz w:w="11910" w:h="16840"/>
          <w:pgMar w:top="1580" w:right="1300" w:bottom="1140" w:left="1300" w:header="0" w:footer="957" w:gutter="0"/>
          <w:cols w:space="708"/>
        </w:sectPr>
      </w:pPr>
    </w:p>
    <w:p w14:paraId="6AD0DA7E" w14:textId="744F55D5" w:rsidR="007A306B" w:rsidRDefault="009028BC">
      <w:pPr>
        <w:pStyle w:val="Zkladntext"/>
        <w:tabs>
          <w:tab w:val="left" w:pos="4364"/>
        </w:tabs>
        <w:spacing w:before="56"/>
        <w:ind w:left="116"/>
      </w:pPr>
      <w:r>
        <w:t>V</w:t>
      </w:r>
      <w:r>
        <w:rPr>
          <w:spacing w:val="-3"/>
        </w:rPr>
        <w:t xml:space="preserve"> </w:t>
      </w:r>
      <w:r>
        <w:t xml:space="preserve">Praze </w:t>
      </w:r>
      <w:r>
        <w:rPr>
          <w:spacing w:val="-5"/>
        </w:rPr>
        <w:t>dne</w:t>
      </w:r>
      <w:r>
        <w:tab/>
        <w:t>V</w:t>
      </w:r>
      <w:r>
        <w:rPr>
          <w:spacing w:val="-1"/>
        </w:rPr>
        <w:t xml:space="preserve"> </w:t>
      </w:r>
      <w:r>
        <w:t xml:space="preserve">Praze </w:t>
      </w:r>
      <w:r>
        <w:rPr>
          <w:spacing w:val="-5"/>
        </w:rPr>
        <w:t>dne</w:t>
      </w:r>
    </w:p>
    <w:p w14:paraId="695B1061" w14:textId="77777777" w:rsidR="007A306B" w:rsidRDefault="007A306B">
      <w:pPr>
        <w:pStyle w:val="Zkladntext"/>
      </w:pPr>
    </w:p>
    <w:p w14:paraId="659035C6" w14:textId="77777777" w:rsidR="007A306B" w:rsidRDefault="007A306B">
      <w:pPr>
        <w:pStyle w:val="Zkladntext"/>
      </w:pPr>
    </w:p>
    <w:p w14:paraId="686BD348" w14:textId="77777777" w:rsidR="007A306B" w:rsidRDefault="007A306B">
      <w:pPr>
        <w:pStyle w:val="Zkladntext"/>
        <w:spacing w:before="3"/>
        <w:rPr>
          <w:sz w:val="16"/>
        </w:rPr>
      </w:pPr>
    </w:p>
    <w:p w14:paraId="6902452B" w14:textId="168E8C88" w:rsidR="007A306B" w:rsidRPr="009028BC" w:rsidRDefault="009028BC" w:rsidP="009028BC">
      <w:pPr>
        <w:spacing w:line="256" w:lineRule="auto"/>
        <w:ind w:left="1863" w:right="1964"/>
        <w:rPr>
          <w:rFonts w:ascii="Gill Sans MT" w:hAnsi="Gill Sans MT"/>
          <w:sz w:val="18"/>
        </w:rPr>
        <w:sectPr w:rsidR="007A306B" w:rsidRPr="009028BC">
          <w:type w:val="continuous"/>
          <w:pgSz w:w="11910" w:h="16840"/>
          <w:pgMar w:top="1580" w:right="1300" w:bottom="1140" w:left="1300" w:header="0" w:footer="957" w:gutter="0"/>
          <w:cols w:num="2" w:space="708" w:equalWidth="0">
            <w:col w:w="5463" w:space="610"/>
            <w:col w:w="3237"/>
          </w:cols>
        </w:sectPr>
      </w:pPr>
      <w:r>
        <w:pict w14:anchorId="5A93887D">
          <v:shape id="docshape5" o:spid="_x0000_s2054" style="position:absolute;left:0;text-align:left;margin-left:134.95pt;margin-top:1.25pt;width:43.35pt;height:43.05pt;z-index:-15816192;mso-position-horizontal-relative:page" coordorigin="2699,25" coordsize="867,861" o:spt="100" adj="0,,0" path="m2855,703r-75,49l2732,800r-25,41l2699,871r6,11l2710,885r55,l2771,883r-55,l2724,851r28,-45l2797,754r58,-51xm3070,25r-18,11l3043,63r-3,30l3040,115r,19l3042,155r3,22l3049,200r4,23l3058,248r5,24l3070,296r-8,33l3039,389r-33,81l2963,561r-48,93l2863,742r-52,73l2761,865r-45,18l2771,883r2,-1l2819,842r55,-70l2940,668r8,-3l2940,665r63,-114l3044,463r26,-67l3086,344r31,l3097,293r6,-45l3086,248r-11,-39l3069,172r-4,-35l3064,105r,-13l3066,69r5,-23l3082,30r22,l3092,26r-22,-1xm3557,664r-25,l3522,672r,24l3532,705r25,l3561,701r-26,l3527,693r,-18l3535,668r26,l3557,664xm3561,668r-7,l3560,675r,18l3554,701r7,l3566,696r,-24l3561,668xm3550,671r-14,l3536,696r4,l3540,686r11,l3551,686r-3,-1l3553,683r-13,l3540,676r13,l3552,674r-2,-3xm3551,686r-6,l3547,689r1,3l3549,696r4,l3552,692r,-4l3551,686xm3553,676r-7,l3548,677r,5l3545,683r8,l3553,679r,-3xm3117,344r-31,l3133,440r50,65l3229,546r37,25l3187,587r-82,20l3021,634r-81,31l2948,665r57,-18l3076,629r74,-15l3225,602r74,-9l3365,593r-14,-6l3411,584r137,l3525,572r-33,-7l3312,565r-20,-12l3272,540r-20,-13l3233,514r-44,-45l3152,415r-31,-59l3117,344xm3365,593r-66,l3357,619r57,20l3467,651r44,5l3529,654r14,-3l3552,644r1,-3l3529,641r-35,-4l3451,626r-49,-17l3365,593xm3557,635r-6,3l3541,641r12,l3557,635xm3548,584r-137,l3481,586r57,12l3560,626r3,-7l3566,617r,-6l3555,588r-7,-4xm3418,559r-23,l3369,561r-57,4l3492,565r-14,-3l3418,559xm3112,97r-5,26l3102,157r-7,41l3086,248r17,l3104,242r4,-48l3110,146r2,-49xm3104,30r-22,l3092,36r9,10l3108,60r4,21l3115,49r-7,-17l3104,30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68E7F920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2053" type="#_x0000_t202" style="position:absolute;left:0;text-align:left;margin-left:70.95pt;margin-top:2.15pt;width:84.35pt;height:19.35pt;z-index:15730176;mso-position-horizontal-relative:page" filled="f" stroked="f">
            <v:textbox inset="0,0,0,0">
              <w:txbxContent>
                <w:p w14:paraId="48211334" w14:textId="20DCEE91" w:rsidR="007A306B" w:rsidRDefault="007A306B">
                  <w:pPr>
                    <w:spacing w:before="9"/>
                    <w:rPr>
                      <w:rFonts w:ascii="Gill Sans MT" w:hAnsi="Gill Sans MT"/>
                      <w:sz w:val="32"/>
                    </w:rPr>
                  </w:pPr>
                </w:p>
              </w:txbxContent>
            </v:textbox>
            <w10:wrap anchorx="page"/>
          </v:shape>
        </w:pict>
      </w:r>
    </w:p>
    <w:p w14:paraId="6CF655BA" w14:textId="64C2050C" w:rsidR="007A306B" w:rsidRDefault="007A306B" w:rsidP="009028BC">
      <w:pPr>
        <w:spacing w:line="195" w:lineRule="exact"/>
        <w:rPr>
          <w:rFonts w:ascii="Gill Sans MT"/>
          <w:sz w:val="17"/>
        </w:rPr>
      </w:pPr>
    </w:p>
    <w:p w14:paraId="4143BEAD" w14:textId="77777777" w:rsidR="007A306B" w:rsidRDefault="007A306B">
      <w:pPr>
        <w:spacing w:line="90" w:lineRule="exact"/>
        <w:rPr>
          <w:rFonts w:ascii="Gill Sans MT"/>
          <w:sz w:val="17"/>
        </w:rPr>
        <w:sectPr w:rsidR="007A306B">
          <w:type w:val="continuous"/>
          <w:pgSz w:w="11910" w:h="16840"/>
          <w:pgMar w:top="1580" w:right="1300" w:bottom="1140" w:left="1300" w:header="0" w:footer="957" w:gutter="0"/>
          <w:cols w:num="3" w:space="708" w:equalWidth="0">
            <w:col w:w="1177" w:space="567"/>
            <w:col w:w="1563" w:space="2764"/>
            <w:col w:w="3239"/>
          </w:cols>
        </w:sectPr>
      </w:pPr>
    </w:p>
    <w:p w14:paraId="5EF6C14C" w14:textId="77777777" w:rsidR="007A306B" w:rsidRDefault="009028BC">
      <w:pPr>
        <w:tabs>
          <w:tab w:val="left" w:pos="4364"/>
        </w:tabs>
        <w:spacing w:line="225" w:lineRule="exact"/>
        <w:ind w:left="116"/>
      </w:pPr>
      <w:r>
        <w:rPr>
          <w:spacing w:val="-2"/>
        </w:rPr>
        <w:t>…………………..………………</w:t>
      </w:r>
      <w:r>
        <w:tab/>
      </w:r>
      <w:r>
        <w:rPr>
          <w:spacing w:val="-2"/>
        </w:rPr>
        <w:t>…………………………………………..…………..</w:t>
      </w:r>
    </w:p>
    <w:p w14:paraId="3B626144" w14:textId="77777777" w:rsidR="007A306B" w:rsidRDefault="007A306B">
      <w:pPr>
        <w:pStyle w:val="Zkladntext"/>
        <w:rPr>
          <w:sz w:val="23"/>
        </w:rPr>
      </w:pPr>
    </w:p>
    <w:p w14:paraId="76D74C34" w14:textId="77777777" w:rsidR="009028BC" w:rsidRDefault="009028BC">
      <w:pPr>
        <w:pStyle w:val="Zkladntext"/>
        <w:tabs>
          <w:tab w:val="left" w:pos="4364"/>
        </w:tabs>
        <w:ind w:left="116" w:right="2503"/>
      </w:pPr>
      <w:proofErr w:type="spellStart"/>
      <w:r>
        <w:t>xxx</w:t>
      </w:r>
      <w:proofErr w:type="spellEnd"/>
      <w:r>
        <w:tab/>
      </w:r>
      <w:proofErr w:type="spellStart"/>
      <w:r>
        <w:t>xxx</w:t>
      </w:r>
      <w:proofErr w:type="spellEnd"/>
    </w:p>
    <w:p w14:paraId="3896FDBB" w14:textId="77777777" w:rsidR="009028BC" w:rsidRDefault="009028BC">
      <w:pPr>
        <w:pStyle w:val="Zkladntext"/>
        <w:tabs>
          <w:tab w:val="left" w:pos="4364"/>
        </w:tabs>
        <w:ind w:left="116" w:right="2503"/>
      </w:pPr>
      <w:r>
        <w:t>Národní agentura pro komunikační</w:t>
      </w:r>
      <w:r>
        <w:tab/>
      </w:r>
      <w:proofErr w:type="spellStart"/>
      <w:r>
        <w:t>xxx</w:t>
      </w:r>
      <w:proofErr w:type="spellEnd"/>
    </w:p>
    <w:p w14:paraId="483A53AE" w14:textId="74E60D3E" w:rsidR="007A306B" w:rsidRDefault="009028BC">
      <w:pPr>
        <w:pStyle w:val="Zkladntext"/>
        <w:tabs>
          <w:tab w:val="left" w:pos="4364"/>
        </w:tabs>
        <w:ind w:left="116" w:right="2503"/>
      </w:pPr>
      <w:r>
        <w:t xml:space="preserve"> </w:t>
      </w:r>
      <w:proofErr w:type="spellStart"/>
      <w:r>
        <w:t>a</w:t>
      </w:r>
      <w:proofErr w:type="spellEnd"/>
      <w:r>
        <w:t xml:space="preserve"> informační technologie, s. p.</w:t>
      </w:r>
      <w:r>
        <w:tab/>
        <w:t>AUTOCONT a. s.</w:t>
      </w:r>
    </w:p>
    <w:p w14:paraId="00A91C39" w14:textId="77777777" w:rsidR="007A306B" w:rsidRDefault="007A306B">
      <w:pPr>
        <w:pStyle w:val="Zkladntext"/>
      </w:pPr>
    </w:p>
    <w:p w14:paraId="72AC5A4C" w14:textId="77777777" w:rsidR="007A306B" w:rsidRDefault="007A306B">
      <w:pPr>
        <w:pStyle w:val="Zkladntext"/>
      </w:pPr>
    </w:p>
    <w:p w14:paraId="5910FA2A" w14:textId="77777777" w:rsidR="007A306B" w:rsidRDefault="007A306B">
      <w:pPr>
        <w:pStyle w:val="Zkladntext"/>
        <w:spacing w:before="3"/>
        <w:rPr>
          <w:sz w:val="27"/>
        </w:rPr>
      </w:pPr>
    </w:p>
    <w:p w14:paraId="7B59F97E" w14:textId="77777777" w:rsidR="007A306B" w:rsidRDefault="009028BC">
      <w:pPr>
        <w:pStyle w:val="Zkladntext"/>
        <w:ind w:left="3695" w:right="3214"/>
        <w:jc w:val="center"/>
      </w:pPr>
      <w:r>
        <w:t>V</w:t>
      </w:r>
      <w:r>
        <w:rPr>
          <w:spacing w:val="-3"/>
        </w:rPr>
        <w:t xml:space="preserve"> </w:t>
      </w:r>
      <w:r>
        <w:t xml:space="preserve">Praze </w:t>
      </w:r>
      <w:r>
        <w:rPr>
          <w:spacing w:val="-5"/>
        </w:rPr>
        <w:t>dne</w:t>
      </w:r>
    </w:p>
    <w:p w14:paraId="45C5479E" w14:textId="77777777" w:rsidR="007A306B" w:rsidRDefault="007A306B">
      <w:pPr>
        <w:pStyle w:val="Zkladntext"/>
        <w:spacing w:before="7"/>
        <w:rPr>
          <w:sz w:val="27"/>
        </w:rPr>
      </w:pPr>
    </w:p>
    <w:p w14:paraId="47255D51" w14:textId="366DE4F1" w:rsidR="007A306B" w:rsidRPr="009028BC" w:rsidRDefault="007A306B" w:rsidP="009028BC">
      <w:pPr>
        <w:spacing w:before="104" w:line="249" w:lineRule="auto"/>
        <w:ind w:left="5900" w:right="1938"/>
        <w:rPr>
          <w:rFonts w:ascii="Gill Sans MT" w:hAnsi="Gill Sans MT"/>
          <w:sz w:val="18"/>
        </w:rPr>
      </w:pPr>
    </w:p>
    <w:p w14:paraId="7F79D8B2" w14:textId="77777777" w:rsidR="007A306B" w:rsidRDefault="009028BC">
      <w:pPr>
        <w:spacing w:line="243" w:lineRule="exact"/>
        <w:ind w:left="4365"/>
      </w:pPr>
      <w:r>
        <w:rPr>
          <w:spacing w:val="-2"/>
        </w:rPr>
        <w:t>…………………………………………..…………..</w:t>
      </w:r>
    </w:p>
    <w:p w14:paraId="007B1091" w14:textId="77777777" w:rsidR="007A306B" w:rsidRDefault="007A306B">
      <w:pPr>
        <w:pStyle w:val="Zkladntext"/>
        <w:rPr>
          <w:sz w:val="23"/>
        </w:rPr>
      </w:pPr>
    </w:p>
    <w:p w14:paraId="5F25BBF5" w14:textId="6FDAE97F" w:rsidR="009028BC" w:rsidRDefault="009028BC">
      <w:pPr>
        <w:pStyle w:val="Zkladntext"/>
        <w:ind w:left="4365" w:right="1938"/>
      </w:pPr>
      <w:proofErr w:type="spellStart"/>
      <w:r>
        <w:t>Xxx</w:t>
      </w:r>
      <w:proofErr w:type="spellEnd"/>
    </w:p>
    <w:p w14:paraId="611B7E83" w14:textId="5ACBE938" w:rsidR="009028BC" w:rsidRDefault="009028BC">
      <w:pPr>
        <w:pStyle w:val="Zkladntext"/>
        <w:ind w:left="4365" w:right="1938"/>
      </w:pPr>
      <w:proofErr w:type="spellStart"/>
      <w:r>
        <w:t>Xxx</w:t>
      </w:r>
      <w:proofErr w:type="spellEnd"/>
    </w:p>
    <w:p w14:paraId="0C372D5F" w14:textId="3FCAC605" w:rsidR="007A306B" w:rsidRDefault="009028BC">
      <w:pPr>
        <w:pStyle w:val="Zkladntext"/>
        <w:ind w:left="4365" w:right="1938"/>
      </w:pPr>
      <w:r>
        <w:t>AUTOCONT a. s.</w:t>
      </w:r>
    </w:p>
    <w:sectPr w:rsidR="007A306B">
      <w:type w:val="continuous"/>
      <w:pgSz w:w="11910" w:h="16840"/>
      <w:pgMar w:top="1580" w:right="1300" w:bottom="1140" w:left="13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FE4E3" w14:textId="77777777" w:rsidR="00000000" w:rsidRDefault="009028BC">
      <w:r>
        <w:separator/>
      </w:r>
    </w:p>
  </w:endnote>
  <w:endnote w:type="continuationSeparator" w:id="0">
    <w:p w14:paraId="3B8A8250" w14:textId="77777777" w:rsidR="00000000" w:rsidRDefault="0090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5EB0" w14:textId="77777777" w:rsidR="007A306B" w:rsidRDefault="009028BC">
    <w:pPr>
      <w:pStyle w:val="Zkladntext"/>
      <w:spacing w:line="14" w:lineRule="auto"/>
      <w:rPr>
        <w:sz w:val="20"/>
      </w:rPr>
    </w:pPr>
    <w:r>
      <w:pict w14:anchorId="178AEFE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16.45pt;margin-top:783.05pt;width:12pt;height:13.05pt;z-index:-251658752;mso-position-horizontal-relative:page;mso-position-vertical-relative:page" filled="f" stroked="f">
          <v:textbox inset="0,0,0,0">
            <w:txbxContent>
              <w:p w14:paraId="2DA7964A" w14:textId="77777777" w:rsidR="007A306B" w:rsidRDefault="009028BC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w w:val="99"/>
                    <w:sz w:val="20"/>
                  </w:rPr>
                  <w:fldChar w:fldCharType="separate"/>
                </w:r>
                <w:r>
                  <w:rPr>
                    <w:rFonts w:ascii="Times New Roman"/>
                    <w:w w:val="99"/>
                    <w:sz w:val="20"/>
                  </w:rPr>
                  <w:t>1</w:t>
                </w:r>
                <w:r>
                  <w:rPr>
                    <w:rFonts w:ascii="Times New Roman"/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E422" w14:textId="77777777" w:rsidR="00000000" w:rsidRDefault="009028BC">
      <w:r>
        <w:separator/>
      </w:r>
    </w:p>
  </w:footnote>
  <w:footnote w:type="continuationSeparator" w:id="0">
    <w:p w14:paraId="78108ABA" w14:textId="77777777" w:rsidR="00000000" w:rsidRDefault="00902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C3E21"/>
    <w:multiLevelType w:val="multilevel"/>
    <w:tmpl w:val="52EA507C"/>
    <w:lvl w:ilvl="0">
      <w:start w:val="1"/>
      <w:numFmt w:val="decimal"/>
      <w:lvlText w:val="%1"/>
      <w:lvlJc w:val="left"/>
      <w:pPr>
        <w:ind w:left="824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4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17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65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14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63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1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60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09" w:hanging="708"/>
      </w:pPr>
      <w:rPr>
        <w:rFonts w:hint="default"/>
        <w:lang w:val="cs-CZ" w:eastAsia="en-US" w:bidi="ar-SA"/>
      </w:rPr>
    </w:lvl>
  </w:abstractNum>
  <w:abstractNum w:abstractNumId="1" w15:restartNumberingAfterBreak="0">
    <w:nsid w:val="4BAE21AA"/>
    <w:multiLevelType w:val="multilevel"/>
    <w:tmpl w:val="609A8168"/>
    <w:lvl w:ilvl="0">
      <w:start w:val="3"/>
      <w:numFmt w:val="decimal"/>
      <w:lvlText w:val="%1"/>
      <w:lvlJc w:val="left"/>
      <w:pPr>
        <w:ind w:left="824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4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17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65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14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63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1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60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09" w:hanging="708"/>
      </w:pPr>
      <w:rPr>
        <w:rFonts w:hint="default"/>
        <w:lang w:val="cs-CZ" w:eastAsia="en-US" w:bidi="ar-SA"/>
      </w:rPr>
    </w:lvl>
  </w:abstractNum>
  <w:abstractNum w:abstractNumId="2" w15:restartNumberingAfterBreak="0">
    <w:nsid w:val="70693D75"/>
    <w:multiLevelType w:val="hybridMultilevel"/>
    <w:tmpl w:val="D500E11E"/>
    <w:lvl w:ilvl="0" w:tplc="E296474A">
      <w:start w:val="1"/>
      <w:numFmt w:val="decimal"/>
      <w:lvlText w:val="%1."/>
      <w:lvlJc w:val="left"/>
      <w:pPr>
        <w:ind w:left="4024" w:hanging="454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77127902">
      <w:numFmt w:val="bullet"/>
      <w:lvlText w:val="•"/>
      <w:lvlJc w:val="left"/>
      <w:pPr>
        <w:ind w:left="4548" w:hanging="454"/>
      </w:pPr>
      <w:rPr>
        <w:rFonts w:hint="default"/>
        <w:lang w:val="cs-CZ" w:eastAsia="en-US" w:bidi="ar-SA"/>
      </w:rPr>
    </w:lvl>
    <w:lvl w:ilvl="2" w:tplc="DFA69BEE">
      <w:numFmt w:val="bullet"/>
      <w:lvlText w:val="•"/>
      <w:lvlJc w:val="left"/>
      <w:pPr>
        <w:ind w:left="5077" w:hanging="454"/>
      </w:pPr>
      <w:rPr>
        <w:rFonts w:hint="default"/>
        <w:lang w:val="cs-CZ" w:eastAsia="en-US" w:bidi="ar-SA"/>
      </w:rPr>
    </w:lvl>
    <w:lvl w:ilvl="3" w:tplc="9CDE7946">
      <w:numFmt w:val="bullet"/>
      <w:lvlText w:val="•"/>
      <w:lvlJc w:val="left"/>
      <w:pPr>
        <w:ind w:left="5605" w:hanging="454"/>
      </w:pPr>
      <w:rPr>
        <w:rFonts w:hint="default"/>
        <w:lang w:val="cs-CZ" w:eastAsia="en-US" w:bidi="ar-SA"/>
      </w:rPr>
    </w:lvl>
    <w:lvl w:ilvl="4" w:tplc="108E5DBE">
      <w:numFmt w:val="bullet"/>
      <w:lvlText w:val="•"/>
      <w:lvlJc w:val="left"/>
      <w:pPr>
        <w:ind w:left="6134" w:hanging="454"/>
      </w:pPr>
      <w:rPr>
        <w:rFonts w:hint="default"/>
        <w:lang w:val="cs-CZ" w:eastAsia="en-US" w:bidi="ar-SA"/>
      </w:rPr>
    </w:lvl>
    <w:lvl w:ilvl="5" w:tplc="94D092C2">
      <w:numFmt w:val="bullet"/>
      <w:lvlText w:val="•"/>
      <w:lvlJc w:val="left"/>
      <w:pPr>
        <w:ind w:left="6663" w:hanging="454"/>
      </w:pPr>
      <w:rPr>
        <w:rFonts w:hint="default"/>
        <w:lang w:val="cs-CZ" w:eastAsia="en-US" w:bidi="ar-SA"/>
      </w:rPr>
    </w:lvl>
    <w:lvl w:ilvl="6" w:tplc="903E47B0">
      <w:numFmt w:val="bullet"/>
      <w:lvlText w:val="•"/>
      <w:lvlJc w:val="left"/>
      <w:pPr>
        <w:ind w:left="7191" w:hanging="454"/>
      </w:pPr>
      <w:rPr>
        <w:rFonts w:hint="default"/>
        <w:lang w:val="cs-CZ" w:eastAsia="en-US" w:bidi="ar-SA"/>
      </w:rPr>
    </w:lvl>
    <w:lvl w:ilvl="7" w:tplc="A658EE62">
      <w:numFmt w:val="bullet"/>
      <w:lvlText w:val="•"/>
      <w:lvlJc w:val="left"/>
      <w:pPr>
        <w:ind w:left="7720" w:hanging="454"/>
      </w:pPr>
      <w:rPr>
        <w:rFonts w:hint="default"/>
        <w:lang w:val="cs-CZ" w:eastAsia="en-US" w:bidi="ar-SA"/>
      </w:rPr>
    </w:lvl>
    <w:lvl w:ilvl="8" w:tplc="A828717C">
      <w:numFmt w:val="bullet"/>
      <w:lvlText w:val="•"/>
      <w:lvlJc w:val="left"/>
      <w:pPr>
        <w:ind w:left="8249" w:hanging="454"/>
      </w:pPr>
      <w:rPr>
        <w:rFonts w:hint="default"/>
        <w:lang w:val="cs-CZ" w:eastAsia="en-US" w:bidi="ar-SA"/>
      </w:rPr>
    </w:lvl>
  </w:abstractNum>
  <w:abstractNum w:abstractNumId="3" w15:restartNumberingAfterBreak="0">
    <w:nsid w:val="76FD210F"/>
    <w:multiLevelType w:val="multilevel"/>
    <w:tmpl w:val="0DE689A4"/>
    <w:lvl w:ilvl="0">
      <w:start w:val="2"/>
      <w:numFmt w:val="decimal"/>
      <w:lvlText w:val="%1"/>
      <w:lvlJc w:val="left"/>
      <w:pPr>
        <w:ind w:left="824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4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17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65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14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63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1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60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09" w:hanging="708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306B"/>
    <w:rsid w:val="007A306B"/>
    <w:rsid w:val="0090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24378722"/>
  <w15:docId w15:val="{20F3CCA5-421F-4523-A0C4-AF7AA0E4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116" w:hanging="455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ind w:left="116"/>
      <w:outlineLvl w:val="2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24" w:hanging="70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Mičeková Ivana</dc:creator>
  <cp:lastModifiedBy>Urbanec Lukáš</cp:lastModifiedBy>
  <cp:revision>2</cp:revision>
  <dcterms:created xsi:type="dcterms:W3CDTF">2022-04-29T07:48:00Z</dcterms:created>
  <dcterms:modified xsi:type="dcterms:W3CDTF">2022-04-29T07:50:00Z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2022-04-29T00:00:00Z</vt:filetime>
  </property>
</Properties>
</file>