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A3" w:rsidRPr="00D00EF1" w:rsidRDefault="00515EA3" w:rsidP="00855956">
      <w:pPr>
        <w:tabs>
          <w:tab w:val="left" w:pos="1050"/>
          <w:tab w:val="center" w:pos="4252"/>
        </w:tabs>
        <w:autoSpaceDE w:val="0"/>
        <w:autoSpaceDN w:val="0"/>
        <w:adjustRightInd w:val="0"/>
        <w:spacing w:after="0" w:line="300" w:lineRule="atLeast"/>
        <w:jc w:val="center"/>
        <w:rPr>
          <w:rFonts w:ascii="Arial" w:hAnsi="Arial" w:cs="Arial"/>
          <w:b/>
          <w:bCs/>
          <w:color w:val="000000"/>
          <w:sz w:val="20"/>
          <w:szCs w:val="20"/>
        </w:rPr>
      </w:pPr>
      <w:r w:rsidRPr="00855956">
        <w:rPr>
          <w:rFonts w:ascii="Arial" w:hAnsi="Arial" w:cs="Arial"/>
          <w:b/>
          <w:bCs/>
          <w:color w:val="000000"/>
          <w:sz w:val="20"/>
          <w:szCs w:val="20"/>
        </w:rPr>
        <w:t>Smlouva</w:t>
      </w:r>
      <w:r w:rsidR="0029756F">
        <w:rPr>
          <w:rFonts w:ascii="Arial" w:hAnsi="Arial" w:cs="Arial"/>
          <w:b/>
          <w:bCs/>
          <w:color w:val="000000"/>
          <w:sz w:val="20"/>
          <w:szCs w:val="20"/>
        </w:rPr>
        <w:t xml:space="preserve"> o poskytnutí dat – k užití</w:t>
      </w:r>
      <w:r w:rsidR="00D00EF1" w:rsidRPr="00D00EF1">
        <w:rPr>
          <w:rFonts w:ascii="Arial" w:hAnsi="Arial" w:cs="Arial"/>
          <w:b/>
          <w:sz w:val="20"/>
          <w:szCs w:val="20"/>
        </w:rPr>
        <w:t xml:space="preserve"> digitálního produktu</w:t>
      </w:r>
    </w:p>
    <w:p w:rsidR="00515EA3" w:rsidRDefault="00855956" w:rsidP="00855956">
      <w:pPr>
        <w:autoSpaceDE w:val="0"/>
        <w:autoSpaceDN w:val="0"/>
        <w:adjustRightInd w:val="0"/>
        <w:spacing w:after="0" w:line="300" w:lineRule="atLeast"/>
        <w:ind w:left="1416" w:firstLine="708"/>
        <w:rPr>
          <w:rFonts w:ascii="Arial" w:hAnsi="Arial" w:cs="Arial"/>
          <w:b/>
          <w:bCs/>
          <w:color w:val="000000"/>
          <w:sz w:val="20"/>
          <w:szCs w:val="20"/>
        </w:rPr>
      </w:pPr>
      <w:r w:rsidRPr="00855956">
        <w:rPr>
          <w:rFonts w:ascii="Arial" w:hAnsi="Arial" w:cs="Arial"/>
          <w:b/>
          <w:bCs/>
          <w:color w:val="000000"/>
          <w:sz w:val="20"/>
          <w:szCs w:val="20"/>
        </w:rPr>
        <w:t xml:space="preserve">      </w:t>
      </w:r>
      <w:r w:rsidR="00515EA3" w:rsidRPr="00855956">
        <w:rPr>
          <w:rFonts w:ascii="Arial" w:hAnsi="Arial" w:cs="Arial"/>
          <w:b/>
          <w:bCs/>
          <w:color w:val="000000"/>
          <w:sz w:val="20"/>
          <w:szCs w:val="20"/>
        </w:rPr>
        <w:t xml:space="preserve">číslo smlouvy </w:t>
      </w:r>
      <w:r w:rsidR="00D04671">
        <w:rPr>
          <w:rFonts w:ascii="Arial" w:hAnsi="Arial" w:cs="Arial"/>
          <w:b/>
          <w:bCs/>
          <w:color w:val="000000"/>
          <w:sz w:val="20"/>
          <w:szCs w:val="20"/>
        </w:rPr>
        <w:t>P</w:t>
      </w:r>
      <w:r w:rsidR="00515EA3" w:rsidRPr="00855956">
        <w:rPr>
          <w:rFonts w:ascii="Arial" w:hAnsi="Arial" w:cs="Arial"/>
          <w:b/>
          <w:bCs/>
          <w:color w:val="000000"/>
          <w:sz w:val="20"/>
          <w:szCs w:val="20"/>
        </w:rPr>
        <w:t>oskytovatele:</w:t>
      </w:r>
      <w:r w:rsidR="00515EA3" w:rsidRPr="00855956">
        <w:rPr>
          <w:rFonts w:ascii="Arial" w:hAnsi="Arial" w:cs="Arial"/>
          <w:b/>
          <w:bCs/>
          <w:color w:val="000000"/>
          <w:sz w:val="20"/>
          <w:szCs w:val="20"/>
        </w:rPr>
        <w:tab/>
      </w:r>
      <w:r w:rsidR="0079058A">
        <w:rPr>
          <w:rFonts w:ascii="Arial" w:hAnsi="Arial" w:cs="Arial"/>
          <w:b/>
          <w:bCs/>
          <w:color w:val="000000"/>
          <w:sz w:val="20"/>
          <w:szCs w:val="20"/>
        </w:rPr>
        <w:t>871/2019</w:t>
      </w:r>
    </w:p>
    <w:p w:rsidR="00545646" w:rsidRDefault="00545646" w:rsidP="00482C5A">
      <w:pPr>
        <w:autoSpaceDE w:val="0"/>
        <w:autoSpaceDN w:val="0"/>
        <w:adjustRightInd w:val="0"/>
        <w:spacing w:after="0" w:line="300" w:lineRule="atLeast"/>
        <w:ind w:left="2124"/>
        <w:rPr>
          <w:rFonts w:ascii="Arial" w:hAnsi="Arial" w:cs="Arial"/>
          <w:b/>
          <w:bCs/>
          <w:color w:val="000000"/>
          <w:sz w:val="20"/>
          <w:szCs w:val="20"/>
        </w:rPr>
      </w:pPr>
      <w:r>
        <w:rPr>
          <w:rFonts w:ascii="Arial" w:hAnsi="Arial" w:cs="Arial"/>
          <w:b/>
          <w:bCs/>
          <w:color w:val="000000"/>
          <w:sz w:val="20"/>
          <w:szCs w:val="20"/>
        </w:rPr>
        <w:t xml:space="preserve">      číslo smlouvy </w:t>
      </w:r>
      <w:r w:rsidR="00D04671">
        <w:rPr>
          <w:rFonts w:ascii="Arial" w:hAnsi="Arial" w:cs="Arial"/>
          <w:b/>
          <w:bCs/>
          <w:color w:val="000000"/>
          <w:sz w:val="20"/>
          <w:szCs w:val="20"/>
        </w:rPr>
        <w:t>N</w:t>
      </w:r>
      <w:r>
        <w:rPr>
          <w:rFonts w:ascii="Arial" w:hAnsi="Arial" w:cs="Arial"/>
          <w:b/>
          <w:bCs/>
          <w:color w:val="000000"/>
          <w:sz w:val="20"/>
          <w:szCs w:val="20"/>
        </w:rPr>
        <w:t>abyvatele:</w:t>
      </w:r>
      <w:r>
        <w:rPr>
          <w:rFonts w:ascii="Arial" w:hAnsi="Arial" w:cs="Arial"/>
          <w:b/>
          <w:bCs/>
          <w:color w:val="000000"/>
          <w:sz w:val="20"/>
          <w:szCs w:val="20"/>
        </w:rPr>
        <w:tab/>
      </w:r>
    </w:p>
    <w:p w:rsidR="00CA5E06" w:rsidRPr="00855956" w:rsidRDefault="00CA5E06" w:rsidP="00CA5E06">
      <w:pPr>
        <w:autoSpaceDE w:val="0"/>
        <w:autoSpaceDN w:val="0"/>
        <w:adjustRightInd w:val="0"/>
        <w:spacing w:after="0" w:line="300" w:lineRule="atLeast"/>
        <w:jc w:val="center"/>
        <w:rPr>
          <w:rFonts w:ascii="Arial" w:hAnsi="Arial" w:cs="Arial"/>
          <w:b/>
          <w:bCs/>
          <w:color w:val="000000"/>
          <w:sz w:val="20"/>
          <w:szCs w:val="20"/>
        </w:rPr>
      </w:pPr>
      <w:r>
        <w:rPr>
          <w:rFonts w:ascii="Arial" w:hAnsi="Arial" w:cs="Arial"/>
          <w:b/>
          <w:bCs/>
          <w:color w:val="000000"/>
          <w:sz w:val="20"/>
          <w:szCs w:val="20"/>
        </w:rPr>
        <w:t>(dále jen Smlouva)</w:t>
      </w:r>
    </w:p>
    <w:p w:rsidR="00515EA3" w:rsidRPr="00855956" w:rsidRDefault="00515EA3" w:rsidP="00515EA3">
      <w:pPr>
        <w:autoSpaceDE w:val="0"/>
        <w:autoSpaceDN w:val="0"/>
        <w:adjustRightInd w:val="0"/>
        <w:spacing w:before="120" w:after="0" w:line="300" w:lineRule="atLeast"/>
        <w:jc w:val="center"/>
        <w:rPr>
          <w:rFonts w:ascii="Arial" w:hAnsi="Arial" w:cs="Arial"/>
          <w:color w:val="000000"/>
          <w:sz w:val="20"/>
          <w:szCs w:val="20"/>
        </w:rPr>
      </w:pPr>
      <w:r w:rsidRPr="00855956">
        <w:rPr>
          <w:rFonts w:ascii="Arial" w:hAnsi="Arial" w:cs="Arial"/>
          <w:bCs/>
          <w:sz w:val="20"/>
          <w:szCs w:val="20"/>
        </w:rPr>
        <w:t>uzavřená podle</w:t>
      </w:r>
      <w:r w:rsidRPr="00855956">
        <w:rPr>
          <w:rFonts w:ascii="Arial" w:hAnsi="Arial" w:cs="Arial"/>
          <w:b/>
          <w:bCs/>
          <w:sz w:val="20"/>
          <w:szCs w:val="20"/>
        </w:rPr>
        <w:t xml:space="preserve"> </w:t>
      </w:r>
      <w:r w:rsidRPr="00855956">
        <w:rPr>
          <w:rFonts w:ascii="Arial" w:hAnsi="Arial" w:cs="Arial"/>
          <w:sz w:val="20"/>
          <w:szCs w:val="20"/>
        </w:rPr>
        <w:t>ustanovení § 1746 odst. 2 a v souladu s </w:t>
      </w:r>
      <w:proofErr w:type="spellStart"/>
      <w:r w:rsidRPr="00855956">
        <w:rPr>
          <w:rFonts w:ascii="Arial" w:hAnsi="Arial" w:cs="Arial"/>
          <w:sz w:val="20"/>
          <w:szCs w:val="20"/>
        </w:rPr>
        <w:t>ust</w:t>
      </w:r>
      <w:proofErr w:type="spellEnd"/>
      <w:r w:rsidRPr="00855956">
        <w:rPr>
          <w:rFonts w:ascii="Arial" w:hAnsi="Arial" w:cs="Arial"/>
          <w:sz w:val="20"/>
          <w:szCs w:val="20"/>
        </w:rPr>
        <w:t>. § 2358 a násl. zákona č. 89/2012 Sb., občanský zákoník (dále jen „občanský zákoník“)</w:t>
      </w:r>
    </w:p>
    <w:p w:rsidR="00515EA3" w:rsidRPr="00855956" w:rsidRDefault="00515EA3" w:rsidP="00515EA3">
      <w:pPr>
        <w:autoSpaceDE w:val="0"/>
        <w:autoSpaceDN w:val="0"/>
        <w:adjustRightInd w:val="0"/>
        <w:spacing w:after="0" w:line="300" w:lineRule="atLeast"/>
        <w:rPr>
          <w:rFonts w:ascii="Arial" w:hAnsi="Arial" w:cs="Arial"/>
          <w:b/>
          <w:bCs/>
          <w:color w:val="000000"/>
          <w:sz w:val="20"/>
          <w:szCs w:val="20"/>
        </w:rPr>
      </w:pPr>
      <w:r w:rsidRPr="00855956">
        <w:rPr>
          <w:rFonts w:ascii="Arial" w:hAnsi="Arial" w:cs="Arial"/>
          <w:b/>
          <w:bCs/>
          <w:color w:val="000000"/>
          <w:sz w:val="20"/>
          <w:szCs w:val="20"/>
        </w:rPr>
        <w:t>Název:</w:t>
      </w:r>
    </w:p>
    <w:p w:rsidR="00855956" w:rsidRPr="00855956" w:rsidRDefault="00855956" w:rsidP="004641DA">
      <w:pPr>
        <w:spacing w:after="240"/>
        <w:jc w:val="center"/>
        <w:rPr>
          <w:rFonts w:ascii="Arial" w:hAnsi="Arial" w:cs="Arial"/>
          <w:b/>
          <w:sz w:val="20"/>
          <w:szCs w:val="20"/>
        </w:rPr>
      </w:pPr>
      <w:r w:rsidRPr="002318D6">
        <w:rPr>
          <w:rFonts w:ascii="Arial" w:hAnsi="Arial" w:cs="Arial"/>
          <w:b/>
          <w:sz w:val="20"/>
          <w:szCs w:val="20"/>
        </w:rPr>
        <w:t>„</w:t>
      </w:r>
      <w:r w:rsidR="00D860A3" w:rsidRPr="00612B06">
        <w:rPr>
          <w:rFonts w:ascii="Arial" w:hAnsi="Arial" w:cs="Arial"/>
          <w:b/>
          <w:color w:val="000000"/>
          <w:sz w:val="20"/>
          <w:szCs w:val="20"/>
        </w:rPr>
        <w:t xml:space="preserve">VD Kamenička </w:t>
      </w:r>
      <w:r w:rsidR="00DE7481">
        <w:rPr>
          <w:rFonts w:ascii="Arial" w:hAnsi="Arial" w:cs="Arial"/>
          <w:b/>
          <w:color w:val="000000"/>
          <w:sz w:val="20"/>
          <w:szCs w:val="20"/>
        </w:rPr>
        <w:t>–</w:t>
      </w:r>
      <w:r w:rsidR="00D860A3" w:rsidRPr="00612B06">
        <w:rPr>
          <w:rFonts w:ascii="Arial" w:hAnsi="Arial" w:cs="Arial"/>
          <w:b/>
          <w:color w:val="000000"/>
          <w:sz w:val="20"/>
          <w:szCs w:val="20"/>
        </w:rPr>
        <w:t xml:space="preserve"> GO</w:t>
      </w:r>
      <w:r w:rsidR="00DE7481">
        <w:rPr>
          <w:rFonts w:ascii="Arial" w:hAnsi="Arial" w:cs="Arial"/>
          <w:b/>
          <w:color w:val="000000"/>
          <w:sz w:val="20"/>
          <w:szCs w:val="20"/>
        </w:rPr>
        <w:t>“</w:t>
      </w:r>
      <w:r w:rsidR="002318D6" w:rsidRPr="002318D6">
        <w:rPr>
          <w:rFonts w:ascii="Arial" w:hAnsi="Arial" w:cs="Arial"/>
          <w:b/>
          <w:sz w:val="20"/>
          <w:szCs w:val="20"/>
        </w:rPr>
        <w:t xml:space="preserve"> – podkladová data</w:t>
      </w:r>
    </w:p>
    <w:p w:rsidR="004641DA" w:rsidRDefault="004641DA" w:rsidP="004641DA">
      <w:pPr>
        <w:autoSpaceDE w:val="0"/>
        <w:autoSpaceDN w:val="0"/>
        <w:adjustRightInd w:val="0"/>
        <w:spacing w:before="240" w:after="0" w:line="300" w:lineRule="atLeast"/>
        <w:jc w:val="center"/>
        <w:rPr>
          <w:rFonts w:ascii="Arial" w:hAnsi="Arial" w:cs="Arial"/>
          <w:b/>
          <w:bCs/>
          <w:color w:val="000000"/>
          <w:sz w:val="20"/>
          <w:szCs w:val="20"/>
        </w:rPr>
      </w:pPr>
      <w:r>
        <w:rPr>
          <w:rFonts w:ascii="Arial" w:hAnsi="Arial" w:cs="Arial"/>
          <w:b/>
          <w:bCs/>
          <w:color w:val="000000"/>
          <w:sz w:val="20"/>
          <w:szCs w:val="20"/>
        </w:rPr>
        <w:t>I</w:t>
      </w:r>
    </w:p>
    <w:p w:rsidR="00515EA3" w:rsidRDefault="00515EA3" w:rsidP="004641DA">
      <w:pPr>
        <w:autoSpaceDE w:val="0"/>
        <w:autoSpaceDN w:val="0"/>
        <w:adjustRightInd w:val="0"/>
        <w:spacing w:after="0" w:line="300" w:lineRule="atLeast"/>
        <w:jc w:val="center"/>
        <w:rPr>
          <w:rFonts w:ascii="Arial" w:hAnsi="Arial" w:cs="Arial"/>
          <w:b/>
          <w:bCs/>
          <w:color w:val="000000"/>
          <w:sz w:val="20"/>
          <w:szCs w:val="20"/>
        </w:rPr>
      </w:pPr>
      <w:r w:rsidRPr="00855956">
        <w:rPr>
          <w:rFonts w:ascii="Arial" w:hAnsi="Arial" w:cs="Arial"/>
          <w:b/>
          <w:bCs/>
          <w:color w:val="000000"/>
          <w:sz w:val="20"/>
          <w:szCs w:val="20"/>
        </w:rPr>
        <w:t>Smluvní strany</w:t>
      </w:r>
    </w:p>
    <w:p w:rsidR="0089709F" w:rsidRPr="00855956" w:rsidRDefault="0089709F" w:rsidP="004641DA">
      <w:pPr>
        <w:autoSpaceDE w:val="0"/>
        <w:autoSpaceDN w:val="0"/>
        <w:adjustRightInd w:val="0"/>
        <w:spacing w:after="0" w:line="300" w:lineRule="atLeast"/>
        <w:jc w:val="center"/>
        <w:rPr>
          <w:rFonts w:ascii="Arial" w:hAnsi="Arial" w:cs="Arial"/>
          <w:b/>
          <w:bCs/>
          <w:color w:val="000000"/>
          <w:sz w:val="20"/>
          <w:szCs w:val="20"/>
        </w:rPr>
      </w:pPr>
    </w:p>
    <w:p w:rsidR="0089709F" w:rsidRPr="0089709F" w:rsidRDefault="0089709F" w:rsidP="0089709F">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b/>
          <w:color w:val="000000"/>
          <w:sz w:val="20"/>
          <w:szCs w:val="20"/>
        </w:rPr>
        <w:t>Poskytovatel:</w:t>
      </w:r>
      <w:r w:rsidRPr="0089709F">
        <w:rPr>
          <w:rFonts w:ascii="Arial" w:hAnsi="Arial" w:cs="Arial"/>
          <w:color w:val="000000"/>
          <w:sz w:val="20"/>
          <w:szCs w:val="20"/>
        </w:rPr>
        <w:tab/>
        <w:t>Povodí Ohře, státní podnik</w:t>
      </w:r>
    </w:p>
    <w:p w:rsidR="0089709F" w:rsidRPr="0089709F" w:rsidRDefault="0089709F" w:rsidP="0089709F">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sídlo:</w:t>
      </w:r>
      <w:r w:rsidRPr="0089709F">
        <w:rPr>
          <w:rFonts w:ascii="Arial" w:hAnsi="Arial" w:cs="Arial"/>
          <w:color w:val="000000"/>
          <w:sz w:val="20"/>
          <w:szCs w:val="20"/>
        </w:rPr>
        <w:tab/>
        <w:t>Bezručova 4219, 430 03 Chomutov</w:t>
      </w:r>
    </w:p>
    <w:p w:rsidR="0089709F" w:rsidRPr="0089709F" w:rsidRDefault="0089709F" w:rsidP="0089709F">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statutární orgán</w:t>
      </w:r>
      <w:r w:rsidRPr="0089709F">
        <w:rPr>
          <w:rFonts w:ascii="Arial" w:hAnsi="Arial" w:cs="Arial"/>
          <w:color w:val="000000"/>
          <w:sz w:val="20"/>
          <w:szCs w:val="20"/>
        </w:rPr>
        <w:tab/>
        <w:t xml:space="preserve"> </w:t>
      </w:r>
    </w:p>
    <w:p w:rsidR="0089709F" w:rsidRPr="0089709F" w:rsidRDefault="0089709F" w:rsidP="0089709F">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zástupce ve věcech smluvních:</w:t>
      </w:r>
      <w:r w:rsidRPr="0089709F">
        <w:rPr>
          <w:rFonts w:ascii="Arial" w:hAnsi="Arial" w:cs="Arial"/>
          <w:color w:val="000000"/>
          <w:sz w:val="20"/>
          <w:szCs w:val="20"/>
        </w:rPr>
        <w:tab/>
      </w: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r w:rsidRPr="0089709F">
        <w:rPr>
          <w:rFonts w:ascii="Arial" w:hAnsi="Arial" w:cs="Arial"/>
          <w:color w:val="000000"/>
          <w:sz w:val="20"/>
          <w:szCs w:val="20"/>
        </w:rPr>
        <w:tab/>
      </w:r>
    </w:p>
    <w:p w:rsidR="00BB65B5" w:rsidRDefault="0089709F" w:rsidP="00BB65B5">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r w:rsidRPr="0089709F">
        <w:rPr>
          <w:rFonts w:ascii="Arial" w:hAnsi="Arial" w:cs="Arial"/>
          <w:color w:val="000000"/>
          <w:sz w:val="20"/>
          <w:szCs w:val="20"/>
        </w:rPr>
        <w:t>Zástupce objednatele</w:t>
      </w:r>
      <w:r w:rsidR="00BB65B5">
        <w:rPr>
          <w:rFonts w:ascii="Arial" w:hAnsi="Arial" w:cs="Arial"/>
          <w:color w:val="000000"/>
          <w:sz w:val="20"/>
          <w:szCs w:val="20"/>
        </w:rPr>
        <w:t xml:space="preserve"> </w:t>
      </w:r>
    </w:p>
    <w:p w:rsidR="0089709F" w:rsidRDefault="00BB65B5" w:rsidP="006049AC">
      <w:pPr>
        <w:keepLines/>
        <w:tabs>
          <w:tab w:val="right" w:pos="9639"/>
        </w:tabs>
        <w:suppressAutoHyphens/>
        <w:spacing w:after="0" w:line="240" w:lineRule="auto"/>
        <w:ind w:left="2977" w:hanging="2977"/>
        <w:rPr>
          <w:rFonts w:ascii="Arial" w:hAnsi="Arial" w:cs="Arial"/>
          <w:color w:val="000000"/>
          <w:sz w:val="20"/>
          <w:szCs w:val="20"/>
        </w:rPr>
      </w:pPr>
      <w:r>
        <w:rPr>
          <w:rFonts w:ascii="Arial" w:hAnsi="Arial" w:cs="Arial"/>
          <w:color w:val="000000"/>
          <w:sz w:val="20"/>
          <w:szCs w:val="20"/>
        </w:rPr>
        <w:t>ve věcech technických</w:t>
      </w:r>
      <w:r w:rsidR="0089709F" w:rsidRPr="0089709F">
        <w:rPr>
          <w:rFonts w:ascii="Arial" w:hAnsi="Arial" w:cs="Arial"/>
          <w:color w:val="000000"/>
          <w:sz w:val="20"/>
          <w:szCs w:val="20"/>
        </w:rPr>
        <w:t>:</w:t>
      </w:r>
      <w:r>
        <w:rPr>
          <w:rFonts w:ascii="Arial" w:hAnsi="Arial" w:cs="Arial"/>
          <w:color w:val="000000"/>
          <w:sz w:val="20"/>
          <w:szCs w:val="20"/>
        </w:rPr>
        <w:tab/>
      </w:r>
    </w:p>
    <w:p w:rsidR="006049AC" w:rsidRPr="0089709F" w:rsidRDefault="006049AC" w:rsidP="006049AC">
      <w:pPr>
        <w:keepLines/>
        <w:tabs>
          <w:tab w:val="right" w:pos="9639"/>
        </w:tabs>
        <w:suppressAutoHyphens/>
        <w:spacing w:after="0" w:line="240" w:lineRule="auto"/>
        <w:ind w:left="2977" w:hanging="2977"/>
        <w:rPr>
          <w:rFonts w:ascii="Arial" w:hAnsi="Arial" w:cs="Arial"/>
          <w:color w:val="000000"/>
          <w:sz w:val="20"/>
          <w:szCs w:val="20"/>
        </w:rPr>
      </w:pP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p>
    <w:p w:rsidR="0089709F" w:rsidRPr="0089709F"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IČO:</w:t>
      </w:r>
      <w:r w:rsidRPr="0089709F">
        <w:rPr>
          <w:rFonts w:ascii="Arial" w:hAnsi="Arial" w:cs="Arial"/>
          <w:color w:val="000000"/>
          <w:sz w:val="20"/>
          <w:szCs w:val="20"/>
        </w:rPr>
        <w:tab/>
        <w:t>70889988</w:t>
      </w:r>
    </w:p>
    <w:p w:rsidR="0089709F" w:rsidRPr="0089709F"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DIČ:</w:t>
      </w:r>
      <w:r w:rsidRPr="0089709F">
        <w:rPr>
          <w:rFonts w:ascii="Arial" w:hAnsi="Arial" w:cs="Arial"/>
          <w:color w:val="000000"/>
          <w:sz w:val="20"/>
          <w:szCs w:val="20"/>
        </w:rPr>
        <w:tab/>
        <w:t>CZ70889988</w:t>
      </w:r>
    </w:p>
    <w:p w:rsidR="0089709F" w:rsidRPr="0089709F"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bankovní spojení:</w:t>
      </w:r>
      <w:r w:rsidRPr="0089709F">
        <w:rPr>
          <w:rFonts w:ascii="Arial" w:hAnsi="Arial" w:cs="Arial"/>
          <w:color w:val="000000"/>
          <w:sz w:val="20"/>
          <w:szCs w:val="20"/>
        </w:rPr>
        <w:tab/>
      </w:r>
    </w:p>
    <w:p w:rsidR="006049AC"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číslo účtu:</w:t>
      </w:r>
      <w:r w:rsidRPr="0089709F">
        <w:rPr>
          <w:rFonts w:ascii="Arial" w:hAnsi="Arial" w:cs="Arial"/>
          <w:color w:val="000000"/>
          <w:sz w:val="20"/>
          <w:szCs w:val="20"/>
        </w:rPr>
        <w:tab/>
      </w:r>
    </w:p>
    <w:p w:rsidR="0089709F" w:rsidRPr="0089709F"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zápis v obchodním rejstříku:</w:t>
      </w:r>
      <w:r w:rsidRPr="0089709F">
        <w:rPr>
          <w:rFonts w:ascii="Arial" w:hAnsi="Arial" w:cs="Arial"/>
          <w:color w:val="000000"/>
          <w:sz w:val="20"/>
          <w:szCs w:val="20"/>
        </w:rPr>
        <w:tab/>
        <w:t xml:space="preserve">Krajský soud v Ústí nad Labem, oddíl A, vložka </w:t>
      </w:r>
    </w:p>
    <w:p w:rsidR="0089709F" w:rsidRPr="0089709F" w:rsidRDefault="0089709F" w:rsidP="00BB65B5">
      <w:pPr>
        <w:keepLines/>
        <w:tabs>
          <w:tab w:val="right" w:pos="9639"/>
        </w:tabs>
        <w:suppressAutoHyphens/>
        <w:spacing w:after="0" w:line="240" w:lineRule="auto"/>
        <w:ind w:left="2977" w:hanging="2977"/>
        <w:rPr>
          <w:rFonts w:ascii="Arial" w:hAnsi="Arial" w:cs="Arial"/>
          <w:color w:val="000000"/>
          <w:sz w:val="20"/>
          <w:szCs w:val="20"/>
        </w:rPr>
      </w:pPr>
      <w:r w:rsidRPr="0089709F">
        <w:rPr>
          <w:rFonts w:ascii="Arial" w:hAnsi="Arial" w:cs="Arial"/>
          <w:color w:val="000000"/>
          <w:sz w:val="20"/>
          <w:szCs w:val="20"/>
        </w:rPr>
        <w:tab/>
        <w:t>13052.</w:t>
      </w: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r w:rsidRPr="0089709F">
        <w:rPr>
          <w:rFonts w:ascii="Arial" w:hAnsi="Arial" w:cs="Arial"/>
          <w:color w:val="000000"/>
          <w:sz w:val="20"/>
          <w:szCs w:val="20"/>
        </w:rPr>
        <w:t>(dále jen „</w:t>
      </w:r>
      <w:r w:rsidR="00BB65B5">
        <w:rPr>
          <w:rFonts w:ascii="Arial" w:hAnsi="Arial" w:cs="Arial"/>
          <w:color w:val="000000"/>
          <w:sz w:val="20"/>
          <w:szCs w:val="20"/>
        </w:rPr>
        <w:t>poskytovatel</w:t>
      </w:r>
      <w:r w:rsidRPr="0089709F">
        <w:rPr>
          <w:rFonts w:ascii="Arial" w:hAnsi="Arial" w:cs="Arial"/>
          <w:color w:val="000000"/>
          <w:sz w:val="20"/>
          <w:szCs w:val="20"/>
        </w:rPr>
        <w:t xml:space="preserve">“) </w:t>
      </w: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r w:rsidRPr="0089709F">
        <w:rPr>
          <w:rFonts w:ascii="Arial" w:hAnsi="Arial" w:cs="Arial"/>
          <w:color w:val="000000"/>
          <w:sz w:val="20"/>
          <w:szCs w:val="20"/>
        </w:rPr>
        <w:t>a</w:t>
      </w:r>
    </w:p>
    <w:p w:rsidR="0089709F" w:rsidRPr="0089709F" w:rsidRDefault="0089709F" w:rsidP="0089709F">
      <w:pPr>
        <w:keepLines/>
        <w:tabs>
          <w:tab w:val="left" w:pos="2552"/>
          <w:tab w:val="left" w:pos="6237"/>
          <w:tab w:val="right" w:pos="9639"/>
        </w:tabs>
        <w:suppressAutoHyphens/>
        <w:spacing w:after="0" w:line="240" w:lineRule="auto"/>
        <w:ind w:left="2552" w:hanging="2552"/>
        <w:rPr>
          <w:rFonts w:ascii="Arial" w:hAnsi="Arial" w:cs="Arial"/>
          <w:color w:val="000000"/>
          <w:sz w:val="20"/>
          <w:szCs w:val="20"/>
        </w:rPr>
      </w:pPr>
    </w:p>
    <w:p w:rsidR="00612B06" w:rsidRPr="00612B06" w:rsidRDefault="0089709F"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b/>
          <w:color w:val="000000"/>
          <w:sz w:val="20"/>
          <w:szCs w:val="20"/>
        </w:rPr>
        <w:t>Nabyvatel:</w:t>
      </w:r>
      <w:r w:rsidR="00612B06">
        <w:rPr>
          <w:rFonts w:ascii="Arial" w:hAnsi="Arial" w:cs="Arial"/>
          <w:color w:val="000000"/>
          <w:sz w:val="20"/>
          <w:szCs w:val="20"/>
        </w:rPr>
        <w:tab/>
        <w:t>V</w:t>
      </w:r>
      <w:r w:rsidR="00612B06" w:rsidRPr="00612B06">
        <w:rPr>
          <w:rFonts w:ascii="Arial" w:hAnsi="Arial" w:cs="Arial"/>
          <w:color w:val="000000"/>
          <w:sz w:val="20"/>
          <w:szCs w:val="20"/>
        </w:rPr>
        <w:t xml:space="preserve">ODNÍ DÍLA - TBD a.s. </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ab/>
        <w:t xml:space="preserve">Hybernská 1617/40, 110 </w:t>
      </w:r>
      <w:proofErr w:type="gramStart"/>
      <w:r w:rsidRPr="00612B06">
        <w:rPr>
          <w:rFonts w:ascii="Arial" w:hAnsi="Arial" w:cs="Arial"/>
          <w:color w:val="000000"/>
          <w:sz w:val="20"/>
          <w:szCs w:val="20"/>
        </w:rPr>
        <w:t>00  Praha</w:t>
      </w:r>
      <w:proofErr w:type="gramEnd"/>
      <w:r w:rsidRPr="00612B06">
        <w:rPr>
          <w:rFonts w:ascii="Arial" w:hAnsi="Arial" w:cs="Arial"/>
          <w:color w:val="000000"/>
          <w:sz w:val="20"/>
          <w:szCs w:val="20"/>
        </w:rPr>
        <w:t xml:space="preserve"> 1 </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IČO:</w:t>
      </w:r>
      <w:r w:rsidRPr="00612B06">
        <w:rPr>
          <w:rFonts w:ascii="Arial" w:hAnsi="Arial" w:cs="Arial"/>
          <w:color w:val="000000"/>
          <w:sz w:val="20"/>
          <w:szCs w:val="20"/>
        </w:rPr>
        <w:tab/>
        <w:t>49241648</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DIČ:</w:t>
      </w:r>
      <w:r w:rsidRPr="00612B06">
        <w:rPr>
          <w:rFonts w:ascii="Arial" w:hAnsi="Arial" w:cs="Arial"/>
          <w:color w:val="000000"/>
          <w:sz w:val="20"/>
          <w:szCs w:val="20"/>
        </w:rPr>
        <w:tab/>
        <w:t xml:space="preserve">CZ49241648  </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 xml:space="preserve">zastoupený: </w:t>
      </w:r>
      <w:r w:rsidRPr="00612B06">
        <w:rPr>
          <w:rFonts w:ascii="Arial" w:hAnsi="Arial" w:cs="Arial"/>
          <w:color w:val="000000"/>
          <w:sz w:val="20"/>
          <w:szCs w:val="20"/>
        </w:rPr>
        <w:tab/>
        <w:t xml:space="preserve"> </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zástupce ve věcech smluvních:</w:t>
      </w:r>
      <w:r w:rsidRPr="00612B06">
        <w:rPr>
          <w:rFonts w:ascii="Arial" w:hAnsi="Arial" w:cs="Arial"/>
          <w:color w:val="000000"/>
          <w:sz w:val="20"/>
          <w:szCs w:val="20"/>
        </w:rPr>
        <w:tab/>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zástupce ve věcech technických:</w:t>
      </w:r>
      <w:r w:rsidRPr="00612B06">
        <w:rPr>
          <w:rFonts w:ascii="Arial" w:hAnsi="Arial" w:cs="Arial"/>
          <w:color w:val="000000"/>
          <w:sz w:val="20"/>
          <w:szCs w:val="20"/>
        </w:rPr>
        <w:tab/>
        <w:t xml:space="preserve"> </w:t>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ab/>
      </w:r>
    </w:p>
    <w:p w:rsidR="006049AC"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bankovní spojení:</w:t>
      </w:r>
      <w:r w:rsidRPr="00612B06">
        <w:rPr>
          <w:rFonts w:ascii="Arial" w:hAnsi="Arial" w:cs="Arial"/>
          <w:color w:val="000000"/>
          <w:sz w:val="20"/>
          <w:szCs w:val="20"/>
        </w:rPr>
        <w:tab/>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číslo účtu:</w:t>
      </w:r>
      <w:r w:rsidRPr="00612B06">
        <w:rPr>
          <w:rFonts w:ascii="Arial" w:hAnsi="Arial" w:cs="Arial"/>
          <w:color w:val="000000"/>
          <w:sz w:val="20"/>
          <w:szCs w:val="20"/>
        </w:rPr>
        <w:tab/>
      </w: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p>
    <w:p w:rsidR="00612B06" w:rsidRPr="00612B06" w:rsidRDefault="00612B06" w:rsidP="00612B06">
      <w:pPr>
        <w:keepLines/>
        <w:tabs>
          <w:tab w:val="right" w:pos="9639"/>
        </w:tabs>
        <w:suppressAutoHyphens/>
        <w:spacing w:after="0" w:line="240" w:lineRule="auto"/>
        <w:ind w:left="2977" w:hanging="2977"/>
        <w:rPr>
          <w:rFonts w:ascii="Arial" w:hAnsi="Arial" w:cs="Arial"/>
          <w:color w:val="000000"/>
          <w:sz w:val="20"/>
          <w:szCs w:val="20"/>
        </w:rPr>
      </w:pPr>
      <w:r w:rsidRPr="00612B06">
        <w:rPr>
          <w:rFonts w:ascii="Arial" w:hAnsi="Arial" w:cs="Arial"/>
          <w:color w:val="000000"/>
          <w:sz w:val="20"/>
          <w:szCs w:val="20"/>
        </w:rPr>
        <w:tab/>
      </w:r>
    </w:p>
    <w:p w:rsidR="00612B06" w:rsidRPr="00612B06" w:rsidRDefault="00612B06" w:rsidP="00612B06">
      <w:pPr>
        <w:keepLines/>
        <w:tabs>
          <w:tab w:val="right" w:pos="9639"/>
        </w:tabs>
        <w:suppressAutoHyphens/>
        <w:spacing w:after="0" w:line="240" w:lineRule="auto"/>
        <w:jc w:val="both"/>
        <w:rPr>
          <w:rFonts w:ascii="Arial" w:hAnsi="Arial" w:cs="Arial"/>
          <w:color w:val="000000"/>
          <w:sz w:val="20"/>
          <w:szCs w:val="20"/>
        </w:rPr>
      </w:pPr>
      <w:r w:rsidRPr="00612B06">
        <w:rPr>
          <w:rFonts w:ascii="Arial" w:hAnsi="Arial" w:cs="Arial"/>
          <w:color w:val="000000"/>
          <w:sz w:val="20"/>
          <w:szCs w:val="20"/>
        </w:rPr>
        <w:t>Zhotovitel je zapsán v Obchodním rejstříku městského soudu v Praze, v oddílu B, vložce č. 2154</w:t>
      </w:r>
    </w:p>
    <w:p w:rsidR="000D0E26" w:rsidRDefault="0089709F" w:rsidP="00612B06">
      <w:pPr>
        <w:keepLines/>
        <w:tabs>
          <w:tab w:val="right" w:pos="9639"/>
        </w:tabs>
        <w:suppressAutoHyphens/>
        <w:spacing w:after="0" w:line="240" w:lineRule="auto"/>
        <w:rPr>
          <w:rFonts w:ascii="Arial" w:hAnsi="Arial" w:cs="Arial"/>
          <w:color w:val="000000"/>
          <w:sz w:val="20"/>
          <w:szCs w:val="20"/>
        </w:rPr>
      </w:pPr>
      <w:r w:rsidRPr="0089709F">
        <w:rPr>
          <w:rFonts w:ascii="Arial" w:hAnsi="Arial" w:cs="Arial"/>
          <w:color w:val="000000"/>
          <w:sz w:val="20"/>
          <w:szCs w:val="20"/>
        </w:rPr>
        <w:t>Toto zmocnění trvá až do písemného odvolání. Změny v zastoupení budou uvedeny v</w:t>
      </w:r>
      <w:r w:rsidR="00BB65B5">
        <w:rPr>
          <w:rFonts w:ascii="Arial" w:hAnsi="Arial" w:cs="Arial"/>
          <w:color w:val="000000"/>
          <w:sz w:val="20"/>
          <w:szCs w:val="20"/>
        </w:rPr>
        <w:t> </w:t>
      </w:r>
      <w:r w:rsidRPr="0089709F">
        <w:rPr>
          <w:rFonts w:ascii="Arial" w:hAnsi="Arial" w:cs="Arial"/>
          <w:color w:val="000000"/>
          <w:sz w:val="20"/>
          <w:szCs w:val="20"/>
        </w:rPr>
        <w:t>dodatku</w:t>
      </w:r>
      <w:r w:rsidR="00BB65B5">
        <w:rPr>
          <w:rFonts w:ascii="Arial" w:hAnsi="Arial" w:cs="Arial"/>
          <w:color w:val="000000"/>
          <w:sz w:val="20"/>
          <w:szCs w:val="20"/>
        </w:rPr>
        <w:t xml:space="preserve"> </w:t>
      </w:r>
      <w:r w:rsidRPr="0089709F">
        <w:rPr>
          <w:rFonts w:ascii="Arial" w:hAnsi="Arial" w:cs="Arial"/>
          <w:color w:val="000000"/>
          <w:sz w:val="20"/>
          <w:szCs w:val="20"/>
        </w:rPr>
        <w:t>k této smlouvě</w:t>
      </w:r>
      <w:r w:rsidR="00BB65B5">
        <w:rPr>
          <w:rFonts w:ascii="Arial" w:hAnsi="Arial" w:cs="Arial"/>
          <w:color w:val="000000"/>
          <w:sz w:val="20"/>
          <w:szCs w:val="20"/>
        </w:rPr>
        <w:t>.</w:t>
      </w:r>
    </w:p>
    <w:p w:rsidR="00BB65B5" w:rsidRDefault="00BB65B5">
      <w:pPr>
        <w:spacing w:after="0" w:line="240" w:lineRule="auto"/>
        <w:rPr>
          <w:rFonts w:ascii="Arial" w:hAnsi="Arial" w:cs="Arial"/>
          <w:color w:val="000000"/>
          <w:sz w:val="20"/>
          <w:szCs w:val="20"/>
        </w:rPr>
      </w:pPr>
      <w:r>
        <w:rPr>
          <w:rFonts w:ascii="Arial" w:hAnsi="Arial" w:cs="Arial"/>
          <w:color w:val="000000"/>
          <w:sz w:val="20"/>
          <w:szCs w:val="20"/>
        </w:rPr>
        <w:br w:type="page"/>
      </w:r>
    </w:p>
    <w:p w:rsidR="00000E09" w:rsidRPr="00260743" w:rsidRDefault="00515EA3" w:rsidP="00000E09">
      <w:pPr>
        <w:pStyle w:val="Normlnweb"/>
        <w:spacing w:before="360" w:beforeAutospacing="0" w:after="0" w:afterAutospacing="0"/>
        <w:jc w:val="center"/>
        <w:rPr>
          <w:rFonts w:ascii="Arial" w:hAnsi="Arial" w:cs="Arial"/>
          <w:b/>
          <w:bCs/>
          <w:sz w:val="20"/>
          <w:szCs w:val="20"/>
        </w:rPr>
      </w:pPr>
      <w:r w:rsidRPr="00260743">
        <w:rPr>
          <w:rFonts w:ascii="Arial" w:hAnsi="Arial" w:cs="Arial"/>
          <w:b/>
          <w:bCs/>
          <w:sz w:val="20"/>
          <w:szCs w:val="20"/>
        </w:rPr>
        <w:lastRenderedPageBreak/>
        <w:t>II</w:t>
      </w:r>
      <w:r w:rsidRPr="00260743">
        <w:rPr>
          <w:rFonts w:ascii="Arial" w:hAnsi="Arial" w:cs="Arial"/>
          <w:b/>
          <w:bCs/>
          <w:sz w:val="20"/>
          <w:szCs w:val="20"/>
        </w:rPr>
        <w:br/>
      </w:r>
      <w:r w:rsidR="00000E09" w:rsidRPr="00260743">
        <w:rPr>
          <w:rFonts w:ascii="Arial" w:hAnsi="Arial" w:cs="Arial"/>
          <w:b/>
          <w:bCs/>
          <w:sz w:val="20"/>
          <w:szCs w:val="20"/>
        </w:rPr>
        <w:t>Předmět smlouvy</w:t>
      </w:r>
    </w:p>
    <w:p w:rsidR="00AC09BA" w:rsidRPr="00260743" w:rsidRDefault="00AC09BA" w:rsidP="00A7394D">
      <w:pPr>
        <w:autoSpaceDE w:val="0"/>
        <w:autoSpaceDN w:val="0"/>
        <w:adjustRightInd w:val="0"/>
        <w:spacing w:after="0" w:line="240" w:lineRule="auto"/>
        <w:jc w:val="both"/>
        <w:rPr>
          <w:rFonts w:ascii="Arial" w:hAnsi="Arial" w:cs="Arial"/>
          <w:color w:val="000000"/>
          <w:sz w:val="20"/>
          <w:szCs w:val="20"/>
        </w:rPr>
      </w:pPr>
    </w:p>
    <w:p w:rsidR="00B304CE" w:rsidRDefault="00125D5B" w:rsidP="00A7394D">
      <w:pPr>
        <w:autoSpaceDE w:val="0"/>
        <w:autoSpaceDN w:val="0"/>
        <w:adjustRightInd w:val="0"/>
        <w:spacing w:after="0" w:line="240" w:lineRule="auto"/>
        <w:jc w:val="both"/>
      </w:pPr>
      <w:r w:rsidRPr="00A21F22">
        <w:rPr>
          <w:rFonts w:ascii="Arial" w:hAnsi="Arial" w:cs="Arial"/>
          <w:color w:val="000000"/>
          <w:sz w:val="20"/>
          <w:szCs w:val="20"/>
        </w:rPr>
        <w:t>Poskytovatel má na základě smlouvy mezi Povodí Ohře, státní</w:t>
      </w:r>
      <w:r w:rsidR="0039571E">
        <w:rPr>
          <w:rFonts w:ascii="Arial" w:hAnsi="Arial" w:cs="Arial"/>
          <w:color w:val="000000"/>
          <w:sz w:val="20"/>
          <w:szCs w:val="20"/>
        </w:rPr>
        <w:t>m</w:t>
      </w:r>
      <w:r w:rsidRPr="00A21F22">
        <w:rPr>
          <w:rFonts w:ascii="Arial" w:hAnsi="Arial" w:cs="Arial"/>
          <w:color w:val="000000"/>
          <w:sz w:val="20"/>
          <w:szCs w:val="20"/>
        </w:rPr>
        <w:t xml:space="preserve"> podnik</w:t>
      </w:r>
      <w:r w:rsidR="0039571E">
        <w:rPr>
          <w:rFonts w:ascii="Arial" w:hAnsi="Arial" w:cs="Arial"/>
          <w:color w:val="000000"/>
          <w:sz w:val="20"/>
          <w:szCs w:val="20"/>
        </w:rPr>
        <w:t>em</w:t>
      </w:r>
      <w:r w:rsidRPr="00A21F22">
        <w:rPr>
          <w:rFonts w:ascii="Arial" w:hAnsi="Arial" w:cs="Arial"/>
          <w:color w:val="000000"/>
          <w:sz w:val="20"/>
          <w:szCs w:val="20"/>
        </w:rPr>
        <w:t>,</w:t>
      </w:r>
      <w:r w:rsidR="0039571E">
        <w:rPr>
          <w:rFonts w:ascii="Arial" w:hAnsi="Arial" w:cs="Arial"/>
          <w:color w:val="000000"/>
          <w:sz w:val="20"/>
          <w:szCs w:val="20"/>
        </w:rPr>
        <w:t xml:space="preserve"> (č. </w:t>
      </w:r>
      <w:proofErr w:type="spellStart"/>
      <w:r w:rsidR="0039571E">
        <w:rPr>
          <w:rFonts w:ascii="Arial" w:hAnsi="Arial" w:cs="Arial"/>
          <w:color w:val="000000"/>
          <w:sz w:val="20"/>
          <w:szCs w:val="20"/>
        </w:rPr>
        <w:t>sml</w:t>
      </w:r>
      <w:proofErr w:type="spellEnd"/>
      <w:r w:rsidR="0039571E">
        <w:rPr>
          <w:rFonts w:ascii="Arial" w:hAnsi="Arial" w:cs="Arial"/>
          <w:color w:val="000000"/>
          <w:sz w:val="20"/>
          <w:szCs w:val="20"/>
        </w:rPr>
        <w:t>. 514/2019)</w:t>
      </w:r>
      <w:r w:rsidRPr="00A21F22">
        <w:rPr>
          <w:rFonts w:ascii="Arial" w:hAnsi="Arial" w:cs="Arial"/>
          <w:color w:val="000000"/>
          <w:sz w:val="20"/>
          <w:szCs w:val="20"/>
        </w:rPr>
        <w:t xml:space="preserve"> a Ministerstvem zemědělství (č. </w:t>
      </w:r>
      <w:proofErr w:type="spellStart"/>
      <w:r w:rsidRPr="00A21F22">
        <w:rPr>
          <w:rFonts w:ascii="Arial" w:hAnsi="Arial" w:cs="Arial"/>
          <w:color w:val="000000"/>
          <w:sz w:val="20"/>
          <w:szCs w:val="20"/>
        </w:rPr>
        <w:t>sml</w:t>
      </w:r>
      <w:proofErr w:type="spellEnd"/>
      <w:r w:rsidRPr="00A21F22">
        <w:rPr>
          <w:rFonts w:ascii="Arial" w:hAnsi="Arial" w:cs="Arial"/>
          <w:color w:val="000000"/>
          <w:sz w:val="20"/>
          <w:szCs w:val="20"/>
        </w:rPr>
        <w:t xml:space="preserve">. </w:t>
      </w:r>
      <w:r w:rsidR="0039571E">
        <w:rPr>
          <w:rFonts w:ascii="Arial" w:hAnsi="Arial" w:cs="Arial"/>
          <w:color w:val="000000"/>
          <w:sz w:val="20"/>
          <w:szCs w:val="20"/>
        </w:rPr>
        <w:t>291</w:t>
      </w:r>
      <w:r w:rsidRPr="00A21F22">
        <w:rPr>
          <w:rFonts w:ascii="Arial" w:hAnsi="Arial" w:cs="Arial"/>
          <w:sz w:val="20"/>
          <w:szCs w:val="20"/>
        </w:rPr>
        <w:t>-201</w:t>
      </w:r>
      <w:r w:rsidR="0039571E">
        <w:rPr>
          <w:rFonts w:ascii="Arial" w:hAnsi="Arial" w:cs="Arial"/>
          <w:sz w:val="20"/>
          <w:szCs w:val="20"/>
        </w:rPr>
        <w:t>9</w:t>
      </w:r>
      <w:r w:rsidRPr="00A21F22">
        <w:rPr>
          <w:rFonts w:ascii="Arial" w:hAnsi="Arial" w:cs="Arial"/>
          <w:sz w:val="20"/>
          <w:szCs w:val="20"/>
        </w:rPr>
        <w:t>-111</w:t>
      </w:r>
      <w:r w:rsidR="0039571E">
        <w:rPr>
          <w:rFonts w:ascii="Arial" w:hAnsi="Arial" w:cs="Arial"/>
          <w:sz w:val="20"/>
          <w:szCs w:val="20"/>
        </w:rPr>
        <w:t>2</w:t>
      </w:r>
      <w:r w:rsidRPr="00A21F22">
        <w:rPr>
          <w:rFonts w:ascii="Arial" w:hAnsi="Arial" w:cs="Arial"/>
          <w:sz w:val="20"/>
          <w:szCs w:val="20"/>
        </w:rPr>
        <w:t>0</w:t>
      </w:r>
      <w:r w:rsidRPr="00A21F22">
        <w:rPr>
          <w:rFonts w:ascii="Arial" w:hAnsi="Arial" w:cs="Arial"/>
          <w:color w:val="000000"/>
          <w:sz w:val="20"/>
          <w:szCs w:val="20"/>
        </w:rPr>
        <w:t xml:space="preserve">), </w:t>
      </w:r>
      <w:r w:rsidRPr="00260743">
        <w:rPr>
          <w:rFonts w:ascii="Arial" w:hAnsi="Arial" w:cs="Arial"/>
          <w:color w:val="000000"/>
          <w:sz w:val="20"/>
          <w:szCs w:val="20"/>
        </w:rPr>
        <w:t xml:space="preserve">oprávnění k výkonu práva </w:t>
      </w:r>
      <w:r w:rsidRPr="0039571E">
        <w:t>užít</w:t>
      </w:r>
      <w:r w:rsidR="0039571E">
        <w:t xml:space="preserve"> mj.</w:t>
      </w:r>
      <w:r w:rsidR="00C250E9">
        <w:t> </w:t>
      </w:r>
      <w:r w:rsidR="0039571E" w:rsidRPr="00C250E9">
        <w:rPr>
          <w:b/>
          <w:iCs/>
        </w:rPr>
        <w:t xml:space="preserve">ZABAGED®, </w:t>
      </w:r>
      <w:r w:rsidRPr="00C250E9">
        <w:rPr>
          <w:b/>
          <w:iCs/>
        </w:rPr>
        <w:t>státní mapové dílo</w:t>
      </w:r>
      <w:r w:rsidR="0039571E" w:rsidRPr="00C250E9">
        <w:rPr>
          <w:b/>
          <w:iCs/>
        </w:rPr>
        <w:t xml:space="preserve"> a výškopis</w:t>
      </w:r>
      <w:r w:rsidR="0039571E">
        <w:rPr>
          <w:iCs/>
        </w:rPr>
        <w:t xml:space="preserve"> ve formě </w:t>
      </w:r>
      <w:r w:rsidRPr="009D48C6">
        <w:t>digitálního produktu</w:t>
      </w:r>
      <w:r w:rsidR="00F94B02">
        <w:t xml:space="preserve">, a na </w:t>
      </w:r>
      <w:r w:rsidR="00F94B02" w:rsidRPr="00A21F22">
        <w:rPr>
          <w:rFonts w:ascii="Arial" w:hAnsi="Arial" w:cs="Arial"/>
          <w:color w:val="000000"/>
          <w:sz w:val="20"/>
          <w:szCs w:val="20"/>
        </w:rPr>
        <w:t>základě smlouvy mezi Povodí Ohře, státní</w:t>
      </w:r>
      <w:r w:rsidR="00F94B02">
        <w:rPr>
          <w:rFonts w:ascii="Arial" w:hAnsi="Arial" w:cs="Arial"/>
          <w:color w:val="000000"/>
          <w:sz w:val="20"/>
          <w:szCs w:val="20"/>
        </w:rPr>
        <w:t>m</w:t>
      </w:r>
      <w:r w:rsidR="00F94B02" w:rsidRPr="00A21F22">
        <w:rPr>
          <w:rFonts w:ascii="Arial" w:hAnsi="Arial" w:cs="Arial"/>
          <w:color w:val="000000"/>
          <w:sz w:val="20"/>
          <w:szCs w:val="20"/>
        </w:rPr>
        <w:t xml:space="preserve"> podnik</w:t>
      </w:r>
      <w:r w:rsidR="00F94B02">
        <w:rPr>
          <w:rFonts w:ascii="Arial" w:hAnsi="Arial" w:cs="Arial"/>
          <w:color w:val="000000"/>
          <w:sz w:val="20"/>
          <w:szCs w:val="20"/>
        </w:rPr>
        <w:t>em</w:t>
      </w:r>
      <w:r w:rsidR="00F94B02" w:rsidRPr="00A21F22">
        <w:rPr>
          <w:rFonts w:ascii="Arial" w:hAnsi="Arial" w:cs="Arial"/>
          <w:color w:val="000000"/>
          <w:sz w:val="20"/>
          <w:szCs w:val="20"/>
        </w:rPr>
        <w:t>,</w:t>
      </w:r>
      <w:r w:rsidR="00F94B02">
        <w:rPr>
          <w:rFonts w:ascii="Arial" w:hAnsi="Arial" w:cs="Arial"/>
          <w:color w:val="000000"/>
          <w:sz w:val="20"/>
          <w:szCs w:val="20"/>
        </w:rPr>
        <w:t xml:space="preserve"> (č. </w:t>
      </w:r>
      <w:proofErr w:type="spellStart"/>
      <w:r w:rsidR="00F94B02">
        <w:rPr>
          <w:rFonts w:ascii="Arial" w:hAnsi="Arial" w:cs="Arial"/>
          <w:color w:val="000000"/>
          <w:sz w:val="20"/>
          <w:szCs w:val="20"/>
        </w:rPr>
        <w:t>sml</w:t>
      </w:r>
      <w:proofErr w:type="spellEnd"/>
      <w:r w:rsidR="00F94B02">
        <w:rPr>
          <w:rFonts w:ascii="Arial" w:hAnsi="Arial" w:cs="Arial"/>
          <w:color w:val="000000"/>
          <w:sz w:val="20"/>
          <w:szCs w:val="20"/>
        </w:rPr>
        <w:t>. 51</w:t>
      </w:r>
      <w:r w:rsidR="00612B06">
        <w:rPr>
          <w:rFonts w:ascii="Arial" w:hAnsi="Arial" w:cs="Arial"/>
          <w:color w:val="000000"/>
          <w:sz w:val="20"/>
          <w:szCs w:val="20"/>
        </w:rPr>
        <w:t>3</w:t>
      </w:r>
      <w:r w:rsidR="00F94B02">
        <w:rPr>
          <w:rFonts w:ascii="Arial" w:hAnsi="Arial" w:cs="Arial"/>
          <w:color w:val="000000"/>
          <w:sz w:val="20"/>
          <w:szCs w:val="20"/>
        </w:rPr>
        <w:t>/2019)</w:t>
      </w:r>
      <w:r w:rsidR="00F94B02" w:rsidRPr="00A21F22">
        <w:rPr>
          <w:rFonts w:ascii="Arial" w:hAnsi="Arial" w:cs="Arial"/>
          <w:color w:val="000000"/>
          <w:sz w:val="20"/>
          <w:szCs w:val="20"/>
        </w:rPr>
        <w:t xml:space="preserve"> a Ministerstvem zemědělství (č. </w:t>
      </w:r>
      <w:proofErr w:type="spellStart"/>
      <w:r w:rsidR="00F94B02" w:rsidRPr="00A21F22">
        <w:rPr>
          <w:rFonts w:ascii="Arial" w:hAnsi="Arial" w:cs="Arial"/>
          <w:color w:val="000000"/>
          <w:sz w:val="20"/>
          <w:szCs w:val="20"/>
        </w:rPr>
        <w:t>sml</w:t>
      </w:r>
      <w:proofErr w:type="spellEnd"/>
      <w:r w:rsidR="00F94B02" w:rsidRPr="00A21F22">
        <w:rPr>
          <w:rFonts w:ascii="Arial" w:hAnsi="Arial" w:cs="Arial"/>
          <w:color w:val="000000"/>
          <w:sz w:val="20"/>
          <w:szCs w:val="20"/>
        </w:rPr>
        <w:t xml:space="preserve">. </w:t>
      </w:r>
      <w:r w:rsidR="00F94B02">
        <w:rPr>
          <w:rFonts w:ascii="Arial" w:hAnsi="Arial" w:cs="Arial"/>
          <w:color w:val="000000"/>
          <w:sz w:val="20"/>
          <w:szCs w:val="20"/>
        </w:rPr>
        <w:t>290</w:t>
      </w:r>
      <w:r w:rsidR="00F94B02" w:rsidRPr="00A21F22">
        <w:rPr>
          <w:rFonts w:ascii="Arial" w:hAnsi="Arial" w:cs="Arial"/>
          <w:sz w:val="20"/>
          <w:szCs w:val="20"/>
        </w:rPr>
        <w:t>-201</w:t>
      </w:r>
      <w:r w:rsidR="00F94B02">
        <w:rPr>
          <w:rFonts w:ascii="Arial" w:hAnsi="Arial" w:cs="Arial"/>
          <w:sz w:val="20"/>
          <w:szCs w:val="20"/>
        </w:rPr>
        <w:t>9</w:t>
      </w:r>
      <w:r w:rsidR="00F94B02" w:rsidRPr="00A21F22">
        <w:rPr>
          <w:rFonts w:ascii="Arial" w:hAnsi="Arial" w:cs="Arial"/>
          <w:sz w:val="20"/>
          <w:szCs w:val="20"/>
        </w:rPr>
        <w:t>-111</w:t>
      </w:r>
      <w:r w:rsidR="00F94B02">
        <w:rPr>
          <w:rFonts w:ascii="Arial" w:hAnsi="Arial" w:cs="Arial"/>
          <w:sz w:val="20"/>
          <w:szCs w:val="20"/>
        </w:rPr>
        <w:t>2</w:t>
      </w:r>
      <w:r w:rsidR="00F94B02" w:rsidRPr="00A21F22">
        <w:rPr>
          <w:rFonts w:ascii="Arial" w:hAnsi="Arial" w:cs="Arial"/>
          <w:sz w:val="20"/>
          <w:szCs w:val="20"/>
        </w:rPr>
        <w:t>0</w:t>
      </w:r>
      <w:r w:rsidR="00F94B02" w:rsidRPr="00A21F22">
        <w:rPr>
          <w:rFonts w:ascii="Arial" w:hAnsi="Arial" w:cs="Arial"/>
          <w:color w:val="000000"/>
          <w:sz w:val="20"/>
          <w:szCs w:val="20"/>
        </w:rPr>
        <w:t xml:space="preserve">), </w:t>
      </w:r>
      <w:r w:rsidR="00F94B02" w:rsidRPr="00260743">
        <w:rPr>
          <w:rFonts w:ascii="Arial" w:hAnsi="Arial" w:cs="Arial"/>
          <w:color w:val="000000"/>
          <w:sz w:val="20"/>
          <w:szCs w:val="20"/>
        </w:rPr>
        <w:t xml:space="preserve">oprávnění k výkonu práva </w:t>
      </w:r>
      <w:r w:rsidR="00F94B02" w:rsidRPr="0039571E">
        <w:t>užít</w:t>
      </w:r>
      <w:r w:rsidR="00F94B02">
        <w:t xml:space="preserve"> </w:t>
      </w:r>
      <w:r w:rsidR="00F94B02" w:rsidRPr="00C250E9">
        <w:rPr>
          <w:b/>
        </w:rPr>
        <w:t xml:space="preserve">digitální </w:t>
      </w:r>
      <w:proofErr w:type="spellStart"/>
      <w:r w:rsidR="00F94B02" w:rsidRPr="00C250E9">
        <w:rPr>
          <w:b/>
        </w:rPr>
        <w:t>ortofotomapy</w:t>
      </w:r>
      <w:proofErr w:type="spellEnd"/>
      <w:r w:rsidR="00C250E9">
        <w:rPr>
          <w:b/>
        </w:rPr>
        <w:t xml:space="preserve"> </w:t>
      </w:r>
      <w:r w:rsidR="00C250E9">
        <w:t>(</w:t>
      </w:r>
      <w:r w:rsidR="00B304CE" w:rsidRPr="004F4E4E">
        <w:rPr>
          <w:iCs/>
        </w:rPr>
        <w:t>dále jen „digitální produkt“)</w:t>
      </w:r>
      <w:r w:rsidR="00C250E9">
        <w:rPr>
          <w:iCs/>
        </w:rPr>
        <w:t>. Digitální produkt zahrnuje následující položky:</w:t>
      </w:r>
    </w:p>
    <w:p w:rsidR="00C250E9" w:rsidRDefault="00C250E9" w:rsidP="00C250E9">
      <w:pPr>
        <w:autoSpaceDE w:val="0"/>
        <w:autoSpaceDN w:val="0"/>
        <w:adjustRightInd w:val="0"/>
        <w:spacing w:after="0" w:line="240" w:lineRule="auto"/>
        <w:jc w:val="both"/>
        <w:rPr>
          <w:rFonts w:ascii="Arial" w:hAnsi="Arial" w:cs="Arial"/>
          <w:color w:val="000000"/>
          <w:sz w:val="20"/>
          <w:szCs w:val="20"/>
        </w:rPr>
      </w:pPr>
    </w:p>
    <w:p w:rsidR="00C250E9" w:rsidRDefault="00C250E9" w:rsidP="00F710C8">
      <w:pPr>
        <w:spacing w:after="0" w:line="240" w:lineRule="auto"/>
        <w:ind w:left="1854"/>
        <w:rPr>
          <w:b/>
          <w:bCs/>
        </w:rPr>
      </w:pPr>
      <w:r>
        <w:rPr>
          <w:b/>
          <w:bCs/>
        </w:rPr>
        <w:t xml:space="preserve">Digitální model reliéfu ČR </w:t>
      </w:r>
      <w:r w:rsidR="00ED1CC2">
        <w:rPr>
          <w:b/>
          <w:bCs/>
        </w:rPr>
        <w:t>5</w:t>
      </w:r>
      <w:r>
        <w:rPr>
          <w:b/>
          <w:bCs/>
        </w:rPr>
        <w:t xml:space="preserve">. </w:t>
      </w:r>
      <w:r w:rsidR="00F710C8">
        <w:rPr>
          <w:b/>
          <w:bCs/>
        </w:rPr>
        <w:t>G</w:t>
      </w:r>
      <w:r>
        <w:rPr>
          <w:b/>
          <w:bCs/>
        </w:rPr>
        <w:t>enerace</w:t>
      </w:r>
      <w:r w:rsidR="00F710C8">
        <w:rPr>
          <w:b/>
          <w:bCs/>
        </w:rPr>
        <w:t xml:space="preserve"> – v listu Chomutov 5-2</w:t>
      </w:r>
    </w:p>
    <w:p w:rsidR="00B304CE" w:rsidRDefault="00B304CE" w:rsidP="00A7394D">
      <w:pPr>
        <w:autoSpaceDE w:val="0"/>
        <w:autoSpaceDN w:val="0"/>
        <w:adjustRightInd w:val="0"/>
        <w:spacing w:after="0" w:line="240" w:lineRule="auto"/>
        <w:jc w:val="both"/>
      </w:pPr>
    </w:p>
    <w:p w:rsidR="00B304CE" w:rsidRPr="00612B06" w:rsidRDefault="00B304CE" w:rsidP="00A7394D">
      <w:pPr>
        <w:autoSpaceDE w:val="0"/>
        <w:autoSpaceDN w:val="0"/>
        <w:adjustRightInd w:val="0"/>
        <w:spacing w:after="0" w:line="240" w:lineRule="auto"/>
        <w:jc w:val="both"/>
        <w:rPr>
          <w:rFonts w:ascii="Arial" w:hAnsi="Arial" w:cs="Arial"/>
          <w:color w:val="000000"/>
          <w:sz w:val="20"/>
          <w:szCs w:val="20"/>
        </w:rPr>
      </w:pPr>
      <w:r w:rsidRPr="00260743">
        <w:rPr>
          <w:rFonts w:ascii="Arial" w:hAnsi="Arial" w:cs="Arial"/>
          <w:color w:val="000000"/>
          <w:sz w:val="20"/>
          <w:szCs w:val="20"/>
        </w:rPr>
        <w:t>Poskytovatel si u nabyvatele objednal prostřednictvím uzavření Smlouvy o dílo č. </w:t>
      </w:r>
      <w:r w:rsidR="00612B06">
        <w:rPr>
          <w:rFonts w:ascii="Arial" w:hAnsi="Arial" w:cs="Arial"/>
          <w:color w:val="000000"/>
          <w:sz w:val="20"/>
          <w:szCs w:val="20"/>
        </w:rPr>
        <w:t>512</w:t>
      </w:r>
      <w:r w:rsidRPr="00260743">
        <w:rPr>
          <w:rFonts w:ascii="Arial" w:hAnsi="Arial" w:cs="Arial"/>
          <w:color w:val="000000"/>
          <w:sz w:val="20"/>
          <w:szCs w:val="20"/>
        </w:rPr>
        <w:t>/201</w:t>
      </w:r>
      <w:r>
        <w:rPr>
          <w:rFonts w:ascii="Arial" w:hAnsi="Arial" w:cs="Arial"/>
          <w:color w:val="000000"/>
          <w:sz w:val="20"/>
          <w:szCs w:val="20"/>
        </w:rPr>
        <w:t>9</w:t>
      </w:r>
      <w:r w:rsidRPr="00260743">
        <w:rPr>
          <w:rFonts w:ascii="Arial" w:hAnsi="Arial" w:cs="Arial"/>
          <w:color w:val="000000"/>
          <w:sz w:val="20"/>
          <w:szCs w:val="20"/>
        </w:rPr>
        <w:t xml:space="preserve"> </w:t>
      </w:r>
      <w:r w:rsidRPr="00612B06">
        <w:rPr>
          <w:rFonts w:ascii="Arial" w:hAnsi="Arial" w:cs="Arial"/>
          <w:color w:val="000000"/>
          <w:sz w:val="20"/>
          <w:szCs w:val="20"/>
        </w:rPr>
        <w:t>zpracování díla „</w:t>
      </w:r>
      <w:r w:rsidR="00612B06" w:rsidRPr="00612B06">
        <w:rPr>
          <w:rFonts w:ascii="Arial" w:hAnsi="Arial" w:cs="Arial"/>
          <w:b/>
          <w:color w:val="000000"/>
          <w:sz w:val="20"/>
          <w:szCs w:val="20"/>
        </w:rPr>
        <w:t>VD Kamenička - GO</w:t>
      </w:r>
      <w:r w:rsidRPr="00612B06">
        <w:rPr>
          <w:rFonts w:ascii="Arial" w:hAnsi="Arial" w:cs="Arial"/>
          <w:color w:val="000000"/>
          <w:sz w:val="20"/>
          <w:szCs w:val="20"/>
        </w:rPr>
        <w:t xml:space="preserve">“. </w:t>
      </w:r>
    </w:p>
    <w:p w:rsidR="00125D5B" w:rsidRDefault="00125D5B" w:rsidP="00A7394D">
      <w:pPr>
        <w:autoSpaceDE w:val="0"/>
        <w:autoSpaceDN w:val="0"/>
        <w:adjustRightInd w:val="0"/>
        <w:spacing w:after="0" w:line="240" w:lineRule="auto"/>
        <w:jc w:val="both"/>
        <w:rPr>
          <w:rFonts w:ascii="Arial" w:hAnsi="Arial" w:cs="Arial"/>
          <w:color w:val="000000"/>
          <w:sz w:val="20"/>
          <w:szCs w:val="20"/>
        </w:rPr>
      </w:pPr>
    </w:p>
    <w:p w:rsidR="008421ED" w:rsidRPr="000D0E26" w:rsidRDefault="008421ED" w:rsidP="008421ED">
      <w:pPr>
        <w:autoSpaceDE w:val="0"/>
        <w:autoSpaceDN w:val="0"/>
        <w:adjustRightInd w:val="0"/>
        <w:spacing w:after="0" w:line="240" w:lineRule="auto"/>
        <w:jc w:val="both"/>
        <w:rPr>
          <w:rFonts w:ascii="Arial" w:hAnsi="Arial" w:cs="Arial"/>
          <w:color w:val="000000"/>
          <w:sz w:val="20"/>
          <w:szCs w:val="20"/>
        </w:rPr>
      </w:pPr>
      <w:r w:rsidRPr="000D0E26">
        <w:rPr>
          <w:rFonts w:ascii="Arial" w:hAnsi="Arial" w:cs="Arial"/>
          <w:color w:val="000000"/>
          <w:sz w:val="20"/>
          <w:szCs w:val="20"/>
        </w:rPr>
        <w:t>Poskytovatel je</w:t>
      </w:r>
      <w:r w:rsidR="00C02419" w:rsidRPr="000D0E26">
        <w:rPr>
          <w:rFonts w:ascii="Arial" w:hAnsi="Arial" w:cs="Arial"/>
          <w:color w:val="000000"/>
          <w:sz w:val="20"/>
          <w:szCs w:val="20"/>
        </w:rPr>
        <w:t xml:space="preserve"> při poskytnutí výše uvedeného digitálního produktu povinen </w:t>
      </w:r>
      <w:r w:rsidRPr="000D0E26">
        <w:rPr>
          <w:rFonts w:ascii="Arial" w:hAnsi="Arial" w:cs="Arial"/>
          <w:color w:val="000000"/>
          <w:sz w:val="20"/>
          <w:szCs w:val="20"/>
        </w:rPr>
        <w:t>uzavřít smlouvu s</w:t>
      </w:r>
      <w:r w:rsidR="00D04671">
        <w:rPr>
          <w:rFonts w:ascii="Arial" w:hAnsi="Arial" w:cs="Arial"/>
          <w:color w:val="000000"/>
          <w:sz w:val="20"/>
          <w:szCs w:val="20"/>
        </w:rPr>
        <w:t> </w:t>
      </w:r>
      <w:r w:rsidRPr="000D0E26">
        <w:rPr>
          <w:rFonts w:ascii="Arial" w:hAnsi="Arial" w:cs="Arial"/>
          <w:color w:val="000000"/>
          <w:sz w:val="20"/>
          <w:szCs w:val="20"/>
        </w:rPr>
        <w:t xml:space="preserve">třetími osobami o poskytnutí </w:t>
      </w:r>
      <w:r w:rsidR="00D04671">
        <w:rPr>
          <w:rFonts w:ascii="Arial" w:hAnsi="Arial" w:cs="Arial"/>
          <w:color w:val="000000"/>
          <w:sz w:val="20"/>
          <w:szCs w:val="20"/>
        </w:rPr>
        <w:t>výš</w:t>
      </w:r>
      <w:r w:rsidRPr="000D0E26">
        <w:rPr>
          <w:rFonts w:ascii="Arial" w:hAnsi="Arial" w:cs="Arial"/>
          <w:color w:val="000000"/>
          <w:sz w:val="20"/>
          <w:szCs w:val="20"/>
        </w:rPr>
        <w:t>e uvedeného digitálního produktu</w:t>
      </w:r>
      <w:r w:rsidR="00D04671">
        <w:rPr>
          <w:rFonts w:ascii="Arial" w:hAnsi="Arial" w:cs="Arial"/>
          <w:color w:val="000000"/>
          <w:sz w:val="20"/>
          <w:szCs w:val="20"/>
        </w:rPr>
        <w:t xml:space="preserve"> v rozsahu potřebném pro zpracování díla</w:t>
      </w:r>
      <w:r w:rsidRPr="000D0E26">
        <w:rPr>
          <w:rFonts w:ascii="Arial" w:hAnsi="Arial" w:cs="Arial"/>
          <w:color w:val="000000"/>
          <w:sz w:val="20"/>
          <w:szCs w:val="20"/>
        </w:rPr>
        <w:t>.</w:t>
      </w:r>
    </w:p>
    <w:p w:rsidR="008421ED" w:rsidRPr="000D0E26" w:rsidRDefault="008421ED" w:rsidP="008421ED">
      <w:pPr>
        <w:autoSpaceDE w:val="0"/>
        <w:autoSpaceDN w:val="0"/>
        <w:adjustRightInd w:val="0"/>
        <w:spacing w:after="0" w:line="240" w:lineRule="auto"/>
        <w:rPr>
          <w:rFonts w:ascii="Arial" w:hAnsi="Arial" w:cs="Arial"/>
          <w:color w:val="000000"/>
          <w:sz w:val="20"/>
          <w:szCs w:val="20"/>
        </w:rPr>
      </w:pPr>
    </w:p>
    <w:p w:rsidR="006C4385" w:rsidRPr="000D0E26" w:rsidRDefault="00C02419" w:rsidP="000D0E26">
      <w:pPr>
        <w:spacing w:after="0" w:line="240" w:lineRule="auto"/>
        <w:jc w:val="both"/>
        <w:rPr>
          <w:rFonts w:ascii="Arial" w:hAnsi="Arial" w:cs="Arial"/>
          <w:bCs/>
          <w:sz w:val="20"/>
          <w:szCs w:val="20"/>
        </w:rPr>
      </w:pPr>
      <w:r w:rsidRPr="000D0E26">
        <w:rPr>
          <w:rFonts w:ascii="Arial" w:hAnsi="Arial" w:cs="Arial"/>
          <w:sz w:val="20"/>
          <w:szCs w:val="20"/>
        </w:rPr>
        <w:t>Pro plnění výše uveden</w:t>
      </w:r>
      <w:r w:rsidR="00F94B02">
        <w:rPr>
          <w:rFonts w:ascii="Arial" w:hAnsi="Arial" w:cs="Arial"/>
          <w:sz w:val="20"/>
          <w:szCs w:val="20"/>
        </w:rPr>
        <w:t>é smlouvy</w:t>
      </w:r>
      <w:r w:rsidRPr="000D0E26">
        <w:rPr>
          <w:rFonts w:ascii="Arial" w:hAnsi="Arial" w:cs="Arial"/>
          <w:sz w:val="20"/>
          <w:szCs w:val="20"/>
        </w:rPr>
        <w:t xml:space="preserve"> o dílo č. </w:t>
      </w:r>
      <w:r w:rsidR="00612B06">
        <w:rPr>
          <w:rFonts w:ascii="Arial" w:hAnsi="Arial" w:cs="Arial"/>
          <w:color w:val="000000"/>
          <w:sz w:val="20"/>
          <w:szCs w:val="20"/>
        </w:rPr>
        <w:t>512</w:t>
      </w:r>
      <w:r w:rsidR="00612B06" w:rsidRPr="00260743">
        <w:rPr>
          <w:rFonts w:ascii="Arial" w:hAnsi="Arial" w:cs="Arial"/>
          <w:color w:val="000000"/>
          <w:sz w:val="20"/>
          <w:szCs w:val="20"/>
        </w:rPr>
        <w:t>/201</w:t>
      </w:r>
      <w:r w:rsidR="00612B06">
        <w:rPr>
          <w:rFonts w:ascii="Arial" w:hAnsi="Arial" w:cs="Arial"/>
          <w:color w:val="000000"/>
          <w:sz w:val="20"/>
          <w:szCs w:val="20"/>
        </w:rPr>
        <w:t>9</w:t>
      </w:r>
      <w:r w:rsidR="00612B06" w:rsidRPr="00260743">
        <w:rPr>
          <w:rFonts w:ascii="Arial" w:hAnsi="Arial" w:cs="Arial"/>
          <w:color w:val="000000"/>
          <w:sz w:val="20"/>
          <w:szCs w:val="20"/>
        </w:rPr>
        <w:t xml:space="preserve"> </w:t>
      </w:r>
      <w:r w:rsidRPr="000D0E26">
        <w:rPr>
          <w:rFonts w:ascii="Arial" w:hAnsi="Arial" w:cs="Arial"/>
          <w:sz w:val="20"/>
          <w:szCs w:val="20"/>
        </w:rPr>
        <w:t xml:space="preserve">poskytuje </w:t>
      </w:r>
      <w:r w:rsidR="00D04671">
        <w:rPr>
          <w:rFonts w:ascii="Arial" w:hAnsi="Arial" w:cs="Arial"/>
          <w:sz w:val="20"/>
          <w:szCs w:val="20"/>
        </w:rPr>
        <w:t>P</w:t>
      </w:r>
      <w:r w:rsidRPr="000D0E26">
        <w:rPr>
          <w:rFonts w:ascii="Arial" w:hAnsi="Arial" w:cs="Arial"/>
          <w:sz w:val="20"/>
          <w:szCs w:val="20"/>
        </w:rPr>
        <w:t xml:space="preserve">oskytovatel </w:t>
      </w:r>
      <w:r w:rsidR="00D04671">
        <w:rPr>
          <w:rFonts w:ascii="Arial" w:hAnsi="Arial" w:cs="Arial"/>
          <w:sz w:val="20"/>
          <w:szCs w:val="20"/>
        </w:rPr>
        <w:t>N</w:t>
      </w:r>
      <w:r w:rsidRPr="000D0E26">
        <w:rPr>
          <w:rFonts w:ascii="Arial" w:hAnsi="Arial" w:cs="Arial"/>
          <w:sz w:val="20"/>
          <w:szCs w:val="20"/>
        </w:rPr>
        <w:t>abyvateli nezbytn</w:t>
      </w:r>
      <w:r w:rsidR="00D04671">
        <w:rPr>
          <w:rFonts w:ascii="Arial" w:hAnsi="Arial" w:cs="Arial"/>
          <w:sz w:val="20"/>
          <w:szCs w:val="20"/>
        </w:rPr>
        <w:t>ou</w:t>
      </w:r>
      <w:r w:rsidRPr="000D0E26">
        <w:rPr>
          <w:rFonts w:ascii="Arial" w:hAnsi="Arial" w:cs="Arial"/>
          <w:sz w:val="20"/>
          <w:szCs w:val="20"/>
        </w:rPr>
        <w:t xml:space="preserve"> </w:t>
      </w:r>
      <w:r w:rsidR="00D04671">
        <w:rPr>
          <w:rFonts w:ascii="Arial" w:hAnsi="Arial" w:cs="Arial"/>
          <w:sz w:val="20"/>
          <w:szCs w:val="20"/>
        </w:rPr>
        <w:t>část uvedeného digitálního produktu</w:t>
      </w:r>
      <w:r w:rsidRPr="000D0E26">
        <w:rPr>
          <w:rFonts w:ascii="Arial" w:hAnsi="Arial" w:cs="Arial"/>
          <w:sz w:val="20"/>
          <w:szCs w:val="20"/>
        </w:rPr>
        <w:t xml:space="preserve"> v</w:t>
      </w:r>
      <w:r w:rsidR="00CA5E06" w:rsidRPr="000D0E26">
        <w:rPr>
          <w:rFonts w:ascii="Arial" w:hAnsi="Arial" w:cs="Arial"/>
          <w:sz w:val="20"/>
          <w:szCs w:val="20"/>
        </w:rPr>
        <w:t> </w:t>
      </w:r>
      <w:r w:rsidRPr="000D0E26">
        <w:rPr>
          <w:rFonts w:ascii="Arial" w:hAnsi="Arial" w:cs="Arial"/>
          <w:sz w:val="20"/>
          <w:szCs w:val="20"/>
        </w:rPr>
        <w:t>rozsahu</w:t>
      </w:r>
      <w:r w:rsidR="00CA5E06" w:rsidRPr="000D0E26">
        <w:rPr>
          <w:rFonts w:ascii="Arial" w:hAnsi="Arial" w:cs="Arial"/>
          <w:sz w:val="20"/>
          <w:szCs w:val="20"/>
        </w:rPr>
        <w:t xml:space="preserve"> uvedeném v</w:t>
      </w:r>
      <w:r w:rsidR="00C250E9">
        <w:rPr>
          <w:rFonts w:ascii="Arial" w:hAnsi="Arial" w:cs="Arial"/>
          <w:sz w:val="20"/>
          <w:szCs w:val="20"/>
        </w:rPr>
        <w:t> </w:t>
      </w:r>
      <w:r w:rsidR="00CA5E06" w:rsidRPr="000D0E26">
        <w:rPr>
          <w:rFonts w:ascii="Arial" w:hAnsi="Arial" w:cs="Arial"/>
          <w:sz w:val="20"/>
          <w:szCs w:val="20"/>
        </w:rPr>
        <w:t>příloze</w:t>
      </w:r>
      <w:r w:rsidR="00C250E9">
        <w:rPr>
          <w:rFonts w:ascii="Arial" w:hAnsi="Arial" w:cs="Arial"/>
          <w:sz w:val="20"/>
          <w:szCs w:val="20"/>
        </w:rPr>
        <w:t xml:space="preserve"> této</w:t>
      </w:r>
      <w:r w:rsidR="00CA5E06" w:rsidRPr="000D0E26">
        <w:rPr>
          <w:rFonts w:ascii="Arial" w:hAnsi="Arial" w:cs="Arial"/>
          <w:sz w:val="20"/>
          <w:szCs w:val="20"/>
        </w:rPr>
        <w:t xml:space="preserve"> Smlouvy.</w:t>
      </w:r>
      <w:r w:rsidR="006C4385" w:rsidRPr="000D0E26">
        <w:rPr>
          <w:rFonts w:ascii="Arial" w:hAnsi="Arial" w:cs="Arial"/>
          <w:sz w:val="20"/>
          <w:szCs w:val="20"/>
        </w:rPr>
        <w:t xml:space="preserve"> Poskytovatel předá </w:t>
      </w:r>
      <w:r w:rsidR="00D04671">
        <w:rPr>
          <w:rFonts w:ascii="Arial" w:hAnsi="Arial" w:cs="Arial"/>
          <w:sz w:val="20"/>
          <w:szCs w:val="20"/>
        </w:rPr>
        <w:t>N</w:t>
      </w:r>
      <w:r w:rsidR="006C4385" w:rsidRPr="000D0E26">
        <w:rPr>
          <w:rFonts w:ascii="Arial" w:hAnsi="Arial" w:cs="Arial"/>
          <w:sz w:val="20"/>
          <w:szCs w:val="20"/>
        </w:rPr>
        <w:t xml:space="preserve">abyvateli digitální produkty na externím </w:t>
      </w:r>
      <w:r w:rsidR="009C43DC">
        <w:rPr>
          <w:rFonts w:ascii="Arial" w:hAnsi="Arial" w:cs="Arial"/>
          <w:sz w:val="20"/>
          <w:szCs w:val="20"/>
        </w:rPr>
        <w:t>datovém nosiči</w:t>
      </w:r>
      <w:r w:rsidR="006C4385" w:rsidRPr="000D0E26">
        <w:rPr>
          <w:rFonts w:ascii="Arial" w:hAnsi="Arial" w:cs="Arial"/>
          <w:sz w:val="20"/>
          <w:szCs w:val="20"/>
        </w:rPr>
        <w:t xml:space="preserve">, případně umožní stažení dat ze svého FTP serveru, ve lhůtě 14 pracovních dní od podepsání Smlouvy oběma stranami. </w:t>
      </w:r>
    </w:p>
    <w:p w:rsidR="0038796C" w:rsidRPr="000D0E26" w:rsidRDefault="0038796C" w:rsidP="00C014E6">
      <w:pPr>
        <w:autoSpaceDE w:val="0"/>
        <w:autoSpaceDN w:val="0"/>
        <w:adjustRightInd w:val="0"/>
        <w:spacing w:after="0" w:line="240" w:lineRule="auto"/>
        <w:rPr>
          <w:rFonts w:ascii="Arial" w:hAnsi="Arial" w:cs="Arial"/>
          <w:color w:val="000000"/>
          <w:sz w:val="20"/>
          <w:szCs w:val="20"/>
        </w:rPr>
      </w:pPr>
    </w:p>
    <w:p w:rsidR="008C1FC1" w:rsidRPr="000D0E26" w:rsidRDefault="008C1FC1" w:rsidP="008C1FC1">
      <w:pPr>
        <w:autoSpaceDE w:val="0"/>
        <w:autoSpaceDN w:val="0"/>
        <w:adjustRightInd w:val="0"/>
        <w:spacing w:before="120" w:after="0" w:line="240" w:lineRule="auto"/>
        <w:jc w:val="center"/>
        <w:rPr>
          <w:rFonts w:ascii="Arial" w:hAnsi="Arial" w:cs="Arial"/>
          <w:b/>
          <w:color w:val="000000"/>
          <w:sz w:val="20"/>
          <w:szCs w:val="20"/>
        </w:rPr>
      </w:pPr>
      <w:r w:rsidRPr="000D0E26">
        <w:rPr>
          <w:rFonts w:ascii="Arial" w:hAnsi="Arial" w:cs="Arial"/>
          <w:b/>
          <w:color w:val="000000"/>
          <w:sz w:val="20"/>
          <w:szCs w:val="20"/>
        </w:rPr>
        <w:t>III</w:t>
      </w:r>
    </w:p>
    <w:p w:rsidR="00000E09" w:rsidRPr="000D0E26" w:rsidRDefault="00D56902" w:rsidP="008C1FC1">
      <w:pPr>
        <w:autoSpaceDE w:val="0"/>
        <w:autoSpaceDN w:val="0"/>
        <w:adjustRightInd w:val="0"/>
        <w:spacing w:line="240" w:lineRule="auto"/>
        <w:jc w:val="center"/>
        <w:rPr>
          <w:rFonts w:ascii="Arial" w:hAnsi="Arial" w:cs="Arial"/>
          <w:b/>
          <w:color w:val="000000"/>
          <w:sz w:val="20"/>
          <w:szCs w:val="20"/>
        </w:rPr>
      </w:pPr>
      <w:r w:rsidRPr="000D0E26">
        <w:rPr>
          <w:rFonts w:ascii="Arial" w:hAnsi="Arial" w:cs="Arial"/>
          <w:b/>
          <w:color w:val="000000"/>
          <w:sz w:val="20"/>
          <w:szCs w:val="20"/>
        </w:rPr>
        <w:t xml:space="preserve">Účel a podmínky užití </w:t>
      </w:r>
      <w:r w:rsidR="00D04671">
        <w:rPr>
          <w:rFonts w:ascii="Arial" w:hAnsi="Arial" w:cs="Arial"/>
          <w:b/>
          <w:color w:val="000000"/>
          <w:sz w:val="20"/>
          <w:szCs w:val="20"/>
        </w:rPr>
        <w:t>digitálního produktu</w:t>
      </w:r>
    </w:p>
    <w:p w:rsidR="00000E09" w:rsidRPr="000D0E26" w:rsidRDefault="00000E09" w:rsidP="008C1FC1">
      <w:pPr>
        <w:pStyle w:val="Odstavecseseznamem"/>
        <w:numPr>
          <w:ilvl w:val="0"/>
          <w:numId w:val="9"/>
        </w:numPr>
        <w:autoSpaceDE w:val="0"/>
        <w:autoSpaceDN w:val="0"/>
        <w:adjustRightInd w:val="0"/>
        <w:spacing w:after="0" w:line="240" w:lineRule="auto"/>
        <w:ind w:left="284"/>
        <w:rPr>
          <w:rFonts w:cs="Arial"/>
        </w:rPr>
      </w:pPr>
      <w:r w:rsidRPr="000D0E26">
        <w:rPr>
          <w:rFonts w:cs="Arial"/>
          <w:bCs/>
          <w:color w:val="000000"/>
          <w:spacing w:val="0"/>
        </w:rPr>
        <w:t xml:space="preserve">Nabyvatel se zavazuje </w:t>
      </w:r>
      <w:r w:rsidR="00517B12" w:rsidRPr="000D0E26">
        <w:rPr>
          <w:rFonts w:cs="Arial"/>
          <w:bCs/>
          <w:color w:val="000000"/>
          <w:spacing w:val="0"/>
        </w:rPr>
        <w:t>k použití</w:t>
      </w:r>
      <w:r w:rsidRPr="000D0E26">
        <w:rPr>
          <w:rFonts w:cs="Arial"/>
          <w:bCs/>
          <w:color w:val="000000"/>
          <w:spacing w:val="0"/>
        </w:rPr>
        <w:t xml:space="preserve"> </w:t>
      </w:r>
      <w:r w:rsidR="00B304CE">
        <w:rPr>
          <w:rFonts w:cs="Arial"/>
          <w:bCs/>
          <w:color w:val="000000"/>
          <w:spacing w:val="0"/>
        </w:rPr>
        <w:t>digitálního produktu</w:t>
      </w:r>
      <w:r w:rsidRPr="000D0E26">
        <w:rPr>
          <w:rFonts w:cs="Arial"/>
          <w:bCs/>
          <w:color w:val="000000"/>
          <w:spacing w:val="0"/>
        </w:rPr>
        <w:t xml:space="preserve"> pouze ke zhotovení díla </w:t>
      </w:r>
      <w:r w:rsidR="000D0E26" w:rsidRPr="000D0E26">
        <w:rPr>
          <w:rFonts w:cs="Arial"/>
        </w:rPr>
        <w:t>„</w:t>
      </w:r>
      <w:r w:rsidR="00612B06" w:rsidRPr="00612B06">
        <w:rPr>
          <w:rFonts w:cs="Arial"/>
          <w:b/>
          <w:color w:val="000000"/>
        </w:rPr>
        <w:t>VD Kamenička - GO</w:t>
      </w:r>
      <w:r w:rsidR="000D0E26" w:rsidRPr="000D0E26">
        <w:rPr>
          <w:rFonts w:cs="Arial"/>
        </w:rPr>
        <w:t>“</w:t>
      </w:r>
      <w:r w:rsidR="00260743" w:rsidRPr="000D0E26">
        <w:rPr>
          <w:rFonts w:cs="Arial"/>
          <w:bCs/>
          <w:color w:val="000000"/>
          <w:spacing w:val="0"/>
        </w:rPr>
        <w:t xml:space="preserve"> </w:t>
      </w:r>
      <w:r w:rsidR="00517B12" w:rsidRPr="000D0E26">
        <w:rPr>
          <w:rFonts w:cs="Arial"/>
          <w:bCs/>
          <w:color w:val="000000"/>
          <w:spacing w:val="0"/>
        </w:rPr>
        <w:t>dle </w:t>
      </w:r>
      <w:r w:rsidR="001E5A6F" w:rsidRPr="000D0E26">
        <w:rPr>
          <w:rFonts w:cs="Arial"/>
          <w:bCs/>
          <w:color w:val="000000"/>
          <w:spacing w:val="0"/>
        </w:rPr>
        <w:t>Smlouvy o </w:t>
      </w:r>
      <w:r w:rsidRPr="000D0E26">
        <w:rPr>
          <w:rFonts w:cs="Arial"/>
          <w:bCs/>
          <w:color w:val="000000"/>
          <w:spacing w:val="0"/>
        </w:rPr>
        <w:t>dílo č.</w:t>
      </w:r>
      <w:r w:rsidR="00B258D6">
        <w:rPr>
          <w:rFonts w:cs="Arial"/>
          <w:bCs/>
          <w:color w:val="000000"/>
          <w:spacing w:val="0"/>
        </w:rPr>
        <w:t> </w:t>
      </w:r>
      <w:r w:rsidR="00612B06">
        <w:rPr>
          <w:rFonts w:cs="Arial"/>
          <w:bCs/>
          <w:color w:val="000000"/>
          <w:spacing w:val="0"/>
        </w:rPr>
        <w:t>512</w:t>
      </w:r>
      <w:r w:rsidRPr="000D0E26">
        <w:rPr>
          <w:rFonts w:cs="Arial"/>
          <w:bCs/>
          <w:color w:val="000000"/>
          <w:spacing w:val="0"/>
        </w:rPr>
        <w:t>/20</w:t>
      </w:r>
      <w:r w:rsidR="00F94B02">
        <w:rPr>
          <w:rFonts w:cs="Arial"/>
          <w:bCs/>
          <w:color w:val="000000"/>
          <w:spacing w:val="0"/>
        </w:rPr>
        <w:t>19</w:t>
      </w:r>
      <w:r w:rsidR="00A02538" w:rsidRPr="000D0E26">
        <w:rPr>
          <w:rFonts w:cs="Arial"/>
          <w:bCs/>
          <w:color w:val="000000"/>
          <w:spacing w:val="0"/>
        </w:rPr>
        <w:t xml:space="preserve">, </w:t>
      </w:r>
      <w:r w:rsidR="00E9756B" w:rsidRPr="000D0E26">
        <w:rPr>
          <w:rFonts w:cs="Arial"/>
          <w:bCs/>
          <w:color w:val="000000"/>
          <w:spacing w:val="0"/>
        </w:rPr>
        <w:t xml:space="preserve">k </w:t>
      </w:r>
      <w:r w:rsidR="00A02538" w:rsidRPr="000D0E26">
        <w:rPr>
          <w:rFonts w:cs="Arial"/>
          <w:bCs/>
          <w:color w:val="000000"/>
          <w:spacing w:val="0"/>
        </w:rPr>
        <w:t>jejich vrácení a nevratnému vymazání</w:t>
      </w:r>
      <w:r w:rsidRPr="000D0E26">
        <w:rPr>
          <w:rFonts w:cs="Arial"/>
          <w:bCs/>
          <w:color w:val="000000"/>
          <w:spacing w:val="0"/>
        </w:rPr>
        <w:t xml:space="preserve"> ze všech svých paměťových nosičů po skončení prací pro </w:t>
      </w:r>
      <w:r w:rsidR="00D04671">
        <w:rPr>
          <w:rFonts w:cs="Arial"/>
          <w:bCs/>
          <w:color w:val="000000"/>
          <w:spacing w:val="0"/>
        </w:rPr>
        <w:t>P</w:t>
      </w:r>
      <w:r w:rsidR="00A02538" w:rsidRPr="000D0E26">
        <w:rPr>
          <w:rFonts w:cs="Arial"/>
          <w:bCs/>
          <w:color w:val="000000"/>
          <w:spacing w:val="0"/>
        </w:rPr>
        <w:t>oskytovatele</w:t>
      </w:r>
      <w:r w:rsidRPr="000D0E26">
        <w:rPr>
          <w:rFonts w:cs="Arial"/>
          <w:bCs/>
          <w:color w:val="000000"/>
          <w:spacing w:val="0"/>
        </w:rPr>
        <w:t>. Jedinou přípustnou výjimkou jsou neaktivní datové nosiče k archivaci zakázky.</w:t>
      </w:r>
    </w:p>
    <w:p w:rsidR="00DA656A" w:rsidRPr="000D0E26" w:rsidRDefault="00A02538" w:rsidP="00DA656A">
      <w:pPr>
        <w:pStyle w:val="Odstavecseseznamem"/>
        <w:numPr>
          <w:ilvl w:val="0"/>
          <w:numId w:val="9"/>
        </w:numPr>
        <w:autoSpaceDE w:val="0"/>
        <w:autoSpaceDN w:val="0"/>
        <w:adjustRightInd w:val="0"/>
        <w:spacing w:after="0" w:line="240" w:lineRule="auto"/>
        <w:ind w:left="284"/>
        <w:rPr>
          <w:rFonts w:cs="Arial"/>
        </w:rPr>
      </w:pPr>
      <w:r w:rsidRPr="000D0E26">
        <w:rPr>
          <w:rFonts w:cs="Arial"/>
        </w:rPr>
        <w:t xml:space="preserve">Nabyvatel </w:t>
      </w:r>
      <w:r w:rsidR="00720560" w:rsidRPr="000D0E26">
        <w:rPr>
          <w:rFonts w:cs="Arial"/>
        </w:rPr>
        <w:t xml:space="preserve">není oprávněn </w:t>
      </w:r>
      <w:r w:rsidR="00D04671">
        <w:rPr>
          <w:rFonts w:cs="Arial"/>
        </w:rPr>
        <w:t>digitální produkt</w:t>
      </w:r>
      <w:r w:rsidR="008450B0" w:rsidRPr="000D0E26">
        <w:rPr>
          <w:rFonts w:cs="Arial"/>
        </w:rPr>
        <w:t xml:space="preserve"> </w:t>
      </w:r>
      <w:r w:rsidR="00720560" w:rsidRPr="000D0E26">
        <w:rPr>
          <w:rFonts w:cs="Arial"/>
        </w:rPr>
        <w:t>použít</w:t>
      </w:r>
      <w:r w:rsidR="008450B0" w:rsidRPr="000D0E26">
        <w:rPr>
          <w:rFonts w:cs="Arial"/>
        </w:rPr>
        <w:t xml:space="preserve"> pro svou vlastní potřebu ani je</w:t>
      </w:r>
      <w:r w:rsidRPr="000D0E26">
        <w:rPr>
          <w:rFonts w:cs="Arial"/>
        </w:rPr>
        <w:t xml:space="preserve"> </w:t>
      </w:r>
      <w:r w:rsidR="00720560" w:rsidRPr="000D0E26">
        <w:rPr>
          <w:rFonts w:cs="Arial"/>
        </w:rPr>
        <w:t>poskytnout</w:t>
      </w:r>
      <w:r w:rsidRPr="000D0E26">
        <w:rPr>
          <w:rFonts w:cs="Arial"/>
        </w:rPr>
        <w:t xml:space="preserve"> </w:t>
      </w:r>
      <w:r w:rsidR="008450B0" w:rsidRPr="000D0E26">
        <w:rPr>
          <w:rFonts w:cs="Arial"/>
        </w:rPr>
        <w:t>třetí</w:t>
      </w:r>
      <w:r w:rsidRPr="000D0E26">
        <w:rPr>
          <w:rFonts w:cs="Arial"/>
        </w:rPr>
        <w:t xml:space="preserve"> osobě.</w:t>
      </w:r>
    </w:p>
    <w:p w:rsidR="00DA656A" w:rsidRPr="000D0E26" w:rsidRDefault="00DA656A" w:rsidP="00DA656A">
      <w:pPr>
        <w:pStyle w:val="Odstavecseseznamem"/>
        <w:numPr>
          <w:ilvl w:val="0"/>
          <w:numId w:val="9"/>
        </w:numPr>
        <w:autoSpaceDE w:val="0"/>
        <w:autoSpaceDN w:val="0"/>
        <w:adjustRightInd w:val="0"/>
        <w:spacing w:after="0" w:line="240" w:lineRule="auto"/>
        <w:ind w:left="284"/>
        <w:rPr>
          <w:rFonts w:cs="Arial"/>
        </w:rPr>
      </w:pPr>
      <w:r w:rsidRPr="000D0E26">
        <w:rPr>
          <w:rFonts w:cs="Arial"/>
        </w:rPr>
        <w:t xml:space="preserve">Nabyvatel zaváže své </w:t>
      </w:r>
      <w:r w:rsidR="00720560" w:rsidRPr="000D0E26">
        <w:rPr>
          <w:rFonts w:cs="Arial"/>
        </w:rPr>
        <w:t>zaměstnance</w:t>
      </w:r>
      <w:r w:rsidRPr="000D0E26">
        <w:rPr>
          <w:rFonts w:cs="Arial"/>
        </w:rPr>
        <w:t xml:space="preserve"> (zúčastněné uživatele) k ochraně dat, tedy že nepoužijí </w:t>
      </w:r>
      <w:r w:rsidR="00D04671">
        <w:rPr>
          <w:rFonts w:cs="Arial"/>
        </w:rPr>
        <w:t>digitální produkt</w:t>
      </w:r>
      <w:r w:rsidRPr="000D0E26">
        <w:rPr>
          <w:rFonts w:cs="Arial"/>
        </w:rPr>
        <w:t xml:space="preserve"> za účelem obchodního užití jeho aplikací nebo modifikací ani k vytvoření kartografického díla za účelem obchodního užití jeho rozmnoženin. Jestliže toto </w:t>
      </w:r>
      <w:r w:rsidR="00D04671">
        <w:rPr>
          <w:rFonts w:cs="Arial"/>
        </w:rPr>
        <w:t>N</w:t>
      </w:r>
      <w:r w:rsidRPr="000D0E26">
        <w:rPr>
          <w:rFonts w:cs="Arial"/>
        </w:rPr>
        <w:t xml:space="preserve">abyvatel neučiní a </w:t>
      </w:r>
      <w:r w:rsidR="00D04671">
        <w:rPr>
          <w:rFonts w:cs="Arial"/>
        </w:rPr>
        <w:t>digitální produkt</w:t>
      </w:r>
      <w:r w:rsidRPr="000D0E26">
        <w:rPr>
          <w:rFonts w:cs="Arial"/>
        </w:rPr>
        <w:t xml:space="preserve"> bud</w:t>
      </w:r>
      <w:r w:rsidR="00D04671">
        <w:rPr>
          <w:rFonts w:cs="Arial"/>
        </w:rPr>
        <w:t>e</w:t>
      </w:r>
      <w:r w:rsidRPr="000D0E26">
        <w:rPr>
          <w:rFonts w:cs="Arial"/>
        </w:rPr>
        <w:t xml:space="preserve"> zneužit, bude právně zodpovědný </w:t>
      </w:r>
      <w:r w:rsidR="00D04671">
        <w:rPr>
          <w:rFonts w:cs="Arial"/>
        </w:rPr>
        <w:t>N</w:t>
      </w:r>
      <w:r w:rsidR="00A610BB" w:rsidRPr="000D0E26">
        <w:rPr>
          <w:rFonts w:cs="Arial"/>
        </w:rPr>
        <w:t>abyvatel</w:t>
      </w:r>
      <w:r w:rsidRPr="000D0E26">
        <w:rPr>
          <w:rFonts w:cs="Arial"/>
        </w:rPr>
        <w:t>.</w:t>
      </w:r>
    </w:p>
    <w:p w:rsidR="005110BB" w:rsidRPr="000D0E26" w:rsidRDefault="00185ACE"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 xml:space="preserve">vatel nesmí užít digitální produkt za účelem </w:t>
      </w:r>
      <w:r w:rsidR="00B304CE">
        <w:rPr>
          <w:rFonts w:ascii="Arial" w:hAnsi="Arial" w:cs="Arial"/>
          <w:sz w:val="20"/>
          <w:szCs w:val="20"/>
        </w:rPr>
        <w:t xml:space="preserve">jeho </w:t>
      </w:r>
      <w:r w:rsidR="005110BB" w:rsidRPr="000D0E26">
        <w:rPr>
          <w:rFonts w:ascii="Arial" w:hAnsi="Arial" w:cs="Arial"/>
          <w:sz w:val="20"/>
          <w:szCs w:val="20"/>
        </w:rPr>
        <w:t>obchodního šíření</w:t>
      </w:r>
      <w:r w:rsidR="00B304CE">
        <w:rPr>
          <w:rFonts w:ascii="Arial" w:hAnsi="Arial" w:cs="Arial"/>
          <w:sz w:val="20"/>
          <w:szCs w:val="20"/>
        </w:rPr>
        <w:t>, ani k vytvoření</w:t>
      </w:r>
      <w:r w:rsidR="005110BB" w:rsidRPr="000D0E26">
        <w:rPr>
          <w:rFonts w:ascii="Arial" w:hAnsi="Arial" w:cs="Arial"/>
          <w:sz w:val="20"/>
          <w:szCs w:val="20"/>
        </w:rPr>
        <w:t xml:space="preserve"> </w:t>
      </w:r>
      <w:r w:rsidR="00B304CE" w:rsidRPr="000D0E26">
        <w:rPr>
          <w:rFonts w:ascii="Arial" w:hAnsi="Arial" w:cs="Arial"/>
          <w:sz w:val="20"/>
          <w:szCs w:val="20"/>
        </w:rPr>
        <w:t>kartografického díla za účelem obchodního šíření jeho rozmnoženin</w:t>
      </w:r>
      <w:r w:rsidR="00B304CE">
        <w:rPr>
          <w:rFonts w:ascii="Arial" w:hAnsi="Arial" w:cs="Arial"/>
          <w:sz w:val="20"/>
          <w:szCs w:val="20"/>
        </w:rPr>
        <w:t xml:space="preserve"> či jeho modifikací</w:t>
      </w:r>
      <w:r w:rsidR="00B304CE" w:rsidRPr="000D0E26">
        <w:rPr>
          <w:rFonts w:ascii="Arial" w:hAnsi="Arial" w:cs="Arial"/>
          <w:sz w:val="20"/>
          <w:szCs w:val="20"/>
        </w:rPr>
        <w:t>.</w:t>
      </w:r>
    </w:p>
    <w:p w:rsidR="005110BB" w:rsidRPr="000D0E26" w:rsidRDefault="00B808DD"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vatel není oprávněn k prezentaci digitálníh</w:t>
      </w:r>
      <w:r w:rsidR="00B304CE">
        <w:rPr>
          <w:rFonts w:ascii="Arial" w:hAnsi="Arial" w:cs="Arial"/>
          <w:sz w:val="20"/>
          <w:szCs w:val="20"/>
        </w:rPr>
        <w:t>o</w:t>
      </w:r>
      <w:r w:rsidR="005110BB" w:rsidRPr="000D0E26">
        <w:rPr>
          <w:rFonts w:ascii="Arial" w:hAnsi="Arial" w:cs="Arial"/>
          <w:sz w:val="20"/>
          <w:szCs w:val="20"/>
        </w:rPr>
        <w:t xml:space="preserve"> produkt</w:t>
      </w:r>
      <w:r w:rsidR="00B304CE">
        <w:rPr>
          <w:rFonts w:ascii="Arial" w:hAnsi="Arial" w:cs="Arial"/>
          <w:sz w:val="20"/>
          <w:szCs w:val="20"/>
        </w:rPr>
        <w:t>u</w:t>
      </w:r>
      <w:r w:rsidR="005110BB" w:rsidRPr="000D0E26">
        <w:rPr>
          <w:rFonts w:ascii="Arial" w:hAnsi="Arial" w:cs="Arial"/>
          <w:sz w:val="20"/>
          <w:szCs w:val="20"/>
        </w:rPr>
        <w:t xml:space="preserve"> na Internetu.</w:t>
      </w:r>
    </w:p>
    <w:p w:rsidR="005110BB" w:rsidRPr="000D0E26" w:rsidRDefault="005110BB"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Každé další užití je podmíněno uzavřením písemného dodatku k této smlouvě nebo uzavřením nové smlouvy.</w:t>
      </w:r>
    </w:p>
    <w:p w:rsidR="005110BB" w:rsidRPr="000D0E26" w:rsidRDefault="00B808DD" w:rsidP="005110BB">
      <w:pPr>
        <w:numPr>
          <w:ilvl w:val="0"/>
          <w:numId w:val="9"/>
        </w:numPr>
        <w:spacing w:after="0" w:line="240" w:lineRule="auto"/>
        <w:ind w:left="283" w:hanging="357"/>
        <w:jc w:val="both"/>
        <w:rPr>
          <w:rFonts w:ascii="Arial" w:hAnsi="Arial" w:cs="Arial"/>
          <w:sz w:val="20"/>
          <w:szCs w:val="20"/>
        </w:rPr>
      </w:pPr>
      <w:r w:rsidRPr="000D0E26">
        <w:rPr>
          <w:rFonts w:ascii="Arial" w:hAnsi="Arial" w:cs="Arial"/>
          <w:sz w:val="20"/>
          <w:szCs w:val="20"/>
        </w:rPr>
        <w:t>Naby</w:t>
      </w:r>
      <w:r w:rsidR="005110BB" w:rsidRPr="000D0E26">
        <w:rPr>
          <w:rFonts w:ascii="Arial" w:hAnsi="Arial" w:cs="Arial"/>
          <w:sz w:val="20"/>
          <w:szCs w:val="20"/>
        </w:rPr>
        <w:t>vatel se zavazuje, že zamezí užití digitálního produktu dalšími osobami, toto užití smluvní podmínky nepřipouštějí.</w:t>
      </w:r>
    </w:p>
    <w:p w:rsidR="00000E09" w:rsidRPr="000D0E26" w:rsidRDefault="00000E09" w:rsidP="000D0E26">
      <w:pPr>
        <w:pStyle w:val="Normlnweb"/>
        <w:spacing w:before="0" w:beforeAutospacing="0" w:after="200" w:afterAutospacing="0"/>
        <w:jc w:val="center"/>
        <w:rPr>
          <w:rFonts w:ascii="Arial" w:hAnsi="Arial" w:cs="Arial"/>
          <w:b/>
          <w:bCs/>
          <w:sz w:val="20"/>
          <w:szCs w:val="20"/>
        </w:rPr>
      </w:pPr>
      <w:r w:rsidRPr="000D0E26">
        <w:rPr>
          <w:rFonts w:ascii="Arial" w:hAnsi="Arial" w:cs="Arial"/>
          <w:b/>
          <w:bCs/>
          <w:sz w:val="20"/>
          <w:szCs w:val="20"/>
        </w:rPr>
        <w:t>I</w:t>
      </w:r>
      <w:r w:rsidR="008C1FC1" w:rsidRPr="000D0E26">
        <w:rPr>
          <w:rFonts w:ascii="Arial" w:hAnsi="Arial" w:cs="Arial"/>
          <w:b/>
          <w:bCs/>
          <w:sz w:val="20"/>
          <w:szCs w:val="20"/>
        </w:rPr>
        <w:t>V</w:t>
      </w:r>
      <w:r w:rsidRPr="000D0E26">
        <w:rPr>
          <w:rFonts w:ascii="Arial" w:hAnsi="Arial" w:cs="Arial"/>
          <w:b/>
          <w:bCs/>
          <w:sz w:val="20"/>
          <w:szCs w:val="20"/>
        </w:rPr>
        <w:br/>
        <w:t>Sankční ustanovení</w:t>
      </w:r>
    </w:p>
    <w:p w:rsidR="00000E09" w:rsidRPr="000D0E26" w:rsidRDefault="00000E09" w:rsidP="000D0E26">
      <w:pPr>
        <w:numPr>
          <w:ilvl w:val="0"/>
          <w:numId w:val="3"/>
        </w:numPr>
        <w:spacing w:after="0" w:line="240" w:lineRule="auto"/>
        <w:ind w:left="284" w:hanging="284"/>
        <w:jc w:val="both"/>
        <w:rPr>
          <w:rFonts w:ascii="Arial" w:hAnsi="Arial" w:cs="Arial"/>
          <w:strike/>
          <w:sz w:val="20"/>
          <w:szCs w:val="20"/>
        </w:rPr>
      </w:pPr>
      <w:r w:rsidRPr="000D0E26">
        <w:rPr>
          <w:rFonts w:ascii="Arial" w:hAnsi="Arial" w:cs="Arial"/>
          <w:sz w:val="20"/>
          <w:szCs w:val="20"/>
        </w:rPr>
        <w:t xml:space="preserve">Pro případ prokázaného porušení kterékoliv z povinností </w:t>
      </w:r>
      <w:r w:rsidR="00D04671">
        <w:rPr>
          <w:rFonts w:ascii="Arial" w:hAnsi="Arial" w:cs="Arial"/>
          <w:sz w:val="20"/>
          <w:szCs w:val="20"/>
        </w:rPr>
        <w:t>N</w:t>
      </w:r>
      <w:r w:rsidRPr="000D0E26">
        <w:rPr>
          <w:rFonts w:ascii="Arial" w:hAnsi="Arial" w:cs="Arial"/>
          <w:sz w:val="20"/>
          <w:szCs w:val="20"/>
        </w:rPr>
        <w:t>abyvatele uvedených v čl. II</w:t>
      </w:r>
      <w:r w:rsidR="004D3640" w:rsidRPr="000D0E26">
        <w:rPr>
          <w:rFonts w:ascii="Arial" w:hAnsi="Arial" w:cs="Arial"/>
          <w:sz w:val="20"/>
          <w:szCs w:val="20"/>
        </w:rPr>
        <w:t>I</w:t>
      </w:r>
      <w:r w:rsidRPr="000D0E26">
        <w:rPr>
          <w:rFonts w:ascii="Arial" w:hAnsi="Arial" w:cs="Arial"/>
          <w:sz w:val="20"/>
          <w:szCs w:val="20"/>
        </w:rPr>
        <w:t xml:space="preserve"> této</w:t>
      </w:r>
      <w:r w:rsidR="00B258D6">
        <w:rPr>
          <w:rFonts w:ascii="Arial" w:hAnsi="Arial" w:cs="Arial"/>
          <w:sz w:val="20"/>
          <w:szCs w:val="20"/>
        </w:rPr>
        <w:t xml:space="preserve"> </w:t>
      </w:r>
      <w:r w:rsidRPr="000D0E26">
        <w:rPr>
          <w:rFonts w:ascii="Arial" w:hAnsi="Arial" w:cs="Arial"/>
          <w:sz w:val="20"/>
          <w:szCs w:val="20"/>
        </w:rPr>
        <w:t xml:space="preserve">smlouvy se </w:t>
      </w:r>
      <w:r w:rsidR="00D04671">
        <w:rPr>
          <w:rFonts w:ascii="Arial" w:hAnsi="Arial" w:cs="Arial"/>
          <w:sz w:val="20"/>
          <w:szCs w:val="20"/>
        </w:rPr>
        <w:t>N</w:t>
      </w:r>
      <w:r w:rsidRPr="000D0E26">
        <w:rPr>
          <w:rFonts w:ascii="Arial" w:hAnsi="Arial" w:cs="Arial"/>
          <w:sz w:val="20"/>
          <w:szCs w:val="20"/>
        </w:rPr>
        <w:t xml:space="preserve">abyvatel zavazuje zaplatit </w:t>
      </w:r>
      <w:r w:rsidR="00D04671">
        <w:rPr>
          <w:rFonts w:ascii="Arial" w:hAnsi="Arial" w:cs="Arial"/>
          <w:sz w:val="20"/>
          <w:szCs w:val="20"/>
        </w:rPr>
        <w:t>P</w:t>
      </w:r>
      <w:r w:rsidRPr="000D0E26">
        <w:rPr>
          <w:rFonts w:ascii="Arial" w:hAnsi="Arial" w:cs="Arial"/>
          <w:sz w:val="20"/>
          <w:szCs w:val="20"/>
        </w:rPr>
        <w:t xml:space="preserve">oskytovateli </w:t>
      </w:r>
      <w:r w:rsidR="004D3640" w:rsidRPr="000D0E26">
        <w:rPr>
          <w:rFonts w:ascii="Arial" w:hAnsi="Arial" w:cs="Arial"/>
          <w:sz w:val="20"/>
          <w:szCs w:val="20"/>
        </w:rPr>
        <w:t>sankci</w:t>
      </w:r>
      <w:r w:rsidRPr="000D0E26">
        <w:rPr>
          <w:rFonts w:ascii="Arial" w:hAnsi="Arial" w:cs="Arial"/>
          <w:sz w:val="20"/>
          <w:szCs w:val="20"/>
        </w:rPr>
        <w:t xml:space="preserve"> ve výši 10</w:t>
      </w:r>
      <w:r w:rsidRPr="000D0E26">
        <w:rPr>
          <w:rFonts w:ascii="Arial" w:hAnsi="Arial" w:cs="Arial"/>
          <w:spacing w:val="40"/>
          <w:sz w:val="20"/>
          <w:szCs w:val="20"/>
        </w:rPr>
        <w:t>0</w:t>
      </w:r>
      <w:r w:rsidRPr="000D0E26">
        <w:rPr>
          <w:rFonts w:ascii="Arial" w:hAnsi="Arial" w:cs="Arial"/>
          <w:sz w:val="20"/>
          <w:szCs w:val="20"/>
        </w:rPr>
        <w:t>000 Kč</w:t>
      </w:r>
      <w:r w:rsidR="00F94B02">
        <w:rPr>
          <w:rFonts w:ascii="Arial" w:hAnsi="Arial" w:cs="Arial"/>
          <w:sz w:val="20"/>
          <w:szCs w:val="20"/>
        </w:rPr>
        <w:t xml:space="preserve"> (</w:t>
      </w:r>
      <w:r w:rsidRPr="000D0E26">
        <w:rPr>
          <w:rFonts w:ascii="Arial" w:hAnsi="Arial" w:cs="Arial"/>
          <w:sz w:val="20"/>
          <w:szCs w:val="20"/>
        </w:rPr>
        <w:t>slovy jedno sto tisíc korun českých</w:t>
      </w:r>
      <w:r w:rsidR="00F94B02">
        <w:rPr>
          <w:rFonts w:ascii="Arial" w:hAnsi="Arial" w:cs="Arial"/>
          <w:sz w:val="20"/>
          <w:szCs w:val="20"/>
        </w:rPr>
        <w:t>)</w:t>
      </w:r>
      <w:r w:rsidRPr="000D0E26">
        <w:rPr>
          <w:rFonts w:ascii="Arial" w:hAnsi="Arial" w:cs="Arial"/>
          <w:sz w:val="20"/>
          <w:szCs w:val="20"/>
        </w:rPr>
        <w:t>,</w:t>
      </w:r>
      <w:r w:rsidR="00F94B02">
        <w:rPr>
          <w:rFonts w:ascii="Arial" w:hAnsi="Arial" w:cs="Arial"/>
          <w:sz w:val="20"/>
          <w:szCs w:val="20"/>
        </w:rPr>
        <w:t xml:space="preserve"> resp. ve výši 200 000 Kč (slovy </w:t>
      </w:r>
      <w:proofErr w:type="spellStart"/>
      <w:r w:rsidR="00F94B02">
        <w:rPr>
          <w:rFonts w:ascii="Arial" w:hAnsi="Arial" w:cs="Arial"/>
          <w:sz w:val="20"/>
          <w:szCs w:val="20"/>
        </w:rPr>
        <w:t>dvěstě</w:t>
      </w:r>
      <w:proofErr w:type="spellEnd"/>
      <w:r w:rsidR="00F94B02">
        <w:rPr>
          <w:rFonts w:ascii="Arial" w:hAnsi="Arial" w:cs="Arial"/>
          <w:sz w:val="20"/>
          <w:szCs w:val="20"/>
        </w:rPr>
        <w:t xml:space="preserve"> tisíc korun českých) v případě digitálních </w:t>
      </w:r>
      <w:proofErr w:type="spellStart"/>
      <w:r w:rsidR="00F94B02">
        <w:rPr>
          <w:rFonts w:ascii="Arial" w:hAnsi="Arial" w:cs="Arial"/>
          <w:sz w:val="20"/>
          <w:szCs w:val="20"/>
        </w:rPr>
        <w:t>ortofotomap</w:t>
      </w:r>
      <w:proofErr w:type="spellEnd"/>
      <w:r w:rsidR="00F94B02">
        <w:rPr>
          <w:rFonts w:ascii="Arial" w:hAnsi="Arial" w:cs="Arial"/>
          <w:sz w:val="20"/>
          <w:szCs w:val="20"/>
        </w:rPr>
        <w:t>,</w:t>
      </w:r>
      <w:r w:rsidRPr="000D0E26">
        <w:rPr>
          <w:rFonts w:ascii="Arial" w:hAnsi="Arial" w:cs="Arial"/>
          <w:sz w:val="20"/>
          <w:szCs w:val="20"/>
        </w:rPr>
        <w:t xml:space="preserve"> za každé takovéto porušení, a to nejpozději do 14 dnů ode dne doručení výzvy k zaplacení. Tato </w:t>
      </w:r>
      <w:r w:rsidR="004D3640" w:rsidRPr="000D0E26">
        <w:rPr>
          <w:rFonts w:ascii="Arial" w:hAnsi="Arial" w:cs="Arial"/>
          <w:sz w:val="20"/>
          <w:szCs w:val="20"/>
        </w:rPr>
        <w:t>sankce</w:t>
      </w:r>
      <w:r w:rsidRPr="000D0E26">
        <w:rPr>
          <w:rFonts w:ascii="Arial" w:hAnsi="Arial" w:cs="Arial"/>
          <w:sz w:val="20"/>
          <w:szCs w:val="20"/>
        </w:rPr>
        <w:t xml:space="preserve"> neomezuje co do důvodu a výše nárok </w:t>
      </w:r>
      <w:r w:rsidR="00D04671">
        <w:rPr>
          <w:rFonts w:ascii="Arial" w:hAnsi="Arial" w:cs="Arial"/>
          <w:sz w:val="20"/>
          <w:szCs w:val="20"/>
        </w:rPr>
        <w:t>P</w:t>
      </w:r>
      <w:r w:rsidRPr="000D0E26">
        <w:rPr>
          <w:rFonts w:ascii="Arial" w:hAnsi="Arial" w:cs="Arial"/>
          <w:sz w:val="20"/>
          <w:szCs w:val="20"/>
        </w:rPr>
        <w:t>oskytovatele na náhradu škody vznikl</w:t>
      </w:r>
      <w:r w:rsidR="00A559DA" w:rsidRPr="000D0E26">
        <w:rPr>
          <w:rFonts w:ascii="Arial" w:hAnsi="Arial" w:cs="Arial"/>
          <w:sz w:val="20"/>
          <w:szCs w:val="20"/>
        </w:rPr>
        <w:t>é</w:t>
      </w:r>
      <w:r w:rsidRPr="000D0E26">
        <w:rPr>
          <w:rFonts w:ascii="Arial" w:hAnsi="Arial" w:cs="Arial"/>
          <w:sz w:val="20"/>
          <w:szCs w:val="20"/>
        </w:rPr>
        <w:t xml:space="preserve"> v souvislosti s por</w:t>
      </w:r>
      <w:r w:rsidR="00253319" w:rsidRPr="000D0E26">
        <w:rPr>
          <w:rFonts w:ascii="Arial" w:hAnsi="Arial" w:cs="Arial"/>
          <w:sz w:val="20"/>
          <w:szCs w:val="20"/>
        </w:rPr>
        <w:t>ušením některé z povinností, na </w:t>
      </w:r>
      <w:r w:rsidRPr="000D0E26">
        <w:rPr>
          <w:rFonts w:ascii="Arial" w:hAnsi="Arial" w:cs="Arial"/>
          <w:sz w:val="20"/>
          <w:szCs w:val="20"/>
        </w:rPr>
        <w:t xml:space="preserve">kterou je vázán nárok na </w:t>
      </w:r>
      <w:r w:rsidR="00253319" w:rsidRPr="000D0E26">
        <w:rPr>
          <w:rFonts w:ascii="Arial" w:hAnsi="Arial" w:cs="Arial"/>
          <w:sz w:val="20"/>
          <w:szCs w:val="20"/>
        </w:rPr>
        <w:t>sankci</w:t>
      </w:r>
      <w:r w:rsidRPr="000D0E26">
        <w:rPr>
          <w:rFonts w:ascii="Arial" w:hAnsi="Arial" w:cs="Arial"/>
          <w:sz w:val="20"/>
          <w:szCs w:val="20"/>
        </w:rPr>
        <w:t xml:space="preserve">, </w:t>
      </w:r>
      <w:r w:rsidR="00253319" w:rsidRPr="000D0E26">
        <w:rPr>
          <w:rFonts w:ascii="Arial" w:hAnsi="Arial" w:cs="Arial"/>
          <w:sz w:val="20"/>
          <w:szCs w:val="20"/>
        </w:rPr>
        <w:t>bez ohledu na</w:t>
      </w:r>
      <w:r w:rsidRPr="000D0E26">
        <w:rPr>
          <w:rFonts w:ascii="Arial" w:hAnsi="Arial" w:cs="Arial"/>
          <w:sz w:val="20"/>
          <w:szCs w:val="20"/>
        </w:rPr>
        <w:t xml:space="preserve"> zavinění </w:t>
      </w:r>
      <w:r w:rsidR="00D04671">
        <w:rPr>
          <w:rFonts w:ascii="Arial" w:hAnsi="Arial" w:cs="Arial"/>
          <w:sz w:val="20"/>
          <w:szCs w:val="20"/>
        </w:rPr>
        <w:t>N</w:t>
      </w:r>
      <w:r w:rsidRPr="000D0E26">
        <w:rPr>
          <w:rFonts w:ascii="Arial" w:hAnsi="Arial" w:cs="Arial"/>
          <w:sz w:val="20"/>
          <w:szCs w:val="20"/>
        </w:rPr>
        <w:t>abyvatele.</w:t>
      </w:r>
    </w:p>
    <w:p w:rsidR="00000E09" w:rsidRPr="000D0E26" w:rsidRDefault="00000E09" w:rsidP="000D0E26">
      <w:pPr>
        <w:numPr>
          <w:ilvl w:val="0"/>
          <w:numId w:val="3"/>
        </w:numPr>
        <w:spacing w:after="0" w:line="240" w:lineRule="auto"/>
        <w:ind w:left="284" w:hanging="284"/>
        <w:jc w:val="both"/>
        <w:rPr>
          <w:rFonts w:ascii="Arial" w:hAnsi="Arial" w:cs="Arial"/>
          <w:sz w:val="20"/>
          <w:szCs w:val="20"/>
        </w:rPr>
      </w:pPr>
      <w:r w:rsidRPr="000D0E26">
        <w:rPr>
          <w:rFonts w:ascii="Arial" w:hAnsi="Arial" w:cs="Arial"/>
          <w:sz w:val="20"/>
          <w:szCs w:val="20"/>
        </w:rPr>
        <w:t xml:space="preserve">Neoprávněné užití nebo rozšiřování mapových děl je porušením pořádku na úseku zeměměřictví podle § 17a odst. 1 písm. d) zákona č. 200/1994 Sb., o zeměměřictví a o změně a doplnění některých zákonů souvisejících s jeho zavedením, ve znění pozdějších předpisů, porušením zákona č. 121/2000 Sb. (autorský zákon), ve znění </w:t>
      </w:r>
      <w:r w:rsidRPr="000D0E26">
        <w:rPr>
          <w:rFonts w:ascii="Arial" w:hAnsi="Arial" w:cs="Arial"/>
          <w:sz w:val="20"/>
          <w:szCs w:val="20"/>
        </w:rPr>
        <w:lastRenderedPageBreak/>
        <w:t xml:space="preserve">pozdějších předpisů, případně může být posuzováno podle trestního zákona a dalších obecně závazných právních předpisů. Nabyvatel odpovídá za škodu, která by </w:t>
      </w:r>
      <w:r w:rsidR="00D04671">
        <w:rPr>
          <w:rFonts w:ascii="Arial" w:hAnsi="Arial" w:cs="Arial"/>
          <w:sz w:val="20"/>
          <w:szCs w:val="20"/>
        </w:rPr>
        <w:t>P</w:t>
      </w:r>
      <w:r w:rsidRPr="000D0E26">
        <w:rPr>
          <w:rFonts w:ascii="Arial" w:hAnsi="Arial" w:cs="Arial"/>
          <w:sz w:val="20"/>
          <w:szCs w:val="20"/>
        </w:rPr>
        <w:t>oskytovateli vznikla v souvislosti s tím, že</w:t>
      </w:r>
      <w:r w:rsidR="00AE27B3" w:rsidRPr="000D0E26">
        <w:rPr>
          <w:rFonts w:ascii="Arial" w:hAnsi="Arial" w:cs="Arial"/>
          <w:sz w:val="20"/>
          <w:szCs w:val="20"/>
        </w:rPr>
        <w:t xml:space="preserve"> by</w:t>
      </w:r>
      <w:r w:rsidRPr="000D0E26">
        <w:rPr>
          <w:rFonts w:ascii="Arial" w:hAnsi="Arial" w:cs="Arial"/>
          <w:sz w:val="20"/>
          <w:szCs w:val="20"/>
        </w:rPr>
        <w:t xml:space="preserve"> třetí osoby, kterým poskytl </w:t>
      </w:r>
      <w:r w:rsidR="00D04671">
        <w:rPr>
          <w:rFonts w:ascii="Arial" w:hAnsi="Arial" w:cs="Arial"/>
          <w:sz w:val="20"/>
          <w:szCs w:val="20"/>
        </w:rPr>
        <w:t>digitální produkt</w:t>
      </w:r>
      <w:r w:rsidR="00AE27B3" w:rsidRPr="000D0E26">
        <w:rPr>
          <w:rFonts w:ascii="Arial" w:hAnsi="Arial" w:cs="Arial"/>
          <w:sz w:val="20"/>
          <w:szCs w:val="20"/>
        </w:rPr>
        <w:t xml:space="preserve"> nebo jeh</w:t>
      </w:r>
      <w:r w:rsidR="00D04671">
        <w:rPr>
          <w:rFonts w:ascii="Arial" w:hAnsi="Arial" w:cs="Arial"/>
          <w:sz w:val="20"/>
          <w:szCs w:val="20"/>
        </w:rPr>
        <w:t>o</w:t>
      </w:r>
      <w:r w:rsidR="00AE27B3" w:rsidRPr="000D0E26">
        <w:rPr>
          <w:rFonts w:ascii="Arial" w:hAnsi="Arial" w:cs="Arial"/>
          <w:sz w:val="20"/>
          <w:szCs w:val="20"/>
        </w:rPr>
        <w:t xml:space="preserve"> část,</w:t>
      </w:r>
      <w:r w:rsidRPr="000D0E26">
        <w:rPr>
          <w:rFonts w:ascii="Arial" w:hAnsi="Arial" w:cs="Arial"/>
          <w:sz w:val="20"/>
          <w:szCs w:val="20"/>
        </w:rPr>
        <w:t xml:space="preserve"> </w:t>
      </w:r>
      <w:r w:rsidR="00AE27B3" w:rsidRPr="000D0E26">
        <w:rPr>
          <w:rFonts w:ascii="Arial" w:hAnsi="Arial" w:cs="Arial"/>
          <w:sz w:val="20"/>
          <w:szCs w:val="20"/>
        </w:rPr>
        <w:t xml:space="preserve">tyto podklady </w:t>
      </w:r>
      <w:r w:rsidRPr="000D0E26">
        <w:rPr>
          <w:rFonts w:ascii="Arial" w:hAnsi="Arial" w:cs="Arial"/>
          <w:sz w:val="20"/>
          <w:szCs w:val="20"/>
        </w:rPr>
        <w:t>zneužil</w:t>
      </w:r>
      <w:r w:rsidR="00AE27B3" w:rsidRPr="000D0E26">
        <w:rPr>
          <w:rFonts w:ascii="Arial" w:hAnsi="Arial" w:cs="Arial"/>
          <w:sz w:val="20"/>
          <w:szCs w:val="20"/>
        </w:rPr>
        <w:t>y</w:t>
      </w:r>
      <w:r w:rsidRPr="000D0E26">
        <w:rPr>
          <w:rFonts w:ascii="Arial" w:hAnsi="Arial" w:cs="Arial"/>
          <w:sz w:val="20"/>
          <w:szCs w:val="20"/>
        </w:rPr>
        <w:t>.</w:t>
      </w:r>
    </w:p>
    <w:p w:rsidR="00000E09" w:rsidRPr="000D0E26" w:rsidRDefault="00000E09" w:rsidP="000D0E26">
      <w:pPr>
        <w:numPr>
          <w:ilvl w:val="0"/>
          <w:numId w:val="3"/>
        </w:numPr>
        <w:spacing w:after="0" w:line="240" w:lineRule="auto"/>
        <w:ind w:left="284" w:hanging="284"/>
        <w:jc w:val="both"/>
        <w:rPr>
          <w:rFonts w:ascii="Arial" w:hAnsi="Arial" w:cs="Arial"/>
          <w:sz w:val="20"/>
          <w:szCs w:val="20"/>
        </w:rPr>
      </w:pPr>
      <w:r w:rsidRPr="000D0E26">
        <w:rPr>
          <w:rFonts w:ascii="Arial" w:hAnsi="Arial" w:cs="Arial"/>
          <w:sz w:val="20"/>
          <w:szCs w:val="20"/>
        </w:rPr>
        <w:t xml:space="preserve">Nabyvatel se zavazuje uhradit </w:t>
      </w:r>
      <w:r w:rsidR="00D04671">
        <w:rPr>
          <w:rFonts w:ascii="Arial" w:hAnsi="Arial" w:cs="Arial"/>
          <w:sz w:val="20"/>
          <w:szCs w:val="20"/>
        </w:rPr>
        <w:t>P</w:t>
      </w:r>
      <w:r w:rsidRPr="000D0E26">
        <w:rPr>
          <w:rFonts w:ascii="Arial" w:hAnsi="Arial" w:cs="Arial"/>
          <w:sz w:val="20"/>
          <w:szCs w:val="20"/>
        </w:rPr>
        <w:t xml:space="preserve">oskytovateli škodu, která by </w:t>
      </w:r>
      <w:r w:rsidR="00D04671">
        <w:rPr>
          <w:rFonts w:ascii="Arial" w:hAnsi="Arial" w:cs="Arial"/>
          <w:sz w:val="20"/>
          <w:szCs w:val="20"/>
        </w:rPr>
        <w:t>P</w:t>
      </w:r>
      <w:r w:rsidRPr="000D0E26">
        <w:rPr>
          <w:rFonts w:ascii="Arial" w:hAnsi="Arial" w:cs="Arial"/>
          <w:sz w:val="20"/>
          <w:szCs w:val="20"/>
        </w:rPr>
        <w:t xml:space="preserve">oskytovateli vznikla v souvislosti s uplatněním sankcí proti němu z důvodu, že </w:t>
      </w:r>
      <w:r w:rsidR="004D3640" w:rsidRPr="000D0E26">
        <w:rPr>
          <w:rFonts w:ascii="Arial" w:hAnsi="Arial" w:cs="Arial"/>
          <w:sz w:val="20"/>
          <w:szCs w:val="20"/>
        </w:rPr>
        <w:t xml:space="preserve">by </w:t>
      </w:r>
      <w:r w:rsidR="00D04671">
        <w:rPr>
          <w:rFonts w:ascii="Arial" w:hAnsi="Arial" w:cs="Arial"/>
          <w:sz w:val="20"/>
          <w:szCs w:val="20"/>
        </w:rPr>
        <w:t>P</w:t>
      </w:r>
      <w:r w:rsidR="004D3640" w:rsidRPr="000D0E26">
        <w:rPr>
          <w:rFonts w:ascii="Arial" w:hAnsi="Arial" w:cs="Arial"/>
          <w:sz w:val="20"/>
          <w:szCs w:val="20"/>
        </w:rPr>
        <w:t>oskytovatel porušil</w:t>
      </w:r>
      <w:r w:rsidRPr="000D0E26">
        <w:rPr>
          <w:rFonts w:ascii="Arial" w:hAnsi="Arial" w:cs="Arial"/>
          <w:sz w:val="20"/>
          <w:szCs w:val="20"/>
        </w:rPr>
        <w:t xml:space="preserve"> kteroukoli z povinností </w:t>
      </w:r>
      <w:r w:rsidR="00D04671">
        <w:rPr>
          <w:rFonts w:ascii="Arial" w:hAnsi="Arial" w:cs="Arial"/>
          <w:sz w:val="20"/>
          <w:szCs w:val="20"/>
        </w:rPr>
        <w:t>N</w:t>
      </w:r>
      <w:r w:rsidRPr="000D0E26">
        <w:rPr>
          <w:rFonts w:ascii="Arial" w:hAnsi="Arial" w:cs="Arial"/>
          <w:sz w:val="20"/>
          <w:szCs w:val="20"/>
        </w:rPr>
        <w:t>abyvatele vyplývajících z</w:t>
      </w:r>
      <w:r w:rsidR="0027291E" w:rsidRPr="000D0E26">
        <w:rPr>
          <w:rFonts w:ascii="Arial" w:hAnsi="Arial" w:cs="Arial"/>
          <w:sz w:val="20"/>
          <w:szCs w:val="20"/>
        </w:rPr>
        <w:t>e</w:t>
      </w:r>
      <w:r w:rsidRPr="000D0E26">
        <w:rPr>
          <w:rFonts w:ascii="Arial" w:hAnsi="Arial" w:cs="Arial"/>
          <w:sz w:val="20"/>
          <w:szCs w:val="20"/>
        </w:rPr>
        <w:t xml:space="preserve"> </w:t>
      </w:r>
      <w:r w:rsidR="0027291E" w:rsidRPr="000D0E26">
        <w:rPr>
          <w:rFonts w:ascii="Arial" w:hAnsi="Arial" w:cs="Arial"/>
          <w:sz w:val="20"/>
          <w:szCs w:val="20"/>
        </w:rPr>
        <w:t>S</w:t>
      </w:r>
      <w:r w:rsidRPr="000D0E26">
        <w:rPr>
          <w:rFonts w:ascii="Arial" w:hAnsi="Arial" w:cs="Arial"/>
          <w:sz w:val="20"/>
          <w:szCs w:val="20"/>
        </w:rPr>
        <w:t>mlouvy.</w:t>
      </w:r>
    </w:p>
    <w:p w:rsidR="005E5A6A" w:rsidRDefault="005E5A6A" w:rsidP="00F60671">
      <w:pPr>
        <w:autoSpaceDE w:val="0"/>
        <w:autoSpaceDN w:val="0"/>
        <w:adjustRightInd w:val="0"/>
        <w:spacing w:after="0" w:line="240" w:lineRule="auto"/>
        <w:jc w:val="center"/>
        <w:rPr>
          <w:rFonts w:ascii="Arial" w:hAnsi="Arial" w:cs="Arial"/>
          <w:b/>
          <w:bCs/>
          <w:color w:val="000000"/>
          <w:sz w:val="20"/>
          <w:szCs w:val="20"/>
          <w:lang w:eastAsia="cs-CZ"/>
        </w:rPr>
      </w:pPr>
    </w:p>
    <w:p w:rsidR="000D0E26" w:rsidRPr="000D0E26" w:rsidRDefault="000D0E26" w:rsidP="00F60671">
      <w:pPr>
        <w:autoSpaceDE w:val="0"/>
        <w:autoSpaceDN w:val="0"/>
        <w:adjustRightInd w:val="0"/>
        <w:spacing w:after="0" w:line="240" w:lineRule="auto"/>
        <w:jc w:val="center"/>
        <w:rPr>
          <w:rFonts w:ascii="Arial" w:hAnsi="Arial" w:cs="Arial"/>
          <w:b/>
          <w:bCs/>
          <w:color w:val="000000"/>
          <w:sz w:val="20"/>
          <w:szCs w:val="20"/>
          <w:lang w:eastAsia="cs-CZ"/>
        </w:rPr>
      </w:pPr>
    </w:p>
    <w:p w:rsidR="000D0E26" w:rsidRDefault="00F60671" w:rsidP="000D0E26">
      <w:pPr>
        <w:pStyle w:val="Normlnweb"/>
        <w:spacing w:before="0" w:beforeAutospacing="0" w:after="0" w:afterAutospacing="0"/>
        <w:jc w:val="center"/>
        <w:rPr>
          <w:rFonts w:ascii="Arial" w:hAnsi="Arial" w:cs="Arial"/>
          <w:b/>
          <w:bCs/>
          <w:color w:val="000000"/>
          <w:sz w:val="20"/>
          <w:szCs w:val="20"/>
        </w:rPr>
      </w:pPr>
      <w:r w:rsidRPr="000D0E26">
        <w:rPr>
          <w:rFonts w:ascii="Arial" w:hAnsi="Arial" w:cs="Arial"/>
          <w:b/>
          <w:bCs/>
          <w:color w:val="000000"/>
          <w:sz w:val="20"/>
          <w:szCs w:val="20"/>
        </w:rPr>
        <w:t>V</w:t>
      </w:r>
    </w:p>
    <w:p w:rsidR="00F60671" w:rsidRPr="000D0E26" w:rsidRDefault="00F60671" w:rsidP="000D0E26">
      <w:pPr>
        <w:pStyle w:val="Normlnweb"/>
        <w:spacing w:before="0" w:beforeAutospacing="0" w:after="200" w:afterAutospacing="0"/>
        <w:jc w:val="center"/>
        <w:rPr>
          <w:rFonts w:ascii="Arial" w:hAnsi="Arial" w:cs="Arial"/>
          <w:b/>
          <w:bCs/>
          <w:color w:val="000000"/>
          <w:sz w:val="20"/>
          <w:szCs w:val="20"/>
        </w:rPr>
      </w:pPr>
      <w:r w:rsidRPr="000D0E26">
        <w:rPr>
          <w:rFonts w:ascii="Arial" w:hAnsi="Arial" w:cs="Arial"/>
          <w:b/>
          <w:bCs/>
          <w:color w:val="000000"/>
          <w:sz w:val="20"/>
          <w:szCs w:val="20"/>
        </w:rPr>
        <w:t>Ochrana a zpracování osobních údajů</w:t>
      </w:r>
    </w:p>
    <w:p w:rsidR="00F60671" w:rsidRPr="000D0E26" w:rsidRDefault="00F60671" w:rsidP="00F60671">
      <w:pPr>
        <w:autoSpaceDE w:val="0"/>
        <w:autoSpaceDN w:val="0"/>
        <w:adjustRightInd w:val="0"/>
        <w:spacing w:after="240" w:line="240" w:lineRule="auto"/>
        <w:jc w:val="both"/>
        <w:rPr>
          <w:rFonts w:ascii="Arial" w:hAnsi="Arial" w:cs="Arial"/>
          <w:sz w:val="20"/>
          <w:szCs w:val="20"/>
          <w:lang w:eastAsia="cs-CZ"/>
        </w:rPr>
      </w:pPr>
      <w:r w:rsidRPr="000D0E26">
        <w:rPr>
          <w:rFonts w:ascii="Arial" w:hAnsi="Arial" w:cs="Arial"/>
          <w:color w:val="000000"/>
          <w:sz w:val="20"/>
          <w:szCs w:val="20"/>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0D0E26">
          <w:rPr>
            <w:rFonts w:ascii="Arial" w:hAnsi="Arial" w:cs="Arial"/>
            <w:color w:val="0000FF"/>
            <w:sz w:val="20"/>
            <w:szCs w:val="20"/>
            <w:lang w:eastAsia="cs-CZ"/>
          </w:rPr>
          <w:t>http://www.poh.cz/informace-o-zpracovani-osobnich-udaju/d-1369/p1=1459</w:t>
        </w:r>
      </w:hyperlink>
      <w:r w:rsidR="000D0E26">
        <w:rPr>
          <w:rFonts w:ascii="Arial" w:hAnsi="Arial" w:cs="Arial"/>
          <w:sz w:val="20"/>
          <w:szCs w:val="20"/>
          <w:lang w:eastAsia="cs-CZ"/>
        </w:rPr>
        <w:t>.</w:t>
      </w:r>
    </w:p>
    <w:p w:rsidR="000D0E26" w:rsidRDefault="000D0E26" w:rsidP="00F60671">
      <w:pPr>
        <w:autoSpaceDE w:val="0"/>
        <w:autoSpaceDN w:val="0"/>
        <w:adjustRightInd w:val="0"/>
        <w:spacing w:after="0" w:line="240" w:lineRule="auto"/>
        <w:jc w:val="center"/>
        <w:rPr>
          <w:rFonts w:ascii="Arial" w:hAnsi="Arial" w:cs="Arial"/>
          <w:b/>
          <w:bCs/>
          <w:color w:val="000000"/>
          <w:sz w:val="20"/>
          <w:szCs w:val="20"/>
          <w:lang w:eastAsia="cs-CZ"/>
        </w:rPr>
      </w:pPr>
    </w:p>
    <w:p w:rsidR="00F60671" w:rsidRPr="000D0E26" w:rsidRDefault="00F60671" w:rsidP="00F60671">
      <w:pPr>
        <w:autoSpaceDE w:val="0"/>
        <w:autoSpaceDN w:val="0"/>
        <w:adjustRightInd w:val="0"/>
        <w:spacing w:after="0" w:line="240" w:lineRule="auto"/>
        <w:jc w:val="center"/>
        <w:rPr>
          <w:rFonts w:ascii="Arial" w:hAnsi="Arial" w:cs="Arial"/>
          <w:b/>
          <w:bCs/>
          <w:color w:val="000000"/>
          <w:sz w:val="20"/>
          <w:szCs w:val="20"/>
          <w:lang w:eastAsia="cs-CZ"/>
        </w:rPr>
      </w:pPr>
      <w:r w:rsidRPr="000D0E26">
        <w:rPr>
          <w:rFonts w:ascii="Arial" w:hAnsi="Arial" w:cs="Arial"/>
          <w:b/>
          <w:bCs/>
          <w:color w:val="000000"/>
          <w:sz w:val="20"/>
          <w:szCs w:val="20"/>
          <w:lang w:eastAsia="cs-CZ"/>
        </w:rPr>
        <w:t>VI</w:t>
      </w:r>
    </w:p>
    <w:p w:rsidR="00F60671" w:rsidRPr="000D0E26" w:rsidRDefault="00F60671" w:rsidP="000D0E26">
      <w:pPr>
        <w:pStyle w:val="Normlnweb"/>
        <w:spacing w:before="0" w:beforeAutospacing="0" w:after="200" w:afterAutospacing="0"/>
        <w:jc w:val="center"/>
        <w:rPr>
          <w:rFonts w:ascii="Arial" w:hAnsi="Arial" w:cs="Arial"/>
          <w:color w:val="000000"/>
          <w:sz w:val="20"/>
          <w:szCs w:val="20"/>
        </w:rPr>
      </w:pPr>
      <w:proofErr w:type="spellStart"/>
      <w:r w:rsidRPr="000D0E26">
        <w:rPr>
          <w:rFonts w:ascii="Arial" w:hAnsi="Arial" w:cs="Arial"/>
          <w:b/>
          <w:bCs/>
          <w:color w:val="000000"/>
          <w:sz w:val="20"/>
          <w:szCs w:val="20"/>
        </w:rPr>
        <w:t>Compliance</w:t>
      </w:r>
      <w:proofErr w:type="spellEnd"/>
      <w:r w:rsidRPr="000D0E26">
        <w:rPr>
          <w:rFonts w:ascii="Arial" w:hAnsi="Arial" w:cs="Arial"/>
          <w:b/>
          <w:bCs/>
          <w:color w:val="000000"/>
          <w:sz w:val="20"/>
          <w:szCs w:val="20"/>
        </w:rPr>
        <w:t xml:space="preserve"> doložka</w:t>
      </w:r>
    </w:p>
    <w:p w:rsidR="00F60671" w:rsidRPr="000D0E26" w:rsidRDefault="00F60671" w:rsidP="007742E7">
      <w:pPr>
        <w:numPr>
          <w:ilvl w:val="0"/>
          <w:numId w:val="16"/>
        </w:numPr>
        <w:spacing w:before="120" w:after="100" w:afterAutospacing="1"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742E7" w:rsidRPr="000D0E26" w:rsidRDefault="00F60671" w:rsidP="000D0E26">
      <w:pPr>
        <w:numPr>
          <w:ilvl w:val="0"/>
          <w:numId w:val="16"/>
        </w:numPr>
        <w:spacing w:after="0"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60671" w:rsidRPr="000D0E26" w:rsidRDefault="00F60671" w:rsidP="000D0E26">
      <w:pPr>
        <w:numPr>
          <w:ilvl w:val="0"/>
          <w:numId w:val="16"/>
        </w:numPr>
        <w:spacing w:after="0" w:line="240" w:lineRule="auto"/>
        <w:ind w:left="284" w:hanging="284"/>
        <w:jc w:val="both"/>
        <w:rPr>
          <w:rFonts w:ascii="Arial" w:hAnsi="Arial" w:cs="Arial"/>
          <w:color w:val="000000"/>
          <w:sz w:val="20"/>
          <w:szCs w:val="20"/>
          <w:lang w:eastAsia="cs-CZ"/>
        </w:rPr>
      </w:pPr>
      <w:r w:rsidRPr="000D0E26">
        <w:rPr>
          <w:rFonts w:ascii="Arial" w:hAnsi="Arial" w:cs="Arial"/>
          <w:color w:val="000000"/>
          <w:sz w:val="20"/>
          <w:szCs w:val="20"/>
          <w:lang w:eastAsia="cs-CZ"/>
        </w:rPr>
        <w:t xml:space="preserve">Zhotovitel prohlašuje, že se seznámil se zásadami, hodnotami a cíli </w:t>
      </w:r>
      <w:proofErr w:type="spellStart"/>
      <w:r w:rsidRPr="000D0E26">
        <w:rPr>
          <w:rFonts w:ascii="Arial" w:hAnsi="Arial" w:cs="Arial"/>
          <w:color w:val="000000"/>
          <w:sz w:val="20"/>
          <w:szCs w:val="20"/>
          <w:lang w:eastAsia="cs-CZ"/>
        </w:rPr>
        <w:t>Compliance</w:t>
      </w:r>
      <w:proofErr w:type="spellEnd"/>
      <w:r w:rsidRPr="000D0E26">
        <w:rPr>
          <w:rFonts w:ascii="Arial" w:hAnsi="Arial" w:cs="Arial"/>
          <w:color w:val="000000"/>
          <w:sz w:val="20"/>
          <w:szCs w:val="20"/>
          <w:lang w:eastAsia="cs-CZ"/>
        </w:rPr>
        <w:t xml:space="preserve"> programu Povodí Ohře,</w:t>
      </w:r>
      <w:r w:rsidR="007742E7" w:rsidRPr="000D0E26">
        <w:rPr>
          <w:rFonts w:ascii="Arial" w:hAnsi="Arial" w:cs="Arial"/>
          <w:color w:val="000000"/>
          <w:sz w:val="20"/>
          <w:szCs w:val="20"/>
          <w:lang w:eastAsia="cs-CZ"/>
        </w:rPr>
        <w:t xml:space="preserve"> státní podnik </w:t>
      </w:r>
      <w:r w:rsidRPr="000D0E26">
        <w:rPr>
          <w:rFonts w:ascii="Arial" w:hAnsi="Arial" w:cs="Arial"/>
          <w:color w:val="000000"/>
          <w:sz w:val="20"/>
          <w:szCs w:val="20"/>
          <w:lang w:eastAsia="cs-CZ"/>
        </w:rPr>
        <w:t xml:space="preserve">(viz </w:t>
      </w:r>
      <w:hyperlink r:id="rId8" w:history="1">
        <w:r w:rsidRPr="000D0E26">
          <w:rPr>
            <w:rFonts w:ascii="Arial" w:hAnsi="Arial" w:cs="Arial"/>
            <w:color w:val="0000FF"/>
            <w:sz w:val="20"/>
            <w:szCs w:val="20"/>
            <w:u w:val="single"/>
            <w:lang w:eastAsia="cs-CZ"/>
          </w:rPr>
          <w:t>http://www.poh.cz/protikorupcni-a-compliance-program/d-1346/p1=1458</w:t>
        </w:r>
      </w:hyperlink>
      <w:r w:rsidRPr="000D0E26">
        <w:rPr>
          <w:rFonts w:ascii="Arial" w:hAnsi="Arial" w:cs="Arial"/>
          <w:color w:val="000000"/>
          <w:sz w:val="20"/>
          <w:szCs w:val="20"/>
          <w:lang w:eastAsia="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53319" w:rsidRPr="000D0E26" w:rsidRDefault="00F60671" w:rsidP="000D0E26">
      <w:pPr>
        <w:numPr>
          <w:ilvl w:val="0"/>
          <w:numId w:val="16"/>
        </w:numPr>
        <w:spacing w:after="0" w:line="240" w:lineRule="auto"/>
        <w:ind w:left="284" w:hanging="284"/>
        <w:jc w:val="both"/>
        <w:rPr>
          <w:rFonts w:ascii="Arial" w:hAnsi="Arial" w:cs="Arial"/>
          <w:sz w:val="20"/>
          <w:szCs w:val="20"/>
        </w:rPr>
      </w:pPr>
      <w:r w:rsidRPr="000D0E26">
        <w:rPr>
          <w:rFonts w:ascii="Arial" w:hAnsi="Arial" w:cs="Arial"/>
          <w:color w:val="000000"/>
          <w:sz w:val="20"/>
          <w:szCs w:val="20"/>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w:t>
      </w:r>
      <w:r w:rsidR="007742E7" w:rsidRPr="000D0E26">
        <w:rPr>
          <w:rFonts w:ascii="Arial" w:hAnsi="Arial" w:cs="Arial"/>
          <w:color w:val="000000"/>
          <w:sz w:val="20"/>
          <w:szCs w:val="20"/>
          <w:lang w:eastAsia="cs-CZ"/>
        </w:rPr>
        <w:t>ami vyjádřenými v tomto článku.</w:t>
      </w:r>
    </w:p>
    <w:p w:rsidR="000D0E26" w:rsidRDefault="000D0E26" w:rsidP="000D0E26">
      <w:pPr>
        <w:pStyle w:val="Normlnweb"/>
        <w:spacing w:before="0" w:beforeAutospacing="0" w:after="200" w:afterAutospacing="0"/>
        <w:jc w:val="center"/>
        <w:rPr>
          <w:rFonts w:ascii="Arial" w:hAnsi="Arial" w:cs="Arial"/>
          <w:b/>
          <w:bCs/>
          <w:sz w:val="20"/>
          <w:szCs w:val="20"/>
        </w:rPr>
      </w:pPr>
    </w:p>
    <w:p w:rsidR="00000E09" w:rsidRPr="000D0E26" w:rsidRDefault="00000E09" w:rsidP="000D0E26">
      <w:pPr>
        <w:pStyle w:val="Normlnweb"/>
        <w:spacing w:before="0" w:beforeAutospacing="0" w:after="200" w:afterAutospacing="0"/>
        <w:jc w:val="center"/>
        <w:rPr>
          <w:rFonts w:ascii="Arial" w:hAnsi="Arial" w:cs="Arial"/>
          <w:bCs/>
          <w:sz w:val="20"/>
          <w:szCs w:val="20"/>
        </w:rPr>
      </w:pPr>
      <w:r w:rsidRPr="000D0E26">
        <w:rPr>
          <w:rFonts w:ascii="Arial" w:hAnsi="Arial" w:cs="Arial"/>
          <w:b/>
          <w:bCs/>
          <w:sz w:val="20"/>
          <w:szCs w:val="20"/>
        </w:rPr>
        <w:t>V</w:t>
      </w:r>
      <w:r w:rsidR="00F60671" w:rsidRPr="000D0E26">
        <w:rPr>
          <w:rFonts w:ascii="Arial" w:hAnsi="Arial" w:cs="Arial"/>
          <w:b/>
          <w:bCs/>
          <w:sz w:val="20"/>
          <w:szCs w:val="20"/>
        </w:rPr>
        <w:t>II</w:t>
      </w:r>
      <w:r w:rsidRPr="000D0E26">
        <w:rPr>
          <w:rFonts w:ascii="Arial" w:hAnsi="Arial" w:cs="Arial"/>
          <w:b/>
          <w:bCs/>
          <w:sz w:val="20"/>
          <w:szCs w:val="20"/>
        </w:rPr>
        <w:br/>
        <w:t>Závěrečná ustanovení</w:t>
      </w:r>
    </w:p>
    <w:p w:rsidR="001D0B26" w:rsidRPr="000D0E26" w:rsidRDefault="00D33EE9"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Ukončením účinnosti této smlouvy nepřestávají být platná a účinná ustanovení o smluvních pokutách, o ochraně dat a osobních údajů obsažená zejména v čl. III</w:t>
      </w:r>
      <w:r w:rsidR="001D0B26" w:rsidRPr="000D0E26">
        <w:rPr>
          <w:rFonts w:cs="Arial"/>
        </w:rPr>
        <w:t xml:space="preserve"> </w:t>
      </w:r>
      <w:r w:rsidRPr="000D0E26">
        <w:rPr>
          <w:rFonts w:cs="Arial"/>
        </w:rPr>
        <w:t>a</w:t>
      </w:r>
      <w:r w:rsidR="001D0B26" w:rsidRPr="000D0E26">
        <w:rPr>
          <w:rFonts w:cs="Arial"/>
        </w:rPr>
        <w:t>ž</w:t>
      </w:r>
      <w:r w:rsidR="000A03DE" w:rsidRPr="000D0E26">
        <w:rPr>
          <w:rFonts w:cs="Arial"/>
        </w:rPr>
        <w:t> </w:t>
      </w:r>
      <w:r w:rsidRPr="000D0E26">
        <w:rPr>
          <w:rFonts w:cs="Arial"/>
        </w:rPr>
        <w:t>VI ani jiná ustanovení této smlouvy, z jejichž povahy vyplý</w:t>
      </w:r>
      <w:r w:rsidR="001D0B26" w:rsidRPr="000D0E26">
        <w:rPr>
          <w:rFonts w:cs="Arial"/>
        </w:rPr>
        <w:t>vá, že mají být nadále platná a </w:t>
      </w:r>
      <w:r w:rsidRPr="000D0E26">
        <w:rPr>
          <w:rFonts w:cs="Arial"/>
        </w:rPr>
        <w:t>účinná.</w:t>
      </w:r>
    </w:p>
    <w:p w:rsidR="001D0B26" w:rsidRPr="000D0E26" w:rsidRDefault="001D0B26"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 xml:space="preserve">V případě porušení kterékoli smluvní povinnosti </w:t>
      </w:r>
      <w:r w:rsidR="005378F3">
        <w:rPr>
          <w:rFonts w:cs="Arial"/>
        </w:rPr>
        <w:t>Nabyvatele</w:t>
      </w:r>
      <w:r w:rsidRPr="000D0E26">
        <w:rPr>
          <w:rFonts w:cs="Arial"/>
        </w:rPr>
        <w:t>, specifikované v čl. III až VI Smlouvy, je Poskytovatel oprávněn od této smlouvy odstoupit s účinky od doby doručení odstoupení Zpracovateli.</w:t>
      </w:r>
      <w:r w:rsidR="00AE467F">
        <w:rPr>
          <w:rFonts w:cs="Arial"/>
        </w:rPr>
        <w:t xml:space="preserve"> Dále je poskytovatel oprávněn v případě porušení této smlouvy odstoupit i od smlouvy o dílo č. 512/2019.   </w:t>
      </w:r>
    </w:p>
    <w:p w:rsidR="00000E09" w:rsidRPr="000D0E26" w:rsidRDefault="00000E09" w:rsidP="00C014E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bCs/>
          <w:color w:val="000000"/>
        </w:rPr>
        <w:t xml:space="preserve">Tato smlouva je vyhotovena ve </w:t>
      </w:r>
      <w:r w:rsidR="007336C6" w:rsidRPr="000D0E26">
        <w:rPr>
          <w:rFonts w:cs="Arial"/>
          <w:bCs/>
          <w:color w:val="000000"/>
        </w:rPr>
        <w:t xml:space="preserve">třech </w:t>
      </w:r>
      <w:r w:rsidRPr="000D0E26">
        <w:rPr>
          <w:rFonts w:cs="Arial"/>
          <w:bCs/>
          <w:color w:val="000000"/>
        </w:rPr>
        <w:t>vyhotoveních, z nichž každé má platnost originálu.</w:t>
      </w:r>
      <w:r w:rsidR="007336C6" w:rsidRPr="000D0E26">
        <w:rPr>
          <w:rFonts w:cs="Arial"/>
          <w:bCs/>
          <w:color w:val="000000"/>
        </w:rPr>
        <w:t xml:space="preserve"> Poskytovatel obdrží dvě vyhotovení, </w:t>
      </w:r>
      <w:r w:rsidR="00D04671">
        <w:rPr>
          <w:rFonts w:cs="Arial"/>
          <w:bCs/>
          <w:color w:val="000000"/>
        </w:rPr>
        <w:t>N</w:t>
      </w:r>
      <w:r w:rsidR="007336C6" w:rsidRPr="000D0E26">
        <w:rPr>
          <w:rFonts w:cs="Arial"/>
          <w:bCs/>
          <w:color w:val="000000"/>
        </w:rPr>
        <w:t>abyvatel jedno vyhotovení smlouvy.</w:t>
      </w:r>
    </w:p>
    <w:p w:rsidR="001D0B26" w:rsidRPr="008567DC" w:rsidRDefault="00000E09" w:rsidP="001D0B26">
      <w:pPr>
        <w:pStyle w:val="Odstavecseseznamem"/>
        <w:numPr>
          <w:ilvl w:val="0"/>
          <w:numId w:val="10"/>
        </w:numPr>
        <w:autoSpaceDE w:val="0"/>
        <w:autoSpaceDN w:val="0"/>
        <w:adjustRightInd w:val="0"/>
        <w:spacing w:after="0" w:line="240" w:lineRule="auto"/>
        <w:ind w:left="284"/>
        <w:contextualSpacing w:val="0"/>
        <w:rPr>
          <w:rFonts w:cs="Arial"/>
        </w:rPr>
      </w:pPr>
      <w:r w:rsidRPr="008567DC">
        <w:rPr>
          <w:rFonts w:cs="Arial"/>
        </w:rPr>
        <w:t>Smlouva nabývá platnosti a účinnosti dnem jejího podpisu oprávněnými zástupci obou smluvních stran</w:t>
      </w:r>
      <w:r w:rsidR="00A559DA" w:rsidRPr="008567DC">
        <w:rPr>
          <w:rFonts w:cs="Arial"/>
        </w:rPr>
        <w:t xml:space="preserve"> a uzavírá se na dobu zhotovení díla dle </w:t>
      </w:r>
      <w:r w:rsidR="00A559DA" w:rsidRPr="000D0E26">
        <w:rPr>
          <w:rFonts w:cs="Arial"/>
        </w:rPr>
        <w:t xml:space="preserve">smlouvy o dílo č. </w:t>
      </w:r>
      <w:r w:rsidR="008567DC">
        <w:rPr>
          <w:rFonts w:cs="Arial"/>
        </w:rPr>
        <w:t>512</w:t>
      </w:r>
      <w:r w:rsidR="000D0E26">
        <w:rPr>
          <w:rFonts w:cs="Arial"/>
        </w:rPr>
        <w:t>/</w:t>
      </w:r>
      <w:r w:rsidR="00A559DA" w:rsidRPr="000D0E26">
        <w:rPr>
          <w:rFonts w:cs="Arial"/>
        </w:rPr>
        <w:t>20</w:t>
      </w:r>
      <w:r w:rsidR="000D0E26">
        <w:rPr>
          <w:rFonts w:cs="Arial"/>
        </w:rPr>
        <w:t>1</w:t>
      </w:r>
      <w:r w:rsidR="00D04671">
        <w:rPr>
          <w:rFonts w:cs="Arial"/>
        </w:rPr>
        <w:t>9</w:t>
      </w:r>
      <w:r w:rsidRPr="008567DC">
        <w:rPr>
          <w:rFonts w:cs="Arial"/>
        </w:rPr>
        <w:t>.</w:t>
      </w:r>
      <w:r w:rsidR="00A559DA" w:rsidRPr="000D0E26">
        <w:rPr>
          <w:rFonts w:cs="Arial"/>
        </w:rPr>
        <w:t xml:space="preserve"> </w:t>
      </w:r>
    </w:p>
    <w:p w:rsidR="008567DC" w:rsidRPr="008567DC" w:rsidRDefault="008567DC" w:rsidP="008567DC">
      <w:pPr>
        <w:autoSpaceDE w:val="0"/>
        <w:autoSpaceDN w:val="0"/>
        <w:adjustRightInd w:val="0"/>
        <w:jc w:val="both"/>
        <w:rPr>
          <w:rFonts w:ascii="Arial" w:eastAsia="Times New Roman" w:hAnsi="Arial" w:cs="Arial"/>
          <w:spacing w:val="2"/>
          <w:sz w:val="20"/>
          <w:szCs w:val="20"/>
          <w:lang w:eastAsia="cs-CZ"/>
        </w:rPr>
      </w:pPr>
    </w:p>
    <w:p w:rsidR="008567DC" w:rsidRPr="008567DC" w:rsidRDefault="008567DC" w:rsidP="008567DC">
      <w:pPr>
        <w:pStyle w:val="Odstavecseseznamem"/>
        <w:numPr>
          <w:ilvl w:val="0"/>
          <w:numId w:val="10"/>
        </w:numPr>
        <w:autoSpaceDE w:val="0"/>
        <w:autoSpaceDN w:val="0"/>
        <w:adjustRightInd w:val="0"/>
        <w:spacing w:after="0" w:line="240" w:lineRule="auto"/>
        <w:ind w:left="284"/>
        <w:contextualSpacing w:val="0"/>
        <w:rPr>
          <w:rFonts w:cs="Arial"/>
        </w:rPr>
      </w:pPr>
      <w:r w:rsidRPr="008567DC">
        <w:rPr>
          <w:rFonts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8567DC">
        <w:rPr>
          <w:rFonts w:cs="Arial"/>
        </w:rPr>
        <w:t>metadat</w:t>
      </w:r>
      <w:proofErr w:type="spellEnd"/>
      <w:r w:rsidRPr="008567DC">
        <w:rPr>
          <w:rFonts w:cs="Arial"/>
        </w:rPr>
        <w:t xml:space="preserve"> požadovaných k uveřejnění dle zákona č. 340/2015 Sb. o registru smluv, ve znění pozdějších předpisů. Zveřejnění smlouvy a </w:t>
      </w:r>
      <w:proofErr w:type="spellStart"/>
      <w:r w:rsidRPr="008567DC">
        <w:rPr>
          <w:rFonts w:cs="Arial"/>
        </w:rPr>
        <w:t>metadat</w:t>
      </w:r>
      <w:proofErr w:type="spellEnd"/>
      <w:r w:rsidRPr="008567DC">
        <w:rPr>
          <w:rFonts w:cs="Arial"/>
        </w:rPr>
        <w:t xml:space="preserve"> v registru smluv zajistí Povodí Ohře, státní podnik, který má právo tuto smlouvu zveřejnit rovněž v pochybnostech o tom, zda tato smlouva zveřejnění podléhá či nikoliv.</w:t>
      </w:r>
    </w:p>
    <w:p w:rsidR="001D0B26" w:rsidRPr="000D0E26" w:rsidRDefault="001D0B26" w:rsidP="001D0B26">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Jakékoliv dodatky a změny Smlouvy musí být provedeny formou vzestupně očíslovaných písemných dodatků, podepsaných oprávněnými zástupci obou smluvních stran.</w:t>
      </w:r>
    </w:p>
    <w:p w:rsidR="00A559DA" w:rsidRPr="000D0E26" w:rsidRDefault="00A559DA" w:rsidP="00A559DA">
      <w:pPr>
        <w:pStyle w:val="Odstavecseseznamem"/>
        <w:numPr>
          <w:ilvl w:val="0"/>
          <w:numId w:val="10"/>
        </w:numPr>
        <w:autoSpaceDE w:val="0"/>
        <w:autoSpaceDN w:val="0"/>
        <w:adjustRightInd w:val="0"/>
        <w:spacing w:after="0" w:line="240" w:lineRule="auto"/>
        <w:ind w:left="284"/>
        <w:contextualSpacing w:val="0"/>
        <w:rPr>
          <w:rFonts w:cs="Arial"/>
          <w:bCs/>
          <w:color w:val="000000"/>
        </w:rPr>
      </w:pPr>
      <w:r w:rsidRPr="000D0E26">
        <w:rPr>
          <w:rFonts w:cs="Arial"/>
        </w:rPr>
        <w:t>Smluvní strany prohlašují, že si tuto smlouvu před podpisem přečetly, že byla uzavřena po vzájemném projednání na základě jejich svobodné vůle, určitě, vážně a srozumitelně, nikoli v tísni nebo za nápadně nevýhodných podmínek.</w:t>
      </w:r>
    </w:p>
    <w:p w:rsidR="00515EA3" w:rsidRPr="000D0E26" w:rsidRDefault="00515EA3" w:rsidP="00000E09">
      <w:pPr>
        <w:pStyle w:val="Normlnweb"/>
        <w:spacing w:before="360" w:beforeAutospacing="0" w:after="0" w:afterAutospacing="0"/>
        <w:jc w:val="center"/>
        <w:rPr>
          <w:rFonts w:ascii="Arial" w:hAnsi="Arial" w:cs="Arial"/>
          <w:sz w:val="20"/>
          <w:szCs w:val="20"/>
        </w:rPr>
      </w:pPr>
    </w:p>
    <w:p w:rsidR="00612B06" w:rsidRPr="00E60591" w:rsidRDefault="00612B06" w:rsidP="00612B06">
      <w:pPr>
        <w:spacing w:after="0"/>
        <w:jc w:val="both"/>
        <w:rPr>
          <w:rFonts w:ascii="Arial" w:hAnsi="Arial" w:cs="Arial"/>
          <w:i/>
        </w:rPr>
      </w:pPr>
      <w:r>
        <w:rPr>
          <w:rFonts w:ascii="Arial" w:hAnsi="Arial" w:cs="Arial"/>
        </w:rPr>
        <w:t xml:space="preserve">Chomutov, dne </w:t>
      </w:r>
      <w:r w:rsidRPr="005C192A">
        <w:rPr>
          <w:rFonts w:ascii="Arial" w:hAnsi="Arial" w:cs="Arial"/>
        </w:rPr>
        <w:tab/>
      </w:r>
      <w:r w:rsidRPr="005C192A">
        <w:rPr>
          <w:rFonts w:ascii="Arial" w:hAnsi="Arial" w:cs="Arial"/>
        </w:rPr>
        <w:tab/>
      </w:r>
      <w:r w:rsidRPr="005C192A">
        <w:rPr>
          <w:rFonts w:ascii="Arial" w:hAnsi="Arial" w:cs="Arial"/>
        </w:rPr>
        <w:tab/>
      </w:r>
      <w:r>
        <w:rPr>
          <w:rFonts w:ascii="Arial" w:hAnsi="Arial" w:cs="Arial"/>
        </w:rPr>
        <w:tab/>
      </w:r>
      <w:r>
        <w:rPr>
          <w:rFonts w:ascii="Arial" w:hAnsi="Arial" w:cs="Arial"/>
        </w:rPr>
        <w:tab/>
        <w:t>V Praze dne:</w:t>
      </w:r>
    </w:p>
    <w:p w:rsidR="00612B06" w:rsidRPr="007B4F3A" w:rsidRDefault="00612B06" w:rsidP="00612B06">
      <w:pPr>
        <w:spacing w:after="0"/>
        <w:jc w:val="both"/>
        <w:rPr>
          <w:rFonts w:ascii="Arial" w:hAnsi="Arial" w:cs="Arial"/>
          <w:i/>
        </w:rPr>
      </w:pPr>
    </w:p>
    <w:p w:rsidR="00612B06" w:rsidRDefault="00612B06" w:rsidP="00612B06">
      <w:pPr>
        <w:spacing w:after="0"/>
        <w:jc w:val="both"/>
        <w:rPr>
          <w:rFonts w:ascii="Arial" w:hAnsi="Arial" w:cs="Arial"/>
        </w:rPr>
      </w:pPr>
    </w:p>
    <w:p w:rsidR="00612B06" w:rsidRDefault="00612B06" w:rsidP="00612B06">
      <w:pPr>
        <w:spacing w:after="0"/>
        <w:jc w:val="both"/>
        <w:rPr>
          <w:rFonts w:ascii="Arial" w:hAnsi="Arial" w:cs="Arial"/>
        </w:rPr>
      </w:pPr>
    </w:p>
    <w:p w:rsidR="00612B06" w:rsidRDefault="00612B06" w:rsidP="00612B06">
      <w:pPr>
        <w:spacing w:after="0"/>
        <w:jc w:val="both"/>
        <w:rPr>
          <w:rFonts w:ascii="Arial" w:hAnsi="Arial" w:cs="Arial"/>
        </w:rPr>
      </w:pPr>
    </w:p>
    <w:p w:rsidR="00612B06" w:rsidRDefault="00612B06" w:rsidP="00612B06">
      <w:pPr>
        <w:spacing w:after="0"/>
        <w:jc w:val="both"/>
        <w:rPr>
          <w:rFonts w:ascii="Arial" w:hAnsi="Arial" w:cs="Arial"/>
        </w:rPr>
      </w:pPr>
    </w:p>
    <w:p w:rsidR="00612B06" w:rsidRPr="007B4F3A" w:rsidRDefault="00612B06" w:rsidP="00612B06">
      <w:pPr>
        <w:spacing w:after="0"/>
        <w:jc w:val="both"/>
        <w:rPr>
          <w:rFonts w:ascii="Arial" w:hAnsi="Arial" w:cs="Arial"/>
        </w:rPr>
      </w:pPr>
    </w:p>
    <w:p w:rsidR="00612B06" w:rsidRDefault="00612B06" w:rsidP="00612B06">
      <w:pPr>
        <w:spacing w:after="0"/>
        <w:jc w:val="both"/>
        <w:rPr>
          <w:rFonts w:ascii="Arial" w:hAnsi="Arial" w:cs="Arial"/>
        </w:rPr>
      </w:pPr>
    </w:p>
    <w:p w:rsidR="00612B06" w:rsidRPr="005C192A" w:rsidRDefault="00612B06" w:rsidP="00612B06">
      <w:pPr>
        <w:spacing w:after="0"/>
        <w:jc w:val="both"/>
        <w:rPr>
          <w:rFonts w:ascii="Arial" w:hAnsi="Arial" w:cs="Arial"/>
        </w:rPr>
      </w:pPr>
      <w:r w:rsidRPr="005C192A">
        <w:rPr>
          <w:rFonts w:ascii="Arial" w:hAnsi="Arial" w:cs="Arial"/>
        </w:rPr>
        <w:t>……………………………………</w:t>
      </w:r>
      <w:r>
        <w:rPr>
          <w:rFonts w:ascii="Arial" w:hAnsi="Arial" w:cs="Arial"/>
        </w:rPr>
        <w:tab/>
      </w:r>
      <w:r>
        <w:rPr>
          <w:rFonts w:ascii="Arial" w:hAnsi="Arial" w:cs="Arial"/>
        </w:rPr>
        <w:tab/>
      </w:r>
      <w:r>
        <w:rPr>
          <w:rFonts w:ascii="Arial" w:hAnsi="Arial" w:cs="Arial"/>
        </w:rPr>
        <w:tab/>
      </w:r>
      <w:r w:rsidRPr="005C192A">
        <w:rPr>
          <w:rFonts w:ascii="Arial" w:hAnsi="Arial" w:cs="Arial"/>
        </w:rPr>
        <w:t>…………………………………….</w:t>
      </w:r>
    </w:p>
    <w:p w:rsidR="006049AC" w:rsidRDefault="006049AC" w:rsidP="00612B06">
      <w:pPr>
        <w:spacing w:after="0"/>
        <w:jc w:val="both"/>
        <w:rPr>
          <w:rFonts w:ascii="Arial" w:hAnsi="Arial" w:cs="Arial"/>
        </w:rPr>
      </w:pPr>
    </w:p>
    <w:p w:rsidR="00612B06" w:rsidRPr="005C192A" w:rsidRDefault="006049AC" w:rsidP="00612B06">
      <w:pPr>
        <w:spacing w:after="0"/>
        <w:jc w:val="both"/>
        <w:rPr>
          <w:rFonts w:ascii="Arial" w:hAnsi="Arial" w:cs="Arial"/>
        </w:rPr>
      </w:pPr>
      <w:r>
        <w:rPr>
          <w:rFonts w:ascii="Arial" w:hAnsi="Arial" w:cs="Arial"/>
        </w:rPr>
        <w:t>technický</w:t>
      </w:r>
      <w:r w:rsidR="00612B06" w:rsidRPr="005C192A">
        <w:rPr>
          <w:rFonts w:ascii="Arial" w:hAnsi="Arial" w:cs="Arial"/>
        </w:rPr>
        <w:t xml:space="preserve"> ředitel</w:t>
      </w:r>
      <w:r w:rsidR="00612B06">
        <w:rPr>
          <w:rFonts w:ascii="Arial" w:hAnsi="Arial" w:cs="Arial"/>
        </w:rPr>
        <w:tab/>
      </w:r>
      <w:r w:rsidR="00612B06">
        <w:rPr>
          <w:rFonts w:ascii="Arial" w:hAnsi="Arial" w:cs="Arial"/>
        </w:rPr>
        <w:tab/>
      </w:r>
      <w:r w:rsidR="00612B06">
        <w:rPr>
          <w:rFonts w:ascii="Arial" w:hAnsi="Arial" w:cs="Arial"/>
        </w:rPr>
        <w:tab/>
      </w:r>
      <w:r w:rsidR="00612B06">
        <w:rPr>
          <w:rFonts w:ascii="Arial" w:hAnsi="Arial" w:cs="Arial"/>
        </w:rPr>
        <w:tab/>
      </w:r>
      <w:r w:rsidR="00612B06">
        <w:rPr>
          <w:rFonts w:ascii="Arial" w:hAnsi="Arial" w:cs="Arial"/>
        </w:rPr>
        <w:tab/>
      </w:r>
      <w:r w:rsidR="00612B06" w:rsidRPr="005C192A">
        <w:rPr>
          <w:rFonts w:ascii="Arial" w:hAnsi="Arial" w:cs="Arial"/>
          <w:color w:val="000000"/>
        </w:rPr>
        <w:t>prokurista</w:t>
      </w:r>
    </w:p>
    <w:p w:rsidR="00612B06" w:rsidRPr="00550FE6" w:rsidRDefault="00612B06" w:rsidP="00612B06">
      <w:pPr>
        <w:spacing w:after="0"/>
        <w:jc w:val="both"/>
        <w:rPr>
          <w:rFonts w:ascii="Arial" w:hAnsi="Arial" w:cs="Arial"/>
          <w:color w:val="000000"/>
        </w:rPr>
      </w:pPr>
      <w:r w:rsidRPr="005C192A">
        <w:rPr>
          <w:rFonts w:ascii="Arial" w:hAnsi="Arial" w:cs="Arial"/>
        </w:rPr>
        <w:t>Povodí Ohře, státní podnik</w:t>
      </w:r>
      <w:r w:rsidRPr="005C192A">
        <w:rPr>
          <w:rFonts w:ascii="Arial" w:hAnsi="Arial" w:cs="Arial"/>
        </w:rPr>
        <w:tab/>
        <w:t xml:space="preserve"> </w:t>
      </w:r>
      <w:r>
        <w:rPr>
          <w:rFonts w:ascii="Arial" w:hAnsi="Arial" w:cs="Arial"/>
        </w:rPr>
        <w:tab/>
      </w:r>
      <w:r>
        <w:rPr>
          <w:rFonts w:ascii="Arial" w:hAnsi="Arial" w:cs="Arial"/>
        </w:rPr>
        <w:tab/>
      </w:r>
      <w:bookmarkStart w:id="0" w:name="_GoBack"/>
      <w:bookmarkEnd w:id="0"/>
      <w:r>
        <w:rPr>
          <w:rFonts w:ascii="Arial" w:hAnsi="Arial" w:cs="Arial"/>
        </w:rPr>
        <w:tab/>
      </w:r>
      <w:r w:rsidRPr="005C192A">
        <w:rPr>
          <w:rFonts w:ascii="Arial" w:hAnsi="Arial" w:cs="Arial"/>
          <w:bCs/>
        </w:rPr>
        <w:t>VODNÍ DÍLA - TBD a.s.</w:t>
      </w:r>
      <w:r w:rsidRPr="005C192A">
        <w:rPr>
          <w:rFonts w:ascii="Arial" w:hAnsi="Arial" w:cs="Arial"/>
        </w:rPr>
        <w:tab/>
      </w:r>
    </w:p>
    <w:p w:rsidR="00612B06" w:rsidRDefault="00612B06" w:rsidP="00612B06">
      <w:pPr>
        <w:spacing w:after="0"/>
        <w:rPr>
          <w:rFonts w:ascii="Arial" w:hAnsi="Arial" w:cs="Arial"/>
          <w:color w:val="000000"/>
        </w:rPr>
      </w:pPr>
    </w:p>
    <w:p w:rsidR="002318D6" w:rsidRDefault="002318D6" w:rsidP="00612B06">
      <w:pPr>
        <w:spacing w:after="0"/>
      </w:pPr>
    </w:p>
    <w:p w:rsidR="002318D6" w:rsidRDefault="002318D6" w:rsidP="00E139B4"/>
    <w:p w:rsidR="002318D6" w:rsidRDefault="002318D6" w:rsidP="00E139B4"/>
    <w:p w:rsidR="002318D6" w:rsidRDefault="002318D6" w:rsidP="00E139B4"/>
    <w:sectPr w:rsidR="002318D6" w:rsidSect="00515EA3">
      <w:footerReference w:type="even" r:id="rId9"/>
      <w:footerReference w:type="first" r:id="rId10"/>
      <w:pgSz w:w="11906" w:h="16838" w:code="9"/>
      <w:pgMar w:top="1134" w:right="1701" w:bottom="1418" w:left="1701" w:header="51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C6D" w:rsidRDefault="00321C6D" w:rsidP="00515EA3">
      <w:pPr>
        <w:spacing w:after="0" w:line="240" w:lineRule="auto"/>
      </w:pPr>
      <w:r>
        <w:separator/>
      </w:r>
    </w:p>
  </w:endnote>
  <w:endnote w:type="continuationSeparator" w:id="0">
    <w:p w:rsidR="00321C6D" w:rsidRDefault="00321C6D" w:rsidP="005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AC601F" w:rsidRPr="008A2DB0" w:rsidTr="00AC601F">
      <w:trPr>
        <w:trHeight w:hRule="exact" w:val="716"/>
      </w:trPr>
      <w:tc>
        <w:tcPr>
          <w:tcW w:w="8392" w:type="dxa"/>
        </w:tcPr>
        <w:p w:rsidR="00AC601F" w:rsidRPr="008A2DB0" w:rsidRDefault="00AC601F" w:rsidP="00AC601F">
          <w:pPr>
            <w:pStyle w:val="zSidnummerH"/>
            <w:tabs>
              <w:tab w:val="clear" w:pos="8364"/>
            </w:tabs>
            <w:jc w:val="left"/>
          </w:pPr>
        </w:p>
      </w:tc>
    </w:tr>
  </w:tbl>
  <w:p w:rsidR="00AC601F" w:rsidRDefault="00AC601F" w:rsidP="00AC601F">
    <w:pPr>
      <w:ind w:right="28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01F" w:rsidRPr="00515EA3" w:rsidRDefault="00AC601F" w:rsidP="00AC601F">
    <w:pPr>
      <w:pStyle w:val="Zpat"/>
      <w:ind w:right="-1"/>
      <w:jc w:val="right"/>
      <w:rPr>
        <w:vanish/>
        <w:color w:val="000000"/>
        <w:sz w:val="16"/>
        <w:szCs w:val="16"/>
      </w:rPr>
    </w:pPr>
    <w:r w:rsidRPr="00515EA3">
      <w:rPr>
        <w:vanish/>
        <w:color w:val="000000"/>
        <w:sz w:val="16"/>
        <w:szCs w:val="16"/>
      </w:rPr>
      <w:fldChar w:fldCharType="begin"/>
    </w:r>
    <w:r w:rsidRPr="00515EA3">
      <w:rPr>
        <w:vanish/>
        <w:color w:val="000000"/>
        <w:sz w:val="16"/>
        <w:szCs w:val="16"/>
      </w:rPr>
      <w:instrText xml:space="preserve"> PAGE </w:instrText>
    </w:r>
    <w:r w:rsidRPr="00515EA3">
      <w:rPr>
        <w:vanish/>
        <w:color w:val="000000"/>
        <w:sz w:val="16"/>
        <w:szCs w:val="16"/>
      </w:rPr>
      <w:fldChar w:fldCharType="separate"/>
    </w:r>
    <w:r w:rsidR="00AE467F">
      <w:rPr>
        <w:noProof/>
        <w:vanish/>
        <w:color w:val="000000"/>
        <w:sz w:val="16"/>
        <w:szCs w:val="16"/>
      </w:rPr>
      <w:t>0</w:t>
    </w:r>
    <w:r w:rsidRPr="00515EA3">
      <w:rPr>
        <w:vanish/>
        <w:color w:val="000000"/>
        <w:sz w:val="16"/>
        <w:szCs w:val="16"/>
      </w:rPr>
      <w:fldChar w:fldCharType="end"/>
    </w:r>
    <w:r w:rsidRPr="00515EA3">
      <w:rPr>
        <w:vanish/>
        <w:color w:val="000000"/>
        <w:sz w:val="16"/>
        <w:szCs w:val="16"/>
      </w:rPr>
      <w:t xml:space="preserve"> (</w:t>
    </w:r>
    <w:r w:rsidRPr="00515EA3">
      <w:rPr>
        <w:vanish/>
        <w:color w:val="000000"/>
        <w:sz w:val="16"/>
        <w:szCs w:val="16"/>
      </w:rPr>
      <w:fldChar w:fldCharType="begin"/>
    </w:r>
    <w:r w:rsidRPr="00515EA3">
      <w:rPr>
        <w:vanish/>
        <w:color w:val="000000"/>
        <w:sz w:val="16"/>
        <w:szCs w:val="16"/>
      </w:rPr>
      <w:instrText xml:space="preserve"> NUMPAGES </w:instrText>
    </w:r>
    <w:r w:rsidRPr="00515EA3">
      <w:rPr>
        <w:vanish/>
        <w:color w:val="000000"/>
        <w:sz w:val="16"/>
        <w:szCs w:val="16"/>
      </w:rPr>
      <w:fldChar w:fldCharType="separate"/>
    </w:r>
    <w:r w:rsidR="00AE467F">
      <w:rPr>
        <w:noProof/>
        <w:vanish/>
        <w:color w:val="000000"/>
        <w:sz w:val="16"/>
        <w:szCs w:val="16"/>
      </w:rPr>
      <w:t>4</w:t>
    </w:r>
    <w:r w:rsidRPr="00515EA3">
      <w:rPr>
        <w:vanish/>
        <w:color w:val="000000"/>
        <w:sz w:val="16"/>
        <w:szCs w:val="16"/>
      </w:rPr>
      <w:fldChar w:fldCharType="end"/>
    </w:r>
    <w:r w:rsidRPr="00515EA3">
      <w:rPr>
        <w:vanish/>
        <w:color w:val="000000"/>
        <w:sz w:val="16"/>
        <w:szCs w:val="16"/>
      </w:rPr>
      <w:t>)</w:t>
    </w:r>
  </w:p>
  <w:p w:rsidR="00AC601F" w:rsidRPr="00515EA3" w:rsidRDefault="00AC601F" w:rsidP="00AC601F">
    <w:pPr>
      <w:pStyle w:val="Zpat"/>
      <w:spacing w:after="0" w:line="100" w:lineRule="exact"/>
      <w:ind w:right="142" w:firstLine="425"/>
      <w:jc w:val="right"/>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C6D" w:rsidRDefault="00321C6D" w:rsidP="00515EA3">
      <w:pPr>
        <w:spacing w:after="0" w:line="240" w:lineRule="auto"/>
      </w:pPr>
      <w:r>
        <w:separator/>
      </w:r>
    </w:p>
  </w:footnote>
  <w:footnote w:type="continuationSeparator" w:id="0">
    <w:p w:rsidR="00321C6D" w:rsidRDefault="00321C6D" w:rsidP="00515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8DC"/>
    <w:multiLevelType w:val="multilevel"/>
    <w:tmpl w:val="D37852AC"/>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7F40"/>
    <w:multiLevelType w:val="multilevel"/>
    <w:tmpl w:val="877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Calibr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16F1"/>
    <w:multiLevelType w:val="hybridMultilevel"/>
    <w:tmpl w:val="AAD432FE"/>
    <w:lvl w:ilvl="0" w:tplc="0405000F">
      <w:start w:val="1"/>
      <w:numFmt w:val="decimal"/>
      <w:lvlText w:val="%1."/>
      <w:lvlJc w:val="left"/>
      <w:pPr>
        <w:ind w:left="1494" w:hanging="360"/>
      </w:p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20C137EE"/>
    <w:multiLevelType w:val="hybridMultilevel"/>
    <w:tmpl w:val="C7BAE132"/>
    <w:lvl w:ilvl="0" w:tplc="0405000F">
      <w:start w:val="1"/>
      <w:numFmt w:val="decimal"/>
      <w:lvlText w:val="%1."/>
      <w:lvlJc w:val="left"/>
      <w:pPr>
        <w:ind w:left="1800" w:hanging="360"/>
      </w:pPr>
    </w:lvl>
    <w:lvl w:ilvl="1" w:tplc="0405000F">
      <w:start w:val="1"/>
      <w:numFmt w:val="decimal"/>
      <w:lvlText w:val="%2."/>
      <w:lvlJc w:val="left"/>
      <w:pPr>
        <w:ind w:left="2520" w:hanging="360"/>
      </w:pPr>
    </w:lvl>
    <w:lvl w:ilvl="2" w:tplc="0405001B" w:tentative="1">
      <w:start w:val="1"/>
      <w:numFmt w:val="lowerRoman"/>
      <w:lvlText w:val="%3."/>
      <w:lvlJc w:val="right"/>
      <w:pPr>
        <w:ind w:left="3240" w:hanging="180"/>
      </w:pPr>
    </w:lvl>
    <w:lvl w:ilvl="3" w:tplc="0405000F">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34183CD1"/>
    <w:multiLevelType w:val="multilevel"/>
    <w:tmpl w:val="C3563C2E"/>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9971426"/>
    <w:multiLevelType w:val="multilevel"/>
    <w:tmpl w:val="DBCA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D6FDE"/>
    <w:multiLevelType w:val="hybridMultilevel"/>
    <w:tmpl w:val="CDEC898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505A05"/>
    <w:multiLevelType w:val="hybridMultilevel"/>
    <w:tmpl w:val="C1545E64"/>
    <w:lvl w:ilvl="0" w:tplc="9C2264EA">
      <w:start w:val="1"/>
      <w:numFmt w:val="lowerLetter"/>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36420C"/>
    <w:multiLevelType w:val="hybridMultilevel"/>
    <w:tmpl w:val="FD8C68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451689"/>
    <w:multiLevelType w:val="multilevel"/>
    <w:tmpl w:val="5D0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E2A18"/>
    <w:multiLevelType w:val="hybridMultilevel"/>
    <w:tmpl w:val="054EF498"/>
    <w:lvl w:ilvl="0" w:tplc="0405000F">
      <w:start w:val="1"/>
      <w:numFmt w:val="decimal"/>
      <w:lvlText w:val="%1."/>
      <w:lvlJc w:val="left"/>
      <w:pPr>
        <w:ind w:left="1494" w:hanging="360"/>
      </w:pPr>
    </w:lvl>
    <w:lvl w:ilvl="1" w:tplc="0405000F">
      <w:start w:val="1"/>
      <w:numFmt w:val="decimal"/>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55973F4B"/>
    <w:multiLevelType w:val="hybridMultilevel"/>
    <w:tmpl w:val="B21E9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295BE5"/>
    <w:multiLevelType w:val="multilevel"/>
    <w:tmpl w:val="634CD7A2"/>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61102"/>
    <w:multiLevelType w:val="multilevel"/>
    <w:tmpl w:val="9300083A"/>
    <w:lvl w:ilvl="0">
      <w:start w:val="1"/>
      <w:numFmt w:val="decimal"/>
      <w:lvlText w:val="%1."/>
      <w:lvlJc w:val="left"/>
      <w:pPr>
        <w:ind w:left="0" w:firstLine="0"/>
      </w:pPr>
      <w:rPr>
        <w:rFonts w:hint="default"/>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83414"/>
    <w:multiLevelType w:val="hybridMultilevel"/>
    <w:tmpl w:val="E256B25C"/>
    <w:lvl w:ilvl="0" w:tplc="1D68A22C">
      <w:start w:val="1"/>
      <w:numFmt w:val="decimal"/>
      <w:lvlText w:val="%1."/>
      <w:lvlJc w:val="left"/>
      <w:pPr>
        <w:ind w:left="1134" w:hanging="360"/>
      </w:pPr>
      <w:rPr>
        <w:rFonts w:hint="default"/>
        <w:b w:val="0"/>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6" w15:restartNumberingAfterBreak="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8"/>
  </w:num>
  <w:num w:numId="3">
    <w:abstractNumId w:val="6"/>
    <w:lvlOverride w:ilvl="0">
      <w:lvl w:ilvl="0">
        <w:numFmt w:val="decimal"/>
        <w:lvlText w:val="%1."/>
        <w:lvlJc w:val="left"/>
        <w:rPr>
          <w:strike w:val="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9"/>
  </w:num>
  <w:num w:numId="5">
    <w:abstractNumId w:val="2"/>
  </w:num>
  <w:num w:numId="6">
    <w:abstractNumId w:val="15"/>
  </w:num>
  <w:num w:numId="7">
    <w:abstractNumId w:val="3"/>
  </w:num>
  <w:num w:numId="8">
    <w:abstractNumId w:val="11"/>
  </w:num>
  <w:num w:numId="9">
    <w:abstractNumId w:val="12"/>
  </w:num>
  <w:num w:numId="10">
    <w:abstractNumId w:val="7"/>
  </w:num>
  <w:num w:numId="11">
    <w:abstractNumId w:val="10"/>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1"/>
    <w:lvlOverride w:ilvl="0">
      <w:lvl w:ilvl="0">
        <w:numFmt w:val="decimal"/>
        <w:lvlText w:val="%1."/>
        <w:lvlJc w:val="left"/>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abstractNumId w:val="14"/>
  </w:num>
  <w:num w:numId="15">
    <w:abstractNumId w:val="0"/>
  </w:num>
  <w:num w:numId="16">
    <w:abstractNumId w:val="1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EA3"/>
    <w:rsid w:val="00000E09"/>
    <w:rsid w:val="000357E2"/>
    <w:rsid w:val="000A03DE"/>
    <w:rsid w:val="000D0E26"/>
    <w:rsid w:val="000D4F97"/>
    <w:rsid w:val="00125D5B"/>
    <w:rsid w:val="00147A6B"/>
    <w:rsid w:val="00185ACE"/>
    <w:rsid w:val="001B5C87"/>
    <w:rsid w:val="001D0B26"/>
    <w:rsid w:val="001D128B"/>
    <w:rsid w:val="001E5A6F"/>
    <w:rsid w:val="001E77D0"/>
    <w:rsid w:val="001F21E6"/>
    <w:rsid w:val="00204A50"/>
    <w:rsid w:val="0020761B"/>
    <w:rsid w:val="002318D6"/>
    <w:rsid w:val="00244A0D"/>
    <w:rsid w:val="00253319"/>
    <w:rsid w:val="00260743"/>
    <w:rsid w:val="0027291E"/>
    <w:rsid w:val="00276975"/>
    <w:rsid w:val="0029756F"/>
    <w:rsid w:val="002A2A64"/>
    <w:rsid w:val="002C0F12"/>
    <w:rsid w:val="002D1857"/>
    <w:rsid w:val="00321C6D"/>
    <w:rsid w:val="003506D4"/>
    <w:rsid w:val="003522C4"/>
    <w:rsid w:val="0038796C"/>
    <w:rsid w:val="00394BDB"/>
    <w:rsid w:val="0039571E"/>
    <w:rsid w:val="003B120C"/>
    <w:rsid w:val="004335D4"/>
    <w:rsid w:val="00446DB2"/>
    <w:rsid w:val="00456E87"/>
    <w:rsid w:val="004641DA"/>
    <w:rsid w:val="00482C5A"/>
    <w:rsid w:val="004A7E87"/>
    <w:rsid w:val="004D3640"/>
    <w:rsid w:val="0050330D"/>
    <w:rsid w:val="005110BB"/>
    <w:rsid w:val="00515CF2"/>
    <w:rsid w:val="00515EA3"/>
    <w:rsid w:val="00516890"/>
    <w:rsid w:val="00517B12"/>
    <w:rsid w:val="005378F3"/>
    <w:rsid w:val="00545646"/>
    <w:rsid w:val="00546F88"/>
    <w:rsid w:val="005E5A6A"/>
    <w:rsid w:val="006049AC"/>
    <w:rsid w:val="00605CCA"/>
    <w:rsid w:val="00612B06"/>
    <w:rsid w:val="00654530"/>
    <w:rsid w:val="00686F4C"/>
    <w:rsid w:val="00694596"/>
    <w:rsid w:val="006C4385"/>
    <w:rsid w:val="00720560"/>
    <w:rsid w:val="0072437C"/>
    <w:rsid w:val="007336C6"/>
    <w:rsid w:val="00743693"/>
    <w:rsid w:val="00747E27"/>
    <w:rsid w:val="007742E7"/>
    <w:rsid w:val="007863EF"/>
    <w:rsid w:val="007904E7"/>
    <w:rsid w:val="0079058A"/>
    <w:rsid w:val="007B34CD"/>
    <w:rsid w:val="007D1861"/>
    <w:rsid w:val="00801BDE"/>
    <w:rsid w:val="008263E9"/>
    <w:rsid w:val="00827773"/>
    <w:rsid w:val="008421ED"/>
    <w:rsid w:val="008450B0"/>
    <w:rsid w:val="00855956"/>
    <w:rsid w:val="008567DC"/>
    <w:rsid w:val="00891ACC"/>
    <w:rsid w:val="0089709F"/>
    <w:rsid w:val="008B40B4"/>
    <w:rsid w:val="008C1FC1"/>
    <w:rsid w:val="008D2CFA"/>
    <w:rsid w:val="008D3934"/>
    <w:rsid w:val="008E0E48"/>
    <w:rsid w:val="00917322"/>
    <w:rsid w:val="0093348D"/>
    <w:rsid w:val="00935705"/>
    <w:rsid w:val="00952AA4"/>
    <w:rsid w:val="009C054F"/>
    <w:rsid w:val="009C43DC"/>
    <w:rsid w:val="00A02538"/>
    <w:rsid w:val="00A21F22"/>
    <w:rsid w:val="00A559DA"/>
    <w:rsid w:val="00A610BB"/>
    <w:rsid w:val="00A62C93"/>
    <w:rsid w:val="00A7394D"/>
    <w:rsid w:val="00A8698E"/>
    <w:rsid w:val="00AA55AA"/>
    <w:rsid w:val="00AC09BA"/>
    <w:rsid w:val="00AC601F"/>
    <w:rsid w:val="00AC6972"/>
    <w:rsid w:val="00AD035C"/>
    <w:rsid w:val="00AE10B0"/>
    <w:rsid w:val="00AE27B3"/>
    <w:rsid w:val="00AE467F"/>
    <w:rsid w:val="00AF24E8"/>
    <w:rsid w:val="00B10D87"/>
    <w:rsid w:val="00B258D6"/>
    <w:rsid w:val="00B304CE"/>
    <w:rsid w:val="00B40B18"/>
    <w:rsid w:val="00B610F8"/>
    <w:rsid w:val="00B808DD"/>
    <w:rsid w:val="00BB184E"/>
    <w:rsid w:val="00BB65B5"/>
    <w:rsid w:val="00BC2BB6"/>
    <w:rsid w:val="00C014E6"/>
    <w:rsid w:val="00C02419"/>
    <w:rsid w:val="00C250E9"/>
    <w:rsid w:val="00C37820"/>
    <w:rsid w:val="00C43362"/>
    <w:rsid w:val="00C569F9"/>
    <w:rsid w:val="00C9022C"/>
    <w:rsid w:val="00CA5E06"/>
    <w:rsid w:val="00CE523D"/>
    <w:rsid w:val="00D00EF1"/>
    <w:rsid w:val="00D04671"/>
    <w:rsid w:val="00D33EE9"/>
    <w:rsid w:val="00D45C99"/>
    <w:rsid w:val="00D56902"/>
    <w:rsid w:val="00D65473"/>
    <w:rsid w:val="00D860A3"/>
    <w:rsid w:val="00DA656A"/>
    <w:rsid w:val="00DB6900"/>
    <w:rsid w:val="00DB7A23"/>
    <w:rsid w:val="00DE7481"/>
    <w:rsid w:val="00E139B4"/>
    <w:rsid w:val="00E804B2"/>
    <w:rsid w:val="00E9756B"/>
    <w:rsid w:val="00ED0F22"/>
    <w:rsid w:val="00ED1CC2"/>
    <w:rsid w:val="00EF201E"/>
    <w:rsid w:val="00F31459"/>
    <w:rsid w:val="00F60671"/>
    <w:rsid w:val="00F710C8"/>
    <w:rsid w:val="00F91F45"/>
    <w:rsid w:val="00F94B02"/>
    <w:rsid w:val="00FD1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89B86"/>
  <w15:docId w15:val="{4A6040E6-E0E3-4179-8FCD-2333514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6C4385"/>
    <w:pPr>
      <w:keepNext/>
      <w:spacing w:before="240" w:after="60" w:line="240" w:lineRule="auto"/>
      <w:outlineLvl w:val="0"/>
    </w:pPr>
    <w:rPr>
      <w:rFonts w:ascii="Calibri Light" w:eastAsia="Times New Roman" w:hAnsi="Calibri Light"/>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15EA3"/>
    <w:pPr>
      <w:tabs>
        <w:tab w:val="center" w:pos="4536"/>
        <w:tab w:val="right" w:pos="9072"/>
      </w:tabs>
      <w:spacing w:after="60" w:line="260" w:lineRule="atLeast"/>
      <w:jc w:val="both"/>
    </w:pPr>
    <w:rPr>
      <w:rFonts w:ascii="Arial" w:eastAsia="Times New Roman" w:hAnsi="Arial"/>
      <w:spacing w:val="2"/>
      <w:sz w:val="20"/>
      <w:szCs w:val="20"/>
      <w:lang w:eastAsia="cs-CZ"/>
    </w:rPr>
  </w:style>
  <w:style w:type="character" w:customStyle="1" w:styleId="ZhlavChar">
    <w:name w:val="Záhlaví Char"/>
    <w:link w:val="Zhlav"/>
    <w:uiPriority w:val="99"/>
    <w:rsid w:val="00515EA3"/>
    <w:rPr>
      <w:rFonts w:ascii="Arial" w:eastAsia="Times New Roman" w:hAnsi="Arial"/>
      <w:spacing w:val="2"/>
    </w:rPr>
  </w:style>
  <w:style w:type="paragraph" w:styleId="Zpat">
    <w:name w:val="footer"/>
    <w:basedOn w:val="Normln"/>
    <w:link w:val="ZpatChar"/>
    <w:semiHidden/>
    <w:rsid w:val="00515EA3"/>
    <w:pPr>
      <w:tabs>
        <w:tab w:val="center" w:pos="4536"/>
        <w:tab w:val="right" w:pos="9072"/>
      </w:tabs>
      <w:spacing w:after="60" w:line="260" w:lineRule="atLeast"/>
      <w:jc w:val="both"/>
    </w:pPr>
    <w:rPr>
      <w:rFonts w:ascii="Arial" w:eastAsia="Times New Roman" w:hAnsi="Arial"/>
      <w:spacing w:val="2"/>
      <w:sz w:val="20"/>
      <w:szCs w:val="20"/>
      <w:lang w:eastAsia="cs-CZ"/>
    </w:rPr>
  </w:style>
  <w:style w:type="character" w:customStyle="1" w:styleId="ZpatChar">
    <w:name w:val="Zápatí Char"/>
    <w:link w:val="Zpat"/>
    <w:semiHidden/>
    <w:rsid w:val="00515EA3"/>
    <w:rPr>
      <w:rFonts w:ascii="Arial" w:eastAsia="Times New Roman" w:hAnsi="Arial"/>
      <w:spacing w:val="2"/>
    </w:rPr>
  </w:style>
  <w:style w:type="paragraph" w:customStyle="1" w:styleId="zSidfotAdress1">
    <w:name w:val="zSidfotAdress1"/>
    <w:basedOn w:val="Zpat"/>
    <w:next w:val="zSidfotAdress2"/>
    <w:semiHidden/>
    <w:rsid w:val="00515EA3"/>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515EA3"/>
    <w:pPr>
      <w:spacing w:line="160" w:lineRule="atLeast"/>
      <w:jc w:val="left"/>
    </w:pPr>
    <w:rPr>
      <w:noProof/>
      <w:spacing w:val="8"/>
      <w:sz w:val="12"/>
      <w:lang w:val="en-GB" w:eastAsia="sv-SE"/>
    </w:rPr>
  </w:style>
  <w:style w:type="paragraph" w:customStyle="1" w:styleId="zSidfotAdress1fet">
    <w:name w:val="zSidfotAdress1 fet"/>
    <w:basedOn w:val="zSidfotAdress1"/>
    <w:next w:val="zSidfotAdress2"/>
    <w:semiHidden/>
    <w:rsid w:val="00515EA3"/>
    <w:rPr>
      <w:b/>
    </w:rPr>
  </w:style>
  <w:style w:type="character" w:customStyle="1" w:styleId="zSidfotBOLAG">
    <w:name w:val="zSidfotBOLAG"/>
    <w:semiHidden/>
    <w:rsid w:val="00515EA3"/>
    <w:rPr>
      <w:noProof/>
      <w:spacing w:val="8"/>
      <w:sz w:val="14"/>
    </w:rPr>
  </w:style>
  <w:style w:type="character" w:customStyle="1" w:styleId="zSidfotAdress2Char">
    <w:name w:val="zSidfotAdress2 Char"/>
    <w:link w:val="zSidfotAdress2"/>
    <w:semiHidden/>
    <w:rsid w:val="00515EA3"/>
    <w:rPr>
      <w:rFonts w:ascii="Arial" w:eastAsia="Times New Roman" w:hAnsi="Arial"/>
      <w:noProof/>
      <w:spacing w:val="8"/>
      <w:sz w:val="12"/>
      <w:lang w:val="en-GB" w:eastAsia="sv-SE"/>
    </w:rPr>
  </w:style>
  <w:style w:type="paragraph" w:customStyle="1" w:styleId="zSidnummerH">
    <w:name w:val="zSidnummerH"/>
    <w:basedOn w:val="Normln"/>
    <w:semiHidden/>
    <w:rsid w:val="00515EA3"/>
    <w:pPr>
      <w:tabs>
        <w:tab w:val="left" w:pos="0"/>
        <w:tab w:val="left" w:pos="567"/>
        <w:tab w:val="left" w:pos="1276"/>
        <w:tab w:val="left" w:pos="2552"/>
        <w:tab w:val="left" w:pos="3828"/>
        <w:tab w:val="left" w:pos="5103"/>
        <w:tab w:val="left" w:pos="6379"/>
        <w:tab w:val="right" w:pos="8364"/>
      </w:tabs>
      <w:spacing w:after="60" w:line="160" w:lineRule="exact"/>
      <w:jc w:val="right"/>
    </w:pPr>
    <w:rPr>
      <w:rFonts w:ascii="Arial" w:eastAsia="Times New Roman" w:hAnsi="Arial"/>
      <w:spacing w:val="2"/>
      <w:sz w:val="16"/>
      <w:szCs w:val="20"/>
      <w:lang w:val="sv-SE" w:eastAsia="sv-SE"/>
    </w:rPr>
  </w:style>
  <w:style w:type="character" w:styleId="Hypertextovodkaz">
    <w:name w:val="Hyperlink"/>
    <w:unhideWhenUsed/>
    <w:rsid w:val="00515EA3"/>
    <w:rPr>
      <w:color w:val="0000FF"/>
      <w:u w:val="single"/>
    </w:rPr>
  </w:style>
  <w:style w:type="paragraph" w:customStyle="1" w:styleId="strany1">
    <w:name w:val="strany1"/>
    <w:basedOn w:val="Normln"/>
    <w:rsid w:val="00515EA3"/>
    <w:pPr>
      <w:keepLines/>
      <w:tabs>
        <w:tab w:val="left" w:pos="2552"/>
        <w:tab w:val="left" w:pos="6237"/>
        <w:tab w:val="right" w:pos="9639"/>
      </w:tabs>
      <w:suppressAutoHyphens/>
      <w:spacing w:after="20" w:line="240" w:lineRule="auto"/>
    </w:pPr>
    <w:rPr>
      <w:rFonts w:ascii="Arial Narrow" w:eastAsia="Times New Roman" w:hAnsi="Arial Narrow"/>
      <w:spacing w:val="4"/>
      <w:szCs w:val="20"/>
      <w:lang w:eastAsia="cs-CZ"/>
    </w:rPr>
  </w:style>
  <w:style w:type="paragraph" w:styleId="Odstavecseseznamem">
    <w:name w:val="List Paragraph"/>
    <w:basedOn w:val="Normln"/>
    <w:qFormat/>
    <w:rsid w:val="00515EA3"/>
    <w:pPr>
      <w:spacing w:after="60" w:line="260" w:lineRule="atLeast"/>
      <w:ind w:left="720"/>
      <w:contextualSpacing/>
      <w:jc w:val="both"/>
    </w:pPr>
    <w:rPr>
      <w:rFonts w:ascii="Arial" w:eastAsia="Times New Roman" w:hAnsi="Arial"/>
      <w:spacing w:val="2"/>
      <w:sz w:val="20"/>
      <w:szCs w:val="20"/>
      <w:lang w:eastAsia="cs-CZ"/>
    </w:rPr>
  </w:style>
  <w:style w:type="character" w:customStyle="1" w:styleId="preformatted">
    <w:name w:val="preformatted"/>
    <w:rsid w:val="00515EA3"/>
  </w:style>
  <w:style w:type="paragraph" w:styleId="Normlnweb">
    <w:name w:val="Normal (Web)"/>
    <w:basedOn w:val="Normln"/>
    <w:uiPriority w:val="99"/>
    <w:unhideWhenUsed/>
    <w:rsid w:val="00515EA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62C93"/>
    <w:pPr>
      <w:autoSpaceDE w:val="0"/>
      <w:autoSpaceDN w:val="0"/>
      <w:adjustRightInd w:val="0"/>
    </w:pPr>
    <w:rPr>
      <w:rFonts w:ascii="Times New Roman" w:hAnsi="Times New Roman"/>
      <w:color w:val="000000"/>
      <w:sz w:val="24"/>
      <w:szCs w:val="24"/>
    </w:rPr>
  </w:style>
  <w:style w:type="character" w:styleId="Odkaznakoment">
    <w:name w:val="annotation reference"/>
    <w:uiPriority w:val="99"/>
    <w:semiHidden/>
    <w:unhideWhenUsed/>
    <w:rsid w:val="00E9756B"/>
    <w:rPr>
      <w:sz w:val="16"/>
      <w:szCs w:val="16"/>
    </w:rPr>
  </w:style>
  <w:style w:type="paragraph" w:styleId="Textkomente">
    <w:name w:val="annotation text"/>
    <w:basedOn w:val="Normln"/>
    <w:link w:val="TextkomenteChar"/>
    <w:uiPriority w:val="99"/>
    <w:unhideWhenUsed/>
    <w:rsid w:val="00E9756B"/>
    <w:rPr>
      <w:sz w:val="20"/>
      <w:szCs w:val="20"/>
    </w:rPr>
  </w:style>
  <w:style w:type="character" w:customStyle="1" w:styleId="TextkomenteChar">
    <w:name w:val="Text komentáře Char"/>
    <w:link w:val="Textkomente"/>
    <w:uiPriority w:val="99"/>
    <w:rsid w:val="00E9756B"/>
    <w:rPr>
      <w:lang w:eastAsia="en-US"/>
    </w:rPr>
  </w:style>
  <w:style w:type="paragraph" w:styleId="Pedmtkomente">
    <w:name w:val="annotation subject"/>
    <w:basedOn w:val="Textkomente"/>
    <w:next w:val="Textkomente"/>
    <w:link w:val="PedmtkomenteChar"/>
    <w:uiPriority w:val="99"/>
    <w:semiHidden/>
    <w:unhideWhenUsed/>
    <w:rsid w:val="00E9756B"/>
    <w:rPr>
      <w:b/>
      <w:bCs/>
    </w:rPr>
  </w:style>
  <w:style w:type="character" w:customStyle="1" w:styleId="PedmtkomenteChar">
    <w:name w:val="Předmět komentáře Char"/>
    <w:link w:val="Pedmtkomente"/>
    <w:uiPriority w:val="99"/>
    <w:semiHidden/>
    <w:rsid w:val="00E9756B"/>
    <w:rPr>
      <w:b/>
      <w:bCs/>
      <w:lang w:eastAsia="en-US"/>
    </w:rPr>
  </w:style>
  <w:style w:type="paragraph" w:styleId="Textbubliny">
    <w:name w:val="Balloon Text"/>
    <w:basedOn w:val="Normln"/>
    <w:link w:val="TextbublinyChar"/>
    <w:uiPriority w:val="99"/>
    <w:semiHidden/>
    <w:unhideWhenUsed/>
    <w:rsid w:val="00E9756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9756B"/>
    <w:rPr>
      <w:rFonts w:ascii="Tahoma" w:hAnsi="Tahoma" w:cs="Tahoma"/>
      <w:sz w:val="16"/>
      <w:szCs w:val="16"/>
      <w:lang w:eastAsia="en-US"/>
    </w:rPr>
  </w:style>
  <w:style w:type="character" w:customStyle="1" w:styleId="Nadpis1Char">
    <w:name w:val="Nadpis 1 Char"/>
    <w:link w:val="Nadpis1"/>
    <w:uiPriority w:val="9"/>
    <w:rsid w:val="006C4385"/>
    <w:rPr>
      <w:rFonts w:ascii="Calibri Light" w:eastAsia="Times New Roman" w:hAnsi="Calibri Light"/>
      <w:b/>
      <w:bCs/>
      <w:kern w:val="32"/>
      <w:sz w:val="32"/>
      <w:szCs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55244">
      <w:bodyDiv w:val="1"/>
      <w:marLeft w:val="0"/>
      <w:marRight w:val="0"/>
      <w:marTop w:val="0"/>
      <w:marBottom w:val="0"/>
      <w:divBdr>
        <w:top w:val="none" w:sz="0" w:space="0" w:color="auto"/>
        <w:left w:val="none" w:sz="0" w:space="0" w:color="auto"/>
        <w:bottom w:val="none" w:sz="0" w:space="0" w:color="auto"/>
        <w:right w:val="none" w:sz="0" w:space="0" w:color="auto"/>
      </w:divBdr>
    </w:div>
    <w:div w:id="1152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1401</Words>
  <Characters>8269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9651</CharactersWithSpaces>
  <SharedDoc>false</SharedDoc>
  <HLinks>
    <vt:vector size="18" baseType="variant">
      <vt:variant>
        <vt:i4>7864363</vt:i4>
      </vt:variant>
      <vt:variant>
        <vt:i4>6</vt:i4>
      </vt:variant>
      <vt:variant>
        <vt:i4>0</vt:i4>
      </vt:variant>
      <vt:variant>
        <vt:i4>5</vt:i4>
      </vt:variant>
      <vt:variant>
        <vt:lpwstr>http://www.poh.cz/protikorupcni-a-compliance-program/d-1346/p1=1458</vt:lpwstr>
      </vt:variant>
      <vt:variant>
        <vt:lpwstr/>
      </vt:variant>
      <vt:variant>
        <vt:i4>6291499</vt:i4>
      </vt:variant>
      <vt:variant>
        <vt:i4>3</vt:i4>
      </vt:variant>
      <vt:variant>
        <vt:i4>0</vt:i4>
      </vt:variant>
      <vt:variant>
        <vt:i4>5</vt:i4>
      </vt:variant>
      <vt:variant>
        <vt:lpwstr>http://www.poh.cz/informace-o-zpracovani-osobnich-udaju/d-1369/p1=1459</vt:lpwstr>
      </vt:variant>
      <vt:variant>
        <vt:lpwstr/>
      </vt:variant>
      <vt:variant>
        <vt:i4>6684759</vt:i4>
      </vt:variant>
      <vt:variant>
        <vt:i4>0</vt:i4>
      </vt:variant>
      <vt:variant>
        <vt:i4>0</vt:i4>
      </vt:variant>
      <vt:variant>
        <vt:i4>5</vt:i4>
      </vt:variant>
      <vt:variant>
        <vt:lpwstr>mailto:polach@poh.cz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Kaskova Eva</dc:creator>
  <cp:lastModifiedBy>Samková Kamila</cp:lastModifiedBy>
  <cp:revision>16</cp:revision>
  <cp:lastPrinted>2019-08-02T09:11:00Z</cp:lastPrinted>
  <dcterms:created xsi:type="dcterms:W3CDTF">2019-07-24T09:04:00Z</dcterms:created>
  <dcterms:modified xsi:type="dcterms:W3CDTF">2021-11-25T08:18:00Z</dcterms:modified>
</cp:coreProperties>
</file>