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4118B" w:rsidRPr="00A4118B" w:rsidRDefault="00A4118B" w:rsidP="00A4118B">
      <w:pPr>
        <w:jc w:val="center"/>
        <w:rPr>
          <w:rFonts w:ascii="Arial" w:hAnsi="Arial" w:cs="Arial"/>
          <w:b/>
          <w:sz w:val="28"/>
          <w:szCs w:val="28"/>
        </w:rPr>
      </w:pPr>
      <w:r w:rsidRPr="00A4118B">
        <w:rPr>
          <w:rFonts w:ascii="Arial" w:hAnsi="Arial" w:cs="Arial"/>
          <w:b/>
          <w:sz w:val="28"/>
          <w:szCs w:val="28"/>
        </w:rPr>
        <w:t>Dodatek č. 1</w:t>
      </w:r>
    </w:p>
    <w:p w:rsidR="00215F9F" w:rsidRPr="00A4118B" w:rsidRDefault="00242636" w:rsidP="00A4118B">
      <w:pPr>
        <w:jc w:val="center"/>
        <w:rPr>
          <w:rFonts w:ascii="Arial" w:hAnsi="Arial" w:cs="Arial"/>
          <w:b/>
          <w:sz w:val="28"/>
          <w:szCs w:val="28"/>
        </w:rPr>
      </w:pPr>
      <w:r w:rsidRPr="00A4118B">
        <w:rPr>
          <w:rFonts w:ascii="Arial" w:hAnsi="Arial" w:cs="Arial"/>
          <w:b/>
          <w:sz w:val="28"/>
          <w:szCs w:val="28"/>
        </w:rPr>
        <w:t>S M L O U V </w:t>
      </w:r>
      <w:r w:rsidR="00A4118B" w:rsidRPr="00A4118B">
        <w:rPr>
          <w:rFonts w:ascii="Arial" w:hAnsi="Arial" w:cs="Arial"/>
          <w:b/>
          <w:sz w:val="28"/>
          <w:szCs w:val="28"/>
        </w:rPr>
        <w:t>Y</w:t>
      </w:r>
      <w:r w:rsidRPr="00A4118B">
        <w:rPr>
          <w:rFonts w:ascii="Arial" w:hAnsi="Arial" w:cs="Arial"/>
          <w:b/>
          <w:sz w:val="28"/>
          <w:szCs w:val="28"/>
        </w:rPr>
        <w:t xml:space="preserve">   O   D Í L O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215F9F" w:rsidRDefault="00215F9F" w:rsidP="00072D7B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u</w:t>
      </w:r>
      <w:r w:rsidRPr="00201066">
        <w:rPr>
          <w:rFonts w:ascii="Arial" w:hAnsi="Arial" w:cs="Arial"/>
          <w:sz w:val="22"/>
          <w:szCs w:val="22"/>
        </w:rPr>
        <w:t xml:space="preserve">zavřená v souladu s § 2586 a násl. </w:t>
      </w:r>
      <w:r>
        <w:rPr>
          <w:rFonts w:ascii="Arial" w:hAnsi="Arial" w:cs="Arial"/>
          <w:sz w:val="22"/>
          <w:szCs w:val="22"/>
        </w:rPr>
        <w:t>z</w:t>
      </w:r>
      <w:r w:rsidRPr="00201066">
        <w:rPr>
          <w:rFonts w:ascii="Arial" w:hAnsi="Arial" w:cs="Arial"/>
          <w:sz w:val="22"/>
          <w:szCs w:val="22"/>
        </w:rPr>
        <w:t>ákona č. 8</w:t>
      </w:r>
      <w:r>
        <w:rPr>
          <w:rFonts w:ascii="Arial" w:hAnsi="Arial" w:cs="Arial"/>
          <w:sz w:val="22"/>
          <w:szCs w:val="22"/>
        </w:rPr>
        <w:t>9/2012 Sb., občanského zákoníku</w:t>
      </w:r>
      <w:r w:rsidRPr="00201066">
        <w:rPr>
          <w:rFonts w:ascii="Arial" w:hAnsi="Arial" w:cs="Arial"/>
          <w:sz w:val="22"/>
          <w:szCs w:val="22"/>
        </w:rPr>
        <w:t xml:space="preserve">, ve znění pozdějších předpisů (dále jen </w:t>
      </w:r>
      <w:r>
        <w:rPr>
          <w:rFonts w:ascii="Arial" w:hAnsi="Arial" w:cs="Arial"/>
          <w:sz w:val="22"/>
          <w:szCs w:val="22"/>
        </w:rPr>
        <w:t>„občanský zákoník“), (dále jen „smlouva“)</w:t>
      </w:r>
    </w:p>
    <w:p w:rsidR="00215F9F" w:rsidRDefault="00215F9F" w:rsidP="00215F9F">
      <w:pPr>
        <w:jc w:val="center"/>
        <w:rPr>
          <w:rFonts w:ascii="Arial" w:hAnsi="Arial" w:cs="Arial"/>
          <w:sz w:val="22"/>
          <w:szCs w:val="22"/>
        </w:rPr>
      </w:pPr>
    </w:p>
    <w:p w:rsidR="00B27C1F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 xml:space="preserve">smlouvy </w:t>
      </w:r>
      <w:r w:rsidR="00E25F42">
        <w:rPr>
          <w:rFonts w:ascii="Arial CE" w:hAnsi="Arial CE" w:cs="Arial"/>
          <w:b/>
          <w:sz w:val="22"/>
          <w:szCs w:val="22"/>
        </w:rPr>
        <w:t>zhotovitel</w:t>
      </w:r>
      <w:r w:rsidR="00674537">
        <w:rPr>
          <w:rFonts w:ascii="Arial CE" w:hAnsi="Arial CE" w:cs="Arial"/>
          <w:b/>
          <w:sz w:val="22"/>
          <w:szCs w:val="22"/>
        </w:rPr>
        <w:t>e</w:t>
      </w:r>
      <w:r w:rsidR="00242636" w:rsidRPr="001D7A19">
        <w:rPr>
          <w:rFonts w:ascii="Arial CE" w:hAnsi="Arial CE" w:cs="Arial"/>
          <w:b/>
          <w:sz w:val="22"/>
          <w:szCs w:val="22"/>
        </w:rPr>
        <w:t>:</w:t>
      </w:r>
      <w:r w:rsidR="00A10E22">
        <w:rPr>
          <w:rFonts w:ascii="Arial CE" w:hAnsi="Arial CE" w:cs="Arial"/>
          <w:b/>
          <w:sz w:val="22"/>
          <w:szCs w:val="22"/>
        </w:rPr>
        <w:tab/>
      </w:r>
    </w:p>
    <w:p w:rsidR="00242636" w:rsidRPr="001D7A19" w:rsidRDefault="00072D7B" w:rsidP="00072D7B">
      <w:pPr>
        <w:rPr>
          <w:rFonts w:ascii="Arial CE" w:hAnsi="Arial CE" w:cs="Arial"/>
          <w:b/>
          <w:sz w:val="22"/>
          <w:szCs w:val="22"/>
        </w:rPr>
      </w:pPr>
      <w:r>
        <w:rPr>
          <w:rFonts w:ascii="Arial CE" w:hAnsi="Arial CE" w:cs="Arial"/>
          <w:b/>
          <w:sz w:val="22"/>
          <w:szCs w:val="22"/>
        </w:rPr>
        <w:t xml:space="preserve">Číslo </w:t>
      </w:r>
      <w:r w:rsidR="00242636" w:rsidRPr="001D7A19">
        <w:rPr>
          <w:rFonts w:ascii="Arial CE" w:hAnsi="Arial CE" w:cs="Arial"/>
          <w:b/>
          <w:sz w:val="22"/>
          <w:szCs w:val="22"/>
        </w:rPr>
        <w:t>smlouvy</w:t>
      </w:r>
      <w:r w:rsidR="006F6185">
        <w:rPr>
          <w:rFonts w:ascii="Arial CE" w:hAnsi="Arial CE" w:cs="Arial"/>
          <w:b/>
          <w:sz w:val="22"/>
          <w:szCs w:val="22"/>
        </w:rPr>
        <w:t xml:space="preserve"> objednatele</w:t>
      </w:r>
      <w:r w:rsidR="00371789">
        <w:rPr>
          <w:rFonts w:ascii="Arial CE" w:hAnsi="Arial CE" w:cs="Arial"/>
          <w:b/>
          <w:sz w:val="22"/>
          <w:szCs w:val="22"/>
        </w:rPr>
        <w:tab/>
      </w:r>
      <w:r w:rsidR="00371789">
        <w:rPr>
          <w:rFonts w:ascii="Arial CE" w:hAnsi="Arial CE" w:cs="Arial"/>
          <w:b/>
          <w:sz w:val="22"/>
          <w:szCs w:val="22"/>
        </w:rPr>
        <w:tab/>
        <w:t>627/2018</w:t>
      </w:r>
    </w:p>
    <w:p w:rsidR="00242636" w:rsidRPr="001D7A19" w:rsidRDefault="00242636" w:rsidP="000A6DEF">
      <w:pPr>
        <w:rPr>
          <w:rFonts w:ascii="Arial CE" w:hAnsi="Arial CE" w:cs="Arial"/>
          <w:b/>
          <w:sz w:val="22"/>
          <w:szCs w:val="22"/>
        </w:rPr>
      </w:pPr>
    </w:p>
    <w:p w:rsidR="00A97B34" w:rsidRDefault="00242636" w:rsidP="0083347B">
      <w:pPr>
        <w:pStyle w:val="Export0"/>
        <w:outlineLvl w:val="0"/>
        <w:rPr>
          <w:rFonts w:ascii="Arial" w:hAnsi="Arial" w:cs="Arial"/>
          <w:b/>
          <w:sz w:val="22"/>
          <w:szCs w:val="22"/>
        </w:rPr>
      </w:pPr>
      <w:r w:rsidRPr="0083347B">
        <w:rPr>
          <w:rFonts w:ascii="Arial" w:hAnsi="Arial" w:cs="Arial"/>
          <w:b/>
          <w:sz w:val="22"/>
          <w:szCs w:val="22"/>
          <w:lang w:val="cs-CZ"/>
        </w:rPr>
        <w:t>Název díla:</w:t>
      </w:r>
      <w:r w:rsidR="0083347B">
        <w:rPr>
          <w:rFonts w:ascii="Arial" w:hAnsi="Arial" w:cs="Arial"/>
          <w:b/>
          <w:sz w:val="22"/>
          <w:szCs w:val="22"/>
        </w:rPr>
        <w:t xml:space="preserve"> </w:t>
      </w:r>
    </w:p>
    <w:p w:rsidR="00E25F42" w:rsidRPr="003E0A92" w:rsidRDefault="0083347B" w:rsidP="0083347B">
      <w:pPr>
        <w:pStyle w:val="Export0"/>
        <w:outlineLvl w:val="0"/>
        <w:rPr>
          <w:rFonts w:ascii="Arial" w:hAnsi="Arial" w:cs="Arial"/>
          <w:b/>
          <w:sz w:val="22"/>
          <w:szCs w:val="22"/>
          <w:lang w:val="cs-CZ"/>
        </w:rPr>
      </w:pPr>
      <w:r w:rsidRPr="003E0A92">
        <w:rPr>
          <w:rFonts w:ascii="Arial" w:hAnsi="Arial" w:cs="Arial"/>
          <w:b/>
          <w:sz w:val="22"/>
          <w:szCs w:val="22"/>
          <w:lang w:val="cs-CZ"/>
        </w:rPr>
        <w:t>“</w:t>
      </w:r>
      <w:r w:rsidR="00A97B34" w:rsidRPr="003E0A92">
        <w:rPr>
          <w:rFonts w:ascii="Arial" w:hAnsi="Arial" w:cs="Arial"/>
          <w:b/>
          <w:sz w:val="22"/>
          <w:szCs w:val="22"/>
          <w:lang w:val="cs-CZ"/>
        </w:rPr>
        <w:t>Jez Varnsdorf - sanace průsaků ve středovém pilíři</w:t>
      </w:r>
      <w:r w:rsidR="004E3819" w:rsidRPr="003E0A92">
        <w:rPr>
          <w:rFonts w:ascii="Arial" w:hAnsi="Arial" w:cs="Arial"/>
          <w:b/>
          <w:sz w:val="22"/>
          <w:szCs w:val="22"/>
          <w:lang w:val="cs-CZ"/>
        </w:rPr>
        <w:t>“</w:t>
      </w:r>
      <w:r w:rsidR="003E0A92" w:rsidRPr="003E0A92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A97B34" w:rsidRPr="003E0A92">
        <w:rPr>
          <w:rFonts w:ascii="Arial" w:hAnsi="Arial" w:cs="Arial"/>
          <w:b/>
          <w:sz w:val="22"/>
          <w:szCs w:val="22"/>
          <w:lang w:val="cs-CZ"/>
        </w:rPr>
        <w:t>-</w:t>
      </w:r>
      <w:r w:rsidRPr="003E0A92">
        <w:rPr>
          <w:rFonts w:ascii="Arial" w:hAnsi="Arial" w:cs="Arial"/>
          <w:b/>
          <w:sz w:val="22"/>
          <w:szCs w:val="22"/>
          <w:lang w:val="cs-CZ"/>
        </w:rPr>
        <w:t xml:space="preserve"> </w:t>
      </w:r>
      <w:r w:rsidR="004E3819" w:rsidRPr="003E0A92">
        <w:rPr>
          <w:rFonts w:ascii="Arial" w:hAnsi="Arial" w:cs="Arial"/>
          <w:b/>
          <w:sz w:val="22"/>
          <w:szCs w:val="22"/>
          <w:lang w:val="cs-CZ"/>
        </w:rPr>
        <w:t>projektová dokumentace</w:t>
      </w:r>
    </w:p>
    <w:p w:rsidR="00E25F42" w:rsidRDefault="00E25F42" w:rsidP="00A4118B"/>
    <w:p w:rsidR="00242636" w:rsidRDefault="00242636" w:rsidP="0083347B">
      <w:pPr>
        <w:pStyle w:val="Zkladntext"/>
        <w:overflowPunct w:val="0"/>
        <w:autoSpaceDE w:val="0"/>
        <w:autoSpaceDN w:val="0"/>
        <w:adjustRightInd w:val="0"/>
        <w:spacing w:before="120" w:after="0"/>
        <w:textAlignment w:val="baseline"/>
        <w:outlineLvl w:val="0"/>
        <w:rPr>
          <w:rFonts w:ascii="Arial CE" w:hAnsi="Arial CE" w:cs="Arial"/>
          <w:b/>
          <w:sz w:val="22"/>
          <w:szCs w:val="22"/>
          <w:u w:val="single"/>
        </w:rPr>
      </w:pPr>
      <w:r w:rsidRPr="001D7A19">
        <w:rPr>
          <w:rFonts w:ascii="Arial CE" w:hAnsi="Arial CE" w:cs="Arial"/>
          <w:b/>
          <w:color w:val="000000"/>
          <w:sz w:val="22"/>
          <w:szCs w:val="22"/>
          <w:u w:val="single"/>
        </w:rPr>
        <w:t>SMLUVNÍ STRAN</w:t>
      </w:r>
      <w:r w:rsidRPr="0083347B">
        <w:rPr>
          <w:rFonts w:ascii="Arial CE" w:hAnsi="Arial CE" w:cs="Arial"/>
          <w:b/>
          <w:sz w:val="22"/>
          <w:szCs w:val="22"/>
          <w:u w:val="single"/>
        </w:rPr>
        <w:t>Y</w:t>
      </w:r>
      <w:r w:rsidR="0083347B" w:rsidRPr="0083347B">
        <w:rPr>
          <w:rFonts w:ascii="Arial CE" w:hAnsi="Arial CE" w:cs="Arial"/>
          <w:b/>
          <w:sz w:val="22"/>
          <w:szCs w:val="22"/>
          <w:u w:val="single"/>
        </w:rPr>
        <w:t>:</w:t>
      </w:r>
    </w:p>
    <w:p w:rsidR="00D53407" w:rsidRPr="001D7A19" w:rsidRDefault="00D53407" w:rsidP="00A4118B"/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Smluvní strany</w:t>
      </w:r>
    </w:p>
    <w:p w:rsidR="00CD33AE" w:rsidRDefault="00CD33AE" w:rsidP="00CD33AE">
      <w:pPr>
        <w:tabs>
          <w:tab w:val="left" w:pos="3960"/>
        </w:tabs>
        <w:ind w:left="3960" w:hanging="396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Objednatel:</w:t>
      </w:r>
      <w:r>
        <w:rPr>
          <w:rFonts w:ascii="Arial" w:hAnsi="Arial" w:cs="Arial"/>
          <w:b/>
          <w:sz w:val="20"/>
          <w:szCs w:val="20"/>
        </w:rPr>
        <w:tab/>
        <w:t>Povodí Ohře, státní podnik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>Bezručova 4219, 430 03 Chomutov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70889988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CZ70889988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zastoupený: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 xml:space="preserve"> </w:t>
      </w:r>
    </w:p>
    <w:p w:rsidR="00CD33AE" w:rsidRDefault="00CD33AE" w:rsidP="00CD33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zástupce ve věcech smluvních:</w:t>
      </w:r>
      <w:r>
        <w:rPr>
          <w:rFonts w:ascii="Arial" w:hAnsi="Arial" w:cs="Arial"/>
          <w:b/>
          <w:sz w:val="20"/>
          <w:szCs w:val="20"/>
        </w:rPr>
        <w:tab/>
      </w:r>
    </w:p>
    <w:p w:rsidR="00CD33AE" w:rsidRDefault="00CD33AE" w:rsidP="00CD33AE">
      <w:pPr>
        <w:tabs>
          <w:tab w:val="left" w:pos="3960"/>
        </w:tabs>
        <w:ind w:left="3969" w:hanging="3969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zástupce ve věcech technických:</w:t>
      </w:r>
      <w:r>
        <w:rPr>
          <w:rFonts w:ascii="Arial" w:hAnsi="Arial" w:cs="Arial"/>
          <w:b/>
          <w:sz w:val="20"/>
          <w:szCs w:val="20"/>
        </w:rPr>
        <w:tab/>
      </w:r>
    </w:p>
    <w:p w:rsidR="00CD33AE" w:rsidRDefault="00CD33AE" w:rsidP="00CD33AE">
      <w:pPr>
        <w:tabs>
          <w:tab w:val="left" w:pos="3960"/>
        </w:tabs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Zástupce objednatele </w:t>
      </w:r>
    </w:p>
    <w:p w:rsidR="00CD33AE" w:rsidRDefault="00CD33AE" w:rsidP="00CD33AE">
      <w:pPr>
        <w:tabs>
          <w:tab w:val="left" w:pos="3960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pro projektovou přípravu:</w:t>
      </w:r>
      <w:r>
        <w:rPr>
          <w:rFonts w:ascii="Arial" w:hAnsi="Arial" w:cs="Arial"/>
          <w:color w:val="000000"/>
          <w:sz w:val="20"/>
          <w:szCs w:val="20"/>
        </w:rPr>
        <w:tab/>
      </w:r>
    </w:p>
    <w:p w:rsidR="00CD33AE" w:rsidRDefault="00CD33AE" w:rsidP="00CD33AE">
      <w:pPr>
        <w:tabs>
          <w:tab w:val="left" w:pos="3960"/>
        </w:tabs>
        <w:rPr>
          <w:rFonts w:ascii="Arial" w:hAnsi="Arial" w:cs="Arial"/>
          <w:color w:val="000000"/>
          <w:sz w:val="20"/>
          <w:szCs w:val="20"/>
        </w:rPr>
      </w:pP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bankovní spojení:</w:t>
      </w:r>
      <w:r>
        <w:rPr>
          <w:rFonts w:ascii="Arial" w:hAnsi="Arial" w:cs="Arial"/>
          <w:b/>
          <w:sz w:val="20"/>
          <w:szCs w:val="20"/>
        </w:rPr>
        <w:tab/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účtu:</w:t>
      </w:r>
      <w:r>
        <w:rPr>
          <w:rFonts w:ascii="Arial" w:hAnsi="Arial" w:cs="Arial"/>
          <w:b/>
          <w:sz w:val="20"/>
          <w:szCs w:val="20"/>
        </w:rPr>
        <w:tab/>
        <w:t xml:space="preserve"> 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Povodí Ohře, státní podnik je zapsán v obchodním rejstříku Krajského soudu v Ústí nad Labem v oddílu A, vložce č. 13052 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„objednatel“) na straně jedné a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Zhotovitel:</w:t>
      </w:r>
      <w:r>
        <w:rPr>
          <w:rFonts w:ascii="Arial" w:hAnsi="Arial" w:cs="Arial"/>
          <w:b/>
          <w:bCs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VODNÍ </w:t>
      </w:r>
      <w:proofErr w:type="gramStart"/>
      <w:r>
        <w:rPr>
          <w:rFonts w:ascii="Arial" w:hAnsi="Arial" w:cs="Arial"/>
          <w:b/>
          <w:sz w:val="20"/>
          <w:szCs w:val="20"/>
        </w:rPr>
        <w:t>DÍLA - TBD</w:t>
      </w:r>
      <w:proofErr w:type="gramEnd"/>
      <w:r>
        <w:rPr>
          <w:rFonts w:ascii="Arial" w:hAnsi="Arial" w:cs="Arial"/>
          <w:b/>
          <w:sz w:val="20"/>
          <w:szCs w:val="20"/>
        </w:rPr>
        <w:t xml:space="preserve"> a.s. 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  <w:t xml:space="preserve">Hybernská 1617/40, 110 </w:t>
      </w:r>
      <w:proofErr w:type="gramStart"/>
      <w:r>
        <w:rPr>
          <w:rFonts w:ascii="Arial" w:hAnsi="Arial" w:cs="Arial"/>
          <w:sz w:val="20"/>
          <w:szCs w:val="20"/>
        </w:rPr>
        <w:t>00  Praha</w:t>
      </w:r>
      <w:proofErr w:type="gramEnd"/>
      <w:r>
        <w:rPr>
          <w:rFonts w:ascii="Arial" w:hAnsi="Arial" w:cs="Arial"/>
          <w:sz w:val="20"/>
          <w:szCs w:val="20"/>
        </w:rPr>
        <w:t xml:space="preserve"> 1 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IČO:</w:t>
      </w:r>
      <w:r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>49241648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DIČ:</w:t>
      </w:r>
      <w:r>
        <w:rPr>
          <w:rFonts w:ascii="Arial" w:hAnsi="Arial" w:cs="Arial"/>
          <w:sz w:val="20"/>
          <w:szCs w:val="20"/>
        </w:rPr>
        <w:tab/>
        <w:t xml:space="preserve">CZ49241648  </w:t>
      </w:r>
    </w:p>
    <w:p w:rsidR="00CD33AE" w:rsidRDefault="00CD33AE" w:rsidP="00CD33AE">
      <w:pPr>
        <w:tabs>
          <w:tab w:val="left" w:pos="3960"/>
        </w:tabs>
        <w:ind w:left="3960" w:hanging="396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zastoupený: 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ve věcech smluvních:</w:t>
      </w:r>
      <w:r>
        <w:rPr>
          <w:rFonts w:ascii="Arial" w:hAnsi="Arial" w:cs="Arial"/>
          <w:sz w:val="20"/>
          <w:szCs w:val="20"/>
        </w:rPr>
        <w:tab/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</w:p>
    <w:p w:rsidR="00CD33AE" w:rsidRDefault="00CD33AE" w:rsidP="00CD33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zástupce ve věcech technických:</w:t>
      </w:r>
      <w:r>
        <w:rPr>
          <w:rFonts w:ascii="Arial" w:hAnsi="Arial" w:cs="Arial"/>
          <w:sz w:val="20"/>
          <w:szCs w:val="20"/>
        </w:rPr>
        <w:tab/>
        <w:t xml:space="preserve"> </w:t>
      </w:r>
    </w:p>
    <w:p w:rsidR="00CD33AE" w:rsidRDefault="00CD33AE" w:rsidP="00CD33AE">
      <w:pPr>
        <w:tabs>
          <w:tab w:val="left" w:pos="3960"/>
        </w:tabs>
        <w:ind w:left="3969" w:hanging="396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CD33AE" w:rsidRDefault="00CD33AE" w:rsidP="00CD33AE">
      <w:pPr>
        <w:tabs>
          <w:tab w:val="left" w:pos="1260"/>
          <w:tab w:val="left" w:pos="3960"/>
        </w:tabs>
        <w:rPr>
          <w:rFonts w:ascii="Arial" w:hAnsi="Arial" w:cs="Arial"/>
          <w:bCs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zmocnění trvá až do písemného odvolání. Změny v zastoupení budou uvedeny v dodatku k této smlouvě.</w:t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bankovní spojení:</w:t>
      </w:r>
      <w:r>
        <w:rPr>
          <w:rFonts w:ascii="Arial" w:hAnsi="Arial" w:cs="Arial"/>
          <w:sz w:val="20"/>
          <w:szCs w:val="20"/>
        </w:rPr>
        <w:tab/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číslo účtu:</w:t>
      </w:r>
      <w:r>
        <w:rPr>
          <w:rFonts w:ascii="Arial" w:hAnsi="Arial" w:cs="Arial"/>
          <w:sz w:val="20"/>
          <w:szCs w:val="20"/>
        </w:rPr>
        <w:tab/>
      </w: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b/>
          <w:sz w:val="20"/>
          <w:szCs w:val="20"/>
        </w:rPr>
      </w:pPr>
    </w:p>
    <w:p w:rsidR="00CD33AE" w:rsidRDefault="00CD33AE" w:rsidP="00CD33AE">
      <w:pPr>
        <w:tabs>
          <w:tab w:val="left" w:pos="3960"/>
        </w:tabs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:rsidR="00CD33AE" w:rsidRDefault="00CD33AE" w:rsidP="00CD33AE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Zhotovitel</w:t>
      </w:r>
      <w:r>
        <w:rPr>
          <w:rFonts w:ascii="Arial" w:hAnsi="Arial" w:cs="Arial"/>
          <w:sz w:val="20"/>
          <w:szCs w:val="20"/>
        </w:rPr>
        <w:t xml:space="preserve"> je zapsán v Obchodním rejstříku městského soudu v Praze, v oddílu B, vložce č. 2154</w:t>
      </w:r>
    </w:p>
    <w:p w:rsidR="00CD33AE" w:rsidRDefault="00CD33AE" w:rsidP="00CD33AE">
      <w:pPr>
        <w:widowControl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„zhotovitel“) na straně druhé</w:t>
      </w:r>
    </w:p>
    <w:p w:rsidR="00A97B34" w:rsidRDefault="00A97B34" w:rsidP="00A97B34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A4118B" w:rsidRPr="00513C9F" w:rsidRDefault="00A4118B" w:rsidP="00A4118B">
      <w:pPr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Smluvní strany se dohodly na uzavření tohoto dodatku č. 1 ke smlouvě o dílo uzavřené dne </w:t>
      </w:r>
      <w:r>
        <w:rPr>
          <w:rFonts w:ascii="Arial CE" w:hAnsi="Arial CE" w:cs="Arial"/>
          <w:szCs w:val="22"/>
        </w:rPr>
        <w:t>11</w:t>
      </w:r>
      <w:r w:rsidRPr="00513C9F">
        <w:rPr>
          <w:rFonts w:ascii="Arial CE" w:hAnsi="Arial CE" w:cs="Arial"/>
          <w:szCs w:val="22"/>
        </w:rPr>
        <w:t>.</w:t>
      </w:r>
      <w:r>
        <w:rPr>
          <w:rFonts w:ascii="Arial CE" w:hAnsi="Arial CE" w:cs="Arial"/>
          <w:szCs w:val="22"/>
        </w:rPr>
        <w:t>06.</w:t>
      </w:r>
      <w:r w:rsidRPr="00513C9F">
        <w:rPr>
          <w:rFonts w:ascii="Arial CE" w:hAnsi="Arial CE" w:cs="Arial"/>
          <w:szCs w:val="22"/>
        </w:rPr>
        <w:t>2018.</w:t>
      </w:r>
    </w:p>
    <w:p w:rsidR="00C810AB" w:rsidRPr="001D7A19" w:rsidRDefault="00C810AB" w:rsidP="00C810AB">
      <w:pPr>
        <w:tabs>
          <w:tab w:val="left" w:pos="3960"/>
        </w:tabs>
        <w:jc w:val="both"/>
        <w:rPr>
          <w:rFonts w:ascii="Arial CE" w:hAnsi="Arial CE" w:cs="Arial"/>
          <w:b/>
          <w:sz w:val="22"/>
          <w:szCs w:val="22"/>
        </w:rPr>
      </w:pPr>
    </w:p>
    <w:p w:rsidR="00A4118B" w:rsidRDefault="00A4118B" w:rsidP="00A4118B">
      <w:pPr>
        <w:tabs>
          <w:tab w:val="left" w:pos="3960"/>
        </w:tabs>
        <w:autoSpaceDE w:val="0"/>
        <w:autoSpaceDN w:val="0"/>
        <w:adjustRightInd w:val="0"/>
        <w:spacing w:line="300" w:lineRule="atLeast"/>
        <w:jc w:val="both"/>
        <w:rPr>
          <w:rFonts w:ascii="Arial CE" w:hAnsi="Arial CE" w:cs="Arial"/>
          <w:szCs w:val="22"/>
        </w:rPr>
      </w:pPr>
      <w:r w:rsidRPr="00513C9F">
        <w:rPr>
          <w:rFonts w:ascii="Arial CE" w:hAnsi="Arial CE" w:cs="Arial"/>
          <w:szCs w:val="22"/>
        </w:rPr>
        <w:t xml:space="preserve">Dodatkem č. 1 se </w:t>
      </w:r>
      <w:r w:rsidR="003B06D8">
        <w:rPr>
          <w:rFonts w:ascii="Arial CE" w:hAnsi="Arial CE" w:cs="Arial"/>
          <w:szCs w:val="22"/>
        </w:rPr>
        <w:t>doplňuje o</w:t>
      </w:r>
      <w:r w:rsidRPr="00513C9F">
        <w:rPr>
          <w:rFonts w:ascii="Arial CE" w:hAnsi="Arial CE" w:cs="Arial"/>
          <w:szCs w:val="22"/>
        </w:rPr>
        <w:t xml:space="preserve"> následující:</w:t>
      </w:r>
    </w:p>
    <w:p w:rsidR="00C810AB" w:rsidRDefault="009B4B88" w:rsidP="00C810AB">
      <w:pPr>
        <w:jc w:val="both"/>
        <w:rPr>
          <w:rFonts w:ascii="Arial CE" w:hAnsi="Arial CE" w:cs="Arial"/>
          <w:sz w:val="22"/>
          <w:szCs w:val="22"/>
          <w:u w:val="single"/>
        </w:rPr>
      </w:pPr>
      <w:bookmarkStart w:id="0" w:name="_GoBack"/>
      <w:bookmarkEnd w:id="0"/>
      <w:r>
        <w:rPr>
          <w:rFonts w:ascii="Arial CE" w:hAnsi="Arial CE" w:cs="Arial"/>
          <w:sz w:val="22"/>
          <w:szCs w:val="22"/>
          <w:u w:val="single"/>
        </w:rPr>
        <w:lastRenderedPageBreak/>
        <w:t>Část p</w:t>
      </w:r>
      <w:r w:rsidRPr="009B4B88">
        <w:rPr>
          <w:rFonts w:ascii="Arial CE" w:hAnsi="Arial CE" w:cs="Arial"/>
          <w:sz w:val="22"/>
          <w:szCs w:val="22"/>
          <w:u w:val="single"/>
        </w:rPr>
        <w:t>ůvodní</w:t>
      </w:r>
      <w:r>
        <w:rPr>
          <w:rFonts w:ascii="Arial CE" w:hAnsi="Arial CE" w:cs="Arial"/>
          <w:sz w:val="22"/>
          <w:szCs w:val="22"/>
          <w:u w:val="single"/>
        </w:rPr>
        <w:t>ho</w:t>
      </w:r>
      <w:r w:rsidRPr="009B4B88">
        <w:rPr>
          <w:rFonts w:ascii="Arial CE" w:hAnsi="Arial CE" w:cs="Arial"/>
          <w:sz w:val="22"/>
          <w:szCs w:val="22"/>
          <w:u w:val="single"/>
        </w:rPr>
        <w:t xml:space="preserve"> znění:</w:t>
      </w:r>
    </w:p>
    <w:p w:rsidR="009B4B88" w:rsidRPr="009B4B88" w:rsidRDefault="009B4B88" w:rsidP="00C810AB">
      <w:pPr>
        <w:jc w:val="both"/>
        <w:rPr>
          <w:rFonts w:ascii="Arial CE" w:hAnsi="Arial CE" w:cs="Arial"/>
          <w:sz w:val="22"/>
          <w:szCs w:val="22"/>
          <w:u w:val="single"/>
        </w:rPr>
      </w:pPr>
    </w:p>
    <w:p w:rsidR="00A87606" w:rsidRPr="009B4B88" w:rsidRDefault="00D53407" w:rsidP="00A87606">
      <w:pPr>
        <w:widowControl w:val="0"/>
        <w:jc w:val="center"/>
        <w:rPr>
          <w:rFonts w:ascii="Arial" w:hAnsi="Arial" w:cs="Arial"/>
          <w:sz w:val="22"/>
          <w:szCs w:val="22"/>
        </w:rPr>
      </w:pPr>
      <w:r w:rsidRPr="009B4B88">
        <w:rPr>
          <w:rFonts w:ascii="Arial" w:eastAsia="Arial CE" w:hAnsi="Arial" w:cs="Arial"/>
          <w:color w:val="000000"/>
          <w:sz w:val="22"/>
          <w:szCs w:val="22"/>
          <w:u w:val="single"/>
        </w:rPr>
        <w:t>Čl. I</w:t>
      </w:r>
      <w:r w:rsidR="00A87606" w:rsidRPr="009B4B88">
        <w:rPr>
          <w:rFonts w:ascii="Arial" w:eastAsia="Arial CE" w:hAnsi="Arial" w:cs="Arial"/>
          <w:color w:val="000000"/>
          <w:sz w:val="22"/>
          <w:szCs w:val="22"/>
          <w:u w:val="single"/>
        </w:rPr>
        <w:t xml:space="preserve">. PŘEDMĚT </w:t>
      </w:r>
      <w:r w:rsidR="00171556" w:rsidRPr="009B4B88">
        <w:rPr>
          <w:rFonts w:ascii="Arial" w:eastAsia="Arial CE" w:hAnsi="Arial" w:cs="Arial"/>
          <w:color w:val="000000"/>
          <w:sz w:val="22"/>
          <w:szCs w:val="22"/>
          <w:u w:val="single"/>
        </w:rPr>
        <w:t xml:space="preserve">SMLOUVY A PŘEDMĚT </w:t>
      </w:r>
      <w:r w:rsidR="00A87606" w:rsidRPr="009B4B88">
        <w:rPr>
          <w:rFonts w:ascii="Arial" w:eastAsia="Arial CE" w:hAnsi="Arial" w:cs="Arial"/>
          <w:color w:val="000000"/>
          <w:sz w:val="22"/>
          <w:szCs w:val="22"/>
          <w:u w:val="single"/>
        </w:rPr>
        <w:t>DÍLA</w:t>
      </w:r>
    </w:p>
    <w:p w:rsidR="00A87606" w:rsidRPr="009B4B88" w:rsidRDefault="00A87606" w:rsidP="00A10E22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48473A" w:rsidRPr="009B4B88" w:rsidRDefault="0048473A" w:rsidP="0048473A">
      <w:pPr>
        <w:pStyle w:val="Export0"/>
        <w:outlineLvl w:val="0"/>
        <w:rPr>
          <w:rFonts w:ascii="Arial" w:eastAsia="Arial CE" w:hAnsi="Arial" w:cs="Arial"/>
          <w:sz w:val="22"/>
          <w:szCs w:val="22"/>
          <w:lang w:val="cs-CZ"/>
        </w:rPr>
      </w:pPr>
      <w:r w:rsidRPr="009B4B88">
        <w:rPr>
          <w:rFonts w:ascii="Arial" w:eastAsia="Arial CE" w:hAnsi="Arial" w:cs="Arial"/>
          <w:sz w:val="22"/>
          <w:szCs w:val="22"/>
          <w:lang w:val="cs-CZ"/>
        </w:rPr>
        <w:t>Předmětem smlouvy je zpracování a zajištění:</w:t>
      </w:r>
    </w:p>
    <w:p w:rsidR="0048473A" w:rsidRPr="009B4B88" w:rsidRDefault="0048473A" w:rsidP="00A4118B">
      <w:pPr>
        <w:rPr>
          <w:rFonts w:eastAsia="Arial CE"/>
          <w:highlight w:val="yellow"/>
        </w:rPr>
      </w:pPr>
    </w:p>
    <w:p w:rsidR="00F62A65" w:rsidRPr="009B4B88" w:rsidRDefault="00F62A65" w:rsidP="00B806B5">
      <w:pPr>
        <w:pStyle w:val="Export0"/>
        <w:numPr>
          <w:ilvl w:val="0"/>
          <w:numId w:val="13"/>
        </w:numPr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9B4B88">
        <w:rPr>
          <w:rFonts w:ascii="Arial" w:hAnsi="Arial" w:cs="Arial"/>
          <w:sz w:val="22"/>
          <w:szCs w:val="22"/>
          <w:lang w:val="cs-CZ"/>
        </w:rPr>
        <w:t>Projektové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dokumentace</w:t>
      </w:r>
      <w:r w:rsidRPr="009B4B88">
        <w:rPr>
          <w:rFonts w:ascii="Arial" w:hAnsi="Arial" w:cs="Arial"/>
          <w:sz w:val="22"/>
          <w:szCs w:val="22"/>
        </w:rPr>
        <w:t xml:space="preserve"> pro </w:t>
      </w:r>
      <w:r w:rsidRPr="009B4B88">
        <w:rPr>
          <w:rFonts w:ascii="Arial" w:hAnsi="Arial" w:cs="Arial"/>
          <w:sz w:val="22"/>
          <w:szCs w:val="22"/>
          <w:lang w:val="cs-CZ"/>
        </w:rPr>
        <w:t>ohlášení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stavby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uvedené</w:t>
      </w:r>
      <w:r w:rsidRPr="009B4B88">
        <w:rPr>
          <w:rFonts w:ascii="Arial" w:hAnsi="Arial" w:cs="Arial"/>
          <w:sz w:val="22"/>
          <w:szCs w:val="22"/>
        </w:rPr>
        <w:t xml:space="preserve"> v §104 </w:t>
      </w:r>
      <w:r w:rsidRPr="009B4B88">
        <w:rPr>
          <w:rFonts w:ascii="Arial" w:hAnsi="Arial" w:cs="Arial"/>
          <w:sz w:val="22"/>
          <w:szCs w:val="22"/>
          <w:lang w:val="cs-CZ"/>
        </w:rPr>
        <w:t>odst</w:t>
      </w:r>
      <w:r w:rsidRPr="009B4B88">
        <w:rPr>
          <w:rFonts w:ascii="Arial" w:hAnsi="Arial" w:cs="Arial"/>
          <w:sz w:val="22"/>
          <w:szCs w:val="22"/>
        </w:rPr>
        <w:t xml:space="preserve">. 1 </w:t>
      </w:r>
      <w:r w:rsidRPr="009B4B88">
        <w:rPr>
          <w:rFonts w:ascii="Arial" w:hAnsi="Arial" w:cs="Arial"/>
          <w:sz w:val="22"/>
          <w:szCs w:val="22"/>
          <w:lang w:val="cs-CZ"/>
        </w:rPr>
        <w:t>písm</w:t>
      </w:r>
      <w:r w:rsidRPr="009B4B88">
        <w:rPr>
          <w:rFonts w:ascii="Arial" w:hAnsi="Arial" w:cs="Arial"/>
          <w:sz w:val="22"/>
          <w:szCs w:val="22"/>
        </w:rPr>
        <w:t xml:space="preserve">. a) </w:t>
      </w:r>
      <w:r w:rsidRPr="009B4B88">
        <w:rPr>
          <w:rFonts w:ascii="Arial" w:hAnsi="Arial" w:cs="Arial"/>
          <w:sz w:val="22"/>
          <w:szCs w:val="22"/>
          <w:lang w:val="cs-CZ"/>
        </w:rPr>
        <w:t>až</w:t>
      </w:r>
      <w:r w:rsidRPr="009B4B88">
        <w:rPr>
          <w:rFonts w:ascii="Arial" w:hAnsi="Arial" w:cs="Arial"/>
          <w:sz w:val="22"/>
          <w:szCs w:val="22"/>
        </w:rPr>
        <w:t xml:space="preserve"> e) </w:t>
      </w:r>
      <w:r w:rsidRPr="009B4B88">
        <w:rPr>
          <w:rFonts w:ascii="Arial" w:hAnsi="Arial" w:cs="Arial"/>
          <w:sz w:val="22"/>
          <w:szCs w:val="22"/>
          <w:lang w:val="cs-CZ"/>
        </w:rPr>
        <w:t>stavebního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zákona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nebo</w:t>
      </w:r>
      <w:r w:rsidRPr="009B4B88">
        <w:rPr>
          <w:rFonts w:ascii="Arial" w:hAnsi="Arial" w:cs="Arial"/>
          <w:sz w:val="22"/>
          <w:szCs w:val="22"/>
        </w:rPr>
        <w:t xml:space="preserve"> pro </w:t>
      </w:r>
      <w:r w:rsidRPr="009B4B88">
        <w:rPr>
          <w:rFonts w:ascii="Arial" w:hAnsi="Arial" w:cs="Arial"/>
          <w:sz w:val="22"/>
          <w:szCs w:val="22"/>
          <w:lang w:val="cs-CZ"/>
        </w:rPr>
        <w:t>vydání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stavebního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povolení</w:t>
      </w:r>
      <w:r w:rsidRPr="009B4B88">
        <w:rPr>
          <w:rFonts w:ascii="Arial" w:hAnsi="Arial" w:cs="Arial"/>
          <w:sz w:val="22"/>
          <w:szCs w:val="22"/>
        </w:rPr>
        <w:t xml:space="preserve"> v </w:t>
      </w:r>
      <w:r w:rsidRPr="009B4B88">
        <w:rPr>
          <w:rFonts w:ascii="Arial" w:hAnsi="Arial" w:cs="Arial"/>
          <w:sz w:val="22"/>
          <w:szCs w:val="22"/>
          <w:lang w:val="cs-CZ"/>
        </w:rPr>
        <w:t>podrobnostech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projektové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dokumentace</w:t>
      </w:r>
      <w:r w:rsidRPr="009B4B88">
        <w:rPr>
          <w:rFonts w:ascii="Arial" w:hAnsi="Arial" w:cs="Arial"/>
          <w:sz w:val="22"/>
          <w:szCs w:val="22"/>
        </w:rPr>
        <w:t xml:space="preserve"> pro </w:t>
      </w:r>
      <w:r w:rsidRPr="009B4B88">
        <w:rPr>
          <w:rFonts w:ascii="Arial" w:hAnsi="Arial" w:cs="Arial"/>
          <w:sz w:val="22"/>
          <w:szCs w:val="22"/>
          <w:lang w:val="cs-CZ"/>
        </w:rPr>
        <w:t>provádění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stavby</w:t>
      </w:r>
      <w:r w:rsidRPr="009B4B88">
        <w:rPr>
          <w:rFonts w:ascii="Arial" w:hAnsi="Arial" w:cs="Arial"/>
          <w:sz w:val="22"/>
          <w:szCs w:val="22"/>
        </w:rPr>
        <w:t xml:space="preserve"> (DSJ)</w:t>
      </w:r>
      <w:r w:rsidRPr="009B4B88">
        <w:rPr>
          <w:rFonts w:ascii="Arial" w:eastAsia="Arial CE" w:hAnsi="Arial" w:cs="Arial"/>
          <w:sz w:val="22"/>
          <w:szCs w:val="22"/>
        </w:rPr>
        <w:t xml:space="preserve"> </w:t>
      </w:r>
      <w:r w:rsidRPr="009B4B88">
        <w:rPr>
          <w:rFonts w:ascii="Arial" w:eastAsia="Arial CE" w:hAnsi="Arial" w:cs="Arial"/>
          <w:sz w:val="22"/>
          <w:szCs w:val="22"/>
          <w:lang w:val="cs-CZ"/>
        </w:rPr>
        <w:t>včetně</w:t>
      </w:r>
      <w:r w:rsidRPr="009B4B88">
        <w:rPr>
          <w:rFonts w:ascii="Arial" w:eastAsia="Arial CE" w:hAnsi="Arial" w:cs="Arial"/>
          <w:sz w:val="22"/>
          <w:szCs w:val="22"/>
        </w:rPr>
        <w:t xml:space="preserve"> </w:t>
      </w:r>
      <w:r w:rsidRPr="009B4B88">
        <w:rPr>
          <w:rFonts w:ascii="Arial" w:eastAsia="Arial CE" w:hAnsi="Arial" w:cs="Arial"/>
          <w:sz w:val="22"/>
          <w:szCs w:val="22"/>
          <w:lang w:val="cs-CZ"/>
        </w:rPr>
        <w:t>dokladové</w:t>
      </w:r>
      <w:r w:rsidRPr="009B4B88">
        <w:rPr>
          <w:rFonts w:ascii="Arial" w:eastAsia="Arial CE" w:hAnsi="Arial" w:cs="Arial"/>
          <w:sz w:val="22"/>
          <w:szCs w:val="22"/>
        </w:rPr>
        <w:t xml:space="preserve"> </w:t>
      </w:r>
      <w:r w:rsidRPr="009B4B88">
        <w:rPr>
          <w:rFonts w:ascii="Arial" w:eastAsia="Arial CE" w:hAnsi="Arial" w:cs="Arial"/>
          <w:sz w:val="22"/>
          <w:szCs w:val="22"/>
          <w:lang w:val="cs-CZ"/>
        </w:rPr>
        <w:t>části</w:t>
      </w:r>
      <w:r w:rsidRPr="009B4B88">
        <w:rPr>
          <w:rFonts w:ascii="Arial" w:eastAsia="Arial CE" w:hAnsi="Arial" w:cs="Arial"/>
          <w:sz w:val="22"/>
          <w:szCs w:val="22"/>
        </w:rPr>
        <w:t xml:space="preserve">, </w:t>
      </w:r>
      <w:r w:rsidRPr="009B4B88">
        <w:rPr>
          <w:rFonts w:ascii="Arial" w:eastAsia="Arial CE" w:hAnsi="Arial" w:cs="Arial"/>
          <w:sz w:val="22"/>
          <w:szCs w:val="22"/>
          <w:lang w:val="cs-CZ"/>
        </w:rPr>
        <w:t>soupisu</w:t>
      </w:r>
      <w:r w:rsidRPr="009B4B88">
        <w:rPr>
          <w:rFonts w:ascii="Arial" w:eastAsia="Arial CE" w:hAnsi="Arial" w:cs="Arial"/>
          <w:sz w:val="22"/>
          <w:szCs w:val="22"/>
        </w:rPr>
        <w:t xml:space="preserve"> </w:t>
      </w:r>
      <w:r w:rsidRPr="009B4B88">
        <w:rPr>
          <w:rFonts w:ascii="Arial" w:eastAsia="Arial CE" w:hAnsi="Arial" w:cs="Arial"/>
          <w:sz w:val="22"/>
          <w:szCs w:val="22"/>
          <w:lang w:val="cs-CZ"/>
        </w:rPr>
        <w:t>prací</w:t>
      </w:r>
      <w:r w:rsidRPr="009B4B88">
        <w:rPr>
          <w:rFonts w:ascii="Arial" w:eastAsia="Arial CE" w:hAnsi="Arial" w:cs="Arial"/>
          <w:sz w:val="22"/>
          <w:szCs w:val="22"/>
        </w:rPr>
        <w:t xml:space="preserve"> a </w:t>
      </w:r>
      <w:r w:rsidRPr="009B4B88">
        <w:rPr>
          <w:rFonts w:ascii="Arial" w:hAnsi="Arial" w:cs="Arial"/>
          <w:sz w:val="22"/>
          <w:szCs w:val="22"/>
          <w:lang w:val="cs-CZ"/>
        </w:rPr>
        <w:t>vyhodnocení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potřeby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zajištění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koordinátora</w:t>
      </w:r>
      <w:r w:rsidRPr="009B4B88">
        <w:rPr>
          <w:rFonts w:ascii="Arial" w:hAnsi="Arial" w:cs="Arial"/>
          <w:sz w:val="22"/>
          <w:szCs w:val="22"/>
        </w:rPr>
        <w:t xml:space="preserve"> BOZP v </w:t>
      </w:r>
      <w:r w:rsidRPr="009B4B88">
        <w:rPr>
          <w:rFonts w:ascii="Arial" w:hAnsi="Arial" w:cs="Arial"/>
          <w:sz w:val="22"/>
          <w:szCs w:val="22"/>
          <w:lang w:val="cs-CZ"/>
        </w:rPr>
        <w:t>přípravě</w:t>
      </w:r>
      <w:r w:rsidRPr="009B4B88">
        <w:rPr>
          <w:rFonts w:ascii="Arial" w:hAnsi="Arial" w:cs="Arial"/>
          <w:sz w:val="22"/>
          <w:szCs w:val="22"/>
        </w:rPr>
        <w:t xml:space="preserve"> a </w:t>
      </w:r>
      <w:r w:rsidRPr="009B4B88">
        <w:rPr>
          <w:rFonts w:ascii="Arial" w:hAnsi="Arial" w:cs="Arial"/>
          <w:sz w:val="22"/>
          <w:szCs w:val="22"/>
          <w:lang w:val="cs-CZ"/>
        </w:rPr>
        <w:t>realizaci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stavby</w:t>
      </w:r>
      <w:r w:rsidRPr="009B4B88">
        <w:rPr>
          <w:rFonts w:ascii="Arial" w:hAnsi="Arial" w:cs="Arial"/>
          <w:sz w:val="22"/>
          <w:szCs w:val="22"/>
        </w:rPr>
        <w:t>.</w:t>
      </w:r>
    </w:p>
    <w:p w:rsidR="00A87606" w:rsidRPr="009B4B88" w:rsidRDefault="00A87606" w:rsidP="00F62A65">
      <w:pPr>
        <w:ind w:left="426" w:hanging="426"/>
        <w:jc w:val="both"/>
        <w:rPr>
          <w:rFonts w:ascii="Arial" w:eastAsia="Arial CE" w:hAnsi="Arial" w:cs="Arial"/>
          <w:sz w:val="22"/>
          <w:szCs w:val="22"/>
        </w:rPr>
      </w:pPr>
    </w:p>
    <w:p w:rsidR="0048473A" w:rsidRPr="009B4B88" w:rsidRDefault="0048473A" w:rsidP="00B806B5">
      <w:pPr>
        <w:pStyle w:val="Odstavecseseznamem"/>
        <w:numPr>
          <w:ilvl w:val="0"/>
          <w:numId w:val="13"/>
        </w:numPr>
        <w:ind w:left="426" w:hanging="426"/>
        <w:jc w:val="both"/>
        <w:rPr>
          <w:rFonts w:ascii="Arial" w:eastAsia="Arial CE" w:hAnsi="Arial" w:cs="Arial"/>
          <w:color w:val="000000"/>
          <w:sz w:val="22"/>
          <w:szCs w:val="22"/>
        </w:rPr>
      </w:pPr>
      <w:r w:rsidRPr="009B4B88">
        <w:rPr>
          <w:rFonts w:ascii="Arial" w:eastAsia="Arial CE" w:hAnsi="Arial" w:cs="Arial"/>
          <w:sz w:val="22"/>
          <w:szCs w:val="22"/>
        </w:rPr>
        <w:t xml:space="preserve">Výkonu autorského dozoru na stavbě (AD) </w:t>
      </w:r>
    </w:p>
    <w:p w:rsidR="00421659" w:rsidRPr="009B4B88" w:rsidRDefault="00421659" w:rsidP="00F62A65">
      <w:pPr>
        <w:pStyle w:val="Odstavecseseznamem"/>
        <w:ind w:left="426" w:hanging="426"/>
        <w:rPr>
          <w:rFonts w:ascii="Arial" w:eastAsia="Arial CE" w:hAnsi="Arial" w:cs="Arial"/>
          <w:color w:val="000000"/>
          <w:sz w:val="22"/>
          <w:szCs w:val="22"/>
          <w:highlight w:val="yellow"/>
        </w:rPr>
      </w:pPr>
    </w:p>
    <w:p w:rsidR="00421659" w:rsidRPr="009B4B88" w:rsidRDefault="000E66E5" w:rsidP="00421659">
      <w:pPr>
        <w:ind w:left="426"/>
        <w:jc w:val="both"/>
        <w:rPr>
          <w:rFonts w:ascii="Arial" w:eastAsia="Arial CE" w:hAnsi="Arial" w:cs="Arial"/>
          <w:sz w:val="22"/>
          <w:szCs w:val="22"/>
        </w:rPr>
      </w:pPr>
      <w:r w:rsidRPr="009B4B88">
        <w:rPr>
          <w:rFonts w:ascii="Arial" w:eastAsia="Arial CE" w:hAnsi="Arial" w:cs="Arial"/>
          <w:sz w:val="22"/>
          <w:szCs w:val="22"/>
        </w:rPr>
        <w:t>(dále jen „Dílo“)</w:t>
      </w:r>
    </w:p>
    <w:p w:rsidR="000E66E5" w:rsidRPr="009B4B88" w:rsidRDefault="000E66E5" w:rsidP="00421659">
      <w:pPr>
        <w:ind w:left="426"/>
        <w:jc w:val="both"/>
        <w:rPr>
          <w:rFonts w:ascii="Arial" w:eastAsia="Arial CE" w:hAnsi="Arial" w:cs="Arial"/>
          <w:sz w:val="22"/>
          <w:szCs w:val="22"/>
        </w:rPr>
      </w:pPr>
    </w:p>
    <w:p w:rsidR="0048473A" w:rsidRPr="009B4B88" w:rsidRDefault="0048473A" w:rsidP="003E0A92">
      <w:pPr>
        <w:pStyle w:val="Export0"/>
        <w:jc w:val="both"/>
        <w:outlineLvl w:val="0"/>
        <w:rPr>
          <w:rFonts w:ascii="Arial" w:eastAsia="Arial CE" w:hAnsi="Arial" w:cs="Arial"/>
          <w:sz w:val="22"/>
          <w:szCs w:val="22"/>
          <w:lang w:val="cs-CZ"/>
        </w:rPr>
      </w:pPr>
      <w:r w:rsidRPr="009B4B88">
        <w:rPr>
          <w:rFonts w:ascii="Arial" w:eastAsia="Arial CE" w:hAnsi="Arial" w:cs="Arial"/>
          <w:sz w:val="22"/>
          <w:szCs w:val="22"/>
          <w:lang w:val="cs-CZ"/>
        </w:rPr>
        <w:t>Proj</w:t>
      </w:r>
      <w:r w:rsidR="004E3819" w:rsidRPr="009B4B88">
        <w:rPr>
          <w:rFonts w:ascii="Arial" w:eastAsia="Arial CE" w:hAnsi="Arial" w:cs="Arial"/>
          <w:sz w:val="22"/>
          <w:szCs w:val="22"/>
          <w:lang w:val="cs-CZ"/>
        </w:rPr>
        <w:t xml:space="preserve">ektová dokumentace bude řešit </w:t>
      </w:r>
      <w:r w:rsidR="003E0A92" w:rsidRPr="009B4B88">
        <w:rPr>
          <w:rFonts w:ascii="Arial" w:eastAsia="Arial CE" w:hAnsi="Arial" w:cs="Arial"/>
          <w:sz w:val="22"/>
          <w:szCs w:val="22"/>
          <w:lang w:val="cs-CZ"/>
        </w:rPr>
        <w:t xml:space="preserve">vybranou variantu objednatelem - </w:t>
      </w:r>
      <w:r w:rsidR="004E3819" w:rsidRPr="009B4B88">
        <w:rPr>
          <w:rFonts w:ascii="Arial" w:hAnsi="Arial" w:cs="Arial"/>
          <w:color w:val="000000"/>
          <w:sz w:val="22"/>
          <w:szCs w:val="22"/>
          <w:lang w:val="cs-CZ"/>
        </w:rPr>
        <w:t>nové vyzdění středového pilíře jezu</w:t>
      </w:r>
      <w:r w:rsidR="003E0A92"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 Varnsdorf</w:t>
      </w:r>
      <w:r w:rsidR="00FF70D1"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 na </w:t>
      </w:r>
      <w:proofErr w:type="spellStart"/>
      <w:r w:rsidR="00FF70D1" w:rsidRPr="009B4B88">
        <w:rPr>
          <w:rFonts w:ascii="Arial" w:hAnsi="Arial" w:cs="Arial"/>
          <w:color w:val="000000"/>
          <w:sz w:val="22"/>
          <w:szCs w:val="22"/>
          <w:lang w:val="cs-CZ"/>
        </w:rPr>
        <w:t>Mandavě</w:t>
      </w:r>
      <w:proofErr w:type="spellEnd"/>
      <w:r w:rsidR="003E0A92"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 v ř. km </w:t>
      </w:r>
      <w:r w:rsidR="00FF70D1" w:rsidRPr="009B4B88">
        <w:rPr>
          <w:rFonts w:ascii="Arial" w:hAnsi="Arial" w:cs="Arial"/>
          <w:color w:val="000000"/>
          <w:sz w:val="22"/>
          <w:szCs w:val="22"/>
          <w:lang w:val="cs-CZ"/>
        </w:rPr>
        <w:t>4,4150</w:t>
      </w:r>
      <w:r w:rsidR="004E3819"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 se zvážení</w:t>
      </w:r>
      <w:r w:rsidR="00D4315E" w:rsidRPr="009B4B88">
        <w:rPr>
          <w:rFonts w:ascii="Arial" w:hAnsi="Arial" w:cs="Arial"/>
          <w:color w:val="000000"/>
          <w:sz w:val="22"/>
          <w:szCs w:val="22"/>
          <w:lang w:val="cs-CZ"/>
        </w:rPr>
        <w:t>m</w:t>
      </w:r>
      <w:r w:rsidR="004E3819"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FF70D1"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navržení </w:t>
      </w:r>
      <w:r w:rsidR="004E3819"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jeho hydraulicky vhodnějšího tvaru. Stávající </w:t>
      </w:r>
      <w:r w:rsidR="004E3819" w:rsidRPr="009B4B88">
        <w:rPr>
          <w:rFonts w:ascii="Arial" w:eastAsia="Arial CE" w:hAnsi="Arial" w:cs="Arial"/>
          <w:sz w:val="22"/>
          <w:szCs w:val="22"/>
          <w:lang w:val="cs-CZ"/>
        </w:rPr>
        <w:t>p</w:t>
      </w:r>
      <w:r w:rsidR="00A97B34" w:rsidRPr="009B4B88">
        <w:rPr>
          <w:rFonts w:ascii="Arial" w:eastAsia="Arial CE" w:hAnsi="Arial" w:cs="Arial"/>
          <w:sz w:val="22"/>
          <w:szCs w:val="22"/>
          <w:lang w:val="cs-CZ"/>
        </w:rPr>
        <w:t xml:space="preserve">ilíř je zhotoven ze </w:t>
      </w:r>
      <w:r w:rsidR="004E3819" w:rsidRPr="009B4B88">
        <w:rPr>
          <w:rFonts w:ascii="Arial" w:eastAsia="Arial CE" w:hAnsi="Arial" w:cs="Arial"/>
          <w:sz w:val="22"/>
          <w:szCs w:val="22"/>
          <w:lang w:val="cs-CZ"/>
        </w:rPr>
        <w:t>žulových kamenořezů, výplň</w:t>
      </w:r>
      <w:r w:rsidR="00A97B34" w:rsidRPr="009B4B88">
        <w:rPr>
          <w:rFonts w:ascii="Arial" w:eastAsia="Arial CE" w:hAnsi="Arial" w:cs="Arial"/>
          <w:sz w:val="22"/>
          <w:szCs w:val="22"/>
          <w:lang w:val="cs-CZ"/>
        </w:rPr>
        <w:t xml:space="preserve"> není známa. Průsaky </w:t>
      </w:r>
      <w:r w:rsidR="00F62A65" w:rsidRPr="009B4B88">
        <w:rPr>
          <w:rFonts w:ascii="Arial" w:eastAsia="Arial CE" w:hAnsi="Arial" w:cs="Arial"/>
          <w:sz w:val="22"/>
          <w:szCs w:val="22"/>
          <w:lang w:val="cs-CZ"/>
        </w:rPr>
        <w:t>jsou měřeny</w:t>
      </w:r>
      <w:r w:rsidR="003E0A92" w:rsidRPr="009B4B88">
        <w:rPr>
          <w:rFonts w:ascii="Arial" w:eastAsia="Arial CE" w:hAnsi="Arial" w:cs="Arial"/>
          <w:sz w:val="22"/>
          <w:szCs w:val="22"/>
          <w:lang w:val="cs-CZ"/>
        </w:rPr>
        <w:t xml:space="preserve"> od r. 2017 </w:t>
      </w:r>
      <w:r w:rsidR="00F62A65" w:rsidRPr="009B4B88">
        <w:rPr>
          <w:rFonts w:ascii="Arial" w:eastAsia="Arial CE" w:hAnsi="Arial" w:cs="Arial"/>
          <w:sz w:val="22"/>
          <w:szCs w:val="22"/>
          <w:lang w:val="cs-CZ"/>
        </w:rPr>
        <w:t>a</w:t>
      </w:r>
      <w:r w:rsidR="00A97B34" w:rsidRPr="009B4B88">
        <w:rPr>
          <w:rFonts w:ascii="Arial" w:eastAsia="Arial CE" w:hAnsi="Arial" w:cs="Arial"/>
          <w:sz w:val="22"/>
          <w:szCs w:val="22"/>
          <w:lang w:val="cs-CZ"/>
        </w:rPr>
        <w:t xml:space="preserve"> činí 0,6 - 0,8 l/s. </w:t>
      </w:r>
      <w:r w:rsidR="004E3819" w:rsidRPr="009B4B88">
        <w:rPr>
          <w:rFonts w:ascii="Arial" w:eastAsia="Arial CE" w:hAnsi="Arial" w:cs="Arial"/>
          <w:sz w:val="22"/>
          <w:szCs w:val="22"/>
          <w:lang w:val="cs-CZ"/>
        </w:rPr>
        <w:t>P</w:t>
      </w:r>
      <w:r w:rsidR="00D4315E" w:rsidRPr="009B4B88">
        <w:rPr>
          <w:rFonts w:ascii="Arial" w:eastAsia="Arial CE" w:hAnsi="Arial" w:cs="Arial"/>
          <w:sz w:val="22"/>
          <w:szCs w:val="22"/>
          <w:lang w:val="cs-CZ"/>
        </w:rPr>
        <w:t>ři</w:t>
      </w:r>
      <w:r w:rsidR="004E3819" w:rsidRPr="009B4B88">
        <w:rPr>
          <w:rFonts w:ascii="Arial" w:eastAsia="Arial CE" w:hAnsi="Arial" w:cs="Arial"/>
          <w:sz w:val="22"/>
          <w:szCs w:val="22"/>
          <w:lang w:val="cs-CZ"/>
        </w:rPr>
        <w:t xml:space="preserve"> vypuštění zdrže v rámci mimořádné manipulace byla zjištěna p</w:t>
      </w:r>
      <w:r w:rsidR="00A97B34" w:rsidRPr="009B4B88">
        <w:rPr>
          <w:rFonts w:ascii="Arial" w:eastAsia="Arial CE" w:hAnsi="Arial" w:cs="Arial"/>
          <w:sz w:val="22"/>
          <w:szCs w:val="22"/>
          <w:lang w:val="cs-CZ"/>
        </w:rPr>
        <w:t xml:space="preserve">referenční cesta na návodním líci pod úrovní běžné hladiny. Pilíř je </w:t>
      </w:r>
      <w:r w:rsidR="004E3819" w:rsidRPr="009B4B88">
        <w:rPr>
          <w:rFonts w:ascii="Arial" w:eastAsia="Arial CE" w:hAnsi="Arial" w:cs="Arial"/>
          <w:sz w:val="22"/>
          <w:szCs w:val="22"/>
          <w:lang w:val="cs-CZ"/>
        </w:rPr>
        <w:t xml:space="preserve">dosud </w:t>
      </w:r>
      <w:r w:rsidR="00A97B34" w:rsidRPr="009B4B88">
        <w:rPr>
          <w:rFonts w:ascii="Arial" w:eastAsia="Arial CE" w:hAnsi="Arial" w:cs="Arial"/>
          <w:sz w:val="22"/>
          <w:szCs w:val="22"/>
          <w:lang w:val="cs-CZ"/>
        </w:rPr>
        <w:t xml:space="preserve">stavebně bez </w:t>
      </w:r>
      <w:r w:rsidR="004E3819" w:rsidRPr="009B4B88">
        <w:rPr>
          <w:rFonts w:ascii="Arial" w:eastAsia="Arial CE" w:hAnsi="Arial" w:cs="Arial"/>
          <w:sz w:val="22"/>
          <w:szCs w:val="22"/>
          <w:lang w:val="cs-CZ"/>
        </w:rPr>
        <w:t xml:space="preserve">významnějšího zásahu </w:t>
      </w:r>
      <w:r w:rsidR="00A97B34" w:rsidRPr="009B4B88">
        <w:rPr>
          <w:rFonts w:ascii="Arial" w:eastAsia="Arial CE" w:hAnsi="Arial" w:cs="Arial"/>
          <w:sz w:val="22"/>
          <w:szCs w:val="22"/>
          <w:lang w:val="cs-CZ"/>
        </w:rPr>
        <w:t xml:space="preserve">v jeho historii </w:t>
      </w:r>
      <w:r w:rsidR="00F62A65" w:rsidRPr="009B4B88">
        <w:rPr>
          <w:rFonts w:ascii="Arial" w:eastAsia="Arial CE" w:hAnsi="Arial" w:cs="Arial"/>
          <w:sz w:val="22"/>
          <w:szCs w:val="22"/>
          <w:lang w:val="cs-CZ"/>
        </w:rPr>
        <w:t>(</w:t>
      </w:r>
      <w:r w:rsidR="00FF70D1" w:rsidRPr="009B4B88">
        <w:rPr>
          <w:rFonts w:ascii="Arial" w:eastAsia="Arial CE" w:hAnsi="Arial" w:cs="Arial"/>
          <w:sz w:val="22"/>
          <w:szCs w:val="22"/>
          <w:lang w:val="cs-CZ"/>
        </w:rPr>
        <w:t xml:space="preserve">r. </w:t>
      </w:r>
      <w:r w:rsidR="00F62A65" w:rsidRPr="009B4B88">
        <w:rPr>
          <w:rFonts w:ascii="Arial" w:eastAsia="Arial CE" w:hAnsi="Arial" w:cs="Arial"/>
          <w:sz w:val="22"/>
          <w:szCs w:val="22"/>
          <w:lang w:val="cs-CZ"/>
        </w:rPr>
        <w:t>1926)</w:t>
      </w:r>
      <w:r w:rsidR="00A97B34" w:rsidRPr="009B4B88">
        <w:rPr>
          <w:rFonts w:ascii="Arial" w:eastAsia="Arial CE" w:hAnsi="Arial" w:cs="Arial"/>
          <w:sz w:val="22"/>
          <w:szCs w:val="22"/>
          <w:lang w:val="cs-CZ"/>
        </w:rPr>
        <w:t xml:space="preserve">. </w:t>
      </w:r>
      <w:r w:rsidR="004E3819" w:rsidRPr="009B4B88">
        <w:rPr>
          <w:rFonts w:ascii="Arial" w:hAnsi="Arial" w:cs="Arial"/>
          <w:color w:val="000000"/>
          <w:sz w:val="22"/>
          <w:szCs w:val="22"/>
          <w:lang w:val="cs-CZ"/>
        </w:rPr>
        <w:t>K akci byl zpracován stavebně technický průzkum</w:t>
      </w:r>
      <w:r w:rsidR="00FF70D1"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 </w:t>
      </w:r>
      <w:r w:rsidR="003E0A92" w:rsidRPr="009B4B88">
        <w:rPr>
          <w:rFonts w:ascii="Arial" w:hAnsi="Arial" w:cs="Arial"/>
          <w:color w:val="000000"/>
          <w:sz w:val="22"/>
          <w:szCs w:val="22"/>
          <w:lang w:val="cs-CZ"/>
        </w:rPr>
        <w:t>v 03/2018</w:t>
      </w:r>
      <w:r w:rsidR="004E3819"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. </w:t>
      </w:r>
      <w:r w:rsidR="003E0A92" w:rsidRPr="009B4B88">
        <w:rPr>
          <w:rFonts w:ascii="Arial" w:hAnsi="Arial" w:cs="Arial"/>
          <w:bCs/>
          <w:color w:val="000000"/>
          <w:sz w:val="22"/>
          <w:szCs w:val="22"/>
          <w:lang w:val="cs-CZ"/>
        </w:rPr>
        <w:t xml:space="preserve">Akce bude probíhat na pozemku p. č. 8186/11 v k. </w:t>
      </w:r>
      <w:proofErr w:type="spellStart"/>
      <w:r w:rsidR="003E0A92" w:rsidRPr="009B4B88">
        <w:rPr>
          <w:rFonts w:ascii="Arial" w:hAnsi="Arial" w:cs="Arial"/>
          <w:bCs/>
          <w:color w:val="000000"/>
          <w:sz w:val="22"/>
          <w:szCs w:val="22"/>
          <w:lang w:val="cs-CZ"/>
        </w:rPr>
        <w:t>ú.</w:t>
      </w:r>
      <w:proofErr w:type="spellEnd"/>
      <w:r w:rsidR="003E0A92" w:rsidRPr="009B4B88">
        <w:rPr>
          <w:rFonts w:ascii="Arial" w:hAnsi="Arial" w:cs="Arial"/>
          <w:bCs/>
          <w:color w:val="000000"/>
          <w:sz w:val="22"/>
          <w:szCs w:val="22"/>
          <w:lang w:val="cs-CZ"/>
        </w:rPr>
        <w:t xml:space="preserve"> Varnsdorf, který je ve správě Povodí Ohře, s. p.</w:t>
      </w:r>
    </w:p>
    <w:p w:rsidR="0048473A" w:rsidRPr="002F5E17" w:rsidRDefault="0048473A" w:rsidP="0048473A">
      <w:pPr>
        <w:jc w:val="both"/>
        <w:rPr>
          <w:rFonts w:ascii="Arial" w:eastAsia="Arial CE" w:hAnsi="Arial" w:cs="Arial"/>
          <w:sz w:val="22"/>
          <w:szCs w:val="22"/>
        </w:rPr>
      </w:pPr>
    </w:p>
    <w:p w:rsidR="0048473A" w:rsidRDefault="008C1EDA" w:rsidP="008C1EDA">
      <w:pPr>
        <w:jc w:val="both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  <w:r w:rsidRPr="008C1EDA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>Část nového znění</w:t>
      </w:r>
    </w:p>
    <w:p w:rsidR="008C1EDA" w:rsidRPr="008C1EDA" w:rsidRDefault="008C1EDA" w:rsidP="008C1EDA">
      <w:pPr>
        <w:jc w:val="both"/>
        <w:rPr>
          <w:rFonts w:ascii="Arial" w:eastAsia="Arial CE" w:hAnsi="Arial" w:cs="Arial"/>
          <w:b/>
          <w:color w:val="000000"/>
          <w:sz w:val="22"/>
          <w:szCs w:val="22"/>
          <w:u w:val="single"/>
        </w:rPr>
      </w:pPr>
    </w:p>
    <w:p w:rsidR="009B4B88" w:rsidRPr="008C1EDA" w:rsidRDefault="009B4B88" w:rsidP="009B4B88">
      <w:pPr>
        <w:widowControl w:val="0"/>
        <w:jc w:val="center"/>
        <w:rPr>
          <w:rFonts w:ascii="Arial" w:hAnsi="Arial" w:cs="Arial"/>
          <w:b/>
          <w:sz w:val="22"/>
          <w:szCs w:val="22"/>
        </w:rPr>
      </w:pPr>
      <w:r w:rsidRPr="008C1EDA">
        <w:rPr>
          <w:rFonts w:ascii="Arial" w:eastAsia="Arial CE" w:hAnsi="Arial" w:cs="Arial"/>
          <w:b/>
          <w:color w:val="000000"/>
          <w:sz w:val="22"/>
          <w:szCs w:val="22"/>
          <w:u w:val="single"/>
        </w:rPr>
        <w:t>Čl. I. PŘEDMĚT SMLOUVY A PŘEDMĚT DÍLA</w:t>
      </w:r>
    </w:p>
    <w:p w:rsidR="009B4B88" w:rsidRPr="009B4B88" w:rsidRDefault="009B4B88" w:rsidP="009B4B88">
      <w:pPr>
        <w:widowControl w:val="0"/>
        <w:jc w:val="both"/>
        <w:rPr>
          <w:rFonts w:ascii="Arial" w:hAnsi="Arial" w:cs="Arial"/>
          <w:sz w:val="22"/>
          <w:szCs w:val="22"/>
        </w:rPr>
      </w:pPr>
    </w:p>
    <w:p w:rsidR="009B4B88" w:rsidRPr="009B4B88" w:rsidRDefault="009B4B88" w:rsidP="009B4B88">
      <w:pPr>
        <w:pStyle w:val="Export0"/>
        <w:outlineLvl w:val="0"/>
        <w:rPr>
          <w:rFonts w:ascii="Arial" w:eastAsia="Arial CE" w:hAnsi="Arial" w:cs="Arial"/>
          <w:sz w:val="22"/>
          <w:szCs w:val="22"/>
          <w:lang w:val="cs-CZ"/>
        </w:rPr>
      </w:pPr>
      <w:r w:rsidRPr="009B4B88">
        <w:rPr>
          <w:rFonts w:ascii="Arial" w:eastAsia="Arial CE" w:hAnsi="Arial" w:cs="Arial"/>
          <w:sz w:val="22"/>
          <w:szCs w:val="22"/>
          <w:lang w:val="cs-CZ"/>
        </w:rPr>
        <w:t>Předmětem smlouvy je zpracování a zajištění:</w:t>
      </w:r>
    </w:p>
    <w:p w:rsidR="009B4B88" w:rsidRPr="009B4B88" w:rsidRDefault="009B4B88" w:rsidP="009B4B88">
      <w:pPr>
        <w:rPr>
          <w:rFonts w:eastAsia="Arial CE"/>
          <w:highlight w:val="yellow"/>
        </w:rPr>
      </w:pPr>
    </w:p>
    <w:p w:rsidR="009B4B88" w:rsidRPr="009B4B88" w:rsidRDefault="009B4B88" w:rsidP="009B4B88">
      <w:pPr>
        <w:pStyle w:val="Export0"/>
        <w:numPr>
          <w:ilvl w:val="0"/>
          <w:numId w:val="17"/>
        </w:numPr>
        <w:ind w:left="426" w:hanging="426"/>
        <w:jc w:val="both"/>
        <w:outlineLvl w:val="0"/>
        <w:rPr>
          <w:rFonts w:ascii="Arial" w:hAnsi="Arial" w:cs="Arial"/>
          <w:sz w:val="22"/>
          <w:szCs w:val="22"/>
        </w:rPr>
      </w:pPr>
      <w:r w:rsidRPr="009B4B88">
        <w:rPr>
          <w:rFonts w:ascii="Arial" w:hAnsi="Arial" w:cs="Arial"/>
          <w:sz w:val="22"/>
          <w:szCs w:val="22"/>
          <w:lang w:val="cs-CZ"/>
        </w:rPr>
        <w:t>Projektové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dokumentace</w:t>
      </w:r>
      <w:r w:rsidRPr="009B4B88">
        <w:rPr>
          <w:rFonts w:ascii="Arial" w:hAnsi="Arial" w:cs="Arial"/>
          <w:sz w:val="22"/>
          <w:szCs w:val="22"/>
        </w:rPr>
        <w:t xml:space="preserve"> pro </w:t>
      </w:r>
      <w:r w:rsidRPr="009B4B88">
        <w:rPr>
          <w:rFonts w:ascii="Arial" w:hAnsi="Arial" w:cs="Arial"/>
          <w:sz w:val="22"/>
          <w:szCs w:val="22"/>
          <w:lang w:val="cs-CZ"/>
        </w:rPr>
        <w:t>ohlášení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stavby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uvedené</w:t>
      </w:r>
      <w:r w:rsidRPr="009B4B88">
        <w:rPr>
          <w:rFonts w:ascii="Arial" w:hAnsi="Arial" w:cs="Arial"/>
          <w:sz w:val="22"/>
          <w:szCs w:val="22"/>
        </w:rPr>
        <w:t xml:space="preserve"> v §104 </w:t>
      </w:r>
      <w:proofErr w:type="spellStart"/>
      <w:r w:rsidRPr="009B4B88">
        <w:rPr>
          <w:rFonts w:ascii="Arial" w:hAnsi="Arial" w:cs="Arial"/>
          <w:sz w:val="22"/>
          <w:szCs w:val="22"/>
          <w:lang w:val="cs-CZ"/>
        </w:rPr>
        <w:t>odst</w:t>
      </w:r>
      <w:proofErr w:type="spellEnd"/>
      <w:r w:rsidRPr="009B4B88">
        <w:rPr>
          <w:rFonts w:ascii="Arial" w:hAnsi="Arial" w:cs="Arial"/>
          <w:sz w:val="22"/>
          <w:szCs w:val="22"/>
        </w:rPr>
        <w:t xml:space="preserve">. 1 </w:t>
      </w:r>
      <w:proofErr w:type="spellStart"/>
      <w:r w:rsidRPr="009B4B88">
        <w:rPr>
          <w:rFonts w:ascii="Arial" w:hAnsi="Arial" w:cs="Arial"/>
          <w:sz w:val="22"/>
          <w:szCs w:val="22"/>
          <w:lang w:val="cs-CZ"/>
        </w:rPr>
        <w:t>písm</w:t>
      </w:r>
      <w:proofErr w:type="spellEnd"/>
      <w:r w:rsidRPr="009B4B88">
        <w:rPr>
          <w:rFonts w:ascii="Arial" w:hAnsi="Arial" w:cs="Arial"/>
          <w:sz w:val="22"/>
          <w:szCs w:val="22"/>
        </w:rPr>
        <w:t xml:space="preserve">. a) </w:t>
      </w:r>
      <w:r w:rsidRPr="009B4B88">
        <w:rPr>
          <w:rFonts w:ascii="Arial" w:hAnsi="Arial" w:cs="Arial"/>
          <w:sz w:val="22"/>
          <w:szCs w:val="22"/>
          <w:lang w:val="cs-CZ"/>
        </w:rPr>
        <w:t>až</w:t>
      </w:r>
      <w:r w:rsidRPr="009B4B88">
        <w:rPr>
          <w:rFonts w:ascii="Arial" w:hAnsi="Arial" w:cs="Arial"/>
          <w:sz w:val="22"/>
          <w:szCs w:val="22"/>
        </w:rPr>
        <w:t xml:space="preserve"> e) </w:t>
      </w:r>
      <w:r w:rsidRPr="009B4B88">
        <w:rPr>
          <w:rFonts w:ascii="Arial" w:hAnsi="Arial" w:cs="Arial"/>
          <w:sz w:val="22"/>
          <w:szCs w:val="22"/>
          <w:lang w:val="cs-CZ"/>
        </w:rPr>
        <w:t>stavebního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zákona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nebo</w:t>
      </w:r>
      <w:r w:rsidRPr="009B4B88">
        <w:rPr>
          <w:rFonts w:ascii="Arial" w:hAnsi="Arial" w:cs="Arial"/>
          <w:sz w:val="22"/>
          <w:szCs w:val="22"/>
        </w:rPr>
        <w:t xml:space="preserve"> pro </w:t>
      </w:r>
      <w:r w:rsidRPr="009B4B88">
        <w:rPr>
          <w:rFonts w:ascii="Arial" w:hAnsi="Arial" w:cs="Arial"/>
          <w:sz w:val="22"/>
          <w:szCs w:val="22"/>
          <w:lang w:val="cs-CZ"/>
        </w:rPr>
        <w:t>vydání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stavebního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povolení</w:t>
      </w:r>
      <w:r w:rsidRPr="009B4B88">
        <w:rPr>
          <w:rFonts w:ascii="Arial" w:hAnsi="Arial" w:cs="Arial"/>
          <w:sz w:val="22"/>
          <w:szCs w:val="22"/>
        </w:rPr>
        <w:t xml:space="preserve"> v </w:t>
      </w:r>
      <w:r w:rsidRPr="009B4B88">
        <w:rPr>
          <w:rFonts w:ascii="Arial" w:hAnsi="Arial" w:cs="Arial"/>
          <w:sz w:val="22"/>
          <w:szCs w:val="22"/>
          <w:lang w:val="cs-CZ"/>
        </w:rPr>
        <w:t>podrobnostech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projektové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dokumentace</w:t>
      </w:r>
      <w:r w:rsidRPr="009B4B88">
        <w:rPr>
          <w:rFonts w:ascii="Arial" w:hAnsi="Arial" w:cs="Arial"/>
          <w:sz w:val="22"/>
          <w:szCs w:val="22"/>
        </w:rPr>
        <w:t xml:space="preserve"> pro </w:t>
      </w:r>
      <w:r w:rsidRPr="009B4B88">
        <w:rPr>
          <w:rFonts w:ascii="Arial" w:hAnsi="Arial" w:cs="Arial"/>
          <w:sz w:val="22"/>
          <w:szCs w:val="22"/>
          <w:lang w:val="cs-CZ"/>
        </w:rPr>
        <w:t>provádění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stavby</w:t>
      </w:r>
      <w:r w:rsidRPr="009B4B88">
        <w:rPr>
          <w:rFonts w:ascii="Arial" w:hAnsi="Arial" w:cs="Arial"/>
          <w:sz w:val="22"/>
          <w:szCs w:val="22"/>
        </w:rPr>
        <w:t xml:space="preserve"> (DSJ)</w:t>
      </w:r>
      <w:r w:rsidRPr="009B4B88">
        <w:rPr>
          <w:rFonts w:ascii="Arial" w:eastAsia="Arial CE" w:hAnsi="Arial" w:cs="Arial"/>
          <w:sz w:val="22"/>
          <w:szCs w:val="22"/>
        </w:rPr>
        <w:t xml:space="preserve"> </w:t>
      </w:r>
      <w:r w:rsidRPr="009B4B88">
        <w:rPr>
          <w:rFonts w:ascii="Arial" w:eastAsia="Arial CE" w:hAnsi="Arial" w:cs="Arial"/>
          <w:sz w:val="22"/>
          <w:szCs w:val="22"/>
          <w:lang w:val="cs-CZ"/>
        </w:rPr>
        <w:t>včetně</w:t>
      </w:r>
      <w:r w:rsidRPr="009B4B88">
        <w:rPr>
          <w:rFonts w:ascii="Arial" w:eastAsia="Arial CE" w:hAnsi="Arial" w:cs="Arial"/>
          <w:sz w:val="22"/>
          <w:szCs w:val="22"/>
        </w:rPr>
        <w:t xml:space="preserve"> </w:t>
      </w:r>
      <w:r w:rsidRPr="009B4B88">
        <w:rPr>
          <w:rFonts w:ascii="Arial" w:eastAsia="Arial CE" w:hAnsi="Arial" w:cs="Arial"/>
          <w:sz w:val="22"/>
          <w:szCs w:val="22"/>
          <w:lang w:val="cs-CZ"/>
        </w:rPr>
        <w:t>dokladové</w:t>
      </w:r>
      <w:r w:rsidRPr="009B4B88">
        <w:rPr>
          <w:rFonts w:ascii="Arial" w:eastAsia="Arial CE" w:hAnsi="Arial" w:cs="Arial"/>
          <w:sz w:val="22"/>
          <w:szCs w:val="22"/>
        </w:rPr>
        <w:t xml:space="preserve"> </w:t>
      </w:r>
      <w:r w:rsidRPr="009B4B88">
        <w:rPr>
          <w:rFonts w:ascii="Arial" w:eastAsia="Arial CE" w:hAnsi="Arial" w:cs="Arial"/>
          <w:sz w:val="22"/>
          <w:szCs w:val="22"/>
          <w:lang w:val="cs-CZ"/>
        </w:rPr>
        <w:t>části</w:t>
      </w:r>
      <w:r w:rsidRPr="009B4B88">
        <w:rPr>
          <w:rFonts w:ascii="Arial" w:eastAsia="Arial CE" w:hAnsi="Arial" w:cs="Arial"/>
          <w:sz w:val="22"/>
          <w:szCs w:val="22"/>
        </w:rPr>
        <w:t xml:space="preserve">, </w:t>
      </w:r>
      <w:r w:rsidRPr="009B4B88">
        <w:rPr>
          <w:rFonts w:ascii="Arial" w:eastAsia="Arial CE" w:hAnsi="Arial" w:cs="Arial"/>
          <w:sz w:val="22"/>
          <w:szCs w:val="22"/>
          <w:lang w:val="cs-CZ"/>
        </w:rPr>
        <w:t>soupisu</w:t>
      </w:r>
      <w:r w:rsidRPr="009B4B88">
        <w:rPr>
          <w:rFonts w:ascii="Arial" w:eastAsia="Arial CE" w:hAnsi="Arial" w:cs="Arial"/>
          <w:sz w:val="22"/>
          <w:szCs w:val="22"/>
        </w:rPr>
        <w:t xml:space="preserve"> </w:t>
      </w:r>
      <w:r w:rsidRPr="009B4B88">
        <w:rPr>
          <w:rFonts w:ascii="Arial" w:eastAsia="Arial CE" w:hAnsi="Arial" w:cs="Arial"/>
          <w:sz w:val="22"/>
          <w:szCs w:val="22"/>
          <w:lang w:val="cs-CZ"/>
        </w:rPr>
        <w:t>prací</w:t>
      </w:r>
      <w:r w:rsidRPr="009B4B88">
        <w:rPr>
          <w:rFonts w:ascii="Arial" w:eastAsia="Arial CE" w:hAnsi="Arial" w:cs="Arial"/>
          <w:sz w:val="22"/>
          <w:szCs w:val="22"/>
        </w:rPr>
        <w:t xml:space="preserve"> a </w:t>
      </w:r>
      <w:r w:rsidRPr="009B4B88">
        <w:rPr>
          <w:rFonts w:ascii="Arial" w:hAnsi="Arial" w:cs="Arial"/>
          <w:sz w:val="22"/>
          <w:szCs w:val="22"/>
          <w:lang w:val="cs-CZ"/>
        </w:rPr>
        <w:t>vyhodnocení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potřeby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zajištění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koordinátora</w:t>
      </w:r>
      <w:r w:rsidRPr="009B4B88">
        <w:rPr>
          <w:rFonts w:ascii="Arial" w:hAnsi="Arial" w:cs="Arial"/>
          <w:sz w:val="22"/>
          <w:szCs w:val="22"/>
        </w:rPr>
        <w:t xml:space="preserve"> BOZP v </w:t>
      </w:r>
      <w:r w:rsidRPr="009B4B88">
        <w:rPr>
          <w:rFonts w:ascii="Arial" w:hAnsi="Arial" w:cs="Arial"/>
          <w:sz w:val="22"/>
          <w:szCs w:val="22"/>
          <w:lang w:val="cs-CZ"/>
        </w:rPr>
        <w:t>přípravě</w:t>
      </w:r>
      <w:r w:rsidRPr="009B4B88">
        <w:rPr>
          <w:rFonts w:ascii="Arial" w:hAnsi="Arial" w:cs="Arial"/>
          <w:sz w:val="22"/>
          <w:szCs w:val="22"/>
        </w:rPr>
        <w:t xml:space="preserve"> a </w:t>
      </w:r>
      <w:r w:rsidRPr="009B4B88">
        <w:rPr>
          <w:rFonts w:ascii="Arial" w:hAnsi="Arial" w:cs="Arial"/>
          <w:sz w:val="22"/>
          <w:szCs w:val="22"/>
          <w:lang w:val="cs-CZ"/>
        </w:rPr>
        <w:t>realizaci</w:t>
      </w:r>
      <w:r w:rsidRPr="009B4B88">
        <w:rPr>
          <w:rFonts w:ascii="Arial" w:hAnsi="Arial" w:cs="Arial"/>
          <w:sz w:val="22"/>
          <w:szCs w:val="22"/>
        </w:rPr>
        <w:t xml:space="preserve"> </w:t>
      </w:r>
      <w:r w:rsidRPr="009B4B88">
        <w:rPr>
          <w:rFonts w:ascii="Arial" w:hAnsi="Arial" w:cs="Arial"/>
          <w:sz w:val="22"/>
          <w:szCs w:val="22"/>
          <w:lang w:val="cs-CZ"/>
        </w:rPr>
        <w:t>stavby</w:t>
      </w:r>
      <w:r w:rsidRPr="009B4B88">
        <w:rPr>
          <w:rFonts w:ascii="Arial" w:hAnsi="Arial" w:cs="Arial"/>
          <w:sz w:val="22"/>
          <w:szCs w:val="22"/>
        </w:rPr>
        <w:t>.</w:t>
      </w:r>
    </w:p>
    <w:p w:rsidR="009B4B88" w:rsidRPr="009B4B88" w:rsidRDefault="009B4B88" w:rsidP="009B4B88">
      <w:pPr>
        <w:jc w:val="both"/>
        <w:rPr>
          <w:rFonts w:ascii="Arial" w:eastAsia="Arial CE" w:hAnsi="Arial" w:cs="Arial"/>
          <w:sz w:val="22"/>
          <w:szCs w:val="22"/>
        </w:rPr>
      </w:pPr>
    </w:p>
    <w:p w:rsidR="009B4B88" w:rsidRPr="009B4B88" w:rsidRDefault="009B4B88" w:rsidP="009B4B88">
      <w:pPr>
        <w:pStyle w:val="Odstavecseseznamem"/>
        <w:numPr>
          <w:ilvl w:val="0"/>
          <w:numId w:val="17"/>
        </w:numPr>
        <w:ind w:left="426" w:hanging="426"/>
        <w:jc w:val="both"/>
        <w:rPr>
          <w:rFonts w:ascii="Arial" w:eastAsia="Arial CE" w:hAnsi="Arial" w:cs="Arial"/>
          <w:color w:val="000000"/>
          <w:sz w:val="22"/>
          <w:szCs w:val="22"/>
        </w:rPr>
      </w:pPr>
      <w:r w:rsidRPr="009B4B88">
        <w:rPr>
          <w:rFonts w:ascii="Arial" w:eastAsia="Arial CE" w:hAnsi="Arial" w:cs="Arial"/>
          <w:sz w:val="22"/>
          <w:szCs w:val="22"/>
        </w:rPr>
        <w:t xml:space="preserve">Výkonu autorského dozoru na stavbě (AD) </w:t>
      </w:r>
    </w:p>
    <w:p w:rsidR="009B4B88" w:rsidRPr="009B4B88" w:rsidRDefault="009B4B88" w:rsidP="009B4B88">
      <w:pPr>
        <w:pStyle w:val="Odstavecseseznamem"/>
        <w:ind w:left="426" w:hanging="426"/>
        <w:rPr>
          <w:rFonts w:ascii="Arial" w:eastAsia="Arial CE" w:hAnsi="Arial" w:cs="Arial"/>
          <w:color w:val="000000"/>
          <w:sz w:val="22"/>
          <w:szCs w:val="22"/>
          <w:highlight w:val="yellow"/>
        </w:rPr>
      </w:pPr>
    </w:p>
    <w:p w:rsidR="009B4B88" w:rsidRPr="009B4B88" w:rsidRDefault="009B4B88" w:rsidP="009B4B88">
      <w:pPr>
        <w:ind w:left="426"/>
        <w:jc w:val="both"/>
        <w:rPr>
          <w:rFonts w:ascii="Arial" w:eastAsia="Arial CE" w:hAnsi="Arial" w:cs="Arial"/>
          <w:sz w:val="22"/>
          <w:szCs w:val="22"/>
        </w:rPr>
      </w:pPr>
      <w:r w:rsidRPr="009B4B88">
        <w:rPr>
          <w:rFonts w:ascii="Arial" w:eastAsia="Arial CE" w:hAnsi="Arial" w:cs="Arial"/>
          <w:sz w:val="22"/>
          <w:szCs w:val="22"/>
        </w:rPr>
        <w:t>(dále jen „Dílo“)</w:t>
      </w:r>
    </w:p>
    <w:p w:rsidR="009B4B88" w:rsidRPr="009B4B88" w:rsidRDefault="009B4B88" w:rsidP="009B4B88">
      <w:pPr>
        <w:ind w:left="426"/>
        <w:jc w:val="both"/>
        <w:rPr>
          <w:rFonts w:ascii="Arial" w:eastAsia="Arial CE" w:hAnsi="Arial" w:cs="Arial"/>
          <w:sz w:val="22"/>
          <w:szCs w:val="22"/>
        </w:rPr>
      </w:pPr>
    </w:p>
    <w:p w:rsidR="009B4B88" w:rsidRDefault="009B4B88" w:rsidP="009B4B88">
      <w:pPr>
        <w:pStyle w:val="Export0"/>
        <w:jc w:val="both"/>
        <w:outlineLvl w:val="0"/>
        <w:rPr>
          <w:rFonts w:ascii="Arial" w:hAnsi="Arial" w:cs="Arial"/>
          <w:bCs/>
          <w:color w:val="000000"/>
          <w:sz w:val="22"/>
          <w:szCs w:val="22"/>
          <w:lang w:val="cs-CZ"/>
        </w:rPr>
      </w:pPr>
      <w:r w:rsidRPr="009B4B88">
        <w:rPr>
          <w:rFonts w:ascii="Arial" w:eastAsia="Arial CE" w:hAnsi="Arial" w:cs="Arial"/>
          <w:sz w:val="22"/>
          <w:szCs w:val="22"/>
          <w:lang w:val="cs-CZ"/>
        </w:rPr>
        <w:t xml:space="preserve">Projektová dokumentace bude řešit vybranou variantu objednatelem - </w:t>
      </w:r>
      <w:r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nové vyzdění středového pilíře jezu Varnsdorf na </w:t>
      </w:r>
      <w:proofErr w:type="spellStart"/>
      <w:r w:rsidRPr="009B4B88">
        <w:rPr>
          <w:rFonts w:ascii="Arial" w:hAnsi="Arial" w:cs="Arial"/>
          <w:color w:val="000000"/>
          <w:sz w:val="22"/>
          <w:szCs w:val="22"/>
          <w:lang w:val="cs-CZ"/>
        </w:rPr>
        <w:t>Mandavě</w:t>
      </w:r>
      <w:proofErr w:type="spellEnd"/>
      <w:r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 v ř. km 4,4150 se zvážením navržení jeho hydraulicky vhodnějšího tvaru. Stávající </w:t>
      </w:r>
      <w:r w:rsidRPr="009B4B88">
        <w:rPr>
          <w:rFonts w:ascii="Arial" w:eastAsia="Arial CE" w:hAnsi="Arial" w:cs="Arial"/>
          <w:sz w:val="22"/>
          <w:szCs w:val="22"/>
          <w:lang w:val="cs-CZ"/>
        </w:rPr>
        <w:t xml:space="preserve">pilíř je zhotoven ze žulových </w:t>
      </w:r>
      <w:proofErr w:type="spellStart"/>
      <w:r w:rsidRPr="009B4B88">
        <w:rPr>
          <w:rFonts w:ascii="Arial" w:eastAsia="Arial CE" w:hAnsi="Arial" w:cs="Arial"/>
          <w:sz w:val="22"/>
          <w:szCs w:val="22"/>
          <w:lang w:val="cs-CZ"/>
        </w:rPr>
        <w:t>kamenořezů</w:t>
      </w:r>
      <w:proofErr w:type="spellEnd"/>
      <w:r w:rsidRPr="009B4B88">
        <w:rPr>
          <w:rFonts w:ascii="Arial" w:eastAsia="Arial CE" w:hAnsi="Arial" w:cs="Arial"/>
          <w:sz w:val="22"/>
          <w:szCs w:val="22"/>
          <w:lang w:val="cs-CZ"/>
        </w:rPr>
        <w:t xml:space="preserve">, výplň není známa. Průsaky jsou měřeny od r. 2017 a činí 0,6 - 0,8 l/s. Při vypuštění zdrže v rámci mimořádné manipulace byla zjištěna preferenční cesta na návodním líci pod úrovní běžné hladiny. </w:t>
      </w:r>
      <w:r w:rsidRPr="009B4B88">
        <w:rPr>
          <w:rFonts w:ascii="Arial" w:hAnsi="Arial" w:cs="Arial"/>
          <w:color w:val="000000"/>
          <w:sz w:val="22"/>
          <w:szCs w:val="22"/>
          <w:lang w:val="cs-CZ"/>
        </w:rPr>
        <w:t xml:space="preserve">K akci byl zpracován stavebně technický průzkum v 03/2018. </w:t>
      </w:r>
      <w:r w:rsidRPr="009B4B88">
        <w:rPr>
          <w:rFonts w:ascii="Arial" w:hAnsi="Arial" w:cs="Arial"/>
          <w:bCs/>
          <w:color w:val="000000"/>
          <w:sz w:val="22"/>
          <w:szCs w:val="22"/>
          <w:lang w:val="cs-CZ"/>
        </w:rPr>
        <w:t xml:space="preserve">Akce bude probíhat na pozemku p. č. 8186/11 v k. </w:t>
      </w:r>
      <w:proofErr w:type="spellStart"/>
      <w:r w:rsidRPr="009B4B88">
        <w:rPr>
          <w:rFonts w:ascii="Arial" w:hAnsi="Arial" w:cs="Arial"/>
          <w:bCs/>
          <w:color w:val="000000"/>
          <w:sz w:val="22"/>
          <w:szCs w:val="22"/>
          <w:lang w:val="cs-CZ"/>
        </w:rPr>
        <w:t>ú.</w:t>
      </w:r>
      <w:proofErr w:type="spellEnd"/>
      <w:r w:rsidRPr="009B4B88">
        <w:rPr>
          <w:rFonts w:ascii="Arial" w:hAnsi="Arial" w:cs="Arial"/>
          <w:bCs/>
          <w:color w:val="000000"/>
          <w:sz w:val="22"/>
          <w:szCs w:val="22"/>
          <w:lang w:val="cs-CZ"/>
        </w:rPr>
        <w:t xml:space="preserve"> Varnsdorf, který je ve správě Povodí Ohře, s. p.</w:t>
      </w:r>
    </w:p>
    <w:p w:rsidR="009B4B88" w:rsidRPr="00C708C8" w:rsidRDefault="00551593" w:rsidP="009B4B88">
      <w:pPr>
        <w:pStyle w:val="Export0"/>
        <w:jc w:val="both"/>
        <w:outlineLvl w:val="0"/>
        <w:rPr>
          <w:rFonts w:ascii="Arial" w:eastAsia="Arial CE" w:hAnsi="Arial" w:cs="Arial"/>
          <w:b/>
          <w:sz w:val="22"/>
          <w:szCs w:val="22"/>
          <w:lang w:val="cs-CZ"/>
        </w:rPr>
      </w:pPr>
      <w:r w:rsidRPr="00C708C8">
        <w:rPr>
          <w:rFonts w:ascii="Arial" w:eastAsia="Arial CE" w:hAnsi="Arial" w:cs="Arial"/>
          <w:b/>
          <w:sz w:val="22"/>
          <w:szCs w:val="22"/>
          <w:lang w:val="cs-CZ"/>
        </w:rPr>
        <w:t>Pilíř je dosud stavebně bez významnějšího zásahu v jeho historii (r. 1926). V rámci akce dojde ke snížení výšky levého pilíře a původního pohyblivého</w:t>
      </w:r>
      <w:r w:rsidR="00A57D0D" w:rsidRPr="00C708C8">
        <w:rPr>
          <w:rFonts w:ascii="Arial" w:eastAsia="Arial CE" w:hAnsi="Arial" w:cs="Arial"/>
          <w:b/>
          <w:sz w:val="22"/>
          <w:szCs w:val="22"/>
          <w:lang w:val="cs-CZ"/>
        </w:rPr>
        <w:t xml:space="preserve"> jezu odbouráním kamenných kvádrů. Dále bude doplněno odvodnění </w:t>
      </w:r>
      <w:proofErr w:type="spellStart"/>
      <w:r w:rsidR="00A57D0D" w:rsidRPr="00C708C8">
        <w:rPr>
          <w:rFonts w:ascii="Arial" w:eastAsia="Arial CE" w:hAnsi="Arial" w:cs="Arial"/>
          <w:b/>
          <w:sz w:val="22"/>
          <w:szCs w:val="22"/>
          <w:lang w:val="cs-CZ"/>
        </w:rPr>
        <w:t>meziplilíře</w:t>
      </w:r>
      <w:proofErr w:type="spellEnd"/>
      <w:r w:rsidR="00A57D0D" w:rsidRPr="00C708C8">
        <w:rPr>
          <w:rFonts w:ascii="Arial" w:eastAsia="Arial CE" w:hAnsi="Arial" w:cs="Arial"/>
          <w:b/>
          <w:sz w:val="22"/>
          <w:szCs w:val="22"/>
          <w:lang w:val="cs-CZ"/>
        </w:rPr>
        <w:t xml:space="preserve"> </w:t>
      </w:r>
      <w:proofErr w:type="spellStart"/>
      <w:r w:rsidR="00A57D0D" w:rsidRPr="00C708C8">
        <w:rPr>
          <w:rFonts w:ascii="Arial" w:eastAsia="Arial CE" w:hAnsi="Arial" w:cs="Arial"/>
          <w:b/>
          <w:sz w:val="22"/>
          <w:szCs w:val="22"/>
          <w:lang w:val="cs-CZ"/>
        </w:rPr>
        <w:t>odvrty</w:t>
      </w:r>
      <w:proofErr w:type="spellEnd"/>
      <w:r w:rsidR="00A57D0D" w:rsidRPr="00C708C8">
        <w:rPr>
          <w:rFonts w:ascii="Arial" w:eastAsia="Arial CE" w:hAnsi="Arial" w:cs="Arial"/>
          <w:b/>
          <w:sz w:val="22"/>
          <w:szCs w:val="22"/>
          <w:lang w:val="cs-CZ"/>
        </w:rPr>
        <w:t>, které budou provedeny v nižší výškové úrovni</w:t>
      </w:r>
      <w:r w:rsidR="00C708C8" w:rsidRPr="00C708C8">
        <w:rPr>
          <w:rFonts w:ascii="Arial" w:eastAsia="Arial CE" w:hAnsi="Arial" w:cs="Arial"/>
          <w:b/>
          <w:sz w:val="22"/>
          <w:szCs w:val="22"/>
          <w:lang w:val="cs-CZ"/>
        </w:rPr>
        <w:t>. Nedílnou součástí bude i provedení injekční clony z </w:t>
      </w:r>
      <w:proofErr w:type="spellStart"/>
      <w:r w:rsidR="00C708C8" w:rsidRPr="00C708C8">
        <w:rPr>
          <w:rFonts w:ascii="Arial" w:eastAsia="Arial CE" w:hAnsi="Arial" w:cs="Arial"/>
          <w:b/>
          <w:sz w:val="22"/>
          <w:szCs w:val="22"/>
          <w:lang w:val="cs-CZ"/>
        </w:rPr>
        <w:t>mezipilíře</w:t>
      </w:r>
      <w:proofErr w:type="spellEnd"/>
      <w:r w:rsidR="00C708C8" w:rsidRPr="00C708C8">
        <w:rPr>
          <w:rFonts w:ascii="Arial" w:eastAsia="Arial CE" w:hAnsi="Arial" w:cs="Arial"/>
          <w:b/>
          <w:sz w:val="22"/>
          <w:szCs w:val="22"/>
          <w:lang w:val="cs-CZ"/>
        </w:rPr>
        <w:t>.</w:t>
      </w:r>
    </w:p>
    <w:p w:rsidR="009B4B88" w:rsidRPr="000E66E5" w:rsidRDefault="009B4B88" w:rsidP="00421659">
      <w:pPr>
        <w:ind w:left="426"/>
        <w:jc w:val="both"/>
        <w:rPr>
          <w:rFonts w:ascii="Arial" w:eastAsia="Arial CE" w:hAnsi="Arial" w:cs="Arial"/>
          <w:color w:val="000000"/>
          <w:sz w:val="22"/>
          <w:szCs w:val="22"/>
        </w:rPr>
      </w:pPr>
    </w:p>
    <w:p w:rsidR="00A12FE5" w:rsidRPr="00C708C8" w:rsidRDefault="00C708C8" w:rsidP="00A87606">
      <w:pPr>
        <w:widowControl w:val="0"/>
        <w:jc w:val="both"/>
        <w:rPr>
          <w:rFonts w:ascii="Arial" w:hAnsi="Arial" w:cs="Arial"/>
          <w:sz w:val="22"/>
          <w:szCs w:val="22"/>
          <w:u w:val="single"/>
        </w:rPr>
      </w:pPr>
      <w:r w:rsidRPr="00C708C8">
        <w:rPr>
          <w:rFonts w:ascii="Arial" w:hAnsi="Arial" w:cs="Arial"/>
          <w:sz w:val="22"/>
          <w:szCs w:val="22"/>
          <w:u w:val="single"/>
        </w:rPr>
        <w:t>Původní znění:</w:t>
      </w:r>
    </w:p>
    <w:p w:rsidR="00F03077" w:rsidRPr="00C708C8" w:rsidRDefault="002536D0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C708C8">
        <w:rPr>
          <w:rFonts w:ascii="Arial CE" w:hAnsi="Arial CE" w:cs="Arial"/>
          <w:color w:val="000000"/>
          <w:sz w:val="22"/>
          <w:szCs w:val="22"/>
          <w:u w:val="single"/>
        </w:rPr>
        <w:t>Čl. III</w:t>
      </w:r>
      <w:r w:rsidR="00F03077" w:rsidRPr="00C708C8">
        <w:rPr>
          <w:rFonts w:ascii="Arial CE" w:hAnsi="Arial CE" w:cs="Arial"/>
          <w:color w:val="000000"/>
          <w:sz w:val="22"/>
          <w:szCs w:val="22"/>
          <w:u w:val="single"/>
        </w:rPr>
        <w:t>. TERMÍN</w:t>
      </w:r>
      <w:r w:rsidRPr="00C708C8">
        <w:rPr>
          <w:rFonts w:ascii="Arial CE" w:hAnsi="Arial CE" w:cs="Arial"/>
          <w:color w:val="000000"/>
          <w:sz w:val="22"/>
          <w:szCs w:val="22"/>
          <w:u w:val="single"/>
        </w:rPr>
        <w:t>Y</w:t>
      </w:r>
      <w:r w:rsidR="00F03077" w:rsidRPr="00C708C8">
        <w:rPr>
          <w:rFonts w:ascii="Arial CE" w:hAnsi="Arial CE" w:cs="Arial"/>
          <w:color w:val="000000"/>
          <w:sz w:val="22"/>
          <w:szCs w:val="22"/>
          <w:u w:val="single"/>
        </w:rPr>
        <w:t xml:space="preserve"> PLNĚNÍ </w:t>
      </w:r>
    </w:p>
    <w:p w:rsidR="00C8206B" w:rsidRPr="00C708C8" w:rsidRDefault="00C8206B" w:rsidP="008F1A46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496E78" w:rsidRPr="00C708C8" w:rsidRDefault="00167C90" w:rsidP="00FA40A9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Zahájení díla:</w:t>
      </w:r>
      <w:r w:rsidRPr="00C708C8">
        <w:rPr>
          <w:rFonts w:ascii="Arial CE" w:hAnsi="Arial CE" w:cs="Arial"/>
          <w:sz w:val="22"/>
          <w:szCs w:val="22"/>
        </w:rPr>
        <w:tab/>
      </w:r>
      <w:r w:rsidR="004D01EC" w:rsidRPr="00C708C8">
        <w:rPr>
          <w:rFonts w:ascii="Arial CE" w:hAnsi="Arial CE" w:cs="Arial"/>
          <w:sz w:val="22"/>
          <w:szCs w:val="22"/>
        </w:rPr>
        <w:t>Bez zbytečného odkladu</w:t>
      </w:r>
      <w:r w:rsidR="00F715AF" w:rsidRPr="00C708C8">
        <w:rPr>
          <w:rFonts w:ascii="Arial CE" w:hAnsi="Arial CE" w:cs="Arial"/>
          <w:sz w:val="22"/>
          <w:szCs w:val="22"/>
        </w:rPr>
        <w:t xml:space="preserve"> </w:t>
      </w:r>
      <w:r w:rsidR="00FA40A9" w:rsidRPr="00C708C8">
        <w:rPr>
          <w:rFonts w:ascii="Arial CE" w:hAnsi="Arial CE" w:cs="Arial"/>
          <w:sz w:val="22"/>
          <w:szCs w:val="22"/>
        </w:rPr>
        <w:t>po nabytí účinnosti smlouvy</w:t>
      </w:r>
    </w:p>
    <w:p w:rsidR="00A014A6" w:rsidRPr="00C708C8" w:rsidRDefault="00496E78" w:rsidP="006B2A5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="0046116F" w:rsidRPr="00C708C8">
        <w:rPr>
          <w:rFonts w:ascii="Arial CE" w:hAnsi="Arial CE" w:cs="Arial"/>
          <w:sz w:val="22"/>
          <w:szCs w:val="22"/>
        </w:rPr>
        <w:tab/>
      </w:r>
      <w:r w:rsidR="00597CA5" w:rsidRPr="00C708C8">
        <w:rPr>
          <w:rFonts w:ascii="Arial CE" w:hAnsi="Arial CE" w:cs="Arial"/>
          <w:sz w:val="22"/>
          <w:szCs w:val="22"/>
        </w:rPr>
        <w:tab/>
      </w:r>
      <w:r w:rsidR="00597CA5" w:rsidRPr="00C708C8">
        <w:rPr>
          <w:rFonts w:ascii="Arial CE" w:hAnsi="Arial CE" w:cs="Arial"/>
          <w:sz w:val="22"/>
          <w:szCs w:val="22"/>
        </w:rPr>
        <w:tab/>
      </w:r>
      <w:r w:rsidR="00167C90" w:rsidRPr="00C708C8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6731EF" w:rsidRPr="00C708C8" w:rsidRDefault="006B2A53" w:rsidP="006731EF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Dílčí termín</w:t>
      </w:r>
      <w:r w:rsidR="008F1A46" w:rsidRPr="00C708C8">
        <w:rPr>
          <w:rFonts w:ascii="Arial CE" w:hAnsi="Arial CE" w:cs="Arial"/>
          <w:sz w:val="22"/>
          <w:szCs w:val="22"/>
        </w:rPr>
        <w:t xml:space="preserve"> </w:t>
      </w:r>
      <w:r w:rsidR="00FA40A9" w:rsidRPr="00C708C8">
        <w:rPr>
          <w:rFonts w:ascii="Arial CE" w:eastAsia="Arial CE" w:hAnsi="Arial CE" w:cs="Arial CE"/>
          <w:sz w:val="22"/>
          <w:szCs w:val="22"/>
        </w:rPr>
        <w:t xml:space="preserve">(předání a převzetí </w:t>
      </w:r>
      <w:r w:rsidR="00755570" w:rsidRPr="00C708C8">
        <w:rPr>
          <w:rFonts w:ascii="Arial CE" w:eastAsia="Arial CE" w:hAnsi="Arial CE" w:cs="Arial CE"/>
          <w:sz w:val="22"/>
          <w:szCs w:val="22"/>
        </w:rPr>
        <w:t>2 paré PD po</w:t>
      </w:r>
      <w:r w:rsidR="00E002C4" w:rsidRPr="00C708C8">
        <w:rPr>
          <w:rFonts w:ascii="Arial CE" w:eastAsia="Arial CE" w:hAnsi="Arial CE" w:cs="Arial CE"/>
          <w:sz w:val="22"/>
          <w:szCs w:val="22"/>
        </w:rPr>
        <w:t xml:space="preserve"> projednání na </w:t>
      </w:r>
      <w:r w:rsidR="00755570" w:rsidRPr="00C708C8">
        <w:rPr>
          <w:rFonts w:ascii="Arial CE" w:eastAsia="Arial CE" w:hAnsi="Arial CE" w:cs="Arial CE"/>
          <w:sz w:val="22"/>
          <w:szCs w:val="22"/>
        </w:rPr>
        <w:t>ZVV</w:t>
      </w:r>
      <w:proofErr w:type="gramStart"/>
      <w:r w:rsidR="00D149AD" w:rsidRPr="00C708C8">
        <w:rPr>
          <w:rFonts w:ascii="Arial CE" w:eastAsia="Arial CE" w:hAnsi="Arial CE" w:cs="Arial CE"/>
          <w:sz w:val="22"/>
          <w:szCs w:val="22"/>
        </w:rPr>
        <w:t>)</w:t>
      </w:r>
      <w:r w:rsidR="008F1A46" w:rsidRPr="00C708C8">
        <w:rPr>
          <w:rFonts w:ascii="Arial CE" w:hAnsi="Arial CE" w:cs="Arial"/>
          <w:sz w:val="22"/>
          <w:szCs w:val="22"/>
        </w:rPr>
        <w:t xml:space="preserve">:   </w:t>
      </w:r>
      <w:proofErr w:type="gramEnd"/>
      <w:r w:rsidR="008F1A46" w:rsidRPr="00C708C8">
        <w:rPr>
          <w:rFonts w:ascii="Arial CE" w:hAnsi="Arial CE" w:cs="Arial"/>
          <w:sz w:val="22"/>
          <w:szCs w:val="22"/>
        </w:rPr>
        <w:t xml:space="preserve"> </w:t>
      </w:r>
      <w:r w:rsidR="00FB25F1" w:rsidRPr="00C708C8">
        <w:rPr>
          <w:rFonts w:ascii="Arial CE" w:hAnsi="Arial CE" w:cs="Arial"/>
          <w:sz w:val="22"/>
          <w:szCs w:val="22"/>
        </w:rPr>
        <w:tab/>
      </w:r>
      <w:r w:rsidR="000C3883" w:rsidRPr="00C708C8">
        <w:rPr>
          <w:rFonts w:ascii="Arial CE" w:hAnsi="Arial CE" w:cs="Arial"/>
          <w:sz w:val="22"/>
          <w:szCs w:val="22"/>
        </w:rPr>
        <w:t xml:space="preserve">do </w:t>
      </w:r>
      <w:r w:rsidR="00585D2E" w:rsidRPr="00C708C8">
        <w:rPr>
          <w:rFonts w:ascii="Arial CE" w:hAnsi="Arial CE" w:cs="Arial"/>
          <w:sz w:val="22"/>
          <w:szCs w:val="22"/>
        </w:rPr>
        <w:t>28.02</w:t>
      </w:r>
      <w:r w:rsidR="00755570" w:rsidRPr="00C708C8">
        <w:rPr>
          <w:rFonts w:ascii="Arial CE" w:hAnsi="Arial CE" w:cs="Arial"/>
          <w:sz w:val="22"/>
          <w:szCs w:val="22"/>
        </w:rPr>
        <w:t>.201</w:t>
      </w:r>
      <w:r w:rsidR="00585D2E" w:rsidRPr="00C708C8">
        <w:rPr>
          <w:rFonts w:ascii="Arial CE" w:hAnsi="Arial CE" w:cs="Arial"/>
          <w:sz w:val="22"/>
          <w:szCs w:val="22"/>
        </w:rPr>
        <w:t>9</w:t>
      </w:r>
    </w:p>
    <w:p w:rsidR="006731EF" w:rsidRPr="00C708C8" w:rsidRDefault="006731EF" w:rsidP="006B2A5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8F1A46" w:rsidRPr="00C708C8" w:rsidRDefault="008F1A46" w:rsidP="00FA40A9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0F6FBC" w:rsidRPr="00C708C8" w:rsidRDefault="00D149AD" w:rsidP="006B2A53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eastAsia="Arial CE" w:hAnsi="Arial CE" w:cs="Arial CE"/>
          <w:sz w:val="22"/>
          <w:szCs w:val="22"/>
        </w:rPr>
        <w:t xml:space="preserve">Ukončení díla (po </w:t>
      </w:r>
      <w:r w:rsidR="006B2A53" w:rsidRPr="00C708C8">
        <w:rPr>
          <w:rFonts w:ascii="Arial CE" w:eastAsia="Arial CE" w:hAnsi="Arial CE" w:cs="Arial CE"/>
          <w:sz w:val="22"/>
          <w:szCs w:val="22"/>
        </w:rPr>
        <w:t>schválení v</w:t>
      </w:r>
      <w:r w:rsidR="00FC3E6C" w:rsidRPr="00C708C8">
        <w:rPr>
          <w:rFonts w:ascii="Arial CE" w:eastAsia="Arial CE" w:hAnsi="Arial CE" w:cs="Arial CE"/>
          <w:sz w:val="22"/>
          <w:szCs w:val="22"/>
        </w:rPr>
        <w:t> investiční komisi</w:t>
      </w:r>
      <w:r w:rsidR="0008010B" w:rsidRPr="00C708C8">
        <w:rPr>
          <w:rFonts w:ascii="Arial CE" w:eastAsia="Arial CE" w:hAnsi="Arial CE" w:cs="Arial CE"/>
          <w:sz w:val="22"/>
          <w:szCs w:val="22"/>
        </w:rPr>
        <w:t xml:space="preserve"> objednatele</w:t>
      </w:r>
      <w:r w:rsidRPr="00C708C8">
        <w:rPr>
          <w:rFonts w:ascii="Arial CE" w:eastAsia="Arial CE" w:hAnsi="Arial CE" w:cs="Arial CE"/>
          <w:sz w:val="22"/>
          <w:szCs w:val="22"/>
        </w:rPr>
        <w:t>)</w:t>
      </w:r>
      <w:r w:rsidR="006B2A53" w:rsidRPr="00C708C8">
        <w:rPr>
          <w:rFonts w:ascii="Arial CE" w:eastAsia="Arial CE" w:hAnsi="Arial CE" w:cs="Arial CE"/>
          <w:sz w:val="22"/>
          <w:szCs w:val="22"/>
        </w:rPr>
        <w:t>:</w:t>
      </w:r>
      <w:r w:rsidR="000F6FBC" w:rsidRPr="00C708C8">
        <w:rPr>
          <w:rFonts w:ascii="Arial CE" w:hAnsi="Arial CE" w:cs="Arial"/>
          <w:sz w:val="22"/>
          <w:szCs w:val="22"/>
        </w:rPr>
        <w:tab/>
      </w:r>
      <w:r w:rsidR="006B2A53" w:rsidRPr="00C708C8">
        <w:rPr>
          <w:rFonts w:ascii="Arial CE" w:hAnsi="Arial CE" w:cs="Arial"/>
          <w:sz w:val="22"/>
          <w:szCs w:val="22"/>
        </w:rPr>
        <w:tab/>
      </w:r>
      <w:r w:rsidR="000C3883" w:rsidRPr="00C708C8">
        <w:rPr>
          <w:rFonts w:ascii="Arial CE" w:hAnsi="Arial CE" w:cs="Arial"/>
          <w:sz w:val="22"/>
          <w:szCs w:val="22"/>
        </w:rPr>
        <w:t xml:space="preserve"> do </w:t>
      </w:r>
      <w:r w:rsidR="00045F76" w:rsidRPr="00C708C8">
        <w:rPr>
          <w:rFonts w:ascii="Arial CE" w:hAnsi="Arial CE" w:cs="Arial"/>
          <w:sz w:val="22"/>
          <w:szCs w:val="22"/>
        </w:rPr>
        <w:t>29</w:t>
      </w:r>
      <w:r w:rsidR="007B02FB" w:rsidRPr="00C708C8">
        <w:rPr>
          <w:rFonts w:ascii="Arial CE" w:hAnsi="Arial CE" w:cs="Arial"/>
          <w:sz w:val="22"/>
          <w:szCs w:val="22"/>
        </w:rPr>
        <w:t>.</w:t>
      </w:r>
      <w:r w:rsidR="00585D2E" w:rsidRPr="00C708C8">
        <w:rPr>
          <w:rFonts w:ascii="Arial CE" w:hAnsi="Arial CE" w:cs="Arial"/>
          <w:sz w:val="22"/>
          <w:szCs w:val="22"/>
        </w:rPr>
        <w:t>03</w:t>
      </w:r>
      <w:r w:rsidR="006B2A53" w:rsidRPr="00C708C8">
        <w:rPr>
          <w:rFonts w:ascii="Arial CE" w:hAnsi="Arial CE" w:cs="Arial"/>
          <w:sz w:val="22"/>
          <w:szCs w:val="22"/>
        </w:rPr>
        <w:t>.201</w:t>
      </w:r>
      <w:r w:rsidR="00585D2E" w:rsidRPr="00C708C8">
        <w:rPr>
          <w:rFonts w:ascii="Arial CE" w:hAnsi="Arial CE" w:cs="Arial"/>
          <w:sz w:val="22"/>
          <w:szCs w:val="22"/>
        </w:rPr>
        <w:t>9</w:t>
      </w:r>
      <w:r w:rsidR="000F6FBC" w:rsidRPr="00C708C8">
        <w:rPr>
          <w:rFonts w:ascii="Arial CE" w:hAnsi="Arial CE" w:cs="Arial"/>
          <w:sz w:val="22"/>
          <w:szCs w:val="22"/>
        </w:rPr>
        <w:tab/>
      </w:r>
      <w:r w:rsidR="000F6FBC" w:rsidRPr="00C708C8">
        <w:rPr>
          <w:rFonts w:ascii="Arial CE" w:hAnsi="Arial CE" w:cs="Arial"/>
          <w:sz w:val="22"/>
          <w:szCs w:val="22"/>
        </w:rPr>
        <w:tab/>
        <w:t xml:space="preserve">   </w:t>
      </w:r>
    </w:p>
    <w:p w:rsidR="00EE792F" w:rsidRPr="00C708C8" w:rsidRDefault="00EE792F" w:rsidP="007A5935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Místo plnění:</w:t>
      </w:r>
    </w:p>
    <w:p w:rsidR="005335E0" w:rsidRPr="00C708C8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EE792F" w:rsidRPr="00C708C8" w:rsidRDefault="00EE792F" w:rsidP="002741F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odbor Plánování projektů a zakázek</w:t>
      </w:r>
      <w:r w:rsidR="0046116F" w:rsidRPr="00C708C8">
        <w:rPr>
          <w:rFonts w:ascii="Arial CE" w:hAnsi="Arial CE" w:cs="Arial"/>
          <w:sz w:val="22"/>
          <w:szCs w:val="22"/>
        </w:rPr>
        <w:t>.</w:t>
      </w:r>
    </w:p>
    <w:p w:rsidR="002C1B27" w:rsidRPr="00C708C8" w:rsidRDefault="002C1B27" w:rsidP="002741F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3E039C" w:rsidRPr="00C708C8" w:rsidRDefault="003E039C" w:rsidP="007A5935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Autorský dozor:</w:t>
      </w:r>
    </w:p>
    <w:p w:rsidR="006E033D" w:rsidRPr="00C708C8" w:rsidRDefault="003E039C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Zahájení AD je dnem zahájení</w:t>
      </w:r>
      <w:r w:rsidR="000C2784" w:rsidRPr="00C708C8">
        <w:rPr>
          <w:rFonts w:ascii="Arial CE" w:hAnsi="Arial CE" w:cs="Arial"/>
          <w:sz w:val="22"/>
          <w:szCs w:val="22"/>
        </w:rPr>
        <w:t xml:space="preserve"> </w:t>
      </w:r>
      <w:r w:rsidR="004A72E2" w:rsidRPr="00C708C8">
        <w:rPr>
          <w:rFonts w:ascii="Arial CE" w:hAnsi="Arial CE" w:cs="Arial"/>
          <w:sz w:val="22"/>
          <w:szCs w:val="22"/>
        </w:rPr>
        <w:t>stavby</w:t>
      </w:r>
      <w:r w:rsidR="0046116F" w:rsidRPr="00C708C8">
        <w:rPr>
          <w:rFonts w:ascii="Arial CE" w:hAnsi="Arial CE" w:cs="Arial"/>
          <w:sz w:val="22"/>
          <w:szCs w:val="22"/>
        </w:rPr>
        <w:t xml:space="preserve"> </w:t>
      </w:r>
      <w:r w:rsidRPr="00C708C8">
        <w:rPr>
          <w:rFonts w:ascii="Arial CE" w:hAnsi="Arial CE" w:cs="Arial"/>
          <w:sz w:val="22"/>
          <w:szCs w:val="22"/>
        </w:rPr>
        <w:t>a jeho ukončení je v</w:t>
      </w:r>
      <w:r w:rsidR="0046116F" w:rsidRPr="00C708C8">
        <w:rPr>
          <w:rFonts w:ascii="Arial CE" w:hAnsi="Arial CE" w:cs="Arial"/>
          <w:sz w:val="22"/>
          <w:szCs w:val="22"/>
        </w:rPr>
        <w:t> </w:t>
      </w:r>
      <w:r w:rsidRPr="00C708C8">
        <w:rPr>
          <w:rFonts w:ascii="Arial CE" w:hAnsi="Arial CE" w:cs="Arial"/>
          <w:sz w:val="22"/>
          <w:szCs w:val="22"/>
        </w:rPr>
        <w:t>termínu</w:t>
      </w:r>
      <w:r w:rsidR="004A72E2" w:rsidRPr="00C708C8">
        <w:rPr>
          <w:rFonts w:ascii="Arial CE" w:hAnsi="Arial CE" w:cs="Arial"/>
          <w:sz w:val="22"/>
          <w:szCs w:val="22"/>
        </w:rPr>
        <w:t xml:space="preserve"> přejímky stavby</w:t>
      </w:r>
      <w:r w:rsidRPr="00C708C8">
        <w:rPr>
          <w:rFonts w:ascii="Arial CE" w:hAnsi="Arial CE" w:cs="Arial"/>
          <w:sz w:val="22"/>
          <w:szCs w:val="22"/>
        </w:rPr>
        <w:t xml:space="preserve">. O zahájení stavby bude </w:t>
      </w:r>
      <w:r w:rsidR="00E25F42" w:rsidRPr="00C708C8">
        <w:rPr>
          <w:rFonts w:ascii="Arial CE" w:hAnsi="Arial CE" w:cs="Arial"/>
          <w:sz w:val="22"/>
          <w:szCs w:val="22"/>
        </w:rPr>
        <w:t>zhotovitel</w:t>
      </w:r>
      <w:r w:rsidR="00B657D1" w:rsidRPr="00C708C8">
        <w:rPr>
          <w:rFonts w:ascii="Arial CE" w:hAnsi="Arial CE" w:cs="Arial"/>
          <w:sz w:val="22"/>
          <w:szCs w:val="22"/>
        </w:rPr>
        <w:t xml:space="preserve"> písemně informován TDS</w:t>
      </w:r>
      <w:r w:rsidR="0008010B" w:rsidRPr="00C708C8">
        <w:rPr>
          <w:rFonts w:ascii="Arial CE" w:hAnsi="Arial CE" w:cs="Arial"/>
          <w:sz w:val="22"/>
          <w:szCs w:val="22"/>
        </w:rPr>
        <w:t>.</w:t>
      </w:r>
    </w:p>
    <w:p w:rsidR="00FD66BD" w:rsidRPr="00C708C8" w:rsidRDefault="00FD66BD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436973" w:rsidRPr="008C1EDA" w:rsidRDefault="00C708C8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  <w:u w:val="single"/>
        </w:rPr>
      </w:pPr>
      <w:r w:rsidRPr="008C1EDA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C708C8" w:rsidRPr="008C1EDA" w:rsidRDefault="00C708C8" w:rsidP="00C708C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8C1EDA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III. TERMÍNY PLNĚNÍ </w:t>
      </w:r>
    </w:p>
    <w:p w:rsidR="00C708C8" w:rsidRPr="00C708C8" w:rsidRDefault="00C708C8" w:rsidP="00C708C8">
      <w:pPr>
        <w:autoSpaceDE w:val="0"/>
        <w:autoSpaceDN w:val="0"/>
        <w:adjustRightInd w:val="0"/>
        <w:ind w:left="4956" w:hanging="4956"/>
        <w:jc w:val="both"/>
        <w:rPr>
          <w:rFonts w:ascii="Arial CE" w:hAnsi="Arial CE" w:cs="Arial"/>
          <w:sz w:val="22"/>
          <w:szCs w:val="22"/>
        </w:rPr>
      </w:pPr>
    </w:p>
    <w:p w:rsidR="00C708C8" w:rsidRPr="00C708C8" w:rsidRDefault="00C708C8" w:rsidP="00C708C8">
      <w:pPr>
        <w:autoSpaceDE w:val="0"/>
        <w:autoSpaceDN w:val="0"/>
        <w:adjustRightInd w:val="0"/>
        <w:ind w:left="5664" w:hanging="5664"/>
        <w:outlineLvl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Zahájení díla:</w:t>
      </w:r>
      <w:r w:rsidRPr="00C708C8">
        <w:rPr>
          <w:rFonts w:ascii="Arial CE" w:hAnsi="Arial CE" w:cs="Arial"/>
          <w:sz w:val="22"/>
          <w:szCs w:val="22"/>
        </w:rPr>
        <w:tab/>
        <w:t>Bez zbytečného odkladu po nabytí účinnosti smlouvy</w:t>
      </w:r>
    </w:p>
    <w:p w:rsidR="00C708C8" w:rsidRPr="00C708C8" w:rsidRDefault="00C708C8" w:rsidP="00C708C8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color w:val="FF0000"/>
          <w:sz w:val="22"/>
          <w:szCs w:val="22"/>
        </w:rPr>
        <w:t xml:space="preserve"> </w:t>
      </w:r>
    </w:p>
    <w:p w:rsidR="00C708C8" w:rsidRPr="00C708C8" w:rsidRDefault="00C708C8" w:rsidP="00C708C8">
      <w:pPr>
        <w:autoSpaceDE w:val="0"/>
        <w:autoSpaceDN w:val="0"/>
        <w:adjustRightInd w:val="0"/>
        <w:ind w:left="7080" w:hanging="7080"/>
        <w:rPr>
          <w:rFonts w:ascii="Arial CE" w:hAnsi="Arial CE" w:cs="Arial"/>
          <w:b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Termín předání kompletní PD (2 x tištěné + 1 x elektronicky) ke </w:t>
      </w:r>
      <w:proofErr w:type="gramStart"/>
      <w:r w:rsidRPr="00C708C8">
        <w:rPr>
          <w:rFonts w:ascii="Arial CE" w:hAnsi="Arial CE" w:cs="Arial"/>
          <w:sz w:val="22"/>
          <w:szCs w:val="22"/>
        </w:rPr>
        <w:t>kontrole:  do</w:t>
      </w:r>
      <w:proofErr w:type="gramEnd"/>
      <w:r w:rsidRPr="00C708C8">
        <w:rPr>
          <w:rFonts w:ascii="Arial CE" w:hAnsi="Arial CE" w:cs="Arial"/>
          <w:sz w:val="22"/>
          <w:szCs w:val="22"/>
        </w:rPr>
        <w:t xml:space="preserve"> </w:t>
      </w:r>
      <w:r w:rsidRPr="00C708C8">
        <w:rPr>
          <w:rFonts w:ascii="Arial CE" w:hAnsi="Arial CE" w:cs="Arial"/>
          <w:b/>
          <w:sz w:val="22"/>
          <w:szCs w:val="22"/>
        </w:rPr>
        <w:t>15.04.2019</w:t>
      </w:r>
    </w:p>
    <w:p w:rsidR="00C708C8" w:rsidRDefault="00C708C8" w:rsidP="00C708C8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</w:p>
    <w:p w:rsidR="00C708C8" w:rsidRDefault="00C708C8" w:rsidP="00C708C8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  <w:highlight w:val="yellow"/>
        </w:rPr>
      </w:pPr>
    </w:p>
    <w:p w:rsidR="00C708C8" w:rsidRPr="00C708C8" w:rsidRDefault="00C708C8" w:rsidP="00C708C8">
      <w:pPr>
        <w:autoSpaceDE w:val="0"/>
        <w:autoSpaceDN w:val="0"/>
        <w:adjustRightInd w:val="0"/>
        <w:ind w:left="7080" w:hanging="708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Dílčí termín - </w:t>
      </w:r>
      <w:r w:rsidRPr="00C708C8">
        <w:rPr>
          <w:rFonts w:ascii="Arial CE" w:eastAsia="Arial CE" w:hAnsi="Arial CE" w:cs="Arial CE"/>
          <w:sz w:val="22"/>
          <w:szCs w:val="22"/>
        </w:rPr>
        <w:t>předání kompletní PD (2 x tištěné + 1 x elektronicky) po projednání na ZVV</w:t>
      </w:r>
      <w:r w:rsidRPr="00C708C8">
        <w:rPr>
          <w:rFonts w:ascii="Arial CE" w:hAnsi="Arial CE" w:cs="Arial"/>
          <w:sz w:val="22"/>
          <w:szCs w:val="22"/>
        </w:rPr>
        <w:t xml:space="preserve">:    </w:t>
      </w:r>
    </w:p>
    <w:p w:rsidR="00C708C8" w:rsidRPr="00C708C8" w:rsidRDefault="00C708C8" w:rsidP="00C708C8">
      <w:pPr>
        <w:autoSpaceDE w:val="0"/>
        <w:autoSpaceDN w:val="0"/>
        <w:adjustRightInd w:val="0"/>
        <w:ind w:left="708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do </w:t>
      </w:r>
      <w:r w:rsidRPr="00C708C8">
        <w:rPr>
          <w:rFonts w:ascii="Arial CE" w:hAnsi="Arial CE" w:cs="Arial"/>
          <w:b/>
          <w:sz w:val="22"/>
          <w:szCs w:val="22"/>
        </w:rPr>
        <w:t>30.04.2019</w:t>
      </w:r>
    </w:p>
    <w:p w:rsidR="00C708C8" w:rsidRPr="00C708C8" w:rsidRDefault="00C708C8" w:rsidP="00C708C8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C708C8" w:rsidRPr="00C708C8" w:rsidRDefault="00C708C8" w:rsidP="00C708C8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</w:p>
    <w:p w:rsidR="00C708C8" w:rsidRPr="00C708C8" w:rsidRDefault="00C708C8" w:rsidP="00C708C8">
      <w:pPr>
        <w:autoSpaceDE w:val="0"/>
        <w:autoSpaceDN w:val="0"/>
        <w:adjustRightInd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eastAsia="Arial CE" w:hAnsi="Arial CE" w:cs="Arial CE"/>
          <w:sz w:val="22"/>
          <w:szCs w:val="22"/>
        </w:rPr>
        <w:t xml:space="preserve">Ukončení </w:t>
      </w:r>
      <w:proofErr w:type="gramStart"/>
      <w:r w:rsidRPr="00C708C8">
        <w:rPr>
          <w:rFonts w:ascii="Arial CE" w:eastAsia="Arial CE" w:hAnsi="Arial CE" w:cs="Arial CE"/>
          <w:sz w:val="22"/>
          <w:szCs w:val="22"/>
        </w:rPr>
        <w:t>díla - předání</w:t>
      </w:r>
      <w:proofErr w:type="gramEnd"/>
      <w:r w:rsidRPr="00C708C8">
        <w:rPr>
          <w:rFonts w:ascii="Arial CE" w:eastAsia="Arial CE" w:hAnsi="Arial CE" w:cs="Arial CE"/>
          <w:sz w:val="22"/>
          <w:szCs w:val="22"/>
        </w:rPr>
        <w:t xml:space="preserve"> a převzetí kompletní PD (4 x tištěné + 2 x elektronicky) po schválení v IK PŘ:</w:t>
      </w:r>
      <w:r w:rsidRPr="00C708C8">
        <w:rPr>
          <w:rFonts w:ascii="Arial CE" w:hAnsi="Arial CE" w:cs="Arial"/>
          <w:sz w:val="22"/>
          <w:szCs w:val="22"/>
        </w:rPr>
        <w:t xml:space="preserve">           </w:t>
      </w:r>
    </w:p>
    <w:p w:rsidR="00C708C8" w:rsidRPr="006731EF" w:rsidRDefault="00C708C8" w:rsidP="00C708C8">
      <w:pPr>
        <w:autoSpaceDE w:val="0"/>
        <w:autoSpaceDN w:val="0"/>
        <w:adjustRightInd w:val="0"/>
        <w:ind w:left="6372" w:firstLine="708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  do </w:t>
      </w:r>
      <w:r w:rsidRPr="00C708C8">
        <w:rPr>
          <w:rFonts w:ascii="Arial CE" w:hAnsi="Arial CE" w:cs="Arial"/>
          <w:b/>
          <w:sz w:val="22"/>
          <w:szCs w:val="22"/>
        </w:rPr>
        <w:t>31.05.2019</w:t>
      </w:r>
      <w:r w:rsidRPr="006731EF">
        <w:rPr>
          <w:rFonts w:ascii="Arial CE" w:hAnsi="Arial CE" w:cs="Arial"/>
          <w:sz w:val="22"/>
          <w:szCs w:val="22"/>
        </w:rPr>
        <w:tab/>
      </w:r>
      <w:r w:rsidRPr="006731EF">
        <w:rPr>
          <w:rFonts w:ascii="Arial CE" w:hAnsi="Arial CE" w:cs="Arial"/>
          <w:sz w:val="22"/>
          <w:szCs w:val="22"/>
        </w:rPr>
        <w:tab/>
        <w:t xml:space="preserve">   </w:t>
      </w:r>
    </w:p>
    <w:p w:rsidR="00C708C8" w:rsidRPr="00C708C8" w:rsidRDefault="00C708C8" w:rsidP="00C708C8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color w:val="FF0000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Místo plnění:</w:t>
      </w:r>
    </w:p>
    <w:p w:rsidR="00C708C8" w:rsidRPr="00C708C8" w:rsidRDefault="00C708C8" w:rsidP="00C708C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Povodí Ohře, státní podnik, Bezručova 4219, 430 03 Chomutov, </w:t>
      </w:r>
    </w:p>
    <w:p w:rsidR="00C708C8" w:rsidRPr="00C708C8" w:rsidRDefault="00C708C8" w:rsidP="00C708C8">
      <w:pPr>
        <w:tabs>
          <w:tab w:val="num" w:pos="480"/>
        </w:tabs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odbor Plánování projektů a zakázek.</w:t>
      </w:r>
    </w:p>
    <w:p w:rsidR="00C708C8" w:rsidRPr="00C708C8" w:rsidRDefault="00C708C8" w:rsidP="00C708C8">
      <w:pPr>
        <w:pStyle w:val="Odstavecseseznamem"/>
        <w:tabs>
          <w:tab w:val="left" w:pos="284"/>
        </w:tabs>
        <w:autoSpaceDE w:val="0"/>
        <w:autoSpaceDN w:val="0"/>
        <w:adjustRightInd w:val="0"/>
        <w:ind w:left="284"/>
        <w:jc w:val="both"/>
        <w:rPr>
          <w:rFonts w:ascii="Arial CE" w:hAnsi="Arial CE" w:cs="Arial"/>
          <w:sz w:val="22"/>
          <w:szCs w:val="22"/>
        </w:rPr>
      </w:pPr>
    </w:p>
    <w:p w:rsidR="00C708C8" w:rsidRPr="00C708C8" w:rsidRDefault="00C708C8" w:rsidP="00C708C8">
      <w:pPr>
        <w:autoSpaceDE w:val="0"/>
        <w:autoSpaceDN w:val="0"/>
        <w:adjustRightInd w:val="0"/>
        <w:jc w:val="both"/>
        <w:outlineLvl w:val="0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Autorský dozor:</w:t>
      </w:r>
    </w:p>
    <w:p w:rsidR="00C708C8" w:rsidRPr="00C708C8" w:rsidRDefault="00C708C8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>Zahájení AD je dnem zahájení stavby a jeho ukončení je v termínu přejímky stavby. O zahájení stavby bude zhotovitel písemně informován TDS.</w:t>
      </w:r>
    </w:p>
    <w:p w:rsidR="00C708C8" w:rsidRPr="00C708C8" w:rsidRDefault="00C708C8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</w:rPr>
      </w:pPr>
    </w:p>
    <w:p w:rsidR="006E033D" w:rsidRPr="00C708C8" w:rsidRDefault="00C708C8" w:rsidP="00C412AC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sz w:val="22"/>
          <w:szCs w:val="22"/>
          <w:u w:val="single"/>
        </w:rPr>
      </w:pPr>
      <w:r w:rsidRPr="00C708C8">
        <w:rPr>
          <w:rFonts w:ascii="Arial CE" w:hAnsi="Arial CE" w:cs="Arial"/>
          <w:sz w:val="22"/>
          <w:szCs w:val="22"/>
          <w:u w:val="single"/>
        </w:rPr>
        <w:t>Původní znění:</w:t>
      </w:r>
    </w:p>
    <w:p w:rsidR="00F03077" w:rsidRPr="00C708C8" w:rsidRDefault="00F03077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70C0"/>
          <w:sz w:val="22"/>
          <w:szCs w:val="22"/>
          <w:u w:val="single"/>
        </w:rPr>
      </w:pPr>
      <w:r w:rsidRPr="00C708C8">
        <w:rPr>
          <w:rFonts w:ascii="Arial CE" w:hAnsi="Arial CE" w:cs="Arial"/>
          <w:color w:val="000000"/>
          <w:sz w:val="22"/>
          <w:szCs w:val="22"/>
          <w:u w:val="single"/>
        </w:rPr>
        <w:t xml:space="preserve">Čl. </w:t>
      </w:r>
      <w:r w:rsidR="002536D0" w:rsidRPr="00C708C8">
        <w:rPr>
          <w:rFonts w:ascii="Arial CE" w:hAnsi="Arial CE" w:cs="Arial"/>
          <w:color w:val="000000"/>
          <w:sz w:val="22"/>
          <w:szCs w:val="22"/>
          <w:u w:val="single"/>
        </w:rPr>
        <w:t>I</w:t>
      </w:r>
      <w:r w:rsidRPr="00C708C8">
        <w:rPr>
          <w:rFonts w:ascii="Arial CE" w:hAnsi="Arial CE" w:cs="Arial"/>
          <w:color w:val="000000"/>
          <w:sz w:val="22"/>
          <w:szCs w:val="22"/>
          <w:u w:val="single"/>
        </w:rPr>
        <w:t xml:space="preserve">V. CENA </w:t>
      </w:r>
    </w:p>
    <w:p w:rsidR="00434C30" w:rsidRPr="00C708C8" w:rsidRDefault="00434C30" w:rsidP="002741F8">
      <w:pPr>
        <w:jc w:val="both"/>
        <w:rPr>
          <w:rFonts w:ascii="Arial CE" w:hAnsi="Arial CE" w:cs="Arial"/>
          <w:sz w:val="22"/>
          <w:szCs w:val="22"/>
        </w:rPr>
      </w:pPr>
    </w:p>
    <w:p w:rsidR="00AA2F85" w:rsidRPr="00C708C8" w:rsidRDefault="000665D7" w:rsidP="002741F8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Cena </w:t>
      </w:r>
      <w:r w:rsidR="00AA2F85" w:rsidRPr="00C708C8">
        <w:rPr>
          <w:rFonts w:ascii="Arial CE" w:hAnsi="Arial CE" w:cs="Arial"/>
          <w:sz w:val="22"/>
          <w:szCs w:val="22"/>
        </w:rPr>
        <w:t xml:space="preserve">díla </w:t>
      </w:r>
      <w:r w:rsidR="00AA2F85" w:rsidRPr="00C708C8">
        <w:rPr>
          <w:rFonts w:ascii="Arial CE" w:hAnsi="Arial CE" w:cs="Arial"/>
          <w:color w:val="000000"/>
          <w:sz w:val="22"/>
          <w:szCs w:val="22"/>
        </w:rPr>
        <w:t xml:space="preserve">zahrnuje veškeré náklady </w:t>
      </w:r>
      <w:r w:rsidR="00E25F42" w:rsidRPr="00C708C8">
        <w:rPr>
          <w:rFonts w:ascii="Arial CE" w:hAnsi="Arial CE" w:cs="Arial"/>
          <w:color w:val="000000"/>
          <w:sz w:val="22"/>
          <w:szCs w:val="22"/>
        </w:rPr>
        <w:t>zhotovitel</w:t>
      </w:r>
      <w:r w:rsidR="00181F6B" w:rsidRPr="00C708C8">
        <w:rPr>
          <w:rFonts w:ascii="Arial CE" w:hAnsi="Arial CE" w:cs="Arial"/>
          <w:color w:val="000000"/>
          <w:sz w:val="22"/>
          <w:szCs w:val="22"/>
        </w:rPr>
        <w:t>e</w:t>
      </w:r>
      <w:r w:rsidR="00AA2F85" w:rsidRPr="00C708C8">
        <w:rPr>
          <w:rFonts w:ascii="Arial CE" w:hAnsi="Arial CE" w:cs="Arial"/>
          <w:color w:val="000000"/>
          <w:sz w:val="22"/>
          <w:szCs w:val="22"/>
        </w:rPr>
        <w:t xml:space="preserve"> související s realizací díla a činí celkem: </w:t>
      </w:r>
    </w:p>
    <w:p w:rsidR="000665D7" w:rsidRPr="00C708C8" w:rsidRDefault="00585D2E" w:rsidP="00585D2E">
      <w:pPr>
        <w:tabs>
          <w:tab w:val="left" w:pos="6521"/>
        </w:tabs>
        <w:jc w:val="both"/>
        <w:rPr>
          <w:rFonts w:ascii="Arial CE" w:hAnsi="Arial CE" w:cs="Arial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ab/>
        <w:t>147 500</w:t>
      </w:r>
      <w:r w:rsidR="007B02FB" w:rsidRPr="00C708C8">
        <w:rPr>
          <w:rFonts w:ascii="Arial CE" w:hAnsi="Arial CE" w:cs="Arial"/>
          <w:sz w:val="22"/>
          <w:szCs w:val="22"/>
        </w:rPr>
        <w:t xml:space="preserve"> </w:t>
      </w:r>
      <w:r w:rsidR="00AA2F85" w:rsidRPr="00C708C8">
        <w:rPr>
          <w:rFonts w:ascii="Arial CE" w:hAnsi="Arial CE" w:cs="Arial"/>
          <w:sz w:val="22"/>
          <w:szCs w:val="22"/>
        </w:rPr>
        <w:t>Kč bez DPH.</w:t>
      </w:r>
    </w:p>
    <w:p w:rsidR="00255DCB" w:rsidRDefault="00255DCB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2C4D79" w:rsidRPr="001D7A19" w:rsidRDefault="002C4D79" w:rsidP="002741F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B27C1F" w:rsidRDefault="00B27C1F" w:rsidP="00B27C1F">
      <w:pPr>
        <w:jc w:val="both"/>
        <w:rPr>
          <w:rFonts w:ascii="Arial CE" w:hAnsi="Arial CE" w:cs="Arial"/>
          <w:sz w:val="22"/>
          <w:szCs w:val="22"/>
        </w:rPr>
      </w:pPr>
      <w:r w:rsidRPr="002C4D79">
        <w:rPr>
          <w:rFonts w:ascii="Arial CE" w:hAnsi="Arial CE" w:cs="Arial"/>
          <w:sz w:val="22"/>
          <w:szCs w:val="22"/>
        </w:rPr>
        <w:t>Cena za výkon AD</w:t>
      </w:r>
      <w:r w:rsidRPr="002C4D79">
        <w:rPr>
          <w:rFonts w:ascii="Arial CE" w:hAnsi="Arial CE" w:cs="Arial"/>
          <w:b/>
          <w:sz w:val="22"/>
          <w:szCs w:val="22"/>
        </w:rPr>
        <w:t xml:space="preserve"> </w:t>
      </w:r>
      <w:r w:rsidRPr="002C4D79"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Pr="002C4D79">
        <w:rPr>
          <w:rFonts w:ascii="Arial CE" w:hAnsi="Arial CE" w:cs="Arial"/>
          <w:sz w:val="22"/>
          <w:szCs w:val="22"/>
        </w:rPr>
        <w:tab/>
      </w:r>
      <w:r w:rsidRPr="002C4D79">
        <w:rPr>
          <w:rFonts w:ascii="Arial CE" w:hAnsi="Arial CE" w:cs="Arial"/>
          <w:sz w:val="22"/>
          <w:szCs w:val="22"/>
        </w:rPr>
        <w:tab/>
      </w:r>
      <w:r w:rsidR="00223A24" w:rsidRPr="002C4D79">
        <w:rPr>
          <w:rFonts w:ascii="Arial CE" w:hAnsi="Arial CE" w:cs="Arial"/>
          <w:sz w:val="22"/>
          <w:szCs w:val="22"/>
        </w:rPr>
        <w:t>850</w:t>
      </w:r>
      <w:r w:rsidRPr="002C4D79">
        <w:rPr>
          <w:rFonts w:ascii="Arial CE" w:hAnsi="Arial CE" w:cs="Arial"/>
          <w:sz w:val="22"/>
          <w:szCs w:val="22"/>
        </w:rPr>
        <w:t>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B27C1F" w:rsidRDefault="00B27C1F" w:rsidP="00B27C1F">
      <w:pPr>
        <w:jc w:val="both"/>
        <w:rPr>
          <w:rFonts w:ascii="Arial CE" w:hAnsi="Arial CE" w:cs="Arial"/>
          <w:sz w:val="22"/>
          <w:szCs w:val="22"/>
        </w:rPr>
      </w:pPr>
    </w:p>
    <w:p w:rsidR="000E7394" w:rsidRDefault="000E7394" w:rsidP="0048473A">
      <w:pPr>
        <w:jc w:val="both"/>
        <w:rPr>
          <w:rFonts w:ascii="Arial CE" w:hAnsi="Arial CE" w:cs="Arial"/>
          <w:sz w:val="22"/>
          <w:szCs w:val="22"/>
        </w:rPr>
      </w:pPr>
    </w:p>
    <w:p w:rsidR="006B2A53" w:rsidRDefault="00B27C1F" w:rsidP="0048473A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 w:rsidR="00E25F42">
        <w:rPr>
          <w:rFonts w:ascii="Arial CE" w:hAnsi="Arial CE" w:cs="Arial"/>
          <w:sz w:val="22"/>
          <w:szCs w:val="22"/>
        </w:rPr>
        <w:t>zhotovitel</w:t>
      </w:r>
      <w:r>
        <w:rPr>
          <w:rFonts w:ascii="Arial CE" w:hAnsi="Arial CE" w:cs="Arial"/>
          <w:sz w:val="22"/>
          <w:szCs w:val="22"/>
        </w:rPr>
        <w:t>e</w:t>
      </w:r>
      <w:r w:rsidRPr="001D7A19">
        <w:rPr>
          <w:rFonts w:ascii="Arial CE" w:hAnsi="Arial CE" w:cs="Arial"/>
          <w:sz w:val="22"/>
          <w:szCs w:val="22"/>
        </w:rPr>
        <w:t xml:space="preserve"> související s prováděním prací včetně cestovného. Výkon autorského dozoru začíná a končí v sídle </w:t>
      </w:r>
      <w:r w:rsidR="00E25F42">
        <w:rPr>
          <w:rFonts w:ascii="Arial CE" w:hAnsi="Arial CE" w:cs="Arial"/>
          <w:sz w:val="22"/>
          <w:szCs w:val="22"/>
        </w:rPr>
        <w:t>zhotovitel</w:t>
      </w:r>
      <w:r>
        <w:rPr>
          <w:rFonts w:ascii="Arial CE" w:hAnsi="Arial CE" w:cs="Arial"/>
          <w:sz w:val="22"/>
          <w:szCs w:val="22"/>
        </w:rPr>
        <w:t>e</w:t>
      </w:r>
      <w:r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lastRenderedPageBreak/>
        <w:t>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 w:rsidR="00E25F42">
        <w:rPr>
          <w:rFonts w:ascii="Arial CE" w:hAnsi="Arial CE" w:cs="Arial"/>
          <w:sz w:val="22"/>
          <w:szCs w:val="22"/>
        </w:rPr>
        <w:t>zhotovitel</w:t>
      </w:r>
      <w:r>
        <w:rPr>
          <w:rFonts w:ascii="Arial CE" w:hAnsi="Arial CE" w:cs="Arial"/>
          <w:sz w:val="22"/>
          <w:szCs w:val="22"/>
        </w:rPr>
        <w:t>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48473A" w:rsidRDefault="0048473A" w:rsidP="0048473A">
      <w:pPr>
        <w:jc w:val="both"/>
        <w:rPr>
          <w:rFonts w:ascii="Arial CE" w:hAnsi="Arial CE" w:cs="Arial"/>
          <w:sz w:val="22"/>
          <w:szCs w:val="22"/>
        </w:rPr>
      </w:pPr>
    </w:p>
    <w:p w:rsidR="00F40A9A" w:rsidRDefault="00F40A9A" w:rsidP="00E5013A">
      <w:pPr>
        <w:pStyle w:val="Zkladntext"/>
        <w:jc w:val="both"/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</w:t>
      </w:r>
      <w:r w:rsidR="006F6185">
        <w:rPr>
          <w:rFonts w:ascii="Arial CE" w:hAnsi="Arial CE" w:cs="Arial"/>
          <w:sz w:val="22"/>
          <w:szCs w:val="22"/>
        </w:rPr>
        <w:t>objednavatele</w:t>
      </w:r>
      <w:r w:rsidR="006F6185" w:rsidRPr="001D7A19">
        <w:rPr>
          <w:rFonts w:ascii="Arial CE" w:hAnsi="Arial CE" w:cs="Arial"/>
          <w:sz w:val="22"/>
          <w:szCs w:val="22"/>
        </w:rPr>
        <w:t xml:space="preserve"> </w:t>
      </w:r>
      <w:r w:rsidRPr="001D7A19">
        <w:rPr>
          <w:rFonts w:ascii="Arial CE" w:hAnsi="Arial CE" w:cs="Arial"/>
          <w:sz w:val="22"/>
          <w:szCs w:val="22"/>
        </w:rPr>
        <w:t xml:space="preserve">a </w:t>
      </w:r>
      <w:r w:rsidR="00E25F42">
        <w:rPr>
          <w:rFonts w:ascii="Arial CE" w:hAnsi="Arial CE" w:cs="Arial"/>
          <w:sz w:val="22"/>
          <w:szCs w:val="22"/>
        </w:rPr>
        <w:t>zhotovitel</w:t>
      </w:r>
      <w:r w:rsidR="00181F6B">
        <w:rPr>
          <w:rFonts w:ascii="Arial CE" w:hAnsi="Arial CE" w:cs="Arial"/>
          <w:sz w:val="22"/>
          <w:szCs w:val="22"/>
        </w:rPr>
        <w:t>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</w:t>
      </w:r>
      <w:r w:rsidR="00847FDB" w:rsidRPr="009A13DC">
        <w:rPr>
          <w:rFonts w:ascii="Arial CE" w:hAnsi="Arial CE" w:cs="Arial"/>
          <w:sz w:val="22"/>
          <w:szCs w:val="22"/>
        </w:rPr>
        <w:t>,</w:t>
      </w:r>
      <w:r w:rsidR="009A13DC" w:rsidRPr="009A13DC">
        <w:rPr>
          <w:rFonts w:ascii="Arial CE" w:hAnsi="Arial CE" w:cs="Arial"/>
          <w:sz w:val="22"/>
          <w:szCs w:val="22"/>
        </w:rPr>
        <w:t xml:space="preserve"> a to pouze a jen v důsledku mimořádných nepředvídatelných okolností, které se vyskytly</w:t>
      </w:r>
      <w:r w:rsidRPr="009A13DC">
        <w:rPr>
          <w:rFonts w:ascii="Arial CE" w:hAnsi="Arial CE" w:cs="Arial"/>
          <w:sz w:val="22"/>
          <w:szCs w:val="22"/>
        </w:rPr>
        <w:t xml:space="preserve"> </w:t>
      </w:r>
      <w:r w:rsidR="009A13DC" w:rsidRPr="009A13DC">
        <w:rPr>
          <w:rFonts w:ascii="Arial CE" w:hAnsi="Arial CE" w:cs="Arial"/>
          <w:sz w:val="22"/>
          <w:szCs w:val="22"/>
        </w:rPr>
        <w:t>v průběhu provádění prací na díle</w:t>
      </w:r>
      <w:r w:rsidR="00E6199C" w:rsidRPr="00E6199C">
        <w:rPr>
          <w:rFonts w:ascii="Arial CE" w:hAnsi="Arial CE" w:cs="Arial"/>
          <w:sz w:val="22"/>
          <w:szCs w:val="22"/>
        </w:rPr>
        <w:t>.</w:t>
      </w:r>
      <w:r w:rsidR="009A13DC" w:rsidRPr="00E6199C">
        <w:t xml:space="preserve"> </w:t>
      </w:r>
    </w:p>
    <w:p w:rsidR="000E7394" w:rsidRDefault="000E7394" w:rsidP="0080278C">
      <w:pPr>
        <w:jc w:val="both"/>
        <w:rPr>
          <w:rFonts w:ascii="Arial CE" w:hAnsi="Arial CE" w:cs="Arial"/>
          <w:sz w:val="22"/>
          <w:szCs w:val="22"/>
        </w:rPr>
      </w:pPr>
    </w:p>
    <w:p w:rsidR="005623EC" w:rsidRDefault="00AF4362" w:rsidP="0080278C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</w:t>
      </w:r>
      <w:r w:rsidR="00847FDB" w:rsidRPr="00F44843">
        <w:rPr>
          <w:rFonts w:ascii="Arial CE" w:hAnsi="Arial CE" w:cs="Arial"/>
          <w:sz w:val="22"/>
          <w:szCs w:val="22"/>
        </w:rPr>
        <w:t>ajemství ve smyslu ustanovení §</w:t>
      </w:r>
      <w:r w:rsidR="00EF16F1">
        <w:rPr>
          <w:rFonts w:ascii="Arial CE" w:hAnsi="Arial CE" w:cs="Arial"/>
          <w:sz w:val="22"/>
          <w:szCs w:val="22"/>
        </w:rPr>
        <w:t xml:space="preserve"> </w:t>
      </w:r>
      <w:r w:rsidR="006743F1" w:rsidRPr="00F44843">
        <w:rPr>
          <w:rFonts w:ascii="Arial CE" w:hAnsi="Arial CE" w:cs="Arial"/>
          <w:sz w:val="22"/>
          <w:szCs w:val="22"/>
        </w:rPr>
        <w:t>504 zákona</w:t>
      </w:r>
      <w:r w:rsidRPr="00F44843">
        <w:rPr>
          <w:rFonts w:ascii="Arial CE" w:hAnsi="Arial CE" w:cs="Arial"/>
          <w:sz w:val="22"/>
          <w:szCs w:val="22"/>
        </w:rPr>
        <w:t xml:space="preserve"> č. 89/2012 Sb.</w:t>
      </w:r>
      <w:r w:rsidR="00A60C0B" w:rsidRPr="00F44843">
        <w:rPr>
          <w:rFonts w:ascii="Arial CE" w:hAnsi="Arial CE" w:cs="Arial"/>
          <w:sz w:val="22"/>
          <w:szCs w:val="22"/>
        </w:rPr>
        <w:t>,</w:t>
      </w:r>
      <w:r w:rsidR="006743F1" w:rsidRPr="00F44843">
        <w:rPr>
          <w:rFonts w:ascii="Arial CE" w:hAnsi="Arial CE" w:cs="Arial"/>
          <w:sz w:val="22"/>
          <w:szCs w:val="22"/>
        </w:rPr>
        <w:t xml:space="preserve"> </w:t>
      </w:r>
      <w:r w:rsidRPr="00F44843">
        <w:rPr>
          <w:rFonts w:ascii="Arial CE" w:hAnsi="Arial CE" w:cs="Arial"/>
          <w:sz w:val="22"/>
          <w:szCs w:val="22"/>
        </w:rPr>
        <w:t>občanského zákoníku.</w:t>
      </w:r>
    </w:p>
    <w:p w:rsidR="00E6199C" w:rsidRDefault="00E6199C" w:rsidP="0080278C">
      <w:pPr>
        <w:jc w:val="both"/>
        <w:rPr>
          <w:rFonts w:ascii="Arial CE" w:hAnsi="Arial CE" w:cs="Arial"/>
          <w:sz w:val="22"/>
          <w:szCs w:val="22"/>
        </w:rPr>
      </w:pPr>
    </w:p>
    <w:p w:rsidR="00C708C8" w:rsidRPr="00C708C8" w:rsidRDefault="00C708C8" w:rsidP="00C708C8">
      <w:pPr>
        <w:pStyle w:val="Odstavecseseznamem"/>
        <w:tabs>
          <w:tab w:val="left" w:pos="0"/>
        </w:tabs>
        <w:autoSpaceDE w:val="0"/>
        <w:autoSpaceDN w:val="0"/>
        <w:adjustRightInd w:val="0"/>
        <w:ind w:left="0"/>
        <w:jc w:val="both"/>
        <w:rPr>
          <w:rFonts w:ascii="Arial CE" w:hAnsi="Arial CE" w:cs="Arial"/>
          <w:b/>
          <w:sz w:val="22"/>
          <w:szCs w:val="22"/>
          <w:u w:val="single"/>
        </w:rPr>
      </w:pPr>
      <w:r w:rsidRPr="00C708C8">
        <w:rPr>
          <w:rFonts w:ascii="Arial CE" w:hAnsi="Arial CE" w:cs="Arial"/>
          <w:b/>
          <w:sz w:val="22"/>
          <w:szCs w:val="22"/>
          <w:u w:val="single"/>
        </w:rPr>
        <w:t>Nové znění:</w:t>
      </w:r>
    </w:p>
    <w:p w:rsidR="00C708C8" w:rsidRPr="00C708C8" w:rsidRDefault="00C708C8" w:rsidP="00C708C8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70C0"/>
          <w:sz w:val="22"/>
          <w:szCs w:val="22"/>
          <w:u w:val="single"/>
        </w:rPr>
      </w:pPr>
      <w:r w:rsidRPr="00C708C8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IV. CENA </w:t>
      </w:r>
    </w:p>
    <w:p w:rsidR="00C708C8" w:rsidRPr="00C708C8" w:rsidRDefault="00C708C8" w:rsidP="00C708C8">
      <w:pPr>
        <w:jc w:val="both"/>
        <w:rPr>
          <w:rFonts w:ascii="Arial CE" w:hAnsi="Arial CE" w:cs="Arial"/>
          <w:sz w:val="22"/>
          <w:szCs w:val="22"/>
        </w:rPr>
      </w:pPr>
    </w:p>
    <w:p w:rsidR="00C708C8" w:rsidRPr="00C708C8" w:rsidRDefault="00C708C8" w:rsidP="00C708C8">
      <w:pPr>
        <w:jc w:val="both"/>
        <w:rPr>
          <w:rFonts w:ascii="Arial CE" w:hAnsi="Arial CE" w:cs="Arial"/>
          <w:color w:val="000000"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 xml:space="preserve">Cena díla </w:t>
      </w:r>
      <w:r w:rsidRPr="00C708C8">
        <w:rPr>
          <w:rFonts w:ascii="Arial CE" w:hAnsi="Arial CE" w:cs="Arial"/>
          <w:color w:val="000000"/>
          <w:sz w:val="22"/>
          <w:szCs w:val="22"/>
        </w:rPr>
        <w:t>zahrnuje veškeré náklady zhotovitele související s realizací díla</w:t>
      </w:r>
      <w:r>
        <w:rPr>
          <w:rFonts w:ascii="Arial CE" w:hAnsi="Arial CE" w:cs="Arial"/>
          <w:color w:val="000000"/>
          <w:sz w:val="22"/>
          <w:szCs w:val="22"/>
        </w:rPr>
        <w:t xml:space="preserve">, navyšuje se o </w:t>
      </w:r>
      <w:r w:rsidRPr="00C708C8">
        <w:rPr>
          <w:rFonts w:ascii="Arial CE" w:hAnsi="Arial CE" w:cs="Arial"/>
          <w:b/>
          <w:color w:val="000000"/>
          <w:sz w:val="22"/>
          <w:szCs w:val="22"/>
        </w:rPr>
        <w:t>83 500,00 Kč</w:t>
      </w:r>
      <w:r>
        <w:rPr>
          <w:rFonts w:ascii="Arial CE" w:hAnsi="Arial CE" w:cs="Arial"/>
          <w:color w:val="000000"/>
          <w:sz w:val="22"/>
          <w:szCs w:val="22"/>
        </w:rPr>
        <w:t xml:space="preserve"> </w:t>
      </w:r>
      <w:r w:rsidRPr="00C708C8">
        <w:rPr>
          <w:rFonts w:ascii="Arial CE" w:hAnsi="Arial CE" w:cs="Arial"/>
          <w:color w:val="000000"/>
          <w:sz w:val="22"/>
          <w:szCs w:val="22"/>
        </w:rPr>
        <w:t xml:space="preserve">a činí celkem: </w:t>
      </w:r>
    </w:p>
    <w:p w:rsidR="00C708C8" w:rsidRPr="00C708C8" w:rsidRDefault="00C708C8" w:rsidP="00C708C8">
      <w:pPr>
        <w:tabs>
          <w:tab w:val="left" w:pos="6521"/>
        </w:tabs>
        <w:jc w:val="both"/>
        <w:rPr>
          <w:rFonts w:ascii="Arial CE" w:hAnsi="Arial CE" w:cs="Arial"/>
          <w:b/>
          <w:sz w:val="22"/>
          <w:szCs w:val="22"/>
        </w:rPr>
      </w:pPr>
      <w:r w:rsidRPr="00C708C8">
        <w:rPr>
          <w:rFonts w:ascii="Arial CE" w:hAnsi="Arial CE" w:cs="Arial"/>
          <w:sz w:val="22"/>
          <w:szCs w:val="22"/>
        </w:rPr>
        <w:tab/>
      </w:r>
      <w:r w:rsidRPr="00C708C8">
        <w:rPr>
          <w:rFonts w:ascii="Arial CE" w:hAnsi="Arial CE" w:cs="Arial"/>
          <w:b/>
          <w:sz w:val="22"/>
          <w:szCs w:val="22"/>
        </w:rPr>
        <w:t>231 000 Kč bez DPH.</w:t>
      </w:r>
    </w:p>
    <w:p w:rsidR="00C708C8" w:rsidRDefault="00C708C8" w:rsidP="00C708C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C708C8" w:rsidRPr="001D7A19" w:rsidRDefault="00C708C8" w:rsidP="00C708C8">
      <w:pPr>
        <w:ind w:left="426"/>
        <w:jc w:val="both"/>
        <w:rPr>
          <w:rFonts w:ascii="Arial CE" w:hAnsi="Arial CE" w:cs="Arial"/>
          <w:sz w:val="22"/>
          <w:szCs w:val="22"/>
        </w:rPr>
      </w:pPr>
    </w:p>
    <w:p w:rsidR="00C708C8" w:rsidRDefault="00C708C8" w:rsidP="00C708C8">
      <w:pPr>
        <w:jc w:val="both"/>
        <w:rPr>
          <w:rFonts w:ascii="Arial CE" w:hAnsi="Arial CE" w:cs="Arial"/>
          <w:sz w:val="22"/>
          <w:szCs w:val="22"/>
        </w:rPr>
      </w:pPr>
      <w:r w:rsidRPr="002C4D79">
        <w:rPr>
          <w:rFonts w:ascii="Arial CE" w:hAnsi="Arial CE" w:cs="Arial"/>
          <w:sz w:val="22"/>
          <w:szCs w:val="22"/>
        </w:rPr>
        <w:t>Cena za výkon AD</w:t>
      </w:r>
      <w:r w:rsidRPr="002C4D79">
        <w:rPr>
          <w:rFonts w:ascii="Arial CE" w:hAnsi="Arial CE" w:cs="Arial"/>
          <w:b/>
          <w:sz w:val="22"/>
          <w:szCs w:val="22"/>
        </w:rPr>
        <w:t xml:space="preserve"> </w:t>
      </w:r>
      <w:r w:rsidRPr="002C4D79">
        <w:rPr>
          <w:rFonts w:ascii="Arial CE" w:hAnsi="Arial CE" w:cs="Arial"/>
          <w:sz w:val="22"/>
          <w:szCs w:val="22"/>
        </w:rPr>
        <w:t xml:space="preserve">je sjednána jako cena smluvní ve výši </w:t>
      </w:r>
      <w:r w:rsidRPr="002C4D79">
        <w:rPr>
          <w:rFonts w:ascii="Arial CE" w:hAnsi="Arial CE" w:cs="Arial"/>
          <w:sz w:val="22"/>
          <w:szCs w:val="22"/>
        </w:rPr>
        <w:tab/>
      </w:r>
      <w:r w:rsidRPr="002C4D79">
        <w:rPr>
          <w:rFonts w:ascii="Arial CE" w:hAnsi="Arial CE" w:cs="Arial"/>
          <w:sz w:val="22"/>
          <w:szCs w:val="22"/>
        </w:rPr>
        <w:tab/>
        <w:t>850,- Kč/hod bez DPH.</w:t>
      </w:r>
      <w:r w:rsidRPr="001D7A19">
        <w:rPr>
          <w:rFonts w:ascii="Arial CE" w:hAnsi="Arial CE" w:cs="Arial"/>
          <w:sz w:val="22"/>
          <w:szCs w:val="22"/>
        </w:rPr>
        <w:t xml:space="preserve"> </w:t>
      </w:r>
    </w:p>
    <w:p w:rsidR="00C708C8" w:rsidRDefault="00C708C8" w:rsidP="00C708C8">
      <w:pPr>
        <w:jc w:val="both"/>
        <w:rPr>
          <w:rFonts w:ascii="Arial CE" w:hAnsi="Arial CE" w:cs="Arial"/>
          <w:sz w:val="22"/>
          <w:szCs w:val="22"/>
        </w:rPr>
      </w:pPr>
    </w:p>
    <w:p w:rsidR="00C708C8" w:rsidRDefault="00C708C8" w:rsidP="00C708C8">
      <w:pPr>
        <w:jc w:val="both"/>
        <w:rPr>
          <w:rFonts w:ascii="Arial CE" w:hAnsi="Arial CE" w:cs="Arial"/>
          <w:sz w:val="22"/>
          <w:szCs w:val="22"/>
        </w:rPr>
      </w:pPr>
    </w:p>
    <w:p w:rsidR="00C708C8" w:rsidRDefault="00C708C8" w:rsidP="00C708C8">
      <w:pPr>
        <w:jc w:val="both"/>
        <w:rPr>
          <w:rFonts w:ascii="Arial CE" w:hAnsi="Arial CE" w:cs="Arial"/>
          <w:sz w:val="22"/>
          <w:szCs w:val="22"/>
        </w:rPr>
      </w:pPr>
      <w:r w:rsidRPr="001D7A19">
        <w:rPr>
          <w:rFonts w:ascii="Arial CE" w:hAnsi="Arial CE" w:cs="Arial"/>
          <w:sz w:val="22"/>
          <w:szCs w:val="22"/>
        </w:rPr>
        <w:t xml:space="preserve">Cena za autorský dozor zahrnuje veškeré náklady </w:t>
      </w:r>
      <w:r>
        <w:rPr>
          <w:rFonts w:ascii="Arial CE" w:hAnsi="Arial CE" w:cs="Arial"/>
          <w:sz w:val="22"/>
          <w:szCs w:val="22"/>
        </w:rPr>
        <w:t>zhotovitele</w:t>
      </w:r>
      <w:r w:rsidRPr="001D7A19">
        <w:rPr>
          <w:rFonts w:ascii="Arial CE" w:hAnsi="Arial CE" w:cs="Arial"/>
          <w:sz w:val="22"/>
          <w:szCs w:val="22"/>
        </w:rPr>
        <w:t xml:space="preserve"> související s prováděním prací včetně cestovného. Výkon autorského dozoru začíná a končí v sídle </w:t>
      </w:r>
      <w:r>
        <w:rPr>
          <w:rFonts w:ascii="Arial CE" w:hAnsi="Arial CE" w:cs="Arial"/>
          <w:sz w:val="22"/>
          <w:szCs w:val="22"/>
        </w:rPr>
        <w:t>zhotovitele</w:t>
      </w:r>
      <w:r w:rsidRPr="001D7A19">
        <w:rPr>
          <w:rFonts w:ascii="Arial CE" w:hAnsi="Arial CE" w:cs="Arial"/>
          <w:sz w:val="22"/>
          <w:szCs w:val="22"/>
        </w:rPr>
        <w:t xml:space="preserve"> s uvažováním při</w:t>
      </w:r>
      <w:r>
        <w:rPr>
          <w:rFonts w:ascii="Arial CE" w:hAnsi="Arial CE" w:cs="Arial"/>
          <w:sz w:val="22"/>
          <w:szCs w:val="22"/>
        </w:rPr>
        <w:t xml:space="preserve">měřené doby k dopravě na stavbu. </w:t>
      </w:r>
      <w:r w:rsidRPr="001D7A19">
        <w:rPr>
          <w:rFonts w:ascii="Arial CE" w:hAnsi="Arial CE" w:cs="Arial"/>
          <w:sz w:val="22"/>
          <w:szCs w:val="22"/>
        </w:rPr>
        <w:t xml:space="preserve">Takto stanovená hodinová cena bude používána </w:t>
      </w:r>
      <w:r>
        <w:rPr>
          <w:rFonts w:ascii="Arial CE" w:hAnsi="Arial CE" w:cs="Arial"/>
          <w:sz w:val="22"/>
          <w:szCs w:val="22"/>
        </w:rPr>
        <w:t>zhotovitelem</w:t>
      </w:r>
      <w:r w:rsidRPr="001D7A19">
        <w:rPr>
          <w:rFonts w:ascii="Arial CE" w:hAnsi="Arial CE" w:cs="Arial"/>
          <w:sz w:val="22"/>
          <w:szCs w:val="22"/>
        </w:rPr>
        <w:t xml:space="preserve"> také pro kalkulaci prací spojených s výkonem AD v případě požadovaných změn a doplnění projektové dokumentace po odsouhlasení jejich rozsahu </w:t>
      </w:r>
      <w:r w:rsidRPr="00E5013A">
        <w:rPr>
          <w:rFonts w:ascii="Arial CE" w:hAnsi="Arial CE" w:cs="Arial"/>
          <w:sz w:val="22"/>
          <w:szCs w:val="22"/>
        </w:rPr>
        <w:t>TDS.</w:t>
      </w:r>
    </w:p>
    <w:p w:rsidR="00C708C8" w:rsidRDefault="00C708C8" w:rsidP="00C708C8">
      <w:pPr>
        <w:jc w:val="both"/>
        <w:rPr>
          <w:rFonts w:ascii="Arial CE" w:hAnsi="Arial CE" w:cs="Arial"/>
          <w:sz w:val="22"/>
          <w:szCs w:val="22"/>
        </w:rPr>
      </w:pPr>
    </w:p>
    <w:p w:rsidR="00C708C8" w:rsidRDefault="00C708C8" w:rsidP="00C708C8">
      <w:pPr>
        <w:pStyle w:val="Zkladntext"/>
        <w:jc w:val="both"/>
      </w:pPr>
      <w:r w:rsidRPr="001D7A19">
        <w:rPr>
          <w:rFonts w:ascii="Arial CE" w:hAnsi="Arial CE" w:cs="Arial"/>
          <w:sz w:val="22"/>
          <w:szCs w:val="22"/>
        </w:rPr>
        <w:t xml:space="preserve">Výše ceny díla může být změněna jen písemnou dohodou </w:t>
      </w:r>
      <w:r>
        <w:rPr>
          <w:rFonts w:ascii="Arial CE" w:hAnsi="Arial CE" w:cs="Arial"/>
          <w:sz w:val="22"/>
          <w:szCs w:val="22"/>
        </w:rPr>
        <w:t>objednavatele</w:t>
      </w:r>
      <w:r w:rsidRPr="001D7A19">
        <w:rPr>
          <w:rFonts w:ascii="Arial CE" w:hAnsi="Arial CE" w:cs="Arial"/>
          <w:sz w:val="22"/>
          <w:szCs w:val="22"/>
        </w:rPr>
        <w:t xml:space="preserve"> a </w:t>
      </w:r>
      <w:r>
        <w:rPr>
          <w:rFonts w:ascii="Arial CE" w:hAnsi="Arial CE" w:cs="Arial"/>
          <w:sz w:val="22"/>
          <w:szCs w:val="22"/>
        </w:rPr>
        <w:t>zhotovitele</w:t>
      </w:r>
      <w:r w:rsidRPr="001D7A19">
        <w:rPr>
          <w:rFonts w:ascii="Arial CE" w:hAnsi="Arial CE" w:cs="Arial"/>
          <w:sz w:val="22"/>
          <w:szCs w:val="22"/>
        </w:rPr>
        <w:t xml:space="preserve"> formou </w:t>
      </w:r>
      <w:r w:rsidRPr="009A13DC">
        <w:rPr>
          <w:rFonts w:ascii="Arial CE" w:hAnsi="Arial CE" w:cs="Arial"/>
          <w:sz w:val="22"/>
          <w:szCs w:val="22"/>
        </w:rPr>
        <w:t>dodatku ke smlouvě o dílo, a to pouze a jen v důsledku mimořádných nepředvídatelných okolností, které se vyskytly v průběhu provádění prací na díle</w:t>
      </w:r>
      <w:r w:rsidRPr="00E6199C">
        <w:rPr>
          <w:rFonts w:ascii="Arial CE" w:hAnsi="Arial CE" w:cs="Arial"/>
          <w:sz w:val="22"/>
          <w:szCs w:val="22"/>
        </w:rPr>
        <w:t>.</w:t>
      </w:r>
      <w:r w:rsidRPr="00E6199C">
        <w:t xml:space="preserve"> </w:t>
      </w:r>
    </w:p>
    <w:p w:rsidR="00C708C8" w:rsidRDefault="00C708C8" w:rsidP="00C708C8">
      <w:pPr>
        <w:jc w:val="both"/>
        <w:rPr>
          <w:rFonts w:ascii="Arial CE" w:hAnsi="Arial CE" w:cs="Arial"/>
          <w:sz w:val="22"/>
          <w:szCs w:val="22"/>
        </w:rPr>
      </w:pPr>
    </w:p>
    <w:p w:rsidR="00C708C8" w:rsidRDefault="00C708C8" w:rsidP="00C708C8">
      <w:pPr>
        <w:jc w:val="both"/>
        <w:rPr>
          <w:rFonts w:ascii="Arial CE" w:hAnsi="Arial CE" w:cs="Arial"/>
          <w:sz w:val="22"/>
          <w:szCs w:val="22"/>
        </w:rPr>
      </w:pPr>
      <w:r w:rsidRPr="00F44843">
        <w:rPr>
          <w:rFonts w:ascii="Arial CE" w:hAnsi="Arial CE" w:cs="Arial"/>
          <w:sz w:val="22"/>
          <w:szCs w:val="22"/>
        </w:rPr>
        <w:t>Smluvní strany výslovně prohlašují, že touto smlouvou sjednaná cena za provedení díla není považována za skutečnost tvořící obchodní tajemství ve smyslu ustanovení §</w:t>
      </w:r>
      <w:r>
        <w:rPr>
          <w:rFonts w:ascii="Arial CE" w:hAnsi="Arial CE" w:cs="Arial"/>
          <w:sz w:val="22"/>
          <w:szCs w:val="22"/>
        </w:rPr>
        <w:t xml:space="preserve"> </w:t>
      </w:r>
      <w:r w:rsidRPr="00F44843">
        <w:rPr>
          <w:rFonts w:ascii="Arial CE" w:hAnsi="Arial CE" w:cs="Arial"/>
          <w:sz w:val="22"/>
          <w:szCs w:val="22"/>
        </w:rPr>
        <w:t>504 zákona č. 89/2012 Sb., občanského zákoníku.</w:t>
      </w:r>
    </w:p>
    <w:p w:rsidR="00C708C8" w:rsidRDefault="00C708C8" w:rsidP="0080278C">
      <w:pPr>
        <w:jc w:val="both"/>
        <w:rPr>
          <w:rFonts w:ascii="Arial CE" w:hAnsi="Arial CE" w:cs="Arial"/>
          <w:sz w:val="22"/>
          <w:szCs w:val="22"/>
        </w:rPr>
      </w:pPr>
    </w:p>
    <w:p w:rsidR="00C708C8" w:rsidRDefault="00C708C8" w:rsidP="0080278C">
      <w:pPr>
        <w:jc w:val="both"/>
        <w:rPr>
          <w:rFonts w:ascii="Arial CE" w:hAnsi="Arial CE" w:cs="Arial"/>
          <w:sz w:val="22"/>
          <w:szCs w:val="22"/>
          <w:u w:val="single"/>
        </w:rPr>
      </w:pPr>
      <w:r w:rsidRPr="00C708C8">
        <w:rPr>
          <w:rFonts w:ascii="Arial CE" w:hAnsi="Arial CE" w:cs="Arial"/>
          <w:sz w:val="22"/>
          <w:szCs w:val="22"/>
          <w:u w:val="single"/>
        </w:rPr>
        <w:t>Část původního znění:</w:t>
      </w:r>
    </w:p>
    <w:p w:rsidR="0086378E" w:rsidRPr="0086378E" w:rsidRDefault="0086378E" w:rsidP="0086378E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color w:val="000000"/>
          <w:sz w:val="22"/>
          <w:szCs w:val="22"/>
          <w:u w:val="single"/>
        </w:rPr>
      </w:pPr>
      <w:r w:rsidRPr="0086378E">
        <w:rPr>
          <w:rFonts w:ascii="Arial CE" w:hAnsi="Arial CE" w:cs="Arial"/>
          <w:color w:val="000000"/>
          <w:sz w:val="22"/>
          <w:szCs w:val="22"/>
          <w:u w:val="single"/>
        </w:rPr>
        <w:t>Čl. V. PLATEBNÍ PODMÍNKY</w:t>
      </w:r>
    </w:p>
    <w:p w:rsidR="0086378E" w:rsidRPr="001D7A19" w:rsidRDefault="0086378E" w:rsidP="0086378E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86378E" w:rsidRPr="00715BB0" w:rsidRDefault="0086378E" w:rsidP="0086378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  <w:r>
        <w:rPr>
          <w:rFonts w:ascii="Arial CE" w:hAnsi="Arial CE" w:cs="Arial"/>
          <w:sz w:val="22"/>
          <w:szCs w:val="22"/>
        </w:rPr>
        <w:t>Objednavatel</w:t>
      </w:r>
      <w:r w:rsidRPr="00715BB0">
        <w:rPr>
          <w:rFonts w:ascii="Arial CE" w:hAnsi="Arial CE"/>
          <w:sz w:val="22"/>
          <w:szCs w:val="22"/>
        </w:rPr>
        <w:t xml:space="preserve"> nebude poskytovat </w:t>
      </w:r>
      <w:r>
        <w:rPr>
          <w:rFonts w:ascii="Arial CE" w:hAnsi="Arial CE"/>
          <w:sz w:val="22"/>
          <w:szCs w:val="22"/>
        </w:rPr>
        <w:t>zhotoviteli</w:t>
      </w:r>
      <w:r w:rsidRPr="00715BB0">
        <w:rPr>
          <w:rFonts w:ascii="Arial CE" w:hAnsi="Arial CE"/>
          <w:sz w:val="22"/>
          <w:szCs w:val="22"/>
        </w:rPr>
        <w:t xml:space="preserve"> zálohy.</w:t>
      </w:r>
    </w:p>
    <w:p w:rsidR="0086378E" w:rsidRPr="001D7A19" w:rsidRDefault="0086378E" w:rsidP="0086378E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86378E" w:rsidRPr="00FA40A9" w:rsidRDefault="0086378E" w:rsidP="0086378E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 faktury, kterou bude provedeno</w:t>
      </w:r>
      <w:r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>
        <w:rPr>
          <w:rFonts w:ascii="Arial CE" w:hAnsi="Arial CE"/>
          <w:sz w:val="22"/>
          <w:szCs w:val="22"/>
        </w:rPr>
        <w:t>zhotovitel</w:t>
      </w:r>
      <w:r w:rsidRPr="00715BB0">
        <w:rPr>
          <w:rFonts w:ascii="Arial CE" w:hAnsi="Arial CE" w:cs="Arial"/>
          <w:sz w:val="22"/>
          <w:szCs w:val="22"/>
        </w:rPr>
        <w:t xml:space="preserve"> povinen prokazatelně doručit </w:t>
      </w:r>
      <w:r>
        <w:rPr>
          <w:rFonts w:ascii="Arial CE" w:hAnsi="Arial CE" w:cs="Arial"/>
          <w:sz w:val="22"/>
          <w:szCs w:val="22"/>
        </w:rPr>
        <w:t>zadavateli</w:t>
      </w:r>
      <w:r w:rsidRPr="00715BB0">
        <w:rPr>
          <w:rFonts w:ascii="Arial CE" w:hAnsi="Arial CE" w:cs="Arial"/>
          <w:sz w:val="22"/>
          <w:szCs w:val="22"/>
        </w:rPr>
        <w:t xml:space="preserve">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pozdějšího doručení faktury </w:t>
      </w:r>
      <w:r>
        <w:rPr>
          <w:rFonts w:ascii="Arial CE" w:hAnsi="Arial CE" w:cs="Arial"/>
          <w:sz w:val="22"/>
          <w:szCs w:val="22"/>
        </w:rPr>
        <w:t>objednavateli</w:t>
      </w:r>
      <w:r w:rsidRPr="00715BB0">
        <w:rPr>
          <w:rFonts w:ascii="Arial CE" w:hAnsi="Arial CE" w:cs="Arial"/>
          <w:sz w:val="22"/>
          <w:szCs w:val="22"/>
        </w:rPr>
        <w:t xml:space="preserve"> nebude tato </w:t>
      </w:r>
      <w:r>
        <w:rPr>
          <w:rFonts w:ascii="Arial CE" w:hAnsi="Arial CE" w:cs="Arial"/>
          <w:sz w:val="22"/>
          <w:szCs w:val="22"/>
        </w:rPr>
        <w:t>objednavatelem</w:t>
      </w:r>
      <w:r w:rsidRPr="00715BB0">
        <w:rPr>
          <w:rFonts w:ascii="Arial CE" w:hAnsi="Arial CE" w:cs="Arial"/>
          <w:sz w:val="22"/>
          <w:szCs w:val="22"/>
        </w:rPr>
        <w:t xml:space="preserve"> přijata a </w:t>
      </w:r>
      <w:r>
        <w:rPr>
          <w:rFonts w:ascii="Arial CE" w:hAnsi="Arial CE" w:cs="Arial"/>
          <w:sz w:val="22"/>
          <w:szCs w:val="22"/>
        </w:rPr>
        <w:t>zhotovitel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86378E" w:rsidRDefault="0086378E" w:rsidP="0086378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86378E" w:rsidRPr="0086378E" w:rsidRDefault="0086378E" w:rsidP="0086378E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86378E">
        <w:rPr>
          <w:rFonts w:ascii="Arial CE" w:hAnsi="Arial CE" w:cs="Arial"/>
          <w:sz w:val="22"/>
          <w:szCs w:val="22"/>
        </w:rPr>
        <w:t>Fakturace bude provedena následovně:</w:t>
      </w:r>
    </w:p>
    <w:p w:rsidR="0086378E" w:rsidRPr="0086378E" w:rsidRDefault="0086378E" w:rsidP="0086378E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hAnsi="Arial CE" w:cs="Arial"/>
          <w:sz w:val="22"/>
          <w:szCs w:val="22"/>
        </w:rPr>
      </w:pPr>
      <w:r w:rsidRPr="0086378E">
        <w:rPr>
          <w:rFonts w:ascii="Arial CE" w:hAnsi="Arial CE" w:cs="Arial"/>
          <w:sz w:val="22"/>
          <w:szCs w:val="22"/>
        </w:rPr>
        <w:lastRenderedPageBreak/>
        <w:t>V případě prvního dílčího plnění dnem protokolárního předání a převzetí kompletní PD ve výši 80% ceny, tj. 118 000,00 Kč bez DPH.</w:t>
      </w:r>
    </w:p>
    <w:p w:rsidR="0086378E" w:rsidRPr="0086378E" w:rsidRDefault="0086378E" w:rsidP="0086378E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86378E">
        <w:rPr>
          <w:rFonts w:ascii="Arial CE" w:eastAsia="Arial CE" w:hAnsi="Arial CE" w:cs="Arial CE"/>
          <w:sz w:val="22"/>
          <w:szCs w:val="22"/>
        </w:rPr>
        <w:t>V případě celkového plnění dnem podpisu „Rozhodnutí“ o schválení PD stupně generálním ředitelem Povodí Ohře, s. p., po předchozím projednání v investiční komisi ve výši zbývajících 20% ceny, tj. 29 500,</w:t>
      </w:r>
      <w:proofErr w:type="gramStart"/>
      <w:r w:rsidRPr="0086378E">
        <w:rPr>
          <w:rFonts w:ascii="Arial CE" w:eastAsia="Arial CE" w:hAnsi="Arial CE" w:cs="Arial CE"/>
          <w:sz w:val="22"/>
          <w:szCs w:val="22"/>
        </w:rPr>
        <w:t>00  Kč</w:t>
      </w:r>
      <w:proofErr w:type="gramEnd"/>
      <w:r w:rsidRPr="0086378E">
        <w:rPr>
          <w:rFonts w:ascii="Arial CE" w:eastAsia="Arial CE" w:hAnsi="Arial CE" w:cs="Arial CE"/>
          <w:sz w:val="22"/>
          <w:szCs w:val="22"/>
        </w:rPr>
        <w:t xml:space="preserve"> bez DPH. </w:t>
      </w:r>
    </w:p>
    <w:p w:rsidR="0086378E" w:rsidRPr="0086378E" w:rsidRDefault="0086378E" w:rsidP="0086378E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86378E">
        <w:rPr>
          <w:rFonts w:ascii="Arial CE" w:eastAsia="Arial CE" w:hAnsi="Arial CE" w:cs="Arial CE"/>
          <w:sz w:val="22"/>
          <w:szCs w:val="22"/>
        </w:rPr>
        <w:t xml:space="preserve">Schválení PD v IK je povinen objednavatel oznámit zhotoviteli do 5 pracovních </w:t>
      </w:r>
    </w:p>
    <w:p w:rsidR="0086378E" w:rsidRPr="0086378E" w:rsidRDefault="0086378E" w:rsidP="0086378E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86378E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86378E" w:rsidRPr="0086378E" w:rsidRDefault="0086378E" w:rsidP="0086378E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86378E">
        <w:rPr>
          <w:rFonts w:ascii="Arial CE" w:eastAsia="Arial CE" w:hAnsi="Arial CE" w:cs="Arial CE"/>
          <w:sz w:val="22"/>
          <w:szCs w:val="22"/>
        </w:rPr>
        <w:t>Autorský dozor je uskutečněný výkon na stavbě dle skutečného rozsahu prací (počtu hodin) odsouhlasený TDS – čtvrtletně.</w:t>
      </w:r>
    </w:p>
    <w:p w:rsidR="008C1EDA" w:rsidRDefault="008C1EDA" w:rsidP="0080278C">
      <w:pPr>
        <w:jc w:val="both"/>
        <w:rPr>
          <w:rFonts w:ascii="Arial CE" w:hAnsi="Arial CE" w:cs="Arial"/>
          <w:b/>
          <w:sz w:val="22"/>
          <w:szCs w:val="22"/>
          <w:u w:val="single"/>
        </w:rPr>
      </w:pPr>
    </w:p>
    <w:p w:rsidR="0086378E" w:rsidRPr="0086378E" w:rsidRDefault="0086378E" w:rsidP="0080278C">
      <w:pPr>
        <w:jc w:val="both"/>
        <w:rPr>
          <w:rFonts w:ascii="Arial CE" w:hAnsi="Arial CE" w:cs="Arial"/>
          <w:b/>
          <w:sz w:val="22"/>
          <w:szCs w:val="22"/>
          <w:u w:val="single"/>
        </w:rPr>
      </w:pPr>
      <w:r w:rsidRPr="0086378E">
        <w:rPr>
          <w:rFonts w:ascii="Arial CE" w:hAnsi="Arial CE" w:cs="Arial"/>
          <w:b/>
          <w:sz w:val="22"/>
          <w:szCs w:val="22"/>
          <w:u w:val="single"/>
        </w:rPr>
        <w:t>Část nového znění:</w:t>
      </w:r>
    </w:p>
    <w:p w:rsidR="00F23E5E" w:rsidRPr="0086378E" w:rsidRDefault="00F23E5E" w:rsidP="007A5935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86378E">
        <w:rPr>
          <w:rFonts w:ascii="Arial CE" w:hAnsi="Arial CE" w:cs="Arial"/>
          <w:b/>
          <w:color w:val="000000"/>
          <w:sz w:val="22"/>
          <w:szCs w:val="22"/>
          <w:u w:val="single"/>
        </w:rPr>
        <w:t xml:space="preserve">Čl. V. </w:t>
      </w:r>
      <w:r w:rsidR="00497407" w:rsidRPr="0086378E">
        <w:rPr>
          <w:rFonts w:ascii="Arial CE" w:hAnsi="Arial CE" w:cs="Arial"/>
          <w:b/>
          <w:color w:val="000000"/>
          <w:sz w:val="22"/>
          <w:szCs w:val="22"/>
          <w:u w:val="single"/>
        </w:rPr>
        <w:t>PLATEBNÍ PODMÍNKY</w:t>
      </w:r>
    </w:p>
    <w:p w:rsidR="00434C30" w:rsidRPr="001D7A19" w:rsidRDefault="00434C30" w:rsidP="002741F8">
      <w:pPr>
        <w:autoSpaceDE w:val="0"/>
        <w:autoSpaceDN w:val="0"/>
        <w:adjustRightInd w:val="0"/>
        <w:ind w:left="426" w:hanging="426"/>
        <w:jc w:val="both"/>
        <w:rPr>
          <w:rFonts w:ascii="Arial CE" w:hAnsi="Arial CE"/>
          <w:b/>
          <w:bCs/>
          <w:sz w:val="22"/>
          <w:szCs w:val="22"/>
        </w:rPr>
      </w:pPr>
    </w:p>
    <w:p w:rsidR="009E2074" w:rsidRPr="001D7A19" w:rsidRDefault="009E2074" w:rsidP="005E1501">
      <w:pPr>
        <w:autoSpaceDE w:val="0"/>
        <w:autoSpaceDN w:val="0"/>
        <w:adjustRightInd w:val="0"/>
        <w:jc w:val="both"/>
        <w:rPr>
          <w:rFonts w:ascii="Arial CE" w:hAnsi="Arial CE"/>
          <w:sz w:val="22"/>
          <w:szCs w:val="22"/>
        </w:rPr>
      </w:pPr>
    </w:p>
    <w:p w:rsidR="004B37E2" w:rsidRPr="00FA40A9" w:rsidRDefault="0033147B" w:rsidP="00C708C8">
      <w:pPr>
        <w:pStyle w:val="Odstavecseseznamem"/>
        <w:numPr>
          <w:ilvl w:val="0"/>
          <w:numId w:val="18"/>
        </w:numPr>
        <w:autoSpaceDE w:val="0"/>
        <w:autoSpaceDN w:val="0"/>
        <w:adjustRightInd w:val="0"/>
        <w:jc w:val="both"/>
        <w:rPr>
          <w:rFonts w:ascii="Arial CE" w:hAnsi="Arial CE" w:cs="Arial"/>
          <w:sz w:val="22"/>
          <w:szCs w:val="22"/>
        </w:rPr>
      </w:pPr>
      <w:r w:rsidRPr="00715BB0">
        <w:rPr>
          <w:rFonts w:ascii="Arial CE" w:hAnsi="Arial CE" w:cs="Arial"/>
          <w:sz w:val="22"/>
          <w:szCs w:val="22"/>
        </w:rPr>
        <w:t>Cena díla bude hrazena na základě dílčích faktur a konečné</w:t>
      </w:r>
      <w:r w:rsidR="009A13DC" w:rsidRPr="00715BB0">
        <w:rPr>
          <w:rFonts w:ascii="Arial CE" w:hAnsi="Arial CE" w:cs="Arial"/>
          <w:sz w:val="22"/>
          <w:szCs w:val="22"/>
        </w:rPr>
        <w:t xml:space="preserve"> faktury, kterou bude provedeno</w:t>
      </w:r>
      <w:r w:rsid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vyúčtování po dokončení, předání a převzetí díla bez vad</w:t>
      </w:r>
      <w:r w:rsidR="00715BB0">
        <w:rPr>
          <w:rFonts w:ascii="Arial CE" w:hAnsi="Arial CE" w:cs="Arial"/>
          <w:sz w:val="22"/>
          <w:szCs w:val="22"/>
        </w:rPr>
        <w:t xml:space="preserve">. </w:t>
      </w:r>
      <w:r w:rsidRPr="00715BB0">
        <w:rPr>
          <w:rFonts w:ascii="Arial CE" w:hAnsi="Arial CE" w:cs="Arial"/>
          <w:sz w:val="22"/>
          <w:szCs w:val="22"/>
        </w:rPr>
        <w:t xml:space="preserve">Veškeré faktury je </w:t>
      </w:r>
      <w:r w:rsidR="00E25F42">
        <w:rPr>
          <w:rFonts w:ascii="Arial CE" w:hAnsi="Arial CE"/>
          <w:sz w:val="22"/>
          <w:szCs w:val="22"/>
        </w:rPr>
        <w:t>zhotovitel</w:t>
      </w:r>
      <w:r w:rsidR="00181F6B" w:rsidRP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 xml:space="preserve">povinen prokazatelně doručit </w:t>
      </w:r>
      <w:r w:rsidR="00181F6B">
        <w:rPr>
          <w:rFonts w:ascii="Arial CE" w:hAnsi="Arial CE" w:cs="Arial"/>
          <w:sz w:val="22"/>
          <w:szCs w:val="22"/>
        </w:rPr>
        <w:t>zadavateli</w:t>
      </w:r>
      <w:r w:rsidRPr="00715BB0">
        <w:rPr>
          <w:rFonts w:ascii="Arial CE" w:hAnsi="Arial CE" w:cs="Arial"/>
          <w:sz w:val="22"/>
          <w:szCs w:val="22"/>
        </w:rPr>
        <w:t xml:space="preserve"> nejpozději do </w:t>
      </w:r>
      <w:r w:rsidRPr="00FB25F1">
        <w:rPr>
          <w:rFonts w:ascii="Arial CE" w:hAnsi="Arial CE" w:cs="Arial"/>
          <w:b/>
          <w:sz w:val="22"/>
          <w:szCs w:val="22"/>
        </w:rPr>
        <w:t>7 pracovních dnů</w:t>
      </w:r>
      <w:r w:rsidRPr="00715BB0">
        <w:rPr>
          <w:rFonts w:ascii="Arial CE" w:hAnsi="Arial CE" w:cs="Arial"/>
          <w:sz w:val="22"/>
          <w:szCs w:val="22"/>
        </w:rPr>
        <w:t xml:space="preserve"> ode dne uskutečnění plnění. V případě pozdější</w:t>
      </w:r>
      <w:r w:rsidR="00A60C0B" w:rsidRPr="00715BB0">
        <w:rPr>
          <w:rFonts w:ascii="Arial CE" w:hAnsi="Arial CE" w:cs="Arial"/>
          <w:sz w:val="22"/>
          <w:szCs w:val="22"/>
        </w:rPr>
        <w:t xml:space="preserve">ho doručení faktury </w:t>
      </w:r>
      <w:r w:rsidR="006F6185">
        <w:rPr>
          <w:rFonts w:ascii="Arial CE" w:hAnsi="Arial CE" w:cs="Arial"/>
          <w:sz w:val="22"/>
          <w:szCs w:val="22"/>
        </w:rPr>
        <w:t>objednavateli</w:t>
      </w:r>
      <w:r w:rsidR="006F6185" w:rsidRPr="00715BB0">
        <w:rPr>
          <w:rFonts w:ascii="Arial CE" w:hAnsi="Arial CE" w:cs="Arial"/>
          <w:sz w:val="22"/>
          <w:szCs w:val="22"/>
        </w:rPr>
        <w:t xml:space="preserve"> </w:t>
      </w:r>
      <w:r w:rsidRPr="00715BB0">
        <w:rPr>
          <w:rFonts w:ascii="Arial CE" w:hAnsi="Arial CE" w:cs="Arial"/>
          <w:sz w:val="22"/>
          <w:szCs w:val="22"/>
        </w:rPr>
        <w:t>n</w:t>
      </w:r>
      <w:r w:rsidR="00A60C0B" w:rsidRPr="00715BB0">
        <w:rPr>
          <w:rFonts w:ascii="Arial CE" w:hAnsi="Arial CE" w:cs="Arial"/>
          <w:sz w:val="22"/>
          <w:szCs w:val="22"/>
        </w:rPr>
        <w:t xml:space="preserve">ebude tato </w:t>
      </w:r>
      <w:r w:rsidR="006F6185">
        <w:rPr>
          <w:rFonts w:ascii="Arial CE" w:hAnsi="Arial CE" w:cs="Arial"/>
          <w:sz w:val="22"/>
          <w:szCs w:val="22"/>
        </w:rPr>
        <w:t>objednavatelem</w:t>
      </w:r>
      <w:r w:rsidR="006F6185" w:rsidRPr="00715BB0">
        <w:rPr>
          <w:rFonts w:ascii="Arial CE" w:hAnsi="Arial CE" w:cs="Arial"/>
          <w:sz w:val="22"/>
          <w:szCs w:val="22"/>
        </w:rPr>
        <w:t xml:space="preserve"> </w:t>
      </w:r>
      <w:r w:rsidR="00A60C0B" w:rsidRPr="00715BB0">
        <w:rPr>
          <w:rFonts w:ascii="Arial CE" w:hAnsi="Arial CE" w:cs="Arial"/>
          <w:sz w:val="22"/>
          <w:szCs w:val="22"/>
        </w:rPr>
        <w:t>přijata</w:t>
      </w:r>
      <w:r w:rsidRPr="00715BB0">
        <w:rPr>
          <w:rFonts w:ascii="Arial CE" w:hAnsi="Arial CE" w:cs="Arial"/>
          <w:sz w:val="22"/>
          <w:szCs w:val="22"/>
        </w:rPr>
        <w:t xml:space="preserve"> a </w:t>
      </w:r>
      <w:r w:rsidR="00E25F42">
        <w:rPr>
          <w:rFonts w:ascii="Arial CE" w:hAnsi="Arial CE" w:cs="Arial"/>
          <w:sz w:val="22"/>
          <w:szCs w:val="22"/>
        </w:rPr>
        <w:t>zhotovitel</w:t>
      </w:r>
      <w:r w:rsidRPr="00715BB0">
        <w:rPr>
          <w:rFonts w:ascii="Arial CE" w:hAnsi="Arial CE" w:cs="Arial"/>
          <w:sz w:val="22"/>
          <w:szCs w:val="22"/>
        </w:rPr>
        <w:t xml:space="preserve"> zajistí vystavení nové faktury</w:t>
      </w:r>
      <w:r w:rsidR="00F926D6">
        <w:rPr>
          <w:rFonts w:ascii="Arial CE" w:hAnsi="Arial CE" w:cs="Arial"/>
          <w:sz w:val="22"/>
          <w:szCs w:val="22"/>
        </w:rPr>
        <w:t xml:space="preserve"> k datu dalšího dílčího plnění.</w:t>
      </w:r>
    </w:p>
    <w:p w:rsidR="00122A37" w:rsidRDefault="00122A37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</w:p>
    <w:p w:rsidR="00255DCB" w:rsidRDefault="0033147B" w:rsidP="009244AD">
      <w:pPr>
        <w:autoSpaceDE w:val="0"/>
        <w:autoSpaceDN w:val="0"/>
        <w:adjustRightInd w:val="0"/>
        <w:ind w:left="426" w:hanging="66"/>
        <w:jc w:val="both"/>
        <w:rPr>
          <w:rFonts w:ascii="Arial CE" w:hAnsi="Arial CE" w:cs="Arial"/>
          <w:sz w:val="22"/>
          <w:szCs w:val="22"/>
        </w:rPr>
      </w:pPr>
      <w:r w:rsidRPr="007901CA">
        <w:rPr>
          <w:rFonts w:ascii="Arial CE" w:hAnsi="Arial CE" w:cs="Arial"/>
          <w:sz w:val="22"/>
          <w:szCs w:val="22"/>
        </w:rPr>
        <w:t>Fakturace</w:t>
      </w:r>
      <w:r w:rsidR="000C6C2B" w:rsidRPr="007901CA">
        <w:rPr>
          <w:rFonts w:ascii="Arial CE" w:hAnsi="Arial CE" w:cs="Arial"/>
          <w:sz w:val="22"/>
          <w:szCs w:val="22"/>
        </w:rPr>
        <w:t xml:space="preserve"> bude provedena následovně</w:t>
      </w:r>
      <w:r w:rsidRPr="007901CA">
        <w:rPr>
          <w:rFonts w:ascii="Arial CE" w:hAnsi="Arial CE" w:cs="Arial"/>
          <w:sz w:val="22"/>
          <w:szCs w:val="22"/>
        </w:rPr>
        <w:t>:</w:t>
      </w:r>
    </w:p>
    <w:p w:rsidR="00A87606" w:rsidRPr="002C4D79" w:rsidRDefault="00A87606" w:rsidP="00B806B5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hAnsi="Arial CE" w:cs="Arial"/>
          <w:sz w:val="22"/>
          <w:szCs w:val="22"/>
        </w:rPr>
      </w:pPr>
      <w:r w:rsidRPr="002C4D79">
        <w:rPr>
          <w:rFonts w:ascii="Arial CE" w:hAnsi="Arial CE" w:cs="Arial"/>
          <w:sz w:val="22"/>
          <w:szCs w:val="22"/>
        </w:rPr>
        <w:t xml:space="preserve">V případě </w:t>
      </w:r>
      <w:r w:rsidR="005623EC" w:rsidRPr="002C4D79">
        <w:rPr>
          <w:rFonts w:ascii="Arial CE" w:hAnsi="Arial CE" w:cs="Arial"/>
          <w:sz w:val="22"/>
          <w:szCs w:val="22"/>
        </w:rPr>
        <w:t xml:space="preserve">prvního </w:t>
      </w:r>
      <w:r w:rsidRPr="002C4D79">
        <w:rPr>
          <w:rFonts w:ascii="Arial CE" w:hAnsi="Arial CE" w:cs="Arial"/>
          <w:sz w:val="22"/>
          <w:szCs w:val="22"/>
        </w:rPr>
        <w:t xml:space="preserve">dílčího plnění dnem protokolárního předání a převzetí kompletní PD ve výši </w:t>
      </w:r>
      <w:r w:rsidR="00755570" w:rsidRPr="002C4D79">
        <w:rPr>
          <w:rFonts w:ascii="Arial CE" w:hAnsi="Arial CE" w:cs="Arial"/>
          <w:b/>
          <w:sz w:val="22"/>
          <w:szCs w:val="22"/>
        </w:rPr>
        <w:t>8</w:t>
      </w:r>
      <w:r w:rsidRPr="002C4D79">
        <w:rPr>
          <w:rFonts w:ascii="Arial CE" w:hAnsi="Arial CE" w:cs="Arial"/>
          <w:b/>
          <w:sz w:val="22"/>
          <w:szCs w:val="22"/>
        </w:rPr>
        <w:t>0% ceny</w:t>
      </w:r>
      <w:r w:rsidRPr="002C4D79">
        <w:rPr>
          <w:rFonts w:ascii="Arial CE" w:hAnsi="Arial CE" w:cs="Arial"/>
          <w:sz w:val="22"/>
          <w:szCs w:val="22"/>
        </w:rPr>
        <w:t>, tj.</w:t>
      </w:r>
      <w:r w:rsidR="00436973" w:rsidRPr="002C4D79">
        <w:rPr>
          <w:rFonts w:ascii="Arial CE" w:hAnsi="Arial CE" w:cs="Arial"/>
          <w:sz w:val="22"/>
          <w:szCs w:val="22"/>
        </w:rPr>
        <w:t xml:space="preserve"> </w:t>
      </w:r>
      <w:r w:rsidR="0086378E" w:rsidRPr="0086378E">
        <w:rPr>
          <w:rFonts w:ascii="Arial CE" w:hAnsi="Arial CE" w:cs="Arial"/>
          <w:b/>
          <w:sz w:val="22"/>
          <w:szCs w:val="22"/>
        </w:rPr>
        <w:t>184 800</w:t>
      </w:r>
      <w:r w:rsidR="002C4D79" w:rsidRPr="0086378E">
        <w:rPr>
          <w:rFonts w:ascii="Arial CE" w:hAnsi="Arial CE" w:cs="Arial"/>
          <w:b/>
          <w:sz w:val="22"/>
          <w:szCs w:val="22"/>
        </w:rPr>
        <w:t> 000,00</w:t>
      </w:r>
      <w:r w:rsidR="007B02FB" w:rsidRPr="0086378E">
        <w:rPr>
          <w:rFonts w:ascii="Arial CE" w:hAnsi="Arial CE" w:cs="Arial"/>
          <w:b/>
          <w:sz w:val="22"/>
          <w:szCs w:val="22"/>
        </w:rPr>
        <w:t xml:space="preserve"> </w:t>
      </w:r>
      <w:r w:rsidRPr="0086378E">
        <w:rPr>
          <w:rFonts w:ascii="Arial CE" w:hAnsi="Arial CE" w:cs="Arial"/>
          <w:b/>
          <w:sz w:val="22"/>
          <w:szCs w:val="22"/>
        </w:rPr>
        <w:t>Kč bez DPH</w:t>
      </w:r>
      <w:r w:rsidR="00C33382" w:rsidRPr="002C4D79">
        <w:rPr>
          <w:rFonts w:ascii="Arial CE" w:hAnsi="Arial CE" w:cs="Arial"/>
          <w:sz w:val="22"/>
          <w:szCs w:val="22"/>
        </w:rPr>
        <w:t>.</w:t>
      </w:r>
    </w:p>
    <w:p w:rsidR="00A87606" w:rsidRPr="002C4D79" w:rsidRDefault="00A87606" w:rsidP="00B806B5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2C4D79">
        <w:rPr>
          <w:rFonts w:ascii="Arial CE" w:eastAsia="Arial CE" w:hAnsi="Arial CE" w:cs="Arial CE"/>
          <w:sz w:val="22"/>
          <w:szCs w:val="22"/>
        </w:rPr>
        <w:t xml:space="preserve">V případě celkového plnění dnem podpisu „Rozhodnutí“ o schválení PD stupně generálním ředitelem Povodí Ohře, s. p., po předchozím projednání v investiční komisi ve výši zbývajících </w:t>
      </w:r>
      <w:r w:rsidRPr="002C4D79">
        <w:rPr>
          <w:rFonts w:ascii="Arial CE" w:eastAsia="Arial CE" w:hAnsi="Arial CE" w:cs="Arial CE"/>
          <w:b/>
          <w:sz w:val="22"/>
          <w:szCs w:val="22"/>
        </w:rPr>
        <w:t>20% ceny,</w:t>
      </w:r>
      <w:r w:rsidRPr="002C4D79">
        <w:rPr>
          <w:rFonts w:ascii="Arial CE" w:eastAsia="Arial CE" w:hAnsi="Arial CE" w:cs="Arial CE"/>
          <w:sz w:val="22"/>
          <w:szCs w:val="22"/>
        </w:rPr>
        <w:t xml:space="preserve"> tj. </w:t>
      </w:r>
      <w:r w:rsidR="0086378E" w:rsidRPr="0086378E">
        <w:rPr>
          <w:rFonts w:ascii="Arial CE" w:eastAsia="Arial CE" w:hAnsi="Arial CE" w:cs="Arial CE"/>
          <w:b/>
          <w:sz w:val="22"/>
          <w:szCs w:val="22"/>
        </w:rPr>
        <w:t>46 2</w:t>
      </w:r>
      <w:r w:rsidR="002C4D79" w:rsidRPr="0086378E">
        <w:rPr>
          <w:rFonts w:ascii="Arial CE" w:eastAsia="Arial CE" w:hAnsi="Arial CE" w:cs="Arial CE"/>
          <w:b/>
          <w:sz w:val="22"/>
          <w:szCs w:val="22"/>
        </w:rPr>
        <w:t>00,</w:t>
      </w:r>
      <w:proofErr w:type="gramStart"/>
      <w:r w:rsidR="002C4D79" w:rsidRPr="0086378E">
        <w:rPr>
          <w:rFonts w:ascii="Arial CE" w:eastAsia="Arial CE" w:hAnsi="Arial CE" w:cs="Arial CE"/>
          <w:b/>
          <w:sz w:val="22"/>
          <w:szCs w:val="22"/>
        </w:rPr>
        <w:t xml:space="preserve">00 </w:t>
      </w:r>
      <w:r w:rsidR="00862710" w:rsidRPr="0086378E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="00E528FC" w:rsidRPr="0086378E">
        <w:rPr>
          <w:rFonts w:ascii="Arial CE" w:eastAsia="Arial CE" w:hAnsi="Arial CE" w:cs="Arial CE"/>
          <w:b/>
          <w:sz w:val="22"/>
          <w:szCs w:val="22"/>
        </w:rPr>
        <w:t>Kč</w:t>
      </w:r>
      <w:proofErr w:type="gramEnd"/>
      <w:r w:rsidR="00E528FC" w:rsidRPr="0086378E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Pr="0086378E">
        <w:rPr>
          <w:rFonts w:ascii="Arial CE" w:eastAsia="Arial CE" w:hAnsi="Arial CE" w:cs="Arial CE"/>
          <w:b/>
          <w:sz w:val="22"/>
          <w:szCs w:val="22"/>
        </w:rPr>
        <w:t>bez DPH</w:t>
      </w:r>
      <w:r w:rsidRPr="002C4D79">
        <w:rPr>
          <w:rFonts w:ascii="Arial CE" w:eastAsia="Arial CE" w:hAnsi="Arial CE" w:cs="Arial CE"/>
          <w:sz w:val="22"/>
          <w:szCs w:val="22"/>
        </w:rPr>
        <w:t xml:space="preserve">. </w:t>
      </w:r>
    </w:p>
    <w:p w:rsidR="00A87606" w:rsidRPr="002C4D79" w:rsidRDefault="00A87606" w:rsidP="00A87606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2C4D79">
        <w:rPr>
          <w:rFonts w:ascii="Arial CE" w:eastAsia="Arial CE" w:hAnsi="Arial CE" w:cs="Arial CE"/>
          <w:sz w:val="22"/>
          <w:szCs w:val="22"/>
        </w:rPr>
        <w:t xml:space="preserve">Schválení PD v IK je povinen objednavatel oznámit zhotoviteli do 5 pracovních </w:t>
      </w:r>
    </w:p>
    <w:p w:rsidR="00A87606" w:rsidRPr="002C4D79" w:rsidRDefault="00A87606" w:rsidP="00A87606">
      <w:pPr>
        <w:suppressAutoHyphens/>
        <w:ind w:left="1080" w:hanging="371"/>
        <w:jc w:val="both"/>
        <w:rPr>
          <w:rFonts w:ascii="Arial CE" w:eastAsia="Arial CE" w:hAnsi="Arial CE" w:cs="Arial CE"/>
          <w:sz w:val="22"/>
          <w:szCs w:val="22"/>
        </w:rPr>
      </w:pPr>
      <w:r w:rsidRPr="002C4D79">
        <w:rPr>
          <w:rFonts w:ascii="Arial CE" w:eastAsia="Arial CE" w:hAnsi="Arial CE" w:cs="Arial CE"/>
          <w:sz w:val="22"/>
          <w:szCs w:val="22"/>
        </w:rPr>
        <w:t>dnů po podpisu Rozhodnutí generálním ředitelem Povodí Ohře, s. p.</w:t>
      </w:r>
    </w:p>
    <w:p w:rsidR="00A87606" w:rsidRPr="002C4D79" w:rsidRDefault="00A87606" w:rsidP="00B806B5">
      <w:pPr>
        <w:pStyle w:val="Odstavecseseznamem"/>
        <w:numPr>
          <w:ilvl w:val="0"/>
          <w:numId w:val="8"/>
        </w:numPr>
        <w:suppressAutoHyphens/>
        <w:contextualSpacing/>
        <w:jc w:val="both"/>
        <w:rPr>
          <w:rFonts w:ascii="Arial CE" w:eastAsia="Arial CE" w:hAnsi="Arial CE" w:cs="Arial CE"/>
          <w:sz w:val="22"/>
          <w:szCs w:val="22"/>
        </w:rPr>
      </w:pPr>
      <w:r w:rsidRPr="002C4D79">
        <w:rPr>
          <w:rFonts w:ascii="Arial CE" w:eastAsia="Arial CE" w:hAnsi="Arial CE" w:cs="Arial CE"/>
          <w:sz w:val="22"/>
          <w:szCs w:val="22"/>
        </w:rPr>
        <w:t>Autorský dozor</w:t>
      </w:r>
      <w:r w:rsidRPr="002C4D79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Pr="002C4D79">
        <w:rPr>
          <w:rFonts w:ascii="Arial CE" w:eastAsia="Arial CE" w:hAnsi="Arial CE" w:cs="Arial CE"/>
          <w:sz w:val="22"/>
          <w:szCs w:val="22"/>
        </w:rPr>
        <w:t>je</w:t>
      </w:r>
      <w:r w:rsidRPr="002C4D79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Pr="002C4D79">
        <w:rPr>
          <w:rFonts w:ascii="Arial CE" w:eastAsia="Arial CE" w:hAnsi="Arial CE" w:cs="Arial CE"/>
          <w:sz w:val="22"/>
          <w:szCs w:val="22"/>
        </w:rPr>
        <w:t>uskutečněný výkon na stavbě dle</w:t>
      </w:r>
      <w:r w:rsidRPr="002C4D79">
        <w:rPr>
          <w:rFonts w:ascii="Arial CE" w:eastAsia="Arial CE" w:hAnsi="Arial CE" w:cs="Arial CE"/>
          <w:b/>
          <w:sz w:val="22"/>
          <w:szCs w:val="22"/>
        </w:rPr>
        <w:t xml:space="preserve"> </w:t>
      </w:r>
      <w:r w:rsidRPr="002C4D79">
        <w:rPr>
          <w:rFonts w:ascii="Arial CE" w:eastAsia="Arial CE" w:hAnsi="Arial CE" w:cs="Arial CE"/>
          <w:sz w:val="22"/>
          <w:szCs w:val="22"/>
        </w:rPr>
        <w:t>skutečného rozsahu prací (počtu hodin) odsouhlasený TDS – čtvrtletně.</w:t>
      </w:r>
    </w:p>
    <w:p w:rsidR="008C1EDA" w:rsidRDefault="008C1EDA" w:rsidP="00A87606">
      <w:pPr>
        <w:suppressAutoHyphens/>
        <w:contextualSpacing/>
        <w:jc w:val="both"/>
        <w:rPr>
          <w:rFonts w:ascii="Arial CE" w:eastAsia="Arial CE" w:hAnsi="Arial CE" w:cs="Arial CE"/>
        </w:rPr>
      </w:pPr>
    </w:p>
    <w:p w:rsidR="00A87606" w:rsidRDefault="008C1EDA" w:rsidP="00A87606">
      <w:pPr>
        <w:suppressAutoHyphens/>
        <w:contextualSpacing/>
        <w:jc w:val="both"/>
        <w:rPr>
          <w:rFonts w:ascii="Arial CE" w:eastAsia="Arial CE" w:hAnsi="Arial CE" w:cs="Arial CE"/>
        </w:rPr>
      </w:pPr>
      <w:r>
        <w:rPr>
          <w:rFonts w:ascii="Arial CE" w:eastAsia="Arial CE" w:hAnsi="Arial CE" w:cs="Arial CE"/>
        </w:rPr>
        <w:t>Za článek XI. se tímto dodatkem doplňuje:</w:t>
      </w:r>
    </w:p>
    <w:p w:rsidR="008C1EDA" w:rsidRPr="00FD7A44" w:rsidRDefault="008C1EDA" w:rsidP="008C1EDA">
      <w:pPr>
        <w:pStyle w:val="Zkladntext"/>
        <w:overflowPunct w:val="0"/>
        <w:autoSpaceDE w:val="0"/>
        <w:autoSpaceDN w:val="0"/>
        <w:adjustRightInd w:val="0"/>
        <w:spacing w:before="120" w:after="0"/>
        <w:ind w:left="567"/>
        <w:textAlignment w:val="baseline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C1EDA" w:rsidRPr="008C1EDA" w:rsidRDefault="008C1EDA" w:rsidP="008C1EDA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 w:val="22"/>
          <w:szCs w:val="22"/>
          <w:u w:val="single"/>
        </w:rPr>
      </w:pPr>
      <w:r w:rsidRPr="008C1EDA">
        <w:rPr>
          <w:rFonts w:ascii="Arial CE" w:hAnsi="Arial CE" w:cs="Arial"/>
          <w:b/>
          <w:color w:val="000000"/>
          <w:sz w:val="22"/>
          <w:szCs w:val="22"/>
          <w:u w:val="single"/>
        </w:rPr>
        <w:t>Čl. XII. OCHRANA A ZPRACOVÁNÍ OSOBNÍCH ÚDAJŮ</w:t>
      </w:r>
    </w:p>
    <w:p w:rsidR="008C1EDA" w:rsidRPr="002A1F40" w:rsidRDefault="008C1EDA" w:rsidP="008C1ED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C1EDA" w:rsidRPr="002A1F40" w:rsidRDefault="008C1EDA" w:rsidP="008C1EDA">
      <w:pPr>
        <w:autoSpaceDE w:val="0"/>
        <w:autoSpaceDN w:val="0"/>
        <w:adjustRightInd w:val="0"/>
        <w:jc w:val="both"/>
        <w:rPr>
          <w:rFonts w:ascii="Arial CE" w:hAnsi="Arial CE" w:cs="Arial"/>
          <w:color w:val="000000"/>
          <w:sz w:val="22"/>
          <w:szCs w:val="22"/>
        </w:rPr>
      </w:pPr>
      <w:r w:rsidRPr="002A1F40">
        <w:rPr>
          <w:rFonts w:ascii="Arial CE" w:hAnsi="Arial CE" w:cs="Arial"/>
          <w:color w:val="000000"/>
          <w:sz w:val="22"/>
          <w:szCs w:val="22"/>
        </w:rPr>
        <w:t>V případě, že v souvislosti s touto smlouvou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8C1EDA" w:rsidRPr="004601D5" w:rsidRDefault="008C1EDA" w:rsidP="008C1EDA">
      <w:pPr>
        <w:autoSpaceDE w:val="0"/>
        <w:autoSpaceDN w:val="0"/>
        <w:adjustRightInd w:val="0"/>
        <w:jc w:val="both"/>
        <w:rPr>
          <w:rFonts w:ascii="Arial CE" w:hAnsi="Arial CE" w:cs="Arial"/>
          <w:b/>
          <w:color w:val="000000"/>
          <w:sz w:val="22"/>
          <w:szCs w:val="22"/>
          <w:u w:val="single"/>
        </w:rPr>
      </w:pPr>
    </w:p>
    <w:p w:rsidR="008C1EDA" w:rsidRPr="00A87606" w:rsidRDefault="008C1EDA" w:rsidP="00A87606">
      <w:pPr>
        <w:suppressAutoHyphens/>
        <w:contextualSpacing/>
        <w:jc w:val="both"/>
        <w:rPr>
          <w:rFonts w:ascii="Arial CE" w:eastAsia="Arial CE" w:hAnsi="Arial CE" w:cs="Arial CE"/>
        </w:rPr>
      </w:pPr>
    </w:p>
    <w:p w:rsidR="00A4118B" w:rsidRPr="00B47085" w:rsidRDefault="00A4118B" w:rsidP="00A4118B">
      <w:pPr>
        <w:pStyle w:val="Zkladntext"/>
        <w:overflowPunct w:val="0"/>
        <w:autoSpaceDE w:val="0"/>
        <w:autoSpaceDN w:val="0"/>
        <w:adjustRightInd w:val="0"/>
        <w:spacing w:before="120" w:after="0"/>
        <w:jc w:val="center"/>
        <w:textAlignment w:val="baseline"/>
        <w:outlineLvl w:val="0"/>
        <w:rPr>
          <w:rFonts w:ascii="Arial CE" w:hAnsi="Arial CE" w:cs="Arial"/>
          <w:b/>
          <w:color w:val="000000"/>
          <w:szCs w:val="22"/>
          <w:u w:val="single"/>
        </w:rPr>
      </w:pPr>
      <w:r w:rsidRPr="00B47085">
        <w:rPr>
          <w:rFonts w:ascii="Arial CE" w:hAnsi="Arial CE" w:cs="Arial"/>
          <w:b/>
          <w:color w:val="000000"/>
          <w:szCs w:val="22"/>
          <w:u w:val="single"/>
        </w:rPr>
        <w:t>ZÁVĚREČNÁ USTANOVENÍ DODATKU Č. 1</w:t>
      </w:r>
    </w:p>
    <w:p w:rsidR="00A4118B" w:rsidRDefault="00A4118B" w:rsidP="00A4118B">
      <w:pPr>
        <w:autoSpaceDE w:val="0"/>
        <w:autoSpaceDN w:val="0"/>
        <w:adjustRightInd w:val="0"/>
        <w:spacing w:line="300" w:lineRule="atLeast"/>
        <w:jc w:val="both"/>
        <w:rPr>
          <w:bCs/>
          <w:color w:val="000000"/>
        </w:rPr>
      </w:pPr>
    </w:p>
    <w:p w:rsidR="00A4118B" w:rsidRPr="0086378E" w:rsidRDefault="00A4118B" w:rsidP="00A41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Ostatní ujednání předmětné smlouvy zůstávají beze změn.</w:t>
      </w:r>
    </w:p>
    <w:p w:rsidR="00A4118B" w:rsidRPr="0086378E" w:rsidRDefault="00A4118B" w:rsidP="00A4118B">
      <w:pPr>
        <w:ind w:left="426" w:hanging="426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Smluvní strany prohlašují, že se s obsahem dodatku č. 1 seznámily, s ním souhlasí, neboť tento odpovídá jejich projevené vůli a na důkaz připojují svoje podpisy.</w:t>
      </w:r>
    </w:p>
    <w:p w:rsidR="00A4118B" w:rsidRPr="0086378E" w:rsidRDefault="00A4118B" w:rsidP="00A4118B">
      <w:pPr>
        <w:ind w:left="426" w:hanging="426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lastRenderedPageBreak/>
        <w:t xml:space="preserve">Na svědectví tohoto smluvní strany tímto podepisují dodatek č. 1 smlouvy. Tato smlouva je vyhotovena ve dvou vyhotoveních, z nichž každé má platnost originálu. Každá ze smluvních stran obdrží jedno vyhotovení smlouvy. </w:t>
      </w:r>
    </w:p>
    <w:p w:rsidR="00A4118B" w:rsidRPr="0086378E" w:rsidRDefault="00A4118B" w:rsidP="00A4118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Smluvní strany nepovažují žádné ustanovení smlouvy za obchodní tajemství.</w:t>
      </w:r>
    </w:p>
    <w:p w:rsidR="00A4118B" w:rsidRPr="0086378E" w:rsidRDefault="00A4118B" w:rsidP="00A4118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pStyle w:val="Odstavecseseznamem"/>
        <w:widowControl w:val="0"/>
        <w:numPr>
          <w:ilvl w:val="0"/>
          <w:numId w:val="16"/>
        </w:numPr>
        <w:ind w:left="426" w:hanging="426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V případě, že v souvislosti s tímto dodatkem smlouvy dochází ke zpracovávání osobních údajů, jsou tyto zpracovávány v souladu s platnými právními předpisy, které upravují ochranu a zpracování osobních údajů, zejména s nařízením Evropského parlamentu a Rady (EU) č. 2016/679 ze dne 27. 4. 2016 o ochraně fyzických osob v souvislosti se zpracováním osobních údajů a o volném pohybu těchto údajů a o zrušení směrnice 95/46/ES (obecné nařízení o ochraně osobních údajů). Informace o zpracování osobních údajů, včetně účelu a důvodu zpracování, naleznete na http://www.poh.cz/profilfirmy/zpracovaniosobnichudaju.htm</w:t>
      </w:r>
    </w:p>
    <w:p w:rsidR="00A4118B" w:rsidRPr="0086378E" w:rsidRDefault="00A4118B" w:rsidP="00A4118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contextualSpacing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 xml:space="preserve">Smluvní strany berou na vědomí, že Povodí Ohře, státní podnik, je povinen zveřejnit obraz smlouvy a jejích případných změn (dodatků) a dalších dokumentů od této smlouvy odvozených včetně </w:t>
      </w:r>
      <w:proofErr w:type="spellStart"/>
      <w:r w:rsidRPr="0086378E">
        <w:rPr>
          <w:rFonts w:ascii="Arial" w:hAnsi="Arial" w:cs="Arial"/>
          <w:sz w:val="22"/>
          <w:szCs w:val="22"/>
        </w:rPr>
        <w:t>metadat</w:t>
      </w:r>
      <w:proofErr w:type="spellEnd"/>
      <w:r w:rsidRPr="0086378E">
        <w:rPr>
          <w:rFonts w:ascii="Arial" w:hAnsi="Arial" w:cs="Arial"/>
          <w:sz w:val="22"/>
          <w:szCs w:val="22"/>
        </w:rPr>
        <w:t xml:space="preserve"> požadovaných k uveřejnění dle zákona č. 340/2015 Sb. o registru smluv, ve znění pozdějších předpisů. Zveřejnění smlouvy a </w:t>
      </w:r>
      <w:proofErr w:type="spellStart"/>
      <w:r w:rsidRPr="0086378E">
        <w:rPr>
          <w:rFonts w:ascii="Arial" w:hAnsi="Arial" w:cs="Arial"/>
          <w:sz w:val="22"/>
          <w:szCs w:val="22"/>
        </w:rPr>
        <w:t>metadat</w:t>
      </w:r>
      <w:proofErr w:type="spellEnd"/>
      <w:r w:rsidRPr="0086378E">
        <w:rPr>
          <w:rFonts w:ascii="Arial" w:hAnsi="Arial" w:cs="Arial"/>
          <w:sz w:val="22"/>
          <w:szCs w:val="22"/>
        </w:rPr>
        <w:t xml:space="preserve"> v registru smluv zajistí Povodí Ohře, státní podnik, který má právo tuto smlouvu zveřejnit rovněž v pochybnostech o tom, zda tato smlouva zveřejnění podléhá či nikoliv.</w:t>
      </w:r>
    </w:p>
    <w:p w:rsidR="00A4118B" w:rsidRPr="0086378E" w:rsidRDefault="00A4118B" w:rsidP="00A4118B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Dodatek č. 1 smlouvy nabývá platnosti dnem jejího podpisu poslední ze smluvních stran a účinnosti zveřejněním v Registru smluv, pokud této účinnosti dle příslušných ustanovení smlouvy nenabude později.</w:t>
      </w:r>
    </w:p>
    <w:p w:rsidR="00A4118B" w:rsidRPr="0086378E" w:rsidRDefault="00A4118B" w:rsidP="00A4118B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A4118B">
      <w:pPr>
        <w:spacing w:after="200" w:line="276" w:lineRule="auto"/>
        <w:rPr>
          <w:rFonts w:ascii="Arial" w:hAnsi="Arial" w:cs="Arial"/>
          <w:color w:val="000000"/>
          <w:sz w:val="22"/>
          <w:szCs w:val="22"/>
        </w:rPr>
      </w:pP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 xml:space="preserve">Chomutov, dne </w:t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  <w:t>Praha, dne:</w:t>
      </w: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i/>
          <w:sz w:val="22"/>
          <w:szCs w:val="22"/>
        </w:rPr>
      </w:pP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A4118B" w:rsidRPr="0086378E" w:rsidRDefault="00A4118B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……………………………………</w:t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  <w:t>…………………………………….</w:t>
      </w: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investiční ředitel</w:t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color w:val="000000"/>
          <w:sz w:val="22"/>
          <w:szCs w:val="22"/>
        </w:rPr>
        <w:t>prokurista</w:t>
      </w: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>Povodí Ohře, státní podnik</w:t>
      </w:r>
      <w:r w:rsidRPr="0086378E">
        <w:rPr>
          <w:rFonts w:ascii="Arial" w:hAnsi="Arial" w:cs="Arial"/>
          <w:sz w:val="22"/>
          <w:szCs w:val="22"/>
        </w:rPr>
        <w:tab/>
        <w:t xml:space="preserve"> </w:t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bCs/>
          <w:sz w:val="22"/>
          <w:szCs w:val="22"/>
        </w:rPr>
        <w:t>VODNÍ DÍLA - TBD a.s.</w:t>
      </w:r>
      <w:r w:rsidRPr="0086378E">
        <w:rPr>
          <w:rFonts w:ascii="Arial" w:hAnsi="Arial" w:cs="Arial"/>
          <w:sz w:val="22"/>
          <w:szCs w:val="22"/>
        </w:rPr>
        <w:tab/>
      </w:r>
    </w:p>
    <w:p w:rsidR="001B67B4" w:rsidRPr="0086378E" w:rsidRDefault="001B67B4" w:rsidP="001B67B4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22"/>
          <w:szCs w:val="22"/>
        </w:rPr>
      </w:pPr>
    </w:p>
    <w:p w:rsidR="00C90751" w:rsidRPr="0086378E" w:rsidRDefault="00C90751" w:rsidP="00DD4362">
      <w:pPr>
        <w:autoSpaceDE w:val="0"/>
        <w:autoSpaceDN w:val="0"/>
        <w:adjustRightInd w:val="0"/>
        <w:jc w:val="both"/>
        <w:rPr>
          <w:rFonts w:ascii="Arial" w:hAnsi="Arial" w:cs="Arial"/>
          <w:b/>
          <w:sz w:val="22"/>
          <w:szCs w:val="22"/>
        </w:rPr>
      </w:pPr>
      <w:r w:rsidRPr="0086378E">
        <w:rPr>
          <w:rFonts w:ascii="Arial" w:hAnsi="Arial" w:cs="Arial"/>
          <w:sz w:val="22"/>
          <w:szCs w:val="22"/>
        </w:rPr>
        <w:t xml:space="preserve">objednatel (podpis, razítko) </w:t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</w:r>
      <w:r w:rsidRPr="0086378E">
        <w:rPr>
          <w:rFonts w:ascii="Arial" w:hAnsi="Arial" w:cs="Arial"/>
          <w:sz w:val="22"/>
          <w:szCs w:val="22"/>
        </w:rPr>
        <w:tab/>
        <w:t>zhotovitel (podpis, razítko)</w:t>
      </w:r>
    </w:p>
    <w:sectPr w:rsidR="00C90751" w:rsidRPr="0086378E" w:rsidSect="00936966"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1418" w:right="1418" w:bottom="1418" w:left="1440" w:header="709" w:footer="709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F1F62" w:rsidRDefault="000F1F62">
      <w:r>
        <w:separator/>
      </w:r>
    </w:p>
  </w:endnote>
  <w:endnote w:type="continuationSeparator" w:id="0">
    <w:p w:rsidR="000F1F62" w:rsidRDefault="000F1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76248109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sdt>
        <w:sdtPr>
          <w:rPr>
            <w:rFonts w:ascii="Arial" w:hAnsi="Arial" w:cs="Arial"/>
            <w:sz w:val="18"/>
            <w:szCs w:val="18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1E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1E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Arial" w:hAnsi="Arial" w:cs="Arial"/>
        <w:sz w:val="18"/>
        <w:szCs w:val="18"/>
      </w:rPr>
      <w:id w:val="1002159847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8"/>
            <w:szCs w:val="18"/>
          </w:rPr>
          <w:id w:val="896551558"/>
          <w:docPartObj>
            <w:docPartGallery w:val="Page Numbers (Top of Page)"/>
            <w:docPartUnique/>
          </w:docPartObj>
        </w:sdtPr>
        <w:sdtEndPr/>
        <w:sdtContent>
          <w:p w:rsidR="00803E71" w:rsidRPr="00AC6821" w:rsidRDefault="00803E71">
            <w:pPr>
              <w:pStyle w:val="Zpat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AC6821">
              <w:rPr>
                <w:rFonts w:ascii="Arial" w:hAnsi="Arial" w:cs="Arial"/>
                <w:sz w:val="18"/>
                <w:szCs w:val="18"/>
              </w:rPr>
              <w:t xml:space="preserve">Stránka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PAGE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1E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1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  <w:r w:rsidRPr="00AC6821">
              <w:rPr>
                <w:rFonts w:ascii="Arial" w:hAnsi="Arial" w:cs="Arial"/>
                <w:sz w:val="18"/>
                <w:szCs w:val="18"/>
              </w:rPr>
              <w:t xml:space="preserve"> z 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begin"/>
            </w:r>
            <w:r w:rsidRPr="00AC6821">
              <w:rPr>
                <w:rFonts w:ascii="Arial" w:hAnsi="Arial" w:cs="Arial"/>
                <w:b/>
                <w:bCs/>
                <w:sz w:val="18"/>
                <w:szCs w:val="18"/>
              </w:rPr>
              <w:instrText>NUMPAGES</w:instrTex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separate"/>
            </w:r>
            <w:r w:rsidR="008C1EDA">
              <w:rPr>
                <w:rFonts w:ascii="Arial" w:hAnsi="Arial" w:cs="Arial"/>
                <w:b/>
                <w:bCs/>
                <w:noProof/>
                <w:sz w:val="18"/>
                <w:szCs w:val="18"/>
              </w:rPr>
              <w:t>7</w:t>
            </w:r>
            <w:r w:rsidR="003F36C8" w:rsidRPr="00AC6821">
              <w:rPr>
                <w:rFonts w:ascii="Arial" w:hAnsi="Arial" w:cs="Arial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:rsidR="00803E71" w:rsidRDefault="00803E7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F1F62" w:rsidRDefault="000F1F62">
      <w:r>
        <w:separator/>
      </w:r>
    </w:p>
  </w:footnote>
  <w:footnote w:type="continuationSeparator" w:id="0">
    <w:p w:rsidR="000F1F62" w:rsidRDefault="000F1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  <w:p w:rsidR="00803E71" w:rsidRDefault="00803E71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03E71" w:rsidRPr="005C1D5E" w:rsidRDefault="00803E71" w:rsidP="005C1D5E">
    <w:pPr>
      <w:pStyle w:val="Zhlav"/>
      <w:jc w:val="center"/>
      <w:rPr>
        <w:rFonts w:ascii="Arial" w:hAnsi="Arial" w:cs="Arial"/>
        <w:sz w:val="20"/>
        <w:szCs w:val="20"/>
      </w:rPr>
    </w:pPr>
    <w:r w:rsidRPr="005C1D5E">
      <w:rPr>
        <w:rFonts w:ascii="Arial" w:hAnsi="Arial" w:cs="Arial"/>
        <w:sz w:val="20"/>
        <w:szCs w:val="20"/>
      </w:rPr>
      <w:t>Smlouva o dílo</w:t>
    </w:r>
  </w:p>
  <w:p w:rsidR="00803E71" w:rsidRDefault="00803E71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01419"/>
    <w:multiLevelType w:val="hybridMultilevel"/>
    <w:tmpl w:val="9D82F154"/>
    <w:lvl w:ilvl="0" w:tplc="B36CA2D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B52FEF"/>
    <w:multiLevelType w:val="hybridMultilevel"/>
    <w:tmpl w:val="96663632"/>
    <w:lvl w:ilvl="0" w:tplc="4D820678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050019">
      <w:start w:val="1"/>
      <w:numFmt w:val="lowerLetter"/>
      <w:lvlText w:val="%2."/>
      <w:lvlJc w:val="left"/>
      <w:pPr>
        <w:ind w:left="786" w:hanging="360"/>
      </w:pPr>
    </w:lvl>
    <w:lvl w:ilvl="2" w:tplc="0405001B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3A775E"/>
    <w:multiLevelType w:val="hybridMultilevel"/>
    <w:tmpl w:val="56348AFA"/>
    <w:lvl w:ilvl="0" w:tplc="39CEFDF2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3D028E2"/>
    <w:multiLevelType w:val="hybridMultilevel"/>
    <w:tmpl w:val="17627FAE"/>
    <w:lvl w:ilvl="0" w:tplc="986AB04E">
      <w:start w:val="1"/>
      <w:numFmt w:val="bullet"/>
      <w:pStyle w:val="A-odstavecodsazensodrkami"/>
      <w:lvlText w:val="-"/>
      <w:lvlJc w:val="left"/>
      <w:pPr>
        <w:tabs>
          <w:tab w:val="num" w:pos="1004"/>
        </w:tabs>
        <w:ind w:left="1287" w:hanging="567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A579ED"/>
    <w:multiLevelType w:val="hybridMultilevel"/>
    <w:tmpl w:val="EE3C3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FD1CC2"/>
    <w:multiLevelType w:val="hybridMultilevel"/>
    <w:tmpl w:val="DAE873A4"/>
    <w:lvl w:ilvl="0" w:tplc="0405000F">
      <w:start w:val="1"/>
      <w:numFmt w:val="decimal"/>
      <w:lvlText w:val="%1."/>
      <w:lvlJc w:val="left"/>
      <w:pPr>
        <w:ind w:left="720" w:hanging="360"/>
      </w:pPr>
      <w:rPr>
        <w:b/>
        <w:color w:val="00000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0D1523"/>
    <w:multiLevelType w:val="hybridMultilevel"/>
    <w:tmpl w:val="974A6F4A"/>
    <w:lvl w:ilvl="0" w:tplc="5156E9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F4200AE"/>
    <w:multiLevelType w:val="hybridMultilevel"/>
    <w:tmpl w:val="7CCE5A94"/>
    <w:lvl w:ilvl="0" w:tplc="AC2A7C3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D050F82"/>
    <w:multiLevelType w:val="hybridMultilevel"/>
    <w:tmpl w:val="65D40B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3996228"/>
    <w:multiLevelType w:val="hybridMultilevel"/>
    <w:tmpl w:val="D3E24664"/>
    <w:lvl w:ilvl="0" w:tplc="F89AEB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1EA26D6"/>
    <w:multiLevelType w:val="hybridMultilevel"/>
    <w:tmpl w:val="3B627572"/>
    <w:lvl w:ilvl="0" w:tplc="FA3095B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  <w:color w:val="000000"/>
      </w:rPr>
    </w:lvl>
    <w:lvl w:ilvl="1" w:tplc="04050003" w:tentative="1">
      <w:start w:val="1"/>
      <w:numFmt w:val="bullet"/>
      <w:lvlText w:val="o"/>
      <w:lvlJc w:val="left"/>
      <w:pPr>
        <w:ind w:left="9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6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3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1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8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5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2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5994" w:hanging="360"/>
      </w:pPr>
      <w:rPr>
        <w:rFonts w:ascii="Wingdings" w:hAnsi="Wingdings" w:hint="default"/>
      </w:rPr>
    </w:lvl>
  </w:abstractNum>
  <w:abstractNum w:abstractNumId="11" w15:restartNumberingAfterBreak="0">
    <w:nsid w:val="7A0E3842"/>
    <w:multiLevelType w:val="hybridMultilevel"/>
    <w:tmpl w:val="C40EE798"/>
    <w:lvl w:ilvl="0" w:tplc="70C8429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B1CEB"/>
    <w:multiLevelType w:val="hybridMultilevel"/>
    <w:tmpl w:val="8E68A9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BB9348E"/>
    <w:multiLevelType w:val="hybridMultilevel"/>
    <w:tmpl w:val="EE3C396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F64E9A"/>
    <w:multiLevelType w:val="hybridMultilevel"/>
    <w:tmpl w:val="BA8056B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1"/>
  </w:num>
  <w:num w:numId="2">
    <w:abstractNumId w:val="2"/>
  </w:num>
  <w:num w:numId="3">
    <w:abstractNumId w:val="0"/>
  </w:num>
  <w:num w:numId="4">
    <w:abstractNumId w:val="6"/>
  </w:num>
  <w:num w:numId="5">
    <w:abstractNumId w:val="3"/>
  </w:num>
  <w:num w:numId="6">
    <w:abstractNumId w:val="8"/>
  </w:num>
  <w:num w:numId="7">
    <w:abstractNumId w:val="14"/>
  </w:num>
  <w:num w:numId="8">
    <w:abstractNumId w:val="12"/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0"/>
  </w:num>
  <w:num w:numId="13">
    <w:abstractNumId w:val="13"/>
  </w:num>
  <w:num w:numId="14">
    <w:abstractNumId w:val="10"/>
  </w:num>
  <w:num w:numId="15">
    <w:abstractNumId w:val="10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</w:num>
  <w:num w:numId="18">
    <w:abstractNumId w:val="7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0A5C"/>
    <w:rsid w:val="00003EC4"/>
    <w:rsid w:val="00004E9A"/>
    <w:rsid w:val="00005727"/>
    <w:rsid w:val="0000641B"/>
    <w:rsid w:val="000064C7"/>
    <w:rsid w:val="00013229"/>
    <w:rsid w:val="00013F60"/>
    <w:rsid w:val="000142BA"/>
    <w:rsid w:val="000144A7"/>
    <w:rsid w:val="00015E80"/>
    <w:rsid w:val="0001791B"/>
    <w:rsid w:val="000207C1"/>
    <w:rsid w:val="0002273E"/>
    <w:rsid w:val="00023F51"/>
    <w:rsid w:val="000243EF"/>
    <w:rsid w:val="0002542C"/>
    <w:rsid w:val="00025CC6"/>
    <w:rsid w:val="00025E02"/>
    <w:rsid w:val="000321B7"/>
    <w:rsid w:val="000363C0"/>
    <w:rsid w:val="00040DDC"/>
    <w:rsid w:val="00042129"/>
    <w:rsid w:val="000430D0"/>
    <w:rsid w:val="00043DB6"/>
    <w:rsid w:val="000456B3"/>
    <w:rsid w:val="00045F76"/>
    <w:rsid w:val="0005023D"/>
    <w:rsid w:val="000522E7"/>
    <w:rsid w:val="0005263F"/>
    <w:rsid w:val="000547A3"/>
    <w:rsid w:val="00055F5C"/>
    <w:rsid w:val="000624DD"/>
    <w:rsid w:val="0006325A"/>
    <w:rsid w:val="00063463"/>
    <w:rsid w:val="00065E2C"/>
    <w:rsid w:val="00065F95"/>
    <w:rsid w:val="000665D7"/>
    <w:rsid w:val="00067F4D"/>
    <w:rsid w:val="00071836"/>
    <w:rsid w:val="00072293"/>
    <w:rsid w:val="00072382"/>
    <w:rsid w:val="00072D7B"/>
    <w:rsid w:val="00074234"/>
    <w:rsid w:val="0008010B"/>
    <w:rsid w:val="000849C7"/>
    <w:rsid w:val="00084B62"/>
    <w:rsid w:val="000860CF"/>
    <w:rsid w:val="00087C49"/>
    <w:rsid w:val="00092C90"/>
    <w:rsid w:val="00095B36"/>
    <w:rsid w:val="00096537"/>
    <w:rsid w:val="00096BF6"/>
    <w:rsid w:val="00097C01"/>
    <w:rsid w:val="000A0720"/>
    <w:rsid w:val="000A1737"/>
    <w:rsid w:val="000A27D0"/>
    <w:rsid w:val="000A47ED"/>
    <w:rsid w:val="000A4B0B"/>
    <w:rsid w:val="000A54FD"/>
    <w:rsid w:val="000A6DEF"/>
    <w:rsid w:val="000B05E6"/>
    <w:rsid w:val="000B0813"/>
    <w:rsid w:val="000B1A9D"/>
    <w:rsid w:val="000B6567"/>
    <w:rsid w:val="000B7938"/>
    <w:rsid w:val="000C2784"/>
    <w:rsid w:val="000C3883"/>
    <w:rsid w:val="000C5921"/>
    <w:rsid w:val="000C6C2B"/>
    <w:rsid w:val="000D06FB"/>
    <w:rsid w:val="000D101E"/>
    <w:rsid w:val="000D7986"/>
    <w:rsid w:val="000E039D"/>
    <w:rsid w:val="000E2308"/>
    <w:rsid w:val="000E3357"/>
    <w:rsid w:val="000E4925"/>
    <w:rsid w:val="000E4F55"/>
    <w:rsid w:val="000E5C87"/>
    <w:rsid w:val="000E66E5"/>
    <w:rsid w:val="000E7264"/>
    <w:rsid w:val="000E7394"/>
    <w:rsid w:val="000E7441"/>
    <w:rsid w:val="000E7580"/>
    <w:rsid w:val="000E7A5A"/>
    <w:rsid w:val="000F1F62"/>
    <w:rsid w:val="000F2A40"/>
    <w:rsid w:val="000F3E41"/>
    <w:rsid w:val="000F55C1"/>
    <w:rsid w:val="000F6FBC"/>
    <w:rsid w:val="001002C7"/>
    <w:rsid w:val="001020AB"/>
    <w:rsid w:val="0010337A"/>
    <w:rsid w:val="00105C01"/>
    <w:rsid w:val="00110B34"/>
    <w:rsid w:val="00113B70"/>
    <w:rsid w:val="00115832"/>
    <w:rsid w:val="00116AE3"/>
    <w:rsid w:val="001172D3"/>
    <w:rsid w:val="0012138C"/>
    <w:rsid w:val="0012216C"/>
    <w:rsid w:val="001229F7"/>
    <w:rsid w:val="00122A37"/>
    <w:rsid w:val="001234E1"/>
    <w:rsid w:val="00131628"/>
    <w:rsid w:val="00131DB2"/>
    <w:rsid w:val="001343F0"/>
    <w:rsid w:val="001351F0"/>
    <w:rsid w:val="00137231"/>
    <w:rsid w:val="00137C04"/>
    <w:rsid w:val="0014197F"/>
    <w:rsid w:val="001420A1"/>
    <w:rsid w:val="001428BA"/>
    <w:rsid w:val="00142A57"/>
    <w:rsid w:val="001437B5"/>
    <w:rsid w:val="00143AD9"/>
    <w:rsid w:val="001455EE"/>
    <w:rsid w:val="00146185"/>
    <w:rsid w:val="00146426"/>
    <w:rsid w:val="00151A45"/>
    <w:rsid w:val="00151C22"/>
    <w:rsid w:val="001524C4"/>
    <w:rsid w:val="00152AD2"/>
    <w:rsid w:val="0015374E"/>
    <w:rsid w:val="00155C64"/>
    <w:rsid w:val="0015625D"/>
    <w:rsid w:val="001605CC"/>
    <w:rsid w:val="00160CF6"/>
    <w:rsid w:val="001610D0"/>
    <w:rsid w:val="00165539"/>
    <w:rsid w:val="001655E3"/>
    <w:rsid w:val="001677A4"/>
    <w:rsid w:val="00167C90"/>
    <w:rsid w:val="001710AB"/>
    <w:rsid w:val="00171556"/>
    <w:rsid w:val="00173166"/>
    <w:rsid w:val="00177384"/>
    <w:rsid w:val="00177C02"/>
    <w:rsid w:val="00177FB6"/>
    <w:rsid w:val="00180BD1"/>
    <w:rsid w:val="00181F6B"/>
    <w:rsid w:val="001825D8"/>
    <w:rsid w:val="00182A6E"/>
    <w:rsid w:val="00185B2F"/>
    <w:rsid w:val="00185D61"/>
    <w:rsid w:val="0019335F"/>
    <w:rsid w:val="0019377F"/>
    <w:rsid w:val="0019765B"/>
    <w:rsid w:val="001A1736"/>
    <w:rsid w:val="001A3460"/>
    <w:rsid w:val="001A37C5"/>
    <w:rsid w:val="001A4F0E"/>
    <w:rsid w:val="001A6931"/>
    <w:rsid w:val="001B2908"/>
    <w:rsid w:val="001B2A5C"/>
    <w:rsid w:val="001B4BB0"/>
    <w:rsid w:val="001B4C5E"/>
    <w:rsid w:val="001B5CE4"/>
    <w:rsid w:val="001B5E7B"/>
    <w:rsid w:val="001B67B4"/>
    <w:rsid w:val="001C2560"/>
    <w:rsid w:val="001C5573"/>
    <w:rsid w:val="001C5C42"/>
    <w:rsid w:val="001C6151"/>
    <w:rsid w:val="001D12CC"/>
    <w:rsid w:val="001D1C6B"/>
    <w:rsid w:val="001D42DD"/>
    <w:rsid w:val="001D6284"/>
    <w:rsid w:val="001D670C"/>
    <w:rsid w:val="001D7A19"/>
    <w:rsid w:val="001E0E47"/>
    <w:rsid w:val="001E110B"/>
    <w:rsid w:val="001E4261"/>
    <w:rsid w:val="001E511D"/>
    <w:rsid w:val="001E524E"/>
    <w:rsid w:val="001E709E"/>
    <w:rsid w:val="001F0722"/>
    <w:rsid w:val="001F0A5C"/>
    <w:rsid w:val="001F0DE2"/>
    <w:rsid w:val="001F2C4C"/>
    <w:rsid w:val="001F2DC9"/>
    <w:rsid w:val="001F50E3"/>
    <w:rsid w:val="001F704F"/>
    <w:rsid w:val="002002AC"/>
    <w:rsid w:val="00201376"/>
    <w:rsid w:val="0020612F"/>
    <w:rsid w:val="002104D8"/>
    <w:rsid w:val="00214720"/>
    <w:rsid w:val="00215F9F"/>
    <w:rsid w:val="00216C13"/>
    <w:rsid w:val="00216D9F"/>
    <w:rsid w:val="00217EF8"/>
    <w:rsid w:val="00217F3F"/>
    <w:rsid w:val="00220806"/>
    <w:rsid w:val="00222398"/>
    <w:rsid w:val="00223A24"/>
    <w:rsid w:val="00225458"/>
    <w:rsid w:val="00227B40"/>
    <w:rsid w:val="00230B00"/>
    <w:rsid w:val="00230F76"/>
    <w:rsid w:val="00235875"/>
    <w:rsid w:val="00242636"/>
    <w:rsid w:val="00242984"/>
    <w:rsid w:val="00243718"/>
    <w:rsid w:val="002515B0"/>
    <w:rsid w:val="00252516"/>
    <w:rsid w:val="002536D0"/>
    <w:rsid w:val="00253896"/>
    <w:rsid w:val="0025412B"/>
    <w:rsid w:val="00254470"/>
    <w:rsid w:val="002548FC"/>
    <w:rsid w:val="00255667"/>
    <w:rsid w:val="00255940"/>
    <w:rsid w:val="00255DCB"/>
    <w:rsid w:val="002562E1"/>
    <w:rsid w:val="00257779"/>
    <w:rsid w:val="002606E8"/>
    <w:rsid w:val="0026187A"/>
    <w:rsid w:val="00261E24"/>
    <w:rsid w:val="002636D2"/>
    <w:rsid w:val="0026468E"/>
    <w:rsid w:val="00265C3B"/>
    <w:rsid w:val="002666DF"/>
    <w:rsid w:val="00267486"/>
    <w:rsid w:val="00267FC0"/>
    <w:rsid w:val="0027079D"/>
    <w:rsid w:val="00270F73"/>
    <w:rsid w:val="00271CC4"/>
    <w:rsid w:val="002726EA"/>
    <w:rsid w:val="002741F8"/>
    <w:rsid w:val="00274A11"/>
    <w:rsid w:val="002755ED"/>
    <w:rsid w:val="0027578E"/>
    <w:rsid w:val="00281F45"/>
    <w:rsid w:val="00282BBD"/>
    <w:rsid w:val="00284D3C"/>
    <w:rsid w:val="002856B5"/>
    <w:rsid w:val="002877C9"/>
    <w:rsid w:val="002902D0"/>
    <w:rsid w:val="00291656"/>
    <w:rsid w:val="002917B9"/>
    <w:rsid w:val="00292C91"/>
    <w:rsid w:val="00293906"/>
    <w:rsid w:val="00294DE2"/>
    <w:rsid w:val="00294FE2"/>
    <w:rsid w:val="002957C8"/>
    <w:rsid w:val="002A2427"/>
    <w:rsid w:val="002A2F7E"/>
    <w:rsid w:val="002A5C22"/>
    <w:rsid w:val="002A633C"/>
    <w:rsid w:val="002B1B6F"/>
    <w:rsid w:val="002B2647"/>
    <w:rsid w:val="002B4882"/>
    <w:rsid w:val="002B5C5A"/>
    <w:rsid w:val="002B69A1"/>
    <w:rsid w:val="002C0478"/>
    <w:rsid w:val="002C130C"/>
    <w:rsid w:val="002C1521"/>
    <w:rsid w:val="002C1A10"/>
    <w:rsid w:val="002C1B27"/>
    <w:rsid w:val="002C1E74"/>
    <w:rsid w:val="002C396F"/>
    <w:rsid w:val="002C4D79"/>
    <w:rsid w:val="002D1C87"/>
    <w:rsid w:val="002D283C"/>
    <w:rsid w:val="002D287D"/>
    <w:rsid w:val="002D4F69"/>
    <w:rsid w:val="002D61FB"/>
    <w:rsid w:val="002D7622"/>
    <w:rsid w:val="002D791A"/>
    <w:rsid w:val="002E19D1"/>
    <w:rsid w:val="002E1E1F"/>
    <w:rsid w:val="002E3BF0"/>
    <w:rsid w:val="002E50A9"/>
    <w:rsid w:val="002E5668"/>
    <w:rsid w:val="002E610D"/>
    <w:rsid w:val="002E6E9A"/>
    <w:rsid w:val="002E716E"/>
    <w:rsid w:val="002E71F3"/>
    <w:rsid w:val="002E7453"/>
    <w:rsid w:val="002F0122"/>
    <w:rsid w:val="002F0722"/>
    <w:rsid w:val="002F0874"/>
    <w:rsid w:val="002F152E"/>
    <w:rsid w:val="002F2C2C"/>
    <w:rsid w:val="002F338B"/>
    <w:rsid w:val="002F42C9"/>
    <w:rsid w:val="002F4AD4"/>
    <w:rsid w:val="002F5CFE"/>
    <w:rsid w:val="003007F2"/>
    <w:rsid w:val="003053A3"/>
    <w:rsid w:val="00306645"/>
    <w:rsid w:val="00307CBB"/>
    <w:rsid w:val="0031002B"/>
    <w:rsid w:val="0031185E"/>
    <w:rsid w:val="00313B0F"/>
    <w:rsid w:val="003169D7"/>
    <w:rsid w:val="0032120F"/>
    <w:rsid w:val="00323890"/>
    <w:rsid w:val="00323D67"/>
    <w:rsid w:val="00324EF0"/>
    <w:rsid w:val="00330598"/>
    <w:rsid w:val="0033147B"/>
    <w:rsid w:val="00334095"/>
    <w:rsid w:val="00344662"/>
    <w:rsid w:val="003466EB"/>
    <w:rsid w:val="00350B41"/>
    <w:rsid w:val="00351F7E"/>
    <w:rsid w:val="0035344E"/>
    <w:rsid w:val="00354A01"/>
    <w:rsid w:val="003555A0"/>
    <w:rsid w:val="003577D1"/>
    <w:rsid w:val="00360E13"/>
    <w:rsid w:val="0036103F"/>
    <w:rsid w:val="0036463B"/>
    <w:rsid w:val="00366D56"/>
    <w:rsid w:val="00367323"/>
    <w:rsid w:val="00371789"/>
    <w:rsid w:val="003738D2"/>
    <w:rsid w:val="00375FE3"/>
    <w:rsid w:val="00376A92"/>
    <w:rsid w:val="0038143E"/>
    <w:rsid w:val="00382F72"/>
    <w:rsid w:val="00384006"/>
    <w:rsid w:val="00384E47"/>
    <w:rsid w:val="0038627B"/>
    <w:rsid w:val="00387024"/>
    <w:rsid w:val="003920FA"/>
    <w:rsid w:val="003933B9"/>
    <w:rsid w:val="003962C3"/>
    <w:rsid w:val="003A246A"/>
    <w:rsid w:val="003A5B0B"/>
    <w:rsid w:val="003B017F"/>
    <w:rsid w:val="003B06D8"/>
    <w:rsid w:val="003B16D1"/>
    <w:rsid w:val="003B34DF"/>
    <w:rsid w:val="003B5FB7"/>
    <w:rsid w:val="003B6B3B"/>
    <w:rsid w:val="003B71E8"/>
    <w:rsid w:val="003C01EB"/>
    <w:rsid w:val="003C0DDD"/>
    <w:rsid w:val="003C0F0F"/>
    <w:rsid w:val="003C1ACB"/>
    <w:rsid w:val="003C2409"/>
    <w:rsid w:val="003C33C4"/>
    <w:rsid w:val="003C51F9"/>
    <w:rsid w:val="003C779D"/>
    <w:rsid w:val="003D062E"/>
    <w:rsid w:val="003D238A"/>
    <w:rsid w:val="003D2D01"/>
    <w:rsid w:val="003D39A5"/>
    <w:rsid w:val="003D423E"/>
    <w:rsid w:val="003D549A"/>
    <w:rsid w:val="003E039C"/>
    <w:rsid w:val="003E05B3"/>
    <w:rsid w:val="003E0A92"/>
    <w:rsid w:val="003E0F97"/>
    <w:rsid w:val="003E2CF3"/>
    <w:rsid w:val="003E357B"/>
    <w:rsid w:val="003E67A3"/>
    <w:rsid w:val="003E7B6E"/>
    <w:rsid w:val="003F0DFA"/>
    <w:rsid w:val="003F0E49"/>
    <w:rsid w:val="003F2A76"/>
    <w:rsid w:val="003F36C8"/>
    <w:rsid w:val="003F6484"/>
    <w:rsid w:val="003F7C36"/>
    <w:rsid w:val="0040115B"/>
    <w:rsid w:val="00402059"/>
    <w:rsid w:val="004051CE"/>
    <w:rsid w:val="004054E1"/>
    <w:rsid w:val="00406BA6"/>
    <w:rsid w:val="0040740F"/>
    <w:rsid w:val="00410541"/>
    <w:rsid w:val="00410E03"/>
    <w:rsid w:val="0041190D"/>
    <w:rsid w:val="00414377"/>
    <w:rsid w:val="00417204"/>
    <w:rsid w:val="00420D0D"/>
    <w:rsid w:val="00421659"/>
    <w:rsid w:val="00421DA5"/>
    <w:rsid w:val="00423073"/>
    <w:rsid w:val="00427B15"/>
    <w:rsid w:val="00427BCE"/>
    <w:rsid w:val="00431D02"/>
    <w:rsid w:val="0043234A"/>
    <w:rsid w:val="00434390"/>
    <w:rsid w:val="00434C30"/>
    <w:rsid w:val="004359EA"/>
    <w:rsid w:val="00436973"/>
    <w:rsid w:val="00437419"/>
    <w:rsid w:val="00440CF0"/>
    <w:rsid w:val="004418DF"/>
    <w:rsid w:val="00441DD6"/>
    <w:rsid w:val="00443C11"/>
    <w:rsid w:val="0044406E"/>
    <w:rsid w:val="0044654C"/>
    <w:rsid w:val="004472DF"/>
    <w:rsid w:val="004515AA"/>
    <w:rsid w:val="00454086"/>
    <w:rsid w:val="00456AA0"/>
    <w:rsid w:val="0046116F"/>
    <w:rsid w:val="0046220D"/>
    <w:rsid w:val="004632E0"/>
    <w:rsid w:val="00463482"/>
    <w:rsid w:val="00463BEB"/>
    <w:rsid w:val="00464D51"/>
    <w:rsid w:val="004652FB"/>
    <w:rsid w:val="004671F1"/>
    <w:rsid w:val="00471ADB"/>
    <w:rsid w:val="0047209E"/>
    <w:rsid w:val="0047220D"/>
    <w:rsid w:val="004779A6"/>
    <w:rsid w:val="00483547"/>
    <w:rsid w:val="0048473A"/>
    <w:rsid w:val="00485E2E"/>
    <w:rsid w:val="00486124"/>
    <w:rsid w:val="004872E9"/>
    <w:rsid w:val="00490727"/>
    <w:rsid w:val="004915B0"/>
    <w:rsid w:val="0049185A"/>
    <w:rsid w:val="00491A61"/>
    <w:rsid w:val="00491DB2"/>
    <w:rsid w:val="00492961"/>
    <w:rsid w:val="00493A8D"/>
    <w:rsid w:val="00493C26"/>
    <w:rsid w:val="00495EF0"/>
    <w:rsid w:val="00496E78"/>
    <w:rsid w:val="00497407"/>
    <w:rsid w:val="004A09E3"/>
    <w:rsid w:val="004A39D3"/>
    <w:rsid w:val="004A3C81"/>
    <w:rsid w:val="004A72E2"/>
    <w:rsid w:val="004A74F1"/>
    <w:rsid w:val="004B2396"/>
    <w:rsid w:val="004B2B99"/>
    <w:rsid w:val="004B37E2"/>
    <w:rsid w:val="004B38C0"/>
    <w:rsid w:val="004C134D"/>
    <w:rsid w:val="004C163A"/>
    <w:rsid w:val="004C338C"/>
    <w:rsid w:val="004C37C4"/>
    <w:rsid w:val="004C6D96"/>
    <w:rsid w:val="004D01EC"/>
    <w:rsid w:val="004D3C67"/>
    <w:rsid w:val="004D4E40"/>
    <w:rsid w:val="004D6A0E"/>
    <w:rsid w:val="004E0EA4"/>
    <w:rsid w:val="004E285F"/>
    <w:rsid w:val="004E3819"/>
    <w:rsid w:val="004E591C"/>
    <w:rsid w:val="004E6181"/>
    <w:rsid w:val="004E6286"/>
    <w:rsid w:val="004E69C0"/>
    <w:rsid w:val="004E7DD2"/>
    <w:rsid w:val="004F2132"/>
    <w:rsid w:val="004F236E"/>
    <w:rsid w:val="004F5248"/>
    <w:rsid w:val="004F6665"/>
    <w:rsid w:val="005007D6"/>
    <w:rsid w:val="00510EB7"/>
    <w:rsid w:val="0051206B"/>
    <w:rsid w:val="0051336E"/>
    <w:rsid w:val="00513775"/>
    <w:rsid w:val="005142C9"/>
    <w:rsid w:val="00515A63"/>
    <w:rsid w:val="00515C55"/>
    <w:rsid w:val="00516BA6"/>
    <w:rsid w:val="00516D2D"/>
    <w:rsid w:val="00521199"/>
    <w:rsid w:val="005235CC"/>
    <w:rsid w:val="00524A45"/>
    <w:rsid w:val="00525CE6"/>
    <w:rsid w:val="00526511"/>
    <w:rsid w:val="005303E2"/>
    <w:rsid w:val="00530E32"/>
    <w:rsid w:val="0053190C"/>
    <w:rsid w:val="00531A6B"/>
    <w:rsid w:val="005328B9"/>
    <w:rsid w:val="005335E0"/>
    <w:rsid w:val="0053499C"/>
    <w:rsid w:val="00535939"/>
    <w:rsid w:val="0053680F"/>
    <w:rsid w:val="0053759D"/>
    <w:rsid w:val="00537780"/>
    <w:rsid w:val="00537B13"/>
    <w:rsid w:val="0054127D"/>
    <w:rsid w:val="00545823"/>
    <w:rsid w:val="005460CA"/>
    <w:rsid w:val="005461BB"/>
    <w:rsid w:val="00550FE6"/>
    <w:rsid w:val="00551593"/>
    <w:rsid w:val="0055172C"/>
    <w:rsid w:val="00552DB0"/>
    <w:rsid w:val="005569D5"/>
    <w:rsid w:val="00561EC7"/>
    <w:rsid w:val="005623EC"/>
    <w:rsid w:val="005637D5"/>
    <w:rsid w:val="00563B32"/>
    <w:rsid w:val="00563EAF"/>
    <w:rsid w:val="00565903"/>
    <w:rsid w:val="005677E1"/>
    <w:rsid w:val="005678E6"/>
    <w:rsid w:val="00567B8D"/>
    <w:rsid w:val="005703AF"/>
    <w:rsid w:val="00570504"/>
    <w:rsid w:val="005757B6"/>
    <w:rsid w:val="00576041"/>
    <w:rsid w:val="00577706"/>
    <w:rsid w:val="005803C5"/>
    <w:rsid w:val="00585D2E"/>
    <w:rsid w:val="00586991"/>
    <w:rsid w:val="00595D22"/>
    <w:rsid w:val="00597CA5"/>
    <w:rsid w:val="005A3006"/>
    <w:rsid w:val="005A56DF"/>
    <w:rsid w:val="005A6209"/>
    <w:rsid w:val="005B1695"/>
    <w:rsid w:val="005B2FB1"/>
    <w:rsid w:val="005B6054"/>
    <w:rsid w:val="005B6D8C"/>
    <w:rsid w:val="005C1D5E"/>
    <w:rsid w:val="005C2681"/>
    <w:rsid w:val="005C2B6F"/>
    <w:rsid w:val="005C33C7"/>
    <w:rsid w:val="005C4405"/>
    <w:rsid w:val="005C4DCB"/>
    <w:rsid w:val="005C7362"/>
    <w:rsid w:val="005C7FCD"/>
    <w:rsid w:val="005D08B3"/>
    <w:rsid w:val="005D2D95"/>
    <w:rsid w:val="005E1501"/>
    <w:rsid w:val="005E428C"/>
    <w:rsid w:val="005F27F5"/>
    <w:rsid w:val="005F342A"/>
    <w:rsid w:val="005F5390"/>
    <w:rsid w:val="005F5BCD"/>
    <w:rsid w:val="005F5CA9"/>
    <w:rsid w:val="0060232A"/>
    <w:rsid w:val="00604044"/>
    <w:rsid w:val="00605B9F"/>
    <w:rsid w:val="00607726"/>
    <w:rsid w:val="00610177"/>
    <w:rsid w:val="006102B9"/>
    <w:rsid w:val="006108A3"/>
    <w:rsid w:val="00610FE7"/>
    <w:rsid w:val="00612175"/>
    <w:rsid w:val="00615579"/>
    <w:rsid w:val="006155F2"/>
    <w:rsid w:val="006166E3"/>
    <w:rsid w:val="00617034"/>
    <w:rsid w:val="00621A69"/>
    <w:rsid w:val="00625F6C"/>
    <w:rsid w:val="00626801"/>
    <w:rsid w:val="00627E43"/>
    <w:rsid w:val="00635E3E"/>
    <w:rsid w:val="006365CB"/>
    <w:rsid w:val="00636EA7"/>
    <w:rsid w:val="0063729A"/>
    <w:rsid w:val="006414A4"/>
    <w:rsid w:val="00641A0C"/>
    <w:rsid w:val="0064202B"/>
    <w:rsid w:val="00642BDA"/>
    <w:rsid w:val="00643C64"/>
    <w:rsid w:val="00644AE3"/>
    <w:rsid w:val="006452E6"/>
    <w:rsid w:val="00647F48"/>
    <w:rsid w:val="00651B84"/>
    <w:rsid w:val="00652CBF"/>
    <w:rsid w:val="00654AAD"/>
    <w:rsid w:val="00654E0C"/>
    <w:rsid w:val="006631E7"/>
    <w:rsid w:val="00663814"/>
    <w:rsid w:val="00666B4B"/>
    <w:rsid w:val="0066742F"/>
    <w:rsid w:val="006679A8"/>
    <w:rsid w:val="006722C5"/>
    <w:rsid w:val="00673118"/>
    <w:rsid w:val="006731EF"/>
    <w:rsid w:val="006743F1"/>
    <w:rsid w:val="00674537"/>
    <w:rsid w:val="00674C60"/>
    <w:rsid w:val="006758B2"/>
    <w:rsid w:val="006774BA"/>
    <w:rsid w:val="0067773C"/>
    <w:rsid w:val="006805A7"/>
    <w:rsid w:val="006822B6"/>
    <w:rsid w:val="0068281D"/>
    <w:rsid w:val="00683CB9"/>
    <w:rsid w:val="00683D4B"/>
    <w:rsid w:val="00683F3C"/>
    <w:rsid w:val="00684984"/>
    <w:rsid w:val="0069006E"/>
    <w:rsid w:val="006913C4"/>
    <w:rsid w:val="00692EC5"/>
    <w:rsid w:val="00693149"/>
    <w:rsid w:val="00695EA7"/>
    <w:rsid w:val="00695ECE"/>
    <w:rsid w:val="006A1C87"/>
    <w:rsid w:val="006A31ED"/>
    <w:rsid w:val="006A68C6"/>
    <w:rsid w:val="006A7788"/>
    <w:rsid w:val="006B0B22"/>
    <w:rsid w:val="006B1DE1"/>
    <w:rsid w:val="006B2117"/>
    <w:rsid w:val="006B2468"/>
    <w:rsid w:val="006B2A53"/>
    <w:rsid w:val="006B31DF"/>
    <w:rsid w:val="006B6BB9"/>
    <w:rsid w:val="006B7A00"/>
    <w:rsid w:val="006C03AF"/>
    <w:rsid w:val="006C2C4A"/>
    <w:rsid w:val="006C3782"/>
    <w:rsid w:val="006C415A"/>
    <w:rsid w:val="006C634D"/>
    <w:rsid w:val="006D0A2E"/>
    <w:rsid w:val="006D1158"/>
    <w:rsid w:val="006D234D"/>
    <w:rsid w:val="006D2509"/>
    <w:rsid w:val="006D53B6"/>
    <w:rsid w:val="006D5880"/>
    <w:rsid w:val="006D7F72"/>
    <w:rsid w:val="006E033D"/>
    <w:rsid w:val="006E0D17"/>
    <w:rsid w:val="006E0F11"/>
    <w:rsid w:val="006E3FBD"/>
    <w:rsid w:val="006F1273"/>
    <w:rsid w:val="006F4D40"/>
    <w:rsid w:val="006F503D"/>
    <w:rsid w:val="006F6185"/>
    <w:rsid w:val="006F6762"/>
    <w:rsid w:val="007007AD"/>
    <w:rsid w:val="00704612"/>
    <w:rsid w:val="00705010"/>
    <w:rsid w:val="00705A16"/>
    <w:rsid w:val="00705DB9"/>
    <w:rsid w:val="00706DFA"/>
    <w:rsid w:val="0071033C"/>
    <w:rsid w:val="0071143B"/>
    <w:rsid w:val="0071164C"/>
    <w:rsid w:val="007136AC"/>
    <w:rsid w:val="00714412"/>
    <w:rsid w:val="00715BB0"/>
    <w:rsid w:val="00715FB8"/>
    <w:rsid w:val="00716728"/>
    <w:rsid w:val="0072028A"/>
    <w:rsid w:val="007222F5"/>
    <w:rsid w:val="007227ED"/>
    <w:rsid w:val="00722B3F"/>
    <w:rsid w:val="0072493D"/>
    <w:rsid w:val="00725471"/>
    <w:rsid w:val="00725BC5"/>
    <w:rsid w:val="0072665C"/>
    <w:rsid w:val="007266FF"/>
    <w:rsid w:val="0073017C"/>
    <w:rsid w:val="00731396"/>
    <w:rsid w:val="007344E2"/>
    <w:rsid w:val="00734CBB"/>
    <w:rsid w:val="0073553F"/>
    <w:rsid w:val="00735659"/>
    <w:rsid w:val="00740F61"/>
    <w:rsid w:val="00743198"/>
    <w:rsid w:val="007508D3"/>
    <w:rsid w:val="00754C26"/>
    <w:rsid w:val="00755364"/>
    <w:rsid w:val="00755570"/>
    <w:rsid w:val="00760049"/>
    <w:rsid w:val="007600B2"/>
    <w:rsid w:val="00761ACB"/>
    <w:rsid w:val="0076450F"/>
    <w:rsid w:val="00764F92"/>
    <w:rsid w:val="00765773"/>
    <w:rsid w:val="00766A16"/>
    <w:rsid w:val="007679C7"/>
    <w:rsid w:val="00767FBE"/>
    <w:rsid w:val="00773072"/>
    <w:rsid w:val="00773564"/>
    <w:rsid w:val="00774FA4"/>
    <w:rsid w:val="00781DA8"/>
    <w:rsid w:val="00785957"/>
    <w:rsid w:val="00786BF1"/>
    <w:rsid w:val="00786DC3"/>
    <w:rsid w:val="007901CA"/>
    <w:rsid w:val="007905F1"/>
    <w:rsid w:val="00791ACC"/>
    <w:rsid w:val="00791BBC"/>
    <w:rsid w:val="00793CB2"/>
    <w:rsid w:val="007945F8"/>
    <w:rsid w:val="0079698D"/>
    <w:rsid w:val="007A05B4"/>
    <w:rsid w:val="007A0B29"/>
    <w:rsid w:val="007A15A0"/>
    <w:rsid w:val="007A18B3"/>
    <w:rsid w:val="007A4D01"/>
    <w:rsid w:val="007A54AA"/>
    <w:rsid w:val="007A5935"/>
    <w:rsid w:val="007A6407"/>
    <w:rsid w:val="007B02FB"/>
    <w:rsid w:val="007B28B4"/>
    <w:rsid w:val="007B5ABE"/>
    <w:rsid w:val="007B7FE8"/>
    <w:rsid w:val="007C5F87"/>
    <w:rsid w:val="007C7651"/>
    <w:rsid w:val="007D04EF"/>
    <w:rsid w:val="007D2224"/>
    <w:rsid w:val="007D2A6E"/>
    <w:rsid w:val="007D2D4F"/>
    <w:rsid w:val="007D3B70"/>
    <w:rsid w:val="007D47A9"/>
    <w:rsid w:val="007D7525"/>
    <w:rsid w:val="007E435B"/>
    <w:rsid w:val="007E55ED"/>
    <w:rsid w:val="007E5CE0"/>
    <w:rsid w:val="007E6E13"/>
    <w:rsid w:val="007E7E10"/>
    <w:rsid w:val="007F01D0"/>
    <w:rsid w:val="007F2D54"/>
    <w:rsid w:val="00801095"/>
    <w:rsid w:val="0080278C"/>
    <w:rsid w:val="00802B0E"/>
    <w:rsid w:val="00803E71"/>
    <w:rsid w:val="008040B7"/>
    <w:rsid w:val="0080412E"/>
    <w:rsid w:val="00804A09"/>
    <w:rsid w:val="0080571A"/>
    <w:rsid w:val="00805ED4"/>
    <w:rsid w:val="00806663"/>
    <w:rsid w:val="00810FD9"/>
    <w:rsid w:val="00811E8B"/>
    <w:rsid w:val="00813A46"/>
    <w:rsid w:val="00815CA6"/>
    <w:rsid w:val="00815CEC"/>
    <w:rsid w:val="00817ED0"/>
    <w:rsid w:val="00822E10"/>
    <w:rsid w:val="008239FB"/>
    <w:rsid w:val="008243D6"/>
    <w:rsid w:val="00824970"/>
    <w:rsid w:val="00824C23"/>
    <w:rsid w:val="00825878"/>
    <w:rsid w:val="0082798B"/>
    <w:rsid w:val="00830BEE"/>
    <w:rsid w:val="00830D2B"/>
    <w:rsid w:val="0083129E"/>
    <w:rsid w:val="008331D0"/>
    <w:rsid w:val="0083324A"/>
    <w:rsid w:val="0083347B"/>
    <w:rsid w:val="00834810"/>
    <w:rsid w:val="008406B3"/>
    <w:rsid w:val="00840792"/>
    <w:rsid w:val="00844A69"/>
    <w:rsid w:val="00847FDB"/>
    <w:rsid w:val="00852DAA"/>
    <w:rsid w:val="00854D78"/>
    <w:rsid w:val="00857E2B"/>
    <w:rsid w:val="008606B6"/>
    <w:rsid w:val="00860B26"/>
    <w:rsid w:val="00861A4D"/>
    <w:rsid w:val="00862710"/>
    <w:rsid w:val="0086378E"/>
    <w:rsid w:val="0087047B"/>
    <w:rsid w:val="00871142"/>
    <w:rsid w:val="008728C9"/>
    <w:rsid w:val="00877265"/>
    <w:rsid w:val="008773B9"/>
    <w:rsid w:val="00877DCF"/>
    <w:rsid w:val="00880819"/>
    <w:rsid w:val="00881716"/>
    <w:rsid w:val="008848EF"/>
    <w:rsid w:val="00885A6C"/>
    <w:rsid w:val="0089032E"/>
    <w:rsid w:val="008945A0"/>
    <w:rsid w:val="00894A52"/>
    <w:rsid w:val="00896244"/>
    <w:rsid w:val="008A1935"/>
    <w:rsid w:val="008A197C"/>
    <w:rsid w:val="008A431F"/>
    <w:rsid w:val="008A44A0"/>
    <w:rsid w:val="008A7632"/>
    <w:rsid w:val="008B2FC3"/>
    <w:rsid w:val="008B3490"/>
    <w:rsid w:val="008B394F"/>
    <w:rsid w:val="008B472F"/>
    <w:rsid w:val="008B49E3"/>
    <w:rsid w:val="008B52C8"/>
    <w:rsid w:val="008B65D8"/>
    <w:rsid w:val="008B68D0"/>
    <w:rsid w:val="008C0969"/>
    <w:rsid w:val="008C0CD9"/>
    <w:rsid w:val="008C1E53"/>
    <w:rsid w:val="008C1EDA"/>
    <w:rsid w:val="008C2289"/>
    <w:rsid w:val="008C2F1F"/>
    <w:rsid w:val="008C3E42"/>
    <w:rsid w:val="008C471F"/>
    <w:rsid w:val="008C5FE8"/>
    <w:rsid w:val="008C60D1"/>
    <w:rsid w:val="008C7B23"/>
    <w:rsid w:val="008D2DD2"/>
    <w:rsid w:val="008D76B8"/>
    <w:rsid w:val="008E0EB5"/>
    <w:rsid w:val="008E2AB9"/>
    <w:rsid w:val="008E4C5E"/>
    <w:rsid w:val="008E66DA"/>
    <w:rsid w:val="008E7F44"/>
    <w:rsid w:val="008F1A46"/>
    <w:rsid w:val="008F1CF2"/>
    <w:rsid w:val="008F2D17"/>
    <w:rsid w:val="008F2E84"/>
    <w:rsid w:val="008F3CE3"/>
    <w:rsid w:val="008F4E0F"/>
    <w:rsid w:val="008F5B54"/>
    <w:rsid w:val="008F77A6"/>
    <w:rsid w:val="009014B3"/>
    <w:rsid w:val="00913009"/>
    <w:rsid w:val="00917626"/>
    <w:rsid w:val="00917673"/>
    <w:rsid w:val="00923507"/>
    <w:rsid w:val="009244AD"/>
    <w:rsid w:val="00933BB3"/>
    <w:rsid w:val="00934252"/>
    <w:rsid w:val="00936966"/>
    <w:rsid w:val="009377C2"/>
    <w:rsid w:val="00940DC6"/>
    <w:rsid w:val="009424A7"/>
    <w:rsid w:val="00942D97"/>
    <w:rsid w:val="0094388E"/>
    <w:rsid w:val="00944865"/>
    <w:rsid w:val="00944AFD"/>
    <w:rsid w:val="00946AEE"/>
    <w:rsid w:val="00950473"/>
    <w:rsid w:val="00952370"/>
    <w:rsid w:val="00954A56"/>
    <w:rsid w:val="00954BF6"/>
    <w:rsid w:val="00956F59"/>
    <w:rsid w:val="00957771"/>
    <w:rsid w:val="00957FDF"/>
    <w:rsid w:val="00961D77"/>
    <w:rsid w:val="00963B03"/>
    <w:rsid w:val="00963ED0"/>
    <w:rsid w:val="00964640"/>
    <w:rsid w:val="00964D3C"/>
    <w:rsid w:val="009660A9"/>
    <w:rsid w:val="009703D1"/>
    <w:rsid w:val="009734F3"/>
    <w:rsid w:val="009756D5"/>
    <w:rsid w:val="0097663A"/>
    <w:rsid w:val="00977677"/>
    <w:rsid w:val="00977DCB"/>
    <w:rsid w:val="00981010"/>
    <w:rsid w:val="00981D22"/>
    <w:rsid w:val="00982158"/>
    <w:rsid w:val="00986F22"/>
    <w:rsid w:val="00987028"/>
    <w:rsid w:val="00990BD7"/>
    <w:rsid w:val="009911A0"/>
    <w:rsid w:val="0099144D"/>
    <w:rsid w:val="009941D9"/>
    <w:rsid w:val="00995430"/>
    <w:rsid w:val="009A13DC"/>
    <w:rsid w:val="009A3C20"/>
    <w:rsid w:val="009A40E2"/>
    <w:rsid w:val="009B0C1B"/>
    <w:rsid w:val="009B2786"/>
    <w:rsid w:val="009B4B88"/>
    <w:rsid w:val="009C0B2E"/>
    <w:rsid w:val="009C1F9F"/>
    <w:rsid w:val="009C3982"/>
    <w:rsid w:val="009C48F2"/>
    <w:rsid w:val="009C6DCB"/>
    <w:rsid w:val="009C7F8A"/>
    <w:rsid w:val="009D408C"/>
    <w:rsid w:val="009D5E3D"/>
    <w:rsid w:val="009E0C5A"/>
    <w:rsid w:val="009E2074"/>
    <w:rsid w:val="009E2F8E"/>
    <w:rsid w:val="009E4CE3"/>
    <w:rsid w:val="009E574B"/>
    <w:rsid w:val="009E6154"/>
    <w:rsid w:val="009E72F9"/>
    <w:rsid w:val="009E7E81"/>
    <w:rsid w:val="009F02CB"/>
    <w:rsid w:val="009F0D7D"/>
    <w:rsid w:val="009F2069"/>
    <w:rsid w:val="009F3D5F"/>
    <w:rsid w:val="009F4283"/>
    <w:rsid w:val="009F5080"/>
    <w:rsid w:val="009F5291"/>
    <w:rsid w:val="009F69E5"/>
    <w:rsid w:val="009F70A1"/>
    <w:rsid w:val="009F7ACB"/>
    <w:rsid w:val="00A00842"/>
    <w:rsid w:val="00A014A6"/>
    <w:rsid w:val="00A037C4"/>
    <w:rsid w:val="00A04A22"/>
    <w:rsid w:val="00A05A37"/>
    <w:rsid w:val="00A06AE6"/>
    <w:rsid w:val="00A07309"/>
    <w:rsid w:val="00A07364"/>
    <w:rsid w:val="00A10E22"/>
    <w:rsid w:val="00A11726"/>
    <w:rsid w:val="00A12FE5"/>
    <w:rsid w:val="00A140B7"/>
    <w:rsid w:val="00A150D7"/>
    <w:rsid w:val="00A17856"/>
    <w:rsid w:val="00A2023A"/>
    <w:rsid w:val="00A2174B"/>
    <w:rsid w:val="00A21D8F"/>
    <w:rsid w:val="00A21EF9"/>
    <w:rsid w:val="00A22A03"/>
    <w:rsid w:val="00A25D65"/>
    <w:rsid w:val="00A2706F"/>
    <w:rsid w:val="00A27569"/>
    <w:rsid w:val="00A27FA6"/>
    <w:rsid w:val="00A30211"/>
    <w:rsid w:val="00A302B0"/>
    <w:rsid w:val="00A31E2F"/>
    <w:rsid w:val="00A34178"/>
    <w:rsid w:val="00A342AC"/>
    <w:rsid w:val="00A34A78"/>
    <w:rsid w:val="00A376A3"/>
    <w:rsid w:val="00A40730"/>
    <w:rsid w:val="00A4118B"/>
    <w:rsid w:val="00A45E70"/>
    <w:rsid w:val="00A462C2"/>
    <w:rsid w:val="00A4760F"/>
    <w:rsid w:val="00A47875"/>
    <w:rsid w:val="00A50603"/>
    <w:rsid w:val="00A50D16"/>
    <w:rsid w:val="00A52191"/>
    <w:rsid w:val="00A54977"/>
    <w:rsid w:val="00A550AC"/>
    <w:rsid w:val="00A55F5B"/>
    <w:rsid w:val="00A57D0D"/>
    <w:rsid w:val="00A600FB"/>
    <w:rsid w:val="00A60C0B"/>
    <w:rsid w:val="00A63338"/>
    <w:rsid w:val="00A64BB4"/>
    <w:rsid w:val="00A666EC"/>
    <w:rsid w:val="00A77DF3"/>
    <w:rsid w:val="00A77EAD"/>
    <w:rsid w:val="00A8054F"/>
    <w:rsid w:val="00A80E85"/>
    <w:rsid w:val="00A83B49"/>
    <w:rsid w:val="00A8581C"/>
    <w:rsid w:val="00A86D3C"/>
    <w:rsid w:val="00A87606"/>
    <w:rsid w:val="00A919A2"/>
    <w:rsid w:val="00A91FCE"/>
    <w:rsid w:val="00A92E6E"/>
    <w:rsid w:val="00A9501B"/>
    <w:rsid w:val="00A95BED"/>
    <w:rsid w:val="00A96625"/>
    <w:rsid w:val="00A97B34"/>
    <w:rsid w:val="00AA0897"/>
    <w:rsid w:val="00AA2667"/>
    <w:rsid w:val="00AA2F85"/>
    <w:rsid w:val="00AA4583"/>
    <w:rsid w:val="00AA4B98"/>
    <w:rsid w:val="00AA4D51"/>
    <w:rsid w:val="00AA5480"/>
    <w:rsid w:val="00AA59B6"/>
    <w:rsid w:val="00AA6A5D"/>
    <w:rsid w:val="00AA6FEE"/>
    <w:rsid w:val="00AB3005"/>
    <w:rsid w:val="00AB38C1"/>
    <w:rsid w:val="00AB48B4"/>
    <w:rsid w:val="00AB5AA2"/>
    <w:rsid w:val="00AC0C37"/>
    <w:rsid w:val="00AC0F62"/>
    <w:rsid w:val="00AC1472"/>
    <w:rsid w:val="00AC382A"/>
    <w:rsid w:val="00AC65B7"/>
    <w:rsid w:val="00AC6821"/>
    <w:rsid w:val="00AC71F6"/>
    <w:rsid w:val="00AD1D5F"/>
    <w:rsid w:val="00AD5D61"/>
    <w:rsid w:val="00AD6658"/>
    <w:rsid w:val="00AD72B3"/>
    <w:rsid w:val="00AD742B"/>
    <w:rsid w:val="00AE72B1"/>
    <w:rsid w:val="00AF148D"/>
    <w:rsid w:val="00AF2B79"/>
    <w:rsid w:val="00AF3429"/>
    <w:rsid w:val="00AF4362"/>
    <w:rsid w:val="00AF4DE3"/>
    <w:rsid w:val="00AF723A"/>
    <w:rsid w:val="00AF7AB1"/>
    <w:rsid w:val="00B0044C"/>
    <w:rsid w:val="00B00FFB"/>
    <w:rsid w:val="00B0166A"/>
    <w:rsid w:val="00B03A2B"/>
    <w:rsid w:val="00B04EF5"/>
    <w:rsid w:val="00B05640"/>
    <w:rsid w:val="00B14573"/>
    <w:rsid w:val="00B14FB5"/>
    <w:rsid w:val="00B15BBF"/>
    <w:rsid w:val="00B17A23"/>
    <w:rsid w:val="00B25F86"/>
    <w:rsid w:val="00B275D2"/>
    <w:rsid w:val="00B27C1F"/>
    <w:rsid w:val="00B30600"/>
    <w:rsid w:val="00B30D84"/>
    <w:rsid w:val="00B3162A"/>
    <w:rsid w:val="00B33D58"/>
    <w:rsid w:val="00B34666"/>
    <w:rsid w:val="00B35FDD"/>
    <w:rsid w:val="00B37281"/>
    <w:rsid w:val="00B37614"/>
    <w:rsid w:val="00B411D4"/>
    <w:rsid w:val="00B51CE8"/>
    <w:rsid w:val="00B52C69"/>
    <w:rsid w:val="00B52CD9"/>
    <w:rsid w:val="00B540DF"/>
    <w:rsid w:val="00B542AC"/>
    <w:rsid w:val="00B564D7"/>
    <w:rsid w:val="00B611FB"/>
    <w:rsid w:val="00B6299F"/>
    <w:rsid w:val="00B657D1"/>
    <w:rsid w:val="00B66361"/>
    <w:rsid w:val="00B6680D"/>
    <w:rsid w:val="00B753F6"/>
    <w:rsid w:val="00B7591F"/>
    <w:rsid w:val="00B7797D"/>
    <w:rsid w:val="00B802B7"/>
    <w:rsid w:val="00B806B5"/>
    <w:rsid w:val="00B80F9A"/>
    <w:rsid w:val="00B82638"/>
    <w:rsid w:val="00B8787D"/>
    <w:rsid w:val="00B87D3F"/>
    <w:rsid w:val="00B91AC7"/>
    <w:rsid w:val="00B92F89"/>
    <w:rsid w:val="00B94102"/>
    <w:rsid w:val="00B94BD9"/>
    <w:rsid w:val="00B963E0"/>
    <w:rsid w:val="00B96495"/>
    <w:rsid w:val="00B976FE"/>
    <w:rsid w:val="00B97DB0"/>
    <w:rsid w:val="00BB0C43"/>
    <w:rsid w:val="00BB1567"/>
    <w:rsid w:val="00BB34A8"/>
    <w:rsid w:val="00BB5803"/>
    <w:rsid w:val="00BB59AB"/>
    <w:rsid w:val="00BB6962"/>
    <w:rsid w:val="00BB6A12"/>
    <w:rsid w:val="00BB7F83"/>
    <w:rsid w:val="00BC099A"/>
    <w:rsid w:val="00BC09E9"/>
    <w:rsid w:val="00BC1FC2"/>
    <w:rsid w:val="00BC27F1"/>
    <w:rsid w:val="00BC2E0B"/>
    <w:rsid w:val="00BD0439"/>
    <w:rsid w:val="00BD09F3"/>
    <w:rsid w:val="00BD3E44"/>
    <w:rsid w:val="00BD42FC"/>
    <w:rsid w:val="00BD4392"/>
    <w:rsid w:val="00BD6B9F"/>
    <w:rsid w:val="00BE082A"/>
    <w:rsid w:val="00BE1DCB"/>
    <w:rsid w:val="00BE2D63"/>
    <w:rsid w:val="00BE619F"/>
    <w:rsid w:val="00BE6EF2"/>
    <w:rsid w:val="00BE71BC"/>
    <w:rsid w:val="00BF3457"/>
    <w:rsid w:val="00BF5464"/>
    <w:rsid w:val="00C00A6F"/>
    <w:rsid w:val="00C02062"/>
    <w:rsid w:val="00C03149"/>
    <w:rsid w:val="00C06E3C"/>
    <w:rsid w:val="00C123E2"/>
    <w:rsid w:val="00C149E4"/>
    <w:rsid w:val="00C15E52"/>
    <w:rsid w:val="00C174D8"/>
    <w:rsid w:val="00C240F9"/>
    <w:rsid w:val="00C24112"/>
    <w:rsid w:val="00C269BF"/>
    <w:rsid w:val="00C2720B"/>
    <w:rsid w:val="00C304EE"/>
    <w:rsid w:val="00C32451"/>
    <w:rsid w:val="00C33382"/>
    <w:rsid w:val="00C34521"/>
    <w:rsid w:val="00C406C6"/>
    <w:rsid w:val="00C40844"/>
    <w:rsid w:val="00C412AC"/>
    <w:rsid w:val="00C414A7"/>
    <w:rsid w:val="00C44B0E"/>
    <w:rsid w:val="00C4688E"/>
    <w:rsid w:val="00C46E62"/>
    <w:rsid w:val="00C52DB0"/>
    <w:rsid w:val="00C5469F"/>
    <w:rsid w:val="00C5509A"/>
    <w:rsid w:val="00C57625"/>
    <w:rsid w:val="00C60059"/>
    <w:rsid w:val="00C6071B"/>
    <w:rsid w:val="00C61B08"/>
    <w:rsid w:val="00C64782"/>
    <w:rsid w:val="00C6699A"/>
    <w:rsid w:val="00C66F7D"/>
    <w:rsid w:val="00C67694"/>
    <w:rsid w:val="00C676E9"/>
    <w:rsid w:val="00C708C8"/>
    <w:rsid w:val="00C7157C"/>
    <w:rsid w:val="00C71695"/>
    <w:rsid w:val="00C716E1"/>
    <w:rsid w:val="00C73020"/>
    <w:rsid w:val="00C730E3"/>
    <w:rsid w:val="00C7389E"/>
    <w:rsid w:val="00C7652E"/>
    <w:rsid w:val="00C7761F"/>
    <w:rsid w:val="00C810AB"/>
    <w:rsid w:val="00C81FB3"/>
    <w:rsid w:val="00C8206B"/>
    <w:rsid w:val="00C8329E"/>
    <w:rsid w:val="00C858F8"/>
    <w:rsid w:val="00C86B2B"/>
    <w:rsid w:val="00C90751"/>
    <w:rsid w:val="00C91B99"/>
    <w:rsid w:val="00C92B2F"/>
    <w:rsid w:val="00C9603F"/>
    <w:rsid w:val="00C9666C"/>
    <w:rsid w:val="00CA0C14"/>
    <w:rsid w:val="00CA18D5"/>
    <w:rsid w:val="00CA5D64"/>
    <w:rsid w:val="00CA787E"/>
    <w:rsid w:val="00CB12F4"/>
    <w:rsid w:val="00CB2152"/>
    <w:rsid w:val="00CB27A4"/>
    <w:rsid w:val="00CB7159"/>
    <w:rsid w:val="00CC0327"/>
    <w:rsid w:val="00CC0807"/>
    <w:rsid w:val="00CC3B53"/>
    <w:rsid w:val="00CC626D"/>
    <w:rsid w:val="00CC63EE"/>
    <w:rsid w:val="00CD235F"/>
    <w:rsid w:val="00CD28B8"/>
    <w:rsid w:val="00CD33AE"/>
    <w:rsid w:val="00CD6A24"/>
    <w:rsid w:val="00CD6B3D"/>
    <w:rsid w:val="00CE6395"/>
    <w:rsid w:val="00CE6CCE"/>
    <w:rsid w:val="00CE7D07"/>
    <w:rsid w:val="00CE7F23"/>
    <w:rsid w:val="00CE7F4E"/>
    <w:rsid w:val="00CF0188"/>
    <w:rsid w:val="00CF098F"/>
    <w:rsid w:val="00CF0FB4"/>
    <w:rsid w:val="00CF4ABF"/>
    <w:rsid w:val="00CF5095"/>
    <w:rsid w:val="00D0367E"/>
    <w:rsid w:val="00D05ECD"/>
    <w:rsid w:val="00D079F2"/>
    <w:rsid w:val="00D111CD"/>
    <w:rsid w:val="00D12F7E"/>
    <w:rsid w:val="00D149AD"/>
    <w:rsid w:val="00D149B7"/>
    <w:rsid w:val="00D15BEA"/>
    <w:rsid w:val="00D2014D"/>
    <w:rsid w:val="00D2029B"/>
    <w:rsid w:val="00D20A7D"/>
    <w:rsid w:val="00D23285"/>
    <w:rsid w:val="00D236D3"/>
    <w:rsid w:val="00D238F7"/>
    <w:rsid w:val="00D243FF"/>
    <w:rsid w:val="00D25648"/>
    <w:rsid w:val="00D25888"/>
    <w:rsid w:val="00D268C2"/>
    <w:rsid w:val="00D26EE8"/>
    <w:rsid w:val="00D316E6"/>
    <w:rsid w:val="00D3457A"/>
    <w:rsid w:val="00D349E0"/>
    <w:rsid w:val="00D35529"/>
    <w:rsid w:val="00D37E95"/>
    <w:rsid w:val="00D407A2"/>
    <w:rsid w:val="00D411A9"/>
    <w:rsid w:val="00D41291"/>
    <w:rsid w:val="00D42918"/>
    <w:rsid w:val="00D42953"/>
    <w:rsid w:val="00D4315E"/>
    <w:rsid w:val="00D47EB2"/>
    <w:rsid w:val="00D5134F"/>
    <w:rsid w:val="00D51F12"/>
    <w:rsid w:val="00D53407"/>
    <w:rsid w:val="00D5438A"/>
    <w:rsid w:val="00D57311"/>
    <w:rsid w:val="00D61C2C"/>
    <w:rsid w:val="00D74E33"/>
    <w:rsid w:val="00D76A79"/>
    <w:rsid w:val="00D76FDB"/>
    <w:rsid w:val="00D7708F"/>
    <w:rsid w:val="00D77318"/>
    <w:rsid w:val="00D81B28"/>
    <w:rsid w:val="00D830D7"/>
    <w:rsid w:val="00D83D7D"/>
    <w:rsid w:val="00D84ED6"/>
    <w:rsid w:val="00D85F78"/>
    <w:rsid w:val="00D9362B"/>
    <w:rsid w:val="00D94C3E"/>
    <w:rsid w:val="00D96480"/>
    <w:rsid w:val="00D9704B"/>
    <w:rsid w:val="00DA1149"/>
    <w:rsid w:val="00DA2CD7"/>
    <w:rsid w:val="00DA49FD"/>
    <w:rsid w:val="00DA4E04"/>
    <w:rsid w:val="00DA502C"/>
    <w:rsid w:val="00DA7017"/>
    <w:rsid w:val="00DA7DD7"/>
    <w:rsid w:val="00DA7E83"/>
    <w:rsid w:val="00DB178B"/>
    <w:rsid w:val="00DB311C"/>
    <w:rsid w:val="00DB5210"/>
    <w:rsid w:val="00DB6689"/>
    <w:rsid w:val="00DC0922"/>
    <w:rsid w:val="00DC3B64"/>
    <w:rsid w:val="00DC4645"/>
    <w:rsid w:val="00DC5046"/>
    <w:rsid w:val="00DC783B"/>
    <w:rsid w:val="00DD100D"/>
    <w:rsid w:val="00DD289E"/>
    <w:rsid w:val="00DD4362"/>
    <w:rsid w:val="00DD5633"/>
    <w:rsid w:val="00DD615F"/>
    <w:rsid w:val="00DD62FB"/>
    <w:rsid w:val="00DD6938"/>
    <w:rsid w:val="00DE0746"/>
    <w:rsid w:val="00DE19AF"/>
    <w:rsid w:val="00DE3251"/>
    <w:rsid w:val="00DE33E3"/>
    <w:rsid w:val="00DE5CBC"/>
    <w:rsid w:val="00DE6895"/>
    <w:rsid w:val="00DE703C"/>
    <w:rsid w:val="00DE780C"/>
    <w:rsid w:val="00DF2FD1"/>
    <w:rsid w:val="00DF3776"/>
    <w:rsid w:val="00DF53B2"/>
    <w:rsid w:val="00E002C4"/>
    <w:rsid w:val="00E00412"/>
    <w:rsid w:val="00E008CA"/>
    <w:rsid w:val="00E01B58"/>
    <w:rsid w:val="00E03363"/>
    <w:rsid w:val="00E04C36"/>
    <w:rsid w:val="00E05897"/>
    <w:rsid w:val="00E07B2C"/>
    <w:rsid w:val="00E10D17"/>
    <w:rsid w:val="00E1103C"/>
    <w:rsid w:val="00E113BE"/>
    <w:rsid w:val="00E12AFB"/>
    <w:rsid w:val="00E13CCE"/>
    <w:rsid w:val="00E14587"/>
    <w:rsid w:val="00E1564D"/>
    <w:rsid w:val="00E15F2E"/>
    <w:rsid w:val="00E16E82"/>
    <w:rsid w:val="00E20F7C"/>
    <w:rsid w:val="00E21666"/>
    <w:rsid w:val="00E22286"/>
    <w:rsid w:val="00E23F72"/>
    <w:rsid w:val="00E2456B"/>
    <w:rsid w:val="00E24B43"/>
    <w:rsid w:val="00E25F42"/>
    <w:rsid w:val="00E26CEA"/>
    <w:rsid w:val="00E317CD"/>
    <w:rsid w:val="00E3754D"/>
    <w:rsid w:val="00E40272"/>
    <w:rsid w:val="00E40B7D"/>
    <w:rsid w:val="00E41390"/>
    <w:rsid w:val="00E47A58"/>
    <w:rsid w:val="00E5013A"/>
    <w:rsid w:val="00E5140A"/>
    <w:rsid w:val="00E52494"/>
    <w:rsid w:val="00E528FC"/>
    <w:rsid w:val="00E53F73"/>
    <w:rsid w:val="00E5566F"/>
    <w:rsid w:val="00E578CD"/>
    <w:rsid w:val="00E6199C"/>
    <w:rsid w:val="00E63A15"/>
    <w:rsid w:val="00E64E8D"/>
    <w:rsid w:val="00E65FA7"/>
    <w:rsid w:val="00E7088A"/>
    <w:rsid w:val="00E735C9"/>
    <w:rsid w:val="00E762E3"/>
    <w:rsid w:val="00E80D71"/>
    <w:rsid w:val="00E810E4"/>
    <w:rsid w:val="00E8167F"/>
    <w:rsid w:val="00E8792E"/>
    <w:rsid w:val="00E87DF8"/>
    <w:rsid w:val="00E90609"/>
    <w:rsid w:val="00E91F68"/>
    <w:rsid w:val="00E92154"/>
    <w:rsid w:val="00E9281A"/>
    <w:rsid w:val="00E9349C"/>
    <w:rsid w:val="00E94128"/>
    <w:rsid w:val="00E968D8"/>
    <w:rsid w:val="00E97CC8"/>
    <w:rsid w:val="00EA6C76"/>
    <w:rsid w:val="00EA775D"/>
    <w:rsid w:val="00EB0727"/>
    <w:rsid w:val="00EB127D"/>
    <w:rsid w:val="00EB39BC"/>
    <w:rsid w:val="00EB4FC3"/>
    <w:rsid w:val="00EB64BD"/>
    <w:rsid w:val="00EB6DF7"/>
    <w:rsid w:val="00EB7EEF"/>
    <w:rsid w:val="00EC055B"/>
    <w:rsid w:val="00EC0DF2"/>
    <w:rsid w:val="00EC1EA9"/>
    <w:rsid w:val="00EC23D7"/>
    <w:rsid w:val="00EC4FB0"/>
    <w:rsid w:val="00ED0F09"/>
    <w:rsid w:val="00ED2743"/>
    <w:rsid w:val="00ED2C1D"/>
    <w:rsid w:val="00ED4266"/>
    <w:rsid w:val="00ED5DB6"/>
    <w:rsid w:val="00EE2705"/>
    <w:rsid w:val="00EE58A5"/>
    <w:rsid w:val="00EE5BB5"/>
    <w:rsid w:val="00EE65DD"/>
    <w:rsid w:val="00EE68AD"/>
    <w:rsid w:val="00EE792F"/>
    <w:rsid w:val="00EF16F1"/>
    <w:rsid w:val="00EF286B"/>
    <w:rsid w:val="00EF4617"/>
    <w:rsid w:val="00EF52F1"/>
    <w:rsid w:val="00EF6C1D"/>
    <w:rsid w:val="00EF7C9A"/>
    <w:rsid w:val="00F021F3"/>
    <w:rsid w:val="00F026FC"/>
    <w:rsid w:val="00F03077"/>
    <w:rsid w:val="00F06308"/>
    <w:rsid w:val="00F07C92"/>
    <w:rsid w:val="00F11DA0"/>
    <w:rsid w:val="00F12ECB"/>
    <w:rsid w:val="00F1588F"/>
    <w:rsid w:val="00F166B5"/>
    <w:rsid w:val="00F1715A"/>
    <w:rsid w:val="00F17EED"/>
    <w:rsid w:val="00F2049C"/>
    <w:rsid w:val="00F2067D"/>
    <w:rsid w:val="00F213AE"/>
    <w:rsid w:val="00F2252B"/>
    <w:rsid w:val="00F23014"/>
    <w:rsid w:val="00F23E5E"/>
    <w:rsid w:val="00F23FAA"/>
    <w:rsid w:val="00F24263"/>
    <w:rsid w:val="00F24B22"/>
    <w:rsid w:val="00F276B4"/>
    <w:rsid w:val="00F27943"/>
    <w:rsid w:val="00F27A55"/>
    <w:rsid w:val="00F322B1"/>
    <w:rsid w:val="00F33035"/>
    <w:rsid w:val="00F36290"/>
    <w:rsid w:val="00F378B5"/>
    <w:rsid w:val="00F40A9A"/>
    <w:rsid w:val="00F4178B"/>
    <w:rsid w:val="00F4254B"/>
    <w:rsid w:val="00F42E6F"/>
    <w:rsid w:val="00F43241"/>
    <w:rsid w:val="00F443E7"/>
    <w:rsid w:val="00F44843"/>
    <w:rsid w:val="00F448B7"/>
    <w:rsid w:val="00F460E1"/>
    <w:rsid w:val="00F55C0F"/>
    <w:rsid w:val="00F56A2A"/>
    <w:rsid w:val="00F57340"/>
    <w:rsid w:val="00F579BF"/>
    <w:rsid w:val="00F60594"/>
    <w:rsid w:val="00F61B5C"/>
    <w:rsid w:val="00F62A65"/>
    <w:rsid w:val="00F62E41"/>
    <w:rsid w:val="00F6718C"/>
    <w:rsid w:val="00F713BA"/>
    <w:rsid w:val="00F715AF"/>
    <w:rsid w:val="00F716CD"/>
    <w:rsid w:val="00F72B4F"/>
    <w:rsid w:val="00F72D87"/>
    <w:rsid w:val="00F73C31"/>
    <w:rsid w:val="00F74CA2"/>
    <w:rsid w:val="00F74CBB"/>
    <w:rsid w:val="00F75257"/>
    <w:rsid w:val="00F75CA4"/>
    <w:rsid w:val="00F75DFB"/>
    <w:rsid w:val="00F76104"/>
    <w:rsid w:val="00F770AD"/>
    <w:rsid w:val="00F77CA6"/>
    <w:rsid w:val="00F82920"/>
    <w:rsid w:val="00F82929"/>
    <w:rsid w:val="00F8795F"/>
    <w:rsid w:val="00F87EE2"/>
    <w:rsid w:val="00F90132"/>
    <w:rsid w:val="00F926D6"/>
    <w:rsid w:val="00F92B39"/>
    <w:rsid w:val="00F93A7C"/>
    <w:rsid w:val="00F97BA5"/>
    <w:rsid w:val="00FA0ABD"/>
    <w:rsid w:val="00FA0E8C"/>
    <w:rsid w:val="00FA1B80"/>
    <w:rsid w:val="00FA40A9"/>
    <w:rsid w:val="00FA6FDE"/>
    <w:rsid w:val="00FB1FDF"/>
    <w:rsid w:val="00FB25F1"/>
    <w:rsid w:val="00FB59DD"/>
    <w:rsid w:val="00FC312B"/>
    <w:rsid w:val="00FC3E6C"/>
    <w:rsid w:val="00FD2025"/>
    <w:rsid w:val="00FD33DA"/>
    <w:rsid w:val="00FD42F6"/>
    <w:rsid w:val="00FD66BD"/>
    <w:rsid w:val="00FE16A0"/>
    <w:rsid w:val="00FE3567"/>
    <w:rsid w:val="00FE4CA2"/>
    <w:rsid w:val="00FE6EEC"/>
    <w:rsid w:val="00FE7C0C"/>
    <w:rsid w:val="00FF2097"/>
    <w:rsid w:val="00FF6EAA"/>
    <w:rsid w:val="00FF7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945F183-7C05-41A9-A624-51E7623B17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7A6407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Nadpis3">
    <w:name w:val="heading 3"/>
    <w:basedOn w:val="Normln"/>
    <w:next w:val="Normln"/>
    <w:link w:val="Nadpis3Char"/>
    <w:qFormat/>
    <w:rsid w:val="007A6407"/>
    <w:pPr>
      <w:keepNext/>
      <w:spacing w:line="360" w:lineRule="auto"/>
      <w:ind w:right="-2"/>
      <w:outlineLvl w:val="2"/>
    </w:pPr>
    <w:rPr>
      <w:rFonts w:ascii="Cambria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qFormat/>
    <w:rsid w:val="007A6407"/>
    <w:pPr>
      <w:keepNext/>
      <w:tabs>
        <w:tab w:val="left" w:pos="4678"/>
      </w:tabs>
      <w:jc w:val="both"/>
      <w:outlineLvl w:val="3"/>
    </w:pPr>
    <w:rPr>
      <w:rFonts w:ascii="Calibri" w:hAnsi="Calibri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rsid w:val="00C71695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C71695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1A3460"/>
    <w:rPr>
      <w:rFonts w:ascii="Tahoma" w:hAnsi="Tahoma" w:cs="Tahoma"/>
      <w:sz w:val="16"/>
      <w:szCs w:val="16"/>
    </w:rPr>
  </w:style>
  <w:style w:type="character" w:styleId="slostrnky">
    <w:name w:val="page number"/>
    <w:basedOn w:val="Standardnpsmoodstavce"/>
    <w:rsid w:val="005C2B6F"/>
  </w:style>
  <w:style w:type="character" w:styleId="Hypertextovodkaz">
    <w:name w:val="Hyperlink"/>
    <w:rsid w:val="005A56DF"/>
    <w:rPr>
      <w:color w:val="0000FF"/>
      <w:u w:val="single"/>
    </w:rPr>
  </w:style>
  <w:style w:type="paragraph" w:customStyle="1" w:styleId="Krsno1">
    <w:name w:val="Krásno 1"/>
    <w:basedOn w:val="Obsah1"/>
    <w:rsid w:val="0015625D"/>
    <w:rPr>
      <w:b/>
      <w:bCs/>
      <w:caps/>
    </w:rPr>
  </w:style>
  <w:style w:type="paragraph" w:styleId="Zkladntext">
    <w:name w:val="Body Text"/>
    <w:basedOn w:val="Normln"/>
    <w:link w:val="ZkladntextChar"/>
    <w:rsid w:val="0015625D"/>
    <w:pPr>
      <w:spacing w:after="120"/>
    </w:pPr>
  </w:style>
  <w:style w:type="paragraph" w:styleId="Obsah1">
    <w:name w:val="toc 1"/>
    <w:basedOn w:val="Normln"/>
    <w:next w:val="Normln"/>
    <w:autoRedefine/>
    <w:semiHidden/>
    <w:rsid w:val="0015625D"/>
  </w:style>
  <w:style w:type="paragraph" w:styleId="Zkladntextodsazen">
    <w:name w:val="Body Text Indent"/>
    <w:basedOn w:val="Normln"/>
    <w:rsid w:val="007A6407"/>
    <w:pPr>
      <w:spacing w:after="120"/>
      <w:ind w:left="283"/>
    </w:pPr>
  </w:style>
  <w:style w:type="character" w:customStyle="1" w:styleId="Nadpis1Char">
    <w:name w:val="Nadpis 1 Char"/>
    <w:link w:val="Nadpis1"/>
    <w:rsid w:val="007A6407"/>
    <w:rPr>
      <w:rFonts w:ascii="Cambria" w:hAnsi="Cambria"/>
      <w:b/>
      <w:bCs/>
      <w:kern w:val="32"/>
      <w:sz w:val="32"/>
      <w:szCs w:val="32"/>
      <w:lang w:val="cs-CZ" w:eastAsia="cs-CZ" w:bidi="ar-SA"/>
    </w:rPr>
  </w:style>
  <w:style w:type="character" w:customStyle="1" w:styleId="Nadpis3Char">
    <w:name w:val="Nadpis 3 Char"/>
    <w:link w:val="Nadpis3"/>
    <w:semiHidden/>
    <w:rsid w:val="007A6407"/>
    <w:rPr>
      <w:rFonts w:ascii="Cambria" w:hAnsi="Cambria"/>
      <w:b/>
      <w:bCs/>
      <w:sz w:val="26"/>
      <w:szCs w:val="26"/>
      <w:lang w:val="cs-CZ" w:eastAsia="cs-CZ" w:bidi="ar-SA"/>
    </w:rPr>
  </w:style>
  <w:style w:type="character" w:customStyle="1" w:styleId="Nadpis4Char">
    <w:name w:val="Nadpis 4 Char"/>
    <w:link w:val="Nadpis4"/>
    <w:semiHidden/>
    <w:rsid w:val="007A6407"/>
    <w:rPr>
      <w:rFonts w:ascii="Calibri" w:hAnsi="Calibri"/>
      <w:b/>
      <w:bCs/>
      <w:sz w:val="28"/>
      <w:szCs w:val="28"/>
      <w:lang w:val="cs-CZ" w:eastAsia="cs-CZ" w:bidi="ar-SA"/>
    </w:rPr>
  </w:style>
  <w:style w:type="paragraph" w:styleId="Odstavecseseznamem">
    <w:name w:val="List Paragraph"/>
    <w:basedOn w:val="Normln"/>
    <w:qFormat/>
    <w:rsid w:val="00607726"/>
    <w:pPr>
      <w:ind w:left="708"/>
    </w:pPr>
  </w:style>
  <w:style w:type="paragraph" w:styleId="Zkladntext2">
    <w:name w:val="Body Text 2"/>
    <w:basedOn w:val="Normln"/>
    <w:link w:val="Zkladntext2Char"/>
    <w:rsid w:val="00A919A2"/>
    <w:pPr>
      <w:spacing w:after="120" w:line="480" w:lineRule="auto"/>
    </w:pPr>
    <w:rPr>
      <w:sz w:val="20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A919A2"/>
  </w:style>
  <w:style w:type="paragraph" w:styleId="Zkladntext3">
    <w:name w:val="Body Text 3"/>
    <w:basedOn w:val="Normln"/>
    <w:link w:val="Zkladntext3Char"/>
    <w:rsid w:val="00A919A2"/>
    <w:pPr>
      <w:spacing w:after="120"/>
    </w:pPr>
    <w:rPr>
      <w:sz w:val="16"/>
      <w:szCs w:val="16"/>
      <w:lang w:val="x-none" w:eastAsia="x-none"/>
    </w:rPr>
  </w:style>
  <w:style w:type="character" w:customStyle="1" w:styleId="Zkladntext3Char">
    <w:name w:val="Základní text 3 Char"/>
    <w:link w:val="Zkladntext3"/>
    <w:rsid w:val="00A919A2"/>
    <w:rPr>
      <w:sz w:val="16"/>
      <w:szCs w:val="16"/>
    </w:rPr>
  </w:style>
  <w:style w:type="character" w:styleId="Odkaznakoment">
    <w:name w:val="annotation reference"/>
    <w:semiHidden/>
    <w:rsid w:val="00595D22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595D2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595D22"/>
  </w:style>
  <w:style w:type="paragraph" w:customStyle="1" w:styleId="Export0">
    <w:name w:val="Export 0"/>
    <w:link w:val="Export0Char"/>
    <w:rsid w:val="005F5BCD"/>
    <w:rPr>
      <w:rFonts w:ascii="Courier New" w:hAnsi="Courier New"/>
      <w:sz w:val="24"/>
      <w:lang w:val="en-US"/>
    </w:rPr>
  </w:style>
  <w:style w:type="character" w:customStyle="1" w:styleId="Export0Char">
    <w:name w:val="Export 0 Char"/>
    <w:link w:val="Export0"/>
    <w:rsid w:val="005F5BCD"/>
    <w:rPr>
      <w:rFonts w:ascii="Courier New" w:hAnsi="Courier New"/>
      <w:sz w:val="24"/>
      <w:lang w:val="en-US"/>
    </w:rPr>
  </w:style>
  <w:style w:type="character" w:customStyle="1" w:styleId="Internetovodkaz">
    <w:name w:val="Internetový odkaz"/>
    <w:rsid w:val="00786BF1"/>
    <w:rPr>
      <w:color w:val="0000FF"/>
      <w:u w:val="single"/>
      <w:lang w:val="cs-CZ" w:eastAsia="cs-CZ" w:bidi="cs-CZ"/>
    </w:rPr>
  </w:style>
  <w:style w:type="paragraph" w:customStyle="1" w:styleId="Odstavecseseznamem1">
    <w:name w:val="Odstavec se seznamem1"/>
    <w:basedOn w:val="Normln"/>
    <w:rsid w:val="000665D7"/>
    <w:pPr>
      <w:suppressAutoHyphens/>
    </w:pPr>
    <w:rPr>
      <w:kern w:val="1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9E2074"/>
    <w:rPr>
      <w:sz w:val="24"/>
      <w:szCs w:val="24"/>
    </w:rPr>
  </w:style>
  <w:style w:type="character" w:customStyle="1" w:styleId="ZhlavChar">
    <w:name w:val="Záhlaví Char"/>
    <w:basedOn w:val="Standardnpsmoodstavce"/>
    <w:link w:val="Zhlav"/>
    <w:uiPriority w:val="99"/>
    <w:rsid w:val="005C1D5E"/>
    <w:rPr>
      <w:sz w:val="24"/>
      <w:szCs w:val="24"/>
    </w:rPr>
  </w:style>
  <w:style w:type="character" w:customStyle="1" w:styleId="ZkladntextChar">
    <w:name w:val="Základní text Char"/>
    <w:link w:val="Zkladntext"/>
    <w:rsid w:val="00242636"/>
    <w:rPr>
      <w:sz w:val="24"/>
      <w:szCs w:val="24"/>
    </w:rPr>
  </w:style>
  <w:style w:type="paragraph" w:customStyle="1" w:styleId="Citace1">
    <w:name w:val="Citace1"/>
    <w:basedOn w:val="Normln"/>
    <w:next w:val="Normln"/>
    <w:rsid w:val="0033147B"/>
    <w:pPr>
      <w:overflowPunct w:val="0"/>
      <w:autoSpaceDE w:val="0"/>
      <w:autoSpaceDN w:val="0"/>
      <w:adjustRightInd w:val="0"/>
      <w:spacing w:after="160" w:line="288" w:lineRule="auto"/>
      <w:ind w:left="2160"/>
      <w:textAlignment w:val="baseline"/>
    </w:pPr>
    <w:rPr>
      <w:rFonts w:ascii="Calibri" w:hAnsi="Calibri"/>
      <w:i/>
      <w:color w:val="808080"/>
      <w:sz w:val="20"/>
      <w:szCs w:val="20"/>
    </w:rPr>
  </w:style>
  <w:style w:type="paragraph" w:customStyle="1" w:styleId="A-odstavecodsazensodrkami">
    <w:name w:val="A-odstavec odsazený s odrážkami"/>
    <w:basedOn w:val="Normln"/>
    <w:rsid w:val="000F2A40"/>
    <w:pPr>
      <w:numPr>
        <w:numId w:val="5"/>
      </w:numPr>
      <w:jc w:val="both"/>
    </w:pPr>
    <w:rPr>
      <w:rFonts w:ascii="Arial" w:hAnsi="Arial" w:cs="Arial"/>
      <w:sz w:val="22"/>
      <w:szCs w:val="22"/>
    </w:rPr>
  </w:style>
  <w:style w:type="character" w:styleId="Znakapoznpodarou">
    <w:name w:val="footnote reference"/>
    <w:semiHidden/>
    <w:rsid w:val="000F2A40"/>
    <w:rPr>
      <w:vertAlign w:val="superscript"/>
    </w:rPr>
  </w:style>
  <w:style w:type="character" w:customStyle="1" w:styleId="apple-converted-space">
    <w:name w:val="apple-converted-space"/>
    <w:basedOn w:val="Standardnpsmoodstavce"/>
    <w:rsid w:val="00D0367E"/>
  </w:style>
  <w:style w:type="character" w:styleId="Siln">
    <w:name w:val="Strong"/>
    <w:basedOn w:val="Standardnpsmoodstavce"/>
    <w:uiPriority w:val="22"/>
    <w:qFormat/>
    <w:rsid w:val="00D0367E"/>
    <w:rPr>
      <w:b/>
      <w:bCs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007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007F2"/>
    <w:rPr>
      <w:b/>
      <w:bCs/>
    </w:rPr>
  </w:style>
  <w:style w:type="paragraph" w:customStyle="1" w:styleId="Default">
    <w:name w:val="Default"/>
    <w:rsid w:val="00491DB2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Smluvn">
    <w:name w:val="Smluvní"/>
    <w:basedOn w:val="Normln"/>
    <w:uiPriority w:val="99"/>
    <w:rsid w:val="00A10E22"/>
    <w:pPr>
      <w:spacing w:before="120" w:line="360" w:lineRule="auto"/>
      <w:jc w:val="both"/>
    </w:pPr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674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3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14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43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9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2983AD-53A8-478A-AA65-DDC5824147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1</Pages>
  <Words>1832</Words>
  <Characters>10812</Characters>
  <Application>Microsoft Office Word</Application>
  <DocSecurity>0</DocSecurity>
  <Lines>90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 m l o u v a   o   d í l o</vt:lpstr>
    </vt:vector>
  </TitlesOfParts>
  <Company>POH</Company>
  <LinksUpToDate>false</LinksUpToDate>
  <CharactersWithSpaces>12619</CharactersWithSpaces>
  <SharedDoc>false</SharedDoc>
  <HLinks>
    <vt:vector size="24" baseType="variant">
      <vt:variant>
        <vt:i4>262184</vt:i4>
      </vt:variant>
      <vt:variant>
        <vt:i4>9</vt:i4>
      </vt:variant>
      <vt:variant>
        <vt:i4>0</vt:i4>
      </vt:variant>
      <vt:variant>
        <vt:i4>5</vt:i4>
      </vt:variant>
      <vt:variant>
        <vt:lpwstr>mailto:komin@azconsult.cz</vt:lpwstr>
      </vt:variant>
      <vt:variant>
        <vt:lpwstr/>
      </vt:variant>
      <vt:variant>
        <vt:i4>65572</vt:i4>
      </vt:variant>
      <vt:variant>
        <vt:i4>6</vt:i4>
      </vt:variant>
      <vt:variant>
        <vt:i4>0</vt:i4>
      </vt:variant>
      <vt:variant>
        <vt:i4>5</vt:i4>
      </vt:variant>
      <vt:variant>
        <vt:lpwstr>mailto:azconsult@azconsult.cz</vt:lpwstr>
      </vt:variant>
      <vt:variant>
        <vt:lpwstr/>
      </vt:variant>
      <vt:variant>
        <vt:i4>7995468</vt:i4>
      </vt:variant>
      <vt:variant>
        <vt:i4>3</vt:i4>
      </vt:variant>
      <vt:variant>
        <vt:i4>0</vt:i4>
      </vt:variant>
      <vt:variant>
        <vt:i4>5</vt:i4>
      </vt:variant>
      <vt:variant>
        <vt:lpwstr>mailto:lejsek@poh.cz</vt:lpwstr>
      </vt:variant>
      <vt:variant>
        <vt:lpwstr/>
      </vt:variant>
      <vt:variant>
        <vt:i4>7340099</vt:i4>
      </vt:variant>
      <vt:variant>
        <vt:i4>0</vt:i4>
      </vt:variant>
      <vt:variant>
        <vt:i4>0</vt:i4>
      </vt:variant>
      <vt:variant>
        <vt:i4>5</vt:i4>
      </vt:variant>
      <vt:variant>
        <vt:lpwstr>mailto:pavlasova@poh.cz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 m l o u v a   o   d í l o</dc:title>
  <dc:creator>Samkova Kamila</dc:creator>
  <cp:lastModifiedBy>Samková Kamila</cp:lastModifiedBy>
  <cp:revision>20</cp:revision>
  <cp:lastPrinted>2018-01-11T11:23:00Z</cp:lastPrinted>
  <dcterms:created xsi:type="dcterms:W3CDTF">2018-05-31T10:01:00Z</dcterms:created>
  <dcterms:modified xsi:type="dcterms:W3CDTF">2022-04-29T06:26:00Z</dcterms:modified>
</cp:coreProperties>
</file>