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A67A4A" w:rsidP="00215F9F">
      <w:pPr>
        <w:jc w:val="center"/>
        <w:rPr>
          <w:rFonts w:ascii="Arial CE" w:hAnsi="Arial CE" w:cs="Arial"/>
          <w:b/>
          <w:sz w:val="32"/>
          <w:szCs w:val="32"/>
        </w:rPr>
      </w:pPr>
      <w:r>
        <w:rPr>
          <w:rFonts w:ascii="Arial CE" w:hAnsi="Arial CE" w:cs="Arial"/>
          <w:b/>
          <w:sz w:val="32"/>
          <w:szCs w:val="32"/>
        </w:rPr>
        <w:t>S M L O U V </w:t>
      </w:r>
      <w:proofErr w:type="gramStart"/>
      <w:r>
        <w:rPr>
          <w:rFonts w:ascii="Arial CE" w:hAnsi="Arial CE" w:cs="Arial"/>
          <w:b/>
          <w:sz w:val="32"/>
          <w:szCs w:val="32"/>
        </w:rPr>
        <w:t>A  O</w:t>
      </w:r>
      <w:proofErr w:type="gramEnd"/>
      <w:r w:rsidR="00242636" w:rsidRPr="00072D7B">
        <w:rPr>
          <w:rFonts w:ascii="Arial CE" w:hAnsi="Arial CE" w:cs="Arial"/>
          <w:b/>
          <w:sz w:val="32"/>
          <w:szCs w:val="32"/>
        </w:rPr>
        <w:t xml:space="preserve">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EE6F20">
        <w:rPr>
          <w:rFonts w:ascii="Arial CE" w:hAnsi="Arial CE" w:cs="Arial"/>
          <w:b/>
          <w:sz w:val="22"/>
          <w:szCs w:val="22"/>
        </w:rPr>
        <w:tab/>
      </w:r>
      <w:r w:rsidR="003F6140">
        <w:rPr>
          <w:rFonts w:ascii="Arial CE" w:hAnsi="Arial CE" w:cs="Arial"/>
          <w:b/>
          <w:sz w:val="22"/>
          <w:szCs w:val="22"/>
        </w:rPr>
        <w:t>19/022</w:t>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EE6F20">
        <w:rPr>
          <w:rFonts w:ascii="Arial CE" w:hAnsi="Arial CE" w:cs="Arial"/>
          <w:b/>
          <w:sz w:val="22"/>
          <w:szCs w:val="22"/>
        </w:rPr>
        <w:tab/>
        <w:t>576/2019</w:t>
      </w:r>
    </w:p>
    <w:p w:rsidR="00982E7D" w:rsidRPr="00C035EC" w:rsidRDefault="00242636" w:rsidP="00C035EC">
      <w:pPr>
        <w:pStyle w:val="Zkladntext"/>
        <w:keepNext/>
        <w:spacing w:before="360"/>
        <w:ind w:right="142"/>
        <w:jc w:val="center"/>
        <w:rPr>
          <w:rFonts w:ascii="Arial" w:hAnsi="Arial" w:cs="Arial"/>
          <w:b/>
        </w:rPr>
      </w:pPr>
      <w:r w:rsidRPr="00CE00E7">
        <w:rPr>
          <w:rFonts w:ascii="Arial" w:hAnsi="Arial" w:cs="Arial"/>
          <w:b/>
        </w:rPr>
        <w:t>Název díla:</w:t>
      </w:r>
      <w:r w:rsidR="00CE00E7" w:rsidRPr="00CE00E7">
        <w:rPr>
          <w:rFonts w:ascii="Arial" w:hAnsi="Arial" w:cs="Arial"/>
          <w:b/>
        </w:rPr>
        <w:t xml:space="preserve"> </w:t>
      </w:r>
      <w:r w:rsidR="008D0752">
        <w:rPr>
          <w:rFonts w:ascii="Arial" w:hAnsi="Arial" w:cs="Arial"/>
          <w:b/>
        </w:rPr>
        <w:t>„</w:t>
      </w:r>
      <w:r w:rsidR="001E3A0E" w:rsidRPr="001E3A0E">
        <w:rPr>
          <w:rFonts w:ascii="Arial" w:hAnsi="Arial" w:cs="Arial"/>
          <w:b/>
        </w:rPr>
        <w:t>VD Jesenice - abraze břehů, část E, 1. Etapa</w:t>
      </w:r>
      <w:r w:rsidR="001E3A0E">
        <w:rPr>
          <w:rFonts w:ascii="Arial" w:hAnsi="Arial" w:cs="Arial"/>
          <w:b/>
        </w:rPr>
        <w:t xml:space="preserve"> </w:t>
      </w:r>
      <w:r w:rsidR="00C035EC" w:rsidRPr="00C035EC">
        <w:rPr>
          <w:rFonts w:ascii="Arial" w:hAnsi="Arial" w:cs="Arial"/>
          <w:b/>
        </w:rPr>
        <w:t>-  projektová dokumentace</w:t>
      </w:r>
      <w:r w:rsidR="008D0752">
        <w:rPr>
          <w:rFonts w:ascii="Arial" w:hAnsi="Arial" w:cs="Arial"/>
          <w:b/>
        </w:rPr>
        <w:t xml:space="preserve"> DSJ</w:t>
      </w:r>
      <w:r w:rsidR="00C035EC" w:rsidRPr="00C035EC">
        <w:rPr>
          <w:rFonts w:ascii="Arial" w:hAnsi="Arial" w:cs="Arial"/>
          <w:b/>
        </w:rPr>
        <w:t>“</w:t>
      </w:r>
    </w:p>
    <w:p w:rsidR="00242636" w:rsidRPr="002534EE" w:rsidRDefault="00242636" w:rsidP="002534EE">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SMLUVNÍ STRAN</w:t>
      </w:r>
      <w:r w:rsidRPr="002534EE">
        <w:rPr>
          <w:rFonts w:ascii="Arial CE" w:hAnsi="Arial CE" w:cs="Arial"/>
          <w:b/>
          <w:color w:val="000000"/>
          <w:sz w:val="22"/>
          <w:szCs w:val="22"/>
          <w:u w:val="single"/>
        </w:rPr>
        <w:t>Y</w:t>
      </w:r>
      <w:r w:rsidR="0083347B" w:rsidRPr="002534EE">
        <w:rPr>
          <w:rFonts w:ascii="Arial CE" w:hAnsi="Arial CE" w:cs="Arial"/>
          <w:b/>
          <w:color w:val="000000"/>
          <w:sz w:val="22"/>
          <w:szCs w:val="22"/>
          <w:u w:val="single"/>
        </w:rPr>
        <w:t>:</w:t>
      </w:r>
    </w:p>
    <w:p w:rsidR="00D53407" w:rsidRPr="001D7A19" w:rsidRDefault="00D53407" w:rsidP="002534EE"/>
    <w:p w:rsidR="00242636" w:rsidRPr="001D7A19" w:rsidRDefault="006F6185" w:rsidP="002534EE">
      <w:pPr>
        <w:tabs>
          <w:tab w:val="left" w:pos="3960"/>
        </w:tabs>
        <w:autoSpaceDE w:val="0"/>
        <w:autoSpaceDN w:val="0"/>
        <w:adjustRightInd w:val="0"/>
        <w:spacing w:line="300" w:lineRule="atLeast"/>
        <w:jc w:val="both"/>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330487" w:rsidRPr="006466A1" w:rsidRDefault="000C5921" w:rsidP="00330487">
      <w:pPr>
        <w:tabs>
          <w:tab w:val="left" w:pos="3960"/>
        </w:tabs>
        <w:autoSpaceDE w:val="0"/>
        <w:autoSpaceDN w:val="0"/>
        <w:adjustRightInd w:val="0"/>
        <w:spacing w:line="300" w:lineRule="atLeast"/>
        <w:rPr>
          <w:rFonts w:ascii="Arial" w:hAnsi="Arial" w:cs="Arial"/>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C035EC" w:rsidRPr="006466A1" w:rsidRDefault="00C035EC" w:rsidP="00C035EC">
      <w:pPr>
        <w:tabs>
          <w:tab w:val="left" w:pos="1701"/>
          <w:tab w:val="left" w:pos="4253"/>
        </w:tabs>
        <w:autoSpaceDE w:val="0"/>
        <w:autoSpaceDN w:val="0"/>
        <w:adjustRightInd w:val="0"/>
        <w:spacing w:line="300" w:lineRule="atLeast"/>
        <w:ind w:left="3960"/>
        <w:rPr>
          <w:rFonts w:ascii="Arial" w:hAnsi="Arial" w:cs="Arial"/>
          <w:sz w:val="22"/>
          <w:szCs w:val="22"/>
        </w:rPr>
      </w:pP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982E7D" w:rsidRPr="00CE00E7" w:rsidRDefault="00D53407" w:rsidP="00CE00E7">
      <w:pPr>
        <w:tabs>
          <w:tab w:val="left" w:pos="3960"/>
        </w:tabs>
        <w:jc w:val="both"/>
        <w:rPr>
          <w:rFonts w:ascii="Arial CE" w:hAnsi="Arial CE" w:cs="Arial"/>
          <w:sz w:val="22"/>
          <w:szCs w:val="22"/>
        </w:rPr>
      </w:pPr>
      <w:r>
        <w:rPr>
          <w:rFonts w:ascii="Arial CE" w:hAnsi="Arial CE" w:cs="Arial"/>
          <w:sz w:val="22"/>
          <w:szCs w:val="22"/>
        </w:rPr>
        <w:t>a</w:t>
      </w:r>
    </w:p>
    <w:p w:rsidR="00982E7D" w:rsidRDefault="00982E7D" w:rsidP="00C810AB">
      <w:pPr>
        <w:tabs>
          <w:tab w:val="left" w:pos="3960"/>
        </w:tabs>
        <w:autoSpaceDE w:val="0"/>
        <w:autoSpaceDN w:val="0"/>
        <w:adjustRightInd w:val="0"/>
        <w:spacing w:line="300" w:lineRule="atLeast"/>
        <w:jc w:val="both"/>
        <w:rPr>
          <w:rFonts w:ascii="Arial CE" w:hAnsi="Arial CE" w:cs="Arial"/>
          <w:b/>
          <w:sz w:val="22"/>
          <w:szCs w:val="22"/>
        </w:rPr>
      </w:pPr>
    </w:p>
    <w:p w:rsidR="002E5454" w:rsidRPr="00C810AB" w:rsidRDefault="002E5454" w:rsidP="002E5454">
      <w:pPr>
        <w:tabs>
          <w:tab w:val="left" w:pos="3960"/>
        </w:tabs>
        <w:autoSpaceDE w:val="0"/>
        <w:autoSpaceDN w:val="0"/>
        <w:adjustRightInd w:val="0"/>
        <w:spacing w:line="300" w:lineRule="atLeast"/>
        <w:jc w:val="both"/>
        <w:rPr>
          <w:rFonts w:ascii="Arial" w:hAnsi="Arial" w:cs="Arial"/>
          <w:b/>
          <w:bCs/>
          <w:color w:val="000000"/>
          <w:sz w:val="22"/>
          <w:szCs w:val="22"/>
        </w:rPr>
      </w:pPr>
      <w:r w:rsidRPr="00C810AB">
        <w:rPr>
          <w:rFonts w:ascii="Arial CE" w:hAnsi="Arial CE" w:cs="Arial"/>
          <w:b/>
          <w:sz w:val="22"/>
          <w:szCs w:val="22"/>
        </w:rPr>
        <w:t>Zhotovitel:</w:t>
      </w:r>
      <w:r w:rsidRPr="00C810AB">
        <w:rPr>
          <w:rFonts w:ascii="Arial" w:hAnsi="Arial" w:cs="Arial"/>
          <w:b/>
          <w:bCs/>
          <w:color w:val="000000"/>
          <w:sz w:val="22"/>
          <w:szCs w:val="22"/>
        </w:rPr>
        <w:tab/>
      </w:r>
      <w:r>
        <w:rPr>
          <w:rFonts w:ascii="Arial" w:hAnsi="Arial" w:cs="Arial"/>
          <w:b/>
          <w:bCs/>
          <w:color w:val="000000"/>
          <w:sz w:val="22"/>
          <w:szCs w:val="22"/>
        </w:rPr>
        <w:t>AZ Consult, spol. s r.o.</w:t>
      </w:r>
    </w:p>
    <w:p w:rsidR="002E5454" w:rsidRDefault="002E5454" w:rsidP="002E5454">
      <w:pPr>
        <w:tabs>
          <w:tab w:val="left" w:pos="3960"/>
        </w:tabs>
        <w:autoSpaceDE w:val="0"/>
        <w:autoSpaceDN w:val="0"/>
        <w:adjustRightInd w:val="0"/>
        <w:spacing w:line="300" w:lineRule="atLeast"/>
        <w:jc w:val="both"/>
        <w:rPr>
          <w:rFonts w:ascii="Arial" w:hAnsi="Arial" w:cs="Arial"/>
          <w:bCs/>
          <w:color w:val="000000"/>
          <w:sz w:val="22"/>
          <w:szCs w:val="22"/>
        </w:rPr>
      </w:pPr>
      <w:r>
        <w:rPr>
          <w:rFonts w:ascii="Arial CE" w:hAnsi="Arial CE" w:cs="Arial"/>
          <w:sz w:val="22"/>
          <w:szCs w:val="22"/>
        </w:rPr>
        <w:t>s</w:t>
      </w:r>
      <w:r w:rsidRPr="0083347B">
        <w:rPr>
          <w:rFonts w:ascii="Arial CE" w:hAnsi="Arial CE" w:cs="Arial"/>
          <w:sz w:val="22"/>
          <w:szCs w:val="22"/>
        </w:rPr>
        <w:t>ídlo:</w:t>
      </w:r>
      <w:r w:rsidRPr="00C810AB">
        <w:rPr>
          <w:rFonts w:ascii="Arial" w:hAnsi="Arial" w:cs="Arial"/>
          <w:b/>
          <w:bCs/>
          <w:color w:val="000000"/>
          <w:sz w:val="22"/>
          <w:szCs w:val="22"/>
        </w:rPr>
        <w:tab/>
      </w:r>
      <w:r>
        <w:rPr>
          <w:rFonts w:ascii="Arial" w:hAnsi="Arial" w:cs="Arial"/>
          <w:bCs/>
          <w:color w:val="000000"/>
          <w:sz w:val="22"/>
          <w:szCs w:val="22"/>
        </w:rPr>
        <w:t>Klíšská 1334/12 400 01 Ústí nad Labem</w:t>
      </w:r>
    </w:p>
    <w:p w:rsidR="002E5454" w:rsidRPr="000A7246" w:rsidRDefault="002E5454" w:rsidP="002E5454">
      <w:pPr>
        <w:tabs>
          <w:tab w:val="left" w:pos="3960"/>
        </w:tabs>
        <w:jc w:val="both"/>
        <w:rPr>
          <w:rFonts w:ascii="Arial" w:hAnsi="Arial" w:cs="Arial"/>
          <w:color w:val="000000"/>
          <w:sz w:val="22"/>
          <w:szCs w:val="22"/>
        </w:rPr>
      </w:pPr>
      <w:r w:rsidRPr="00C810AB">
        <w:rPr>
          <w:rFonts w:ascii="Arial" w:hAnsi="Arial" w:cs="Arial"/>
          <w:color w:val="000000"/>
          <w:sz w:val="22"/>
          <w:szCs w:val="22"/>
        </w:rPr>
        <w:tab/>
      </w:r>
    </w:p>
    <w:p w:rsidR="002E5454" w:rsidRPr="00D53407" w:rsidRDefault="002E5454" w:rsidP="002E5454">
      <w:pPr>
        <w:tabs>
          <w:tab w:val="left" w:pos="3960"/>
        </w:tabs>
        <w:jc w:val="both"/>
        <w:rPr>
          <w:rFonts w:ascii="Arial CE" w:hAnsi="Arial CE" w:cs="Arial"/>
          <w:sz w:val="22"/>
          <w:szCs w:val="22"/>
        </w:rPr>
      </w:pPr>
      <w:r w:rsidRPr="00D53407">
        <w:rPr>
          <w:rFonts w:ascii="Arial CE" w:hAnsi="Arial CE" w:cs="Arial"/>
          <w:sz w:val="22"/>
          <w:szCs w:val="22"/>
        </w:rPr>
        <w:t>zástupce ve věcech smluvních:</w:t>
      </w:r>
      <w:r w:rsidRPr="00D53407">
        <w:rPr>
          <w:rFonts w:ascii="Arial CE" w:hAnsi="Arial CE" w:cs="Arial"/>
          <w:sz w:val="22"/>
          <w:szCs w:val="22"/>
        </w:rPr>
        <w:tab/>
      </w:r>
    </w:p>
    <w:p w:rsidR="00330487" w:rsidRPr="00C810AB" w:rsidRDefault="002E5454" w:rsidP="00330487">
      <w:pPr>
        <w:tabs>
          <w:tab w:val="left" w:pos="3960"/>
        </w:tabs>
        <w:autoSpaceDE w:val="0"/>
        <w:autoSpaceDN w:val="0"/>
        <w:adjustRightInd w:val="0"/>
        <w:spacing w:line="300" w:lineRule="atLeast"/>
        <w:jc w:val="both"/>
        <w:rPr>
          <w:rFonts w:ascii="Arial CE" w:hAnsi="Arial CE" w:cs="Arial"/>
          <w:sz w:val="22"/>
          <w:szCs w:val="22"/>
        </w:rPr>
      </w:pPr>
      <w:r w:rsidRPr="0083347B">
        <w:rPr>
          <w:rFonts w:ascii="Arial CE" w:hAnsi="Arial CE" w:cs="Arial"/>
          <w:sz w:val="22"/>
          <w:szCs w:val="22"/>
        </w:rPr>
        <w:t>zástupce ve věcech technických:</w:t>
      </w:r>
      <w:r w:rsidRPr="00C810AB">
        <w:rPr>
          <w:rFonts w:ascii="Arial CE" w:hAnsi="Arial CE" w:cs="Arial"/>
          <w:b/>
          <w:sz w:val="22"/>
          <w:szCs w:val="22"/>
        </w:rPr>
        <w:tab/>
      </w:r>
    </w:p>
    <w:p w:rsidR="002E5454" w:rsidRPr="00C810AB" w:rsidRDefault="002E5454" w:rsidP="002E5454">
      <w:pPr>
        <w:tabs>
          <w:tab w:val="left" w:pos="3960"/>
        </w:tabs>
        <w:jc w:val="both"/>
        <w:rPr>
          <w:rFonts w:ascii="Arial CE" w:hAnsi="Arial CE" w:cs="Arial"/>
          <w:b/>
          <w:sz w:val="22"/>
          <w:szCs w:val="22"/>
        </w:rPr>
      </w:pPr>
      <w:r w:rsidRPr="00C810AB">
        <w:rPr>
          <w:rFonts w:ascii="Arial CE" w:hAnsi="Arial CE" w:cs="Arial"/>
          <w:sz w:val="22"/>
          <w:szCs w:val="22"/>
        </w:rPr>
        <w:tab/>
      </w:r>
      <w:r w:rsidRPr="00C810AB">
        <w:rPr>
          <w:rFonts w:ascii="Arial" w:hAnsi="Arial" w:cs="Arial"/>
          <w:color w:val="000000"/>
          <w:sz w:val="22"/>
          <w:szCs w:val="22"/>
        </w:rPr>
        <w:tab/>
      </w:r>
      <w:r w:rsidRPr="00C810AB">
        <w:rPr>
          <w:rFonts w:ascii="Arial CE" w:hAnsi="Arial CE" w:cs="Arial"/>
          <w:b/>
          <w:sz w:val="22"/>
          <w:szCs w:val="22"/>
        </w:rPr>
        <w:tab/>
      </w:r>
    </w:p>
    <w:p w:rsidR="002E5454" w:rsidRDefault="002E5454" w:rsidP="002E5454">
      <w:pPr>
        <w:tabs>
          <w:tab w:val="left" w:pos="3960"/>
        </w:tabs>
        <w:jc w:val="both"/>
        <w:rPr>
          <w:rFonts w:ascii="Arial CE" w:hAnsi="Arial CE" w:cs="Arial"/>
          <w:sz w:val="22"/>
          <w:szCs w:val="22"/>
        </w:rPr>
      </w:pPr>
      <w:r w:rsidRPr="00D53407">
        <w:rPr>
          <w:rFonts w:ascii="Arial CE" w:hAnsi="Arial CE" w:cs="Arial"/>
          <w:sz w:val="22"/>
          <w:szCs w:val="22"/>
        </w:rPr>
        <w:t>IČO:</w:t>
      </w:r>
      <w:r w:rsidRPr="00D53407">
        <w:rPr>
          <w:rFonts w:ascii="Arial CE" w:hAnsi="Arial CE" w:cs="Arial"/>
          <w:sz w:val="22"/>
          <w:szCs w:val="22"/>
        </w:rPr>
        <w:tab/>
      </w:r>
      <w:r>
        <w:rPr>
          <w:rFonts w:ascii="Arial CE" w:hAnsi="Arial CE" w:cs="Arial"/>
          <w:sz w:val="22"/>
          <w:szCs w:val="22"/>
        </w:rPr>
        <w:t>445 67 430</w:t>
      </w:r>
    </w:p>
    <w:p w:rsidR="002E5454" w:rsidRPr="00D53407" w:rsidRDefault="002E5454" w:rsidP="002E5454">
      <w:pPr>
        <w:tabs>
          <w:tab w:val="left" w:pos="3960"/>
        </w:tabs>
        <w:jc w:val="both"/>
        <w:rPr>
          <w:rFonts w:ascii="Arial" w:hAnsi="Arial" w:cs="Arial"/>
          <w:color w:val="000000"/>
          <w:sz w:val="22"/>
          <w:szCs w:val="22"/>
        </w:rPr>
      </w:pPr>
      <w:r w:rsidRPr="00D53407">
        <w:rPr>
          <w:rFonts w:ascii="Arial CE" w:hAnsi="Arial CE" w:cs="Arial"/>
          <w:sz w:val="22"/>
          <w:szCs w:val="22"/>
        </w:rPr>
        <w:t>DIČ:</w:t>
      </w:r>
      <w:r w:rsidRPr="00D53407">
        <w:rPr>
          <w:rFonts w:ascii="Arial CE" w:hAnsi="Arial CE" w:cs="Arial"/>
          <w:sz w:val="22"/>
          <w:szCs w:val="22"/>
        </w:rPr>
        <w:tab/>
      </w:r>
      <w:r w:rsidRPr="00D53407">
        <w:rPr>
          <w:rFonts w:ascii="Arial" w:hAnsi="Arial" w:cs="Arial"/>
          <w:color w:val="000000"/>
          <w:sz w:val="22"/>
          <w:szCs w:val="22"/>
        </w:rPr>
        <w:t>CZ</w:t>
      </w:r>
      <w:r>
        <w:rPr>
          <w:rFonts w:ascii="Arial" w:hAnsi="Arial" w:cs="Arial"/>
          <w:color w:val="000000"/>
          <w:sz w:val="22"/>
          <w:szCs w:val="22"/>
        </w:rPr>
        <w:t>44567430</w:t>
      </w:r>
    </w:p>
    <w:p w:rsidR="003F6140" w:rsidRDefault="003F6140" w:rsidP="002E5454">
      <w:pPr>
        <w:tabs>
          <w:tab w:val="left" w:pos="3960"/>
        </w:tabs>
        <w:jc w:val="both"/>
        <w:rPr>
          <w:rFonts w:ascii="Arial CE" w:hAnsi="Arial CE" w:cs="Arial"/>
          <w:sz w:val="22"/>
          <w:szCs w:val="22"/>
        </w:rPr>
      </w:pPr>
    </w:p>
    <w:p w:rsidR="00330487" w:rsidRDefault="002E5454" w:rsidP="002E5454">
      <w:pPr>
        <w:tabs>
          <w:tab w:val="left" w:pos="3960"/>
        </w:tabs>
        <w:jc w:val="both"/>
        <w:rPr>
          <w:rFonts w:ascii="Arial CE" w:hAnsi="Arial CE" w:cs="Arial"/>
          <w:sz w:val="22"/>
          <w:szCs w:val="22"/>
        </w:rPr>
      </w:pPr>
      <w:r w:rsidRPr="00D53407">
        <w:rPr>
          <w:rFonts w:ascii="Arial CE" w:hAnsi="Arial CE" w:cs="Arial"/>
          <w:sz w:val="22"/>
          <w:szCs w:val="22"/>
        </w:rPr>
        <w:t>bankovní spojení:</w:t>
      </w:r>
      <w:r w:rsidRPr="00D53407">
        <w:rPr>
          <w:rFonts w:ascii="Arial CE" w:hAnsi="Arial CE" w:cs="Arial"/>
          <w:sz w:val="22"/>
          <w:szCs w:val="22"/>
        </w:rPr>
        <w:tab/>
      </w:r>
    </w:p>
    <w:p w:rsidR="002E5454" w:rsidRPr="00D53407" w:rsidRDefault="002E5454" w:rsidP="002E5454">
      <w:pPr>
        <w:tabs>
          <w:tab w:val="left" w:pos="3960"/>
        </w:tabs>
        <w:jc w:val="both"/>
        <w:rPr>
          <w:rFonts w:ascii="Arial CE" w:hAnsi="Arial CE" w:cs="Arial"/>
          <w:sz w:val="22"/>
          <w:szCs w:val="22"/>
        </w:rPr>
      </w:pPr>
      <w:r w:rsidRPr="00D53407">
        <w:rPr>
          <w:rFonts w:ascii="Arial CE" w:hAnsi="Arial CE" w:cs="Arial"/>
          <w:sz w:val="22"/>
          <w:szCs w:val="22"/>
        </w:rPr>
        <w:t>číslo účtu:</w:t>
      </w:r>
      <w:r w:rsidRPr="00D53407">
        <w:rPr>
          <w:rFonts w:ascii="Arial CE" w:hAnsi="Arial CE" w:cs="Arial"/>
          <w:sz w:val="22"/>
          <w:szCs w:val="22"/>
        </w:rPr>
        <w:tab/>
      </w:r>
    </w:p>
    <w:p w:rsidR="002E5454" w:rsidRDefault="002E5454" w:rsidP="002E5454">
      <w:pPr>
        <w:widowControl w:val="0"/>
        <w:jc w:val="both"/>
        <w:rPr>
          <w:rFonts w:ascii="Arial CE" w:hAnsi="Arial CE" w:cs="Arial"/>
          <w:sz w:val="22"/>
          <w:szCs w:val="22"/>
        </w:rPr>
      </w:pPr>
      <w:r w:rsidRPr="00FD66BD">
        <w:rPr>
          <w:rFonts w:ascii="Arial CE" w:hAnsi="Arial CE" w:cs="Arial"/>
          <w:sz w:val="22"/>
          <w:szCs w:val="22"/>
        </w:rPr>
        <w:t>zápis v obchodním rejstříku:</w:t>
      </w:r>
      <w:r>
        <w:rPr>
          <w:rFonts w:ascii="Arial CE" w:hAnsi="Arial CE" w:cs="Arial"/>
          <w:sz w:val="22"/>
          <w:szCs w:val="22"/>
        </w:rPr>
        <w:tab/>
      </w:r>
      <w:r>
        <w:rPr>
          <w:rFonts w:ascii="Arial CE" w:hAnsi="Arial CE" w:cs="Arial"/>
          <w:sz w:val="22"/>
          <w:szCs w:val="22"/>
        </w:rPr>
        <w:tab/>
        <w:t xml:space="preserve">       u Krajského soudu v Ústí. L. oddíl C, vložka 2096</w:t>
      </w:r>
    </w:p>
    <w:p w:rsidR="002E5454" w:rsidRPr="00D53407" w:rsidRDefault="002E5454" w:rsidP="002E5454">
      <w:pPr>
        <w:widowControl w:val="0"/>
        <w:jc w:val="both"/>
        <w:rPr>
          <w:rStyle w:val="Hypertextovodkaz"/>
          <w:rFonts w:ascii="Arial" w:hAnsi="Arial" w:cs="Arial"/>
          <w:color w:val="auto"/>
          <w:sz w:val="22"/>
          <w:szCs w:val="22"/>
          <w:u w:val="none"/>
        </w:rPr>
      </w:pPr>
      <w:r w:rsidRPr="0083347B">
        <w:rPr>
          <w:rFonts w:ascii="Arial CE" w:hAnsi="Arial CE" w:cs="Arial"/>
          <w:sz w:val="22"/>
          <w:szCs w:val="22"/>
        </w:rPr>
        <w:t>zápis v </w:t>
      </w:r>
      <w:r>
        <w:rPr>
          <w:rFonts w:ascii="Arial CE" w:hAnsi="Arial CE" w:cs="Arial"/>
          <w:sz w:val="22"/>
          <w:szCs w:val="22"/>
        </w:rPr>
        <w:t>živnostenském</w:t>
      </w:r>
      <w:r w:rsidRPr="0083347B">
        <w:rPr>
          <w:rFonts w:ascii="Arial CE" w:hAnsi="Arial CE" w:cs="Arial"/>
          <w:sz w:val="22"/>
          <w:szCs w:val="22"/>
        </w:rPr>
        <w:t xml:space="preserve"> rejstříku:</w:t>
      </w:r>
      <w:r>
        <w:rPr>
          <w:rFonts w:ascii="Arial CE" w:hAnsi="Arial CE" w:cs="Arial"/>
          <w:sz w:val="22"/>
          <w:szCs w:val="22"/>
        </w:rPr>
        <w:tab/>
        <w:t xml:space="preserve">       Magistrát města Ústí nad Labem</w:t>
      </w:r>
    </w:p>
    <w:p w:rsidR="00C810AB" w:rsidRPr="005E1501" w:rsidRDefault="00C810AB" w:rsidP="00C810AB">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A87606" w:rsidRPr="002534EE" w:rsidRDefault="00D53407" w:rsidP="002534E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2534EE">
        <w:rPr>
          <w:rFonts w:ascii="Arial CE" w:hAnsi="Arial CE" w:cs="Arial"/>
          <w:b/>
          <w:color w:val="000000"/>
          <w:sz w:val="22"/>
          <w:szCs w:val="22"/>
          <w:u w:val="single"/>
        </w:rPr>
        <w:t>Čl. I</w:t>
      </w:r>
      <w:r w:rsidR="00A87606" w:rsidRPr="002534EE">
        <w:rPr>
          <w:rFonts w:ascii="Arial CE" w:hAnsi="Arial CE" w:cs="Arial"/>
          <w:b/>
          <w:color w:val="000000"/>
          <w:sz w:val="22"/>
          <w:szCs w:val="22"/>
          <w:u w:val="single"/>
        </w:rPr>
        <w:t xml:space="preserve">. PŘEDMĚT </w:t>
      </w:r>
      <w:r w:rsidR="00171556" w:rsidRPr="002534EE">
        <w:rPr>
          <w:rFonts w:ascii="Arial CE" w:hAnsi="Arial CE" w:cs="Arial"/>
          <w:b/>
          <w:color w:val="000000"/>
          <w:sz w:val="22"/>
          <w:szCs w:val="22"/>
          <w:u w:val="single"/>
        </w:rPr>
        <w:t xml:space="preserve">SMLOUVY A PŘEDMĚT </w:t>
      </w:r>
      <w:r w:rsidR="00A87606" w:rsidRPr="002534EE">
        <w:rPr>
          <w:rFonts w:ascii="Arial CE" w:hAnsi="Arial CE"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Pr="002534EE" w:rsidRDefault="0048473A" w:rsidP="002534EE">
      <w:pPr>
        <w:rPr>
          <w:rFonts w:ascii="Arial" w:eastAsia="Arial CE" w:hAnsi="Arial" w:cs="Arial"/>
          <w:sz w:val="22"/>
          <w:szCs w:val="22"/>
        </w:rPr>
      </w:pPr>
      <w:r w:rsidRPr="002534EE">
        <w:rPr>
          <w:rFonts w:ascii="Arial" w:eastAsia="Arial CE" w:hAnsi="Arial" w:cs="Arial"/>
          <w:sz w:val="22"/>
          <w:szCs w:val="22"/>
        </w:rPr>
        <w:t>Předmětem smlouvy je zpracování a zajištění:</w:t>
      </w:r>
    </w:p>
    <w:p w:rsidR="0048473A" w:rsidRPr="002B2647" w:rsidRDefault="0048473A" w:rsidP="002534EE">
      <w:pPr>
        <w:rPr>
          <w:rFonts w:eastAsia="Arial CE"/>
          <w:highlight w:val="yellow"/>
        </w:rPr>
      </w:pPr>
    </w:p>
    <w:p w:rsidR="002B2647" w:rsidRPr="003F6140" w:rsidRDefault="0048473A" w:rsidP="002534EE">
      <w:pPr>
        <w:jc w:val="both"/>
        <w:rPr>
          <w:rFonts w:ascii="Arial" w:eastAsia="Arial CE" w:hAnsi="Arial" w:cs="Arial"/>
          <w:sz w:val="22"/>
          <w:szCs w:val="22"/>
        </w:rPr>
      </w:pPr>
      <w:r w:rsidRPr="002534EE">
        <w:rPr>
          <w:rFonts w:ascii="Arial" w:eastAsia="Arial CE" w:hAnsi="Arial" w:cs="Arial"/>
          <w:sz w:val="22"/>
          <w:szCs w:val="22"/>
        </w:rPr>
        <w:t>Projektové</w:t>
      </w:r>
      <w:r w:rsidR="002B2647" w:rsidRPr="002534EE">
        <w:rPr>
          <w:rFonts w:ascii="Arial" w:eastAsia="Arial CE" w:hAnsi="Arial" w:cs="Arial"/>
          <w:sz w:val="22"/>
          <w:szCs w:val="22"/>
        </w:rPr>
        <w:t xml:space="preserve"> dokumentace pro </w:t>
      </w:r>
      <w:r w:rsidR="00FD66BD" w:rsidRPr="002534EE">
        <w:rPr>
          <w:rFonts w:ascii="Arial" w:eastAsia="Arial CE" w:hAnsi="Arial" w:cs="Arial"/>
          <w:sz w:val="22"/>
          <w:szCs w:val="22"/>
        </w:rPr>
        <w:t xml:space="preserve">ohlášení stavby uvedené v §104 </w:t>
      </w:r>
      <w:r w:rsidR="00CE00E7" w:rsidRPr="002534EE">
        <w:rPr>
          <w:rFonts w:ascii="Arial" w:eastAsia="Arial CE" w:hAnsi="Arial" w:cs="Arial"/>
          <w:sz w:val="22"/>
          <w:szCs w:val="22"/>
        </w:rPr>
        <w:t>odst. 1 písm.</w:t>
      </w:r>
      <w:r w:rsidR="00FD66BD" w:rsidRPr="002534EE">
        <w:rPr>
          <w:rFonts w:ascii="Arial" w:eastAsia="Arial CE" w:hAnsi="Arial" w:cs="Arial"/>
          <w:sz w:val="22"/>
          <w:szCs w:val="22"/>
        </w:rPr>
        <w:t xml:space="preserve"> a) až e) stavebního zákona nebo pro </w:t>
      </w:r>
      <w:r w:rsidR="002B2647" w:rsidRPr="002534EE">
        <w:rPr>
          <w:rFonts w:ascii="Arial" w:eastAsia="Arial CE" w:hAnsi="Arial" w:cs="Arial"/>
          <w:sz w:val="22"/>
          <w:szCs w:val="22"/>
        </w:rPr>
        <w:t xml:space="preserve">vydání </w:t>
      </w:r>
      <w:r w:rsidR="00FD66BD" w:rsidRPr="002534EE">
        <w:rPr>
          <w:rFonts w:ascii="Arial" w:eastAsia="Arial CE" w:hAnsi="Arial" w:cs="Arial"/>
          <w:sz w:val="22"/>
          <w:szCs w:val="22"/>
        </w:rPr>
        <w:t>stavebního</w:t>
      </w:r>
      <w:r w:rsidR="002B2647" w:rsidRPr="002534EE">
        <w:rPr>
          <w:rFonts w:ascii="Arial" w:eastAsia="Arial CE" w:hAnsi="Arial" w:cs="Arial"/>
          <w:sz w:val="22"/>
          <w:szCs w:val="22"/>
        </w:rPr>
        <w:t xml:space="preserve"> povolení </w:t>
      </w:r>
      <w:r w:rsidR="000E66E5" w:rsidRPr="002534EE">
        <w:rPr>
          <w:rFonts w:ascii="Arial" w:eastAsia="Arial CE" w:hAnsi="Arial" w:cs="Arial"/>
          <w:sz w:val="22"/>
          <w:szCs w:val="22"/>
        </w:rPr>
        <w:t xml:space="preserve">v </w:t>
      </w:r>
      <w:r w:rsidR="00CE00E7" w:rsidRPr="002534EE">
        <w:rPr>
          <w:rFonts w:ascii="Arial" w:eastAsia="Arial CE" w:hAnsi="Arial" w:cs="Arial"/>
          <w:sz w:val="22"/>
          <w:szCs w:val="22"/>
        </w:rPr>
        <w:t>podrobnostech projektové</w:t>
      </w:r>
      <w:r w:rsidR="002B2647" w:rsidRPr="002534EE">
        <w:rPr>
          <w:rFonts w:ascii="Arial" w:eastAsia="Arial CE" w:hAnsi="Arial" w:cs="Arial"/>
          <w:sz w:val="22"/>
          <w:szCs w:val="22"/>
        </w:rPr>
        <w:t xml:space="preserve"> </w:t>
      </w:r>
      <w:r w:rsidR="002B2647" w:rsidRPr="002534EE">
        <w:rPr>
          <w:rFonts w:ascii="Arial" w:eastAsia="Arial CE" w:hAnsi="Arial" w:cs="Arial"/>
          <w:sz w:val="22"/>
          <w:szCs w:val="22"/>
        </w:rPr>
        <w:lastRenderedPageBreak/>
        <w:t xml:space="preserve">dokumentace pro provádění </w:t>
      </w:r>
      <w:r w:rsidR="00CE00E7" w:rsidRPr="002534EE">
        <w:rPr>
          <w:rFonts w:ascii="Arial" w:eastAsia="Arial CE" w:hAnsi="Arial" w:cs="Arial"/>
          <w:sz w:val="22"/>
          <w:szCs w:val="22"/>
        </w:rPr>
        <w:t>stavby (DSJ</w:t>
      </w:r>
      <w:r w:rsidR="00880080" w:rsidRPr="002534EE">
        <w:rPr>
          <w:rFonts w:ascii="Arial" w:eastAsia="Arial CE" w:hAnsi="Arial" w:cs="Arial"/>
          <w:sz w:val="22"/>
          <w:szCs w:val="22"/>
        </w:rPr>
        <w:t>)</w:t>
      </w:r>
      <w:r w:rsidR="00BC099A" w:rsidRPr="00C035EC">
        <w:rPr>
          <w:rFonts w:ascii="Arial" w:eastAsia="Arial CE" w:hAnsi="Arial" w:cs="Arial"/>
          <w:sz w:val="22"/>
          <w:szCs w:val="22"/>
        </w:rPr>
        <w:t xml:space="preserve"> </w:t>
      </w:r>
      <w:r w:rsidR="002B2647" w:rsidRPr="00C035EC">
        <w:rPr>
          <w:rFonts w:ascii="Arial" w:eastAsia="Arial CE" w:hAnsi="Arial" w:cs="Arial"/>
          <w:sz w:val="22"/>
          <w:szCs w:val="22"/>
        </w:rPr>
        <w:t>včetně dokladové části</w:t>
      </w:r>
      <w:r w:rsidR="006466A1">
        <w:rPr>
          <w:rFonts w:ascii="Arial" w:eastAsia="Arial CE" w:hAnsi="Arial" w:cs="Arial"/>
          <w:sz w:val="22"/>
          <w:szCs w:val="22"/>
        </w:rPr>
        <w:t xml:space="preserve">, soupisu prací </w:t>
      </w:r>
      <w:r w:rsidR="002B2647" w:rsidRPr="00C035EC">
        <w:rPr>
          <w:rFonts w:ascii="Arial" w:eastAsia="Arial CE" w:hAnsi="Arial" w:cs="Arial"/>
          <w:sz w:val="22"/>
          <w:szCs w:val="22"/>
        </w:rPr>
        <w:t xml:space="preserve">a </w:t>
      </w:r>
      <w:r w:rsidR="002B2647" w:rsidRPr="002534EE">
        <w:rPr>
          <w:rFonts w:ascii="Arial" w:eastAsia="Arial CE" w:hAnsi="Arial" w:cs="Arial"/>
          <w:sz w:val="22"/>
          <w:szCs w:val="22"/>
        </w:rPr>
        <w:t>vyhodnocení potřeby zajištění koordinátora BOZP v přípravě a realizaci stavby</w:t>
      </w:r>
      <w:r w:rsidR="002B2647" w:rsidRPr="003F6140">
        <w:rPr>
          <w:rFonts w:ascii="Arial" w:eastAsia="Arial CE" w:hAnsi="Arial" w:cs="Arial"/>
          <w:sz w:val="22"/>
          <w:szCs w:val="22"/>
        </w:rPr>
        <w:t>.</w:t>
      </w:r>
      <w:r w:rsidR="00107988" w:rsidRPr="003F6140">
        <w:rPr>
          <w:rFonts w:ascii="Arial" w:eastAsia="Arial CE" w:hAnsi="Arial" w:cs="Arial"/>
          <w:sz w:val="22"/>
          <w:szCs w:val="22"/>
        </w:rPr>
        <w:t xml:space="preserve"> Autorský dozor bude řešen samostatně příkazní smlouvou.</w:t>
      </w:r>
    </w:p>
    <w:p w:rsidR="00421659" w:rsidRPr="002534EE" w:rsidRDefault="00421659" w:rsidP="002534EE">
      <w:pPr>
        <w:jc w:val="both"/>
        <w:rPr>
          <w:rFonts w:ascii="Arial" w:eastAsia="Arial CE" w:hAnsi="Arial" w:cs="Arial"/>
          <w:sz w:val="22"/>
          <w:szCs w:val="22"/>
        </w:rPr>
      </w:pPr>
    </w:p>
    <w:p w:rsidR="00421659" w:rsidRDefault="000E66E5" w:rsidP="00CE00E7">
      <w:pPr>
        <w:jc w:val="both"/>
        <w:rPr>
          <w:rFonts w:ascii="Arial" w:eastAsia="Arial CE" w:hAnsi="Arial" w:cs="Arial"/>
          <w:sz w:val="22"/>
          <w:szCs w:val="22"/>
        </w:rPr>
      </w:pPr>
      <w:r w:rsidRPr="000E66E5">
        <w:rPr>
          <w:rFonts w:ascii="Arial" w:eastAsia="Arial CE" w:hAnsi="Arial" w:cs="Arial"/>
          <w:sz w:val="22"/>
          <w:szCs w:val="22"/>
        </w:rPr>
        <w:t>(dále jen „Dílo“)</w:t>
      </w:r>
      <w:r w:rsidR="00A67A4A">
        <w:rPr>
          <w:rFonts w:ascii="Arial" w:eastAsia="Arial CE" w:hAnsi="Arial" w:cs="Arial"/>
          <w:sz w:val="22"/>
          <w:szCs w:val="22"/>
        </w:rPr>
        <w:t>.</w:t>
      </w:r>
    </w:p>
    <w:p w:rsidR="000E66E5" w:rsidRDefault="000E66E5" w:rsidP="000E694E">
      <w:pPr>
        <w:jc w:val="both"/>
        <w:rPr>
          <w:rFonts w:ascii="Arial" w:eastAsia="Arial CE" w:hAnsi="Arial" w:cs="Arial"/>
          <w:sz w:val="22"/>
          <w:szCs w:val="22"/>
        </w:rPr>
      </w:pPr>
    </w:p>
    <w:p w:rsidR="00707139" w:rsidRPr="002534EE" w:rsidRDefault="003F5E79" w:rsidP="002534EE">
      <w:pPr>
        <w:jc w:val="both"/>
        <w:rPr>
          <w:rFonts w:ascii="Arial" w:eastAsia="Arial CE" w:hAnsi="Arial" w:cs="Arial"/>
          <w:sz w:val="22"/>
          <w:szCs w:val="22"/>
        </w:rPr>
      </w:pPr>
      <w:r w:rsidRPr="002534EE">
        <w:rPr>
          <w:rFonts w:ascii="Arial" w:eastAsia="Arial CE" w:hAnsi="Arial" w:cs="Arial"/>
          <w:sz w:val="22"/>
          <w:szCs w:val="22"/>
        </w:rPr>
        <w:t xml:space="preserve">Projektová dokumentace se bude týkat zajištění břehů proti působení abrazní činnosti na vybraných lokalitách v rámci celé vodní nádrže Jesenice. </w:t>
      </w:r>
      <w:r w:rsidR="00E94D34" w:rsidRPr="002534EE">
        <w:rPr>
          <w:rFonts w:ascii="Arial" w:eastAsia="Arial CE" w:hAnsi="Arial" w:cs="Arial"/>
          <w:sz w:val="22"/>
          <w:szCs w:val="22"/>
        </w:rPr>
        <w:t>Jedná se o pět dílčích</w:t>
      </w:r>
      <w:r w:rsidR="005E5F14" w:rsidRPr="002534EE">
        <w:rPr>
          <w:rFonts w:ascii="Arial" w:eastAsia="Arial CE" w:hAnsi="Arial" w:cs="Arial"/>
          <w:sz w:val="22"/>
          <w:szCs w:val="22"/>
        </w:rPr>
        <w:t xml:space="preserve"> úseků, které nebyly řešeny v rámci předešlých etap budování </w:t>
      </w:r>
      <w:proofErr w:type="spellStart"/>
      <w:r w:rsidR="005E5F14" w:rsidRPr="002534EE">
        <w:rPr>
          <w:rFonts w:ascii="Arial" w:eastAsia="Arial CE" w:hAnsi="Arial" w:cs="Arial"/>
          <w:sz w:val="22"/>
          <w:szCs w:val="22"/>
        </w:rPr>
        <w:t>protiabrazních</w:t>
      </w:r>
      <w:proofErr w:type="spellEnd"/>
      <w:r w:rsidR="005E5F14" w:rsidRPr="002534EE">
        <w:rPr>
          <w:rFonts w:ascii="Arial" w:eastAsia="Arial CE" w:hAnsi="Arial" w:cs="Arial"/>
          <w:sz w:val="22"/>
          <w:szCs w:val="22"/>
        </w:rPr>
        <w:t xml:space="preserve"> opatření. V současné době je na vybraných pěti lokalitách ohrožena stabilita břehů - pozemků sousedících s vodní nádrží, včetně staveb umístěných na těchto pozemcích.</w:t>
      </w:r>
      <w:r w:rsidR="003F6140">
        <w:rPr>
          <w:rFonts w:ascii="Arial" w:eastAsia="Arial CE" w:hAnsi="Arial" w:cs="Arial"/>
          <w:sz w:val="22"/>
          <w:szCs w:val="22"/>
        </w:rPr>
        <w:t xml:space="preserve"> </w:t>
      </w:r>
      <w:r w:rsidR="005E5F14" w:rsidRPr="002534EE">
        <w:rPr>
          <w:rFonts w:ascii="Arial" w:eastAsia="Arial CE" w:hAnsi="Arial" w:cs="Arial"/>
          <w:sz w:val="22"/>
          <w:szCs w:val="22"/>
        </w:rPr>
        <w:t xml:space="preserve">Jedná se o provedení opatření na lokalitách E1, E3, E4, E7, E9 o celkové délce </w:t>
      </w:r>
      <w:r w:rsidR="00E94D34" w:rsidRPr="002534EE">
        <w:rPr>
          <w:rFonts w:ascii="Arial" w:eastAsia="Arial CE" w:hAnsi="Arial" w:cs="Arial"/>
          <w:sz w:val="22"/>
          <w:szCs w:val="22"/>
        </w:rPr>
        <w:t>cca 610</w:t>
      </w:r>
      <w:r w:rsidR="005E5F14" w:rsidRPr="002534EE">
        <w:rPr>
          <w:rFonts w:ascii="Arial" w:eastAsia="Arial CE" w:hAnsi="Arial" w:cs="Arial"/>
          <w:sz w:val="22"/>
          <w:szCs w:val="22"/>
        </w:rPr>
        <w:t xml:space="preserve"> m</w:t>
      </w:r>
      <w:r w:rsidR="002534EE" w:rsidRPr="002534EE">
        <w:rPr>
          <w:rFonts w:ascii="Arial" w:eastAsia="Arial CE" w:hAnsi="Arial" w:cs="Arial"/>
          <w:sz w:val="22"/>
          <w:szCs w:val="22"/>
        </w:rPr>
        <w:t>.</w:t>
      </w:r>
    </w:p>
    <w:p w:rsidR="00707139" w:rsidRPr="002534EE" w:rsidRDefault="00EE0CEC" w:rsidP="002534EE">
      <w:pPr>
        <w:jc w:val="both"/>
        <w:rPr>
          <w:rFonts w:ascii="Arial" w:eastAsia="Arial CE" w:hAnsi="Arial" w:cs="Arial"/>
          <w:sz w:val="22"/>
          <w:szCs w:val="22"/>
        </w:rPr>
      </w:pPr>
      <w:r w:rsidRPr="002534EE">
        <w:rPr>
          <w:rFonts w:ascii="Arial" w:eastAsia="Arial CE" w:hAnsi="Arial" w:cs="Arial"/>
          <w:sz w:val="22"/>
          <w:szCs w:val="22"/>
        </w:rPr>
        <w:t>Projektová dokumentace bude vypracována v souladu s ověřenou dokumentací, na kterou bylo vydáno územní rozhodnutí</w:t>
      </w:r>
      <w:r w:rsidR="002534EE" w:rsidRPr="002534EE">
        <w:rPr>
          <w:rFonts w:ascii="Arial" w:eastAsia="Arial CE" w:hAnsi="Arial" w:cs="Arial"/>
          <w:sz w:val="22"/>
          <w:szCs w:val="22"/>
        </w:rPr>
        <w:t>,</w:t>
      </w:r>
      <w:r w:rsidRPr="002534EE">
        <w:rPr>
          <w:rFonts w:ascii="Arial" w:eastAsia="Arial CE" w:hAnsi="Arial" w:cs="Arial"/>
          <w:sz w:val="22"/>
          <w:szCs w:val="22"/>
        </w:rPr>
        <w:t xml:space="preserve"> a podmínky z tohoto rozhodnutí budou do projektové dokumentace zahrnuty. </w:t>
      </w:r>
    </w:p>
    <w:p w:rsidR="00707139" w:rsidRPr="002534EE" w:rsidRDefault="00707139" w:rsidP="002534EE">
      <w:pPr>
        <w:jc w:val="both"/>
        <w:rPr>
          <w:rFonts w:ascii="Arial" w:eastAsia="Arial CE" w:hAnsi="Arial" w:cs="Arial"/>
        </w:rPr>
      </w:pPr>
    </w:p>
    <w:p w:rsidR="0048473A" w:rsidRPr="002534EE" w:rsidRDefault="00707139" w:rsidP="002534EE">
      <w:pPr>
        <w:jc w:val="both"/>
        <w:rPr>
          <w:rFonts w:ascii="Arial" w:eastAsia="Arial CE" w:hAnsi="Arial" w:cs="Arial"/>
          <w:sz w:val="22"/>
          <w:szCs w:val="22"/>
        </w:rPr>
      </w:pPr>
      <w:r w:rsidRPr="002534EE">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rsidR="003F5E79" w:rsidRPr="002534EE" w:rsidRDefault="003F5E79" w:rsidP="002534EE">
      <w:pPr>
        <w:jc w:val="both"/>
        <w:rPr>
          <w:rFonts w:ascii="Arial" w:eastAsia="Arial CE" w:hAnsi="Arial" w:cs="Arial"/>
        </w:rPr>
      </w:pPr>
    </w:p>
    <w:p w:rsidR="003F5E79" w:rsidRDefault="003F5E79" w:rsidP="003F5E79">
      <w:pPr>
        <w:jc w:val="both"/>
        <w:rPr>
          <w:rFonts w:ascii="Arial" w:eastAsia="Arial CE" w:hAnsi="Arial" w:cs="Arial"/>
          <w:sz w:val="22"/>
          <w:szCs w:val="22"/>
        </w:rPr>
      </w:pPr>
      <w:r w:rsidRPr="002534EE">
        <w:rPr>
          <w:rFonts w:ascii="Arial" w:eastAsia="Arial CE" w:hAnsi="Arial" w:cs="Arial"/>
          <w:sz w:val="22"/>
          <w:szCs w:val="22"/>
        </w:rPr>
        <w:t xml:space="preserve">Dále je součástí dokladové části </w:t>
      </w:r>
      <w:proofErr w:type="spellStart"/>
      <w:r w:rsidRPr="002534EE">
        <w:rPr>
          <w:rFonts w:ascii="Arial" w:eastAsia="Arial CE" w:hAnsi="Arial" w:cs="Arial"/>
          <w:sz w:val="22"/>
          <w:szCs w:val="22"/>
        </w:rPr>
        <w:t>takzv</w:t>
      </w:r>
      <w:proofErr w:type="spellEnd"/>
      <w:r w:rsidRPr="002534EE">
        <w:rPr>
          <w:rFonts w:ascii="Arial" w:eastAsia="Arial CE" w:hAnsi="Arial" w:cs="Arial"/>
          <w:sz w:val="22"/>
          <w:szCs w:val="22"/>
        </w:rPr>
        <w:t>. majetkoprávní elaborát - 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r>
        <w:rPr>
          <w:rFonts w:ascii="Arial" w:eastAsia="Arial CE" w:hAnsi="Arial" w:cs="Arial"/>
          <w:sz w:val="22"/>
          <w:szCs w:val="22"/>
        </w:rPr>
        <w:t xml:space="preserve"> </w:t>
      </w:r>
    </w:p>
    <w:p w:rsidR="003F5E79" w:rsidRPr="000E694E" w:rsidRDefault="003F5E79" w:rsidP="002534EE"/>
    <w:p w:rsidR="0048473A" w:rsidRDefault="000E66E5" w:rsidP="006466A1">
      <w:pPr>
        <w:jc w:val="both"/>
        <w:rPr>
          <w:rFonts w:ascii="Arial" w:hAnsi="Arial" w:cs="Helv"/>
          <w:color w:val="000000"/>
          <w:sz w:val="22"/>
          <w:szCs w:val="20"/>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68123F" w:rsidRPr="000E694E" w:rsidRDefault="0068123F" w:rsidP="006466A1">
      <w:pPr>
        <w:jc w:val="both"/>
        <w:rPr>
          <w:rFonts w:ascii="Arial" w:eastAsia="Arial CE" w:hAnsi="Arial" w:cs="Arial"/>
          <w:b/>
          <w:color w:val="000000"/>
          <w:sz w:val="22"/>
          <w:szCs w:val="22"/>
          <w:highlight w:val="yellow"/>
        </w:rPr>
      </w:pPr>
    </w:p>
    <w:p w:rsidR="00A87606" w:rsidRPr="002534EE" w:rsidRDefault="00D53407" w:rsidP="002534E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2534EE">
        <w:rPr>
          <w:rFonts w:ascii="Arial CE" w:hAnsi="Arial CE" w:cs="Arial"/>
          <w:b/>
          <w:color w:val="000000"/>
          <w:sz w:val="22"/>
          <w:szCs w:val="22"/>
          <w:u w:val="single"/>
        </w:rPr>
        <w:t>Čl. II</w:t>
      </w:r>
      <w:r w:rsidR="00A87606" w:rsidRPr="002534EE">
        <w:rPr>
          <w:rFonts w:ascii="Arial CE" w:hAnsi="Arial CE" w:cs="Arial"/>
          <w:b/>
          <w:color w:val="000000"/>
          <w:sz w:val="22"/>
          <w:szCs w:val="22"/>
          <w:u w:val="single"/>
        </w:rPr>
        <w:t>.</w:t>
      </w:r>
      <w:r w:rsidR="00A87606" w:rsidRPr="002534EE">
        <w:rPr>
          <w:rFonts w:ascii="Arial CE" w:hAnsi="Arial CE"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Default="00A87606" w:rsidP="00F1715A">
      <w:pPr>
        <w:jc w:val="both"/>
        <w:rPr>
          <w:rFonts w:ascii="Arial" w:eastAsia="Arial CE" w:hAnsi="Arial" w:cs="Arial"/>
          <w:color w:val="000000"/>
          <w:sz w:val="22"/>
          <w:szCs w:val="22"/>
        </w:rPr>
      </w:pPr>
    </w:p>
    <w:p w:rsidR="003F6140" w:rsidRDefault="003F6140" w:rsidP="00F1715A">
      <w:pPr>
        <w:jc w:val="both"/>
        <w:rPr>
          <w:rFonts w:ascii="Arial" w:eastAsia="Arial CE" w:hAnsi="Arial" w:cs="Arial"/>
          <w:color w:val="000000"/>
          <w:sz w:val="22"/>
          <w:szCs w:val="22"/>
        </w:rPr>
      </w:pPr>
    </w:p>
    <w:p w:rsidR="003F6140" w:rsidRPr="00A87606" w:rsidRDefault="003F6140" w:rsidP="00F1715A">
      <w:pPr>
        <w:jc w:val="both"/>
        <w:rPr>
          <w:rFonts w:ascii="Arial" w:eastAsia="Arial CE" w:hAnsi="Arial" w:cs="Arial"/>
          <w:color w:val="000000"/>
          <w:sz w:val="22"/>
          <w:szCs w:val="22"/>
        </w:rPr>
      </w:pPr>
    </w:p>
    <w:p w:rsidR="00A87606" w:rsidRPr="00A87606" w:rsidRDefault="00A037C4" w:rsidP="00A87606">
      <w:pPr>
        <w:rPr>
          <w:rFonts w:ascii="Arial" w:eastAsia="Arial CE" w:hAnsi="Arial" w:cs="Arial"/>
          <w:sz w:val="22"/>
          <w:szCs w:val="22"/>
          <w:u w:val="single"/>
        </w:rPr>
      </w:pPr>
      <w:r w:rsidRPr="000E66E5">
        <w:rPr>
          <w:rFonts w:ascii="Arial" w:eastAsia="Arial CE" w:hAnsi="Arial" w:cs="Arial"/>
          <w:sz w:val="22"/>
          <w:szCs w:val="22"/>
          <w:u w:val="single"/>
        </w:rPr>
        <w:t xml:space="preserve">Součástí PD </w:t>
      </w:r>
      <w:r w:rsidR="00A87606" w:rsidRPr="000E66E5">
        <w:rPr>
          <w:rFonts w:ascii="Arial" w:eastAsia="Arial CE" w:hAnsi="Arial" w:cs="Arial"/>
          <w:sz w:val="22"/>
          <w:szCs w:val="22"/>
          <w:u w:val="single"/>
        </w:rPr>
        <w:t>bude</w:t>
      </w:r>
      <w:r w:rsidR="00F1715A" w:rsidRPr="000E66E5">
        <w:rPr>
          <w:rFonts w:ascii="Arial" w:eastAsia="Arial CE" w:hAnsi="Arial" w:cs="Arial"/>
          <w:sz w:val="22"/>
          <w:szCs w:val="22"/>
          <w:u w:val="single"/>
        </w:rPr>
        <w:t xml:space="preserve"> nad rámec vyhlášky</w:t>
      </w:r>
      <w:r w:rsidR="00A87606" w:rsidRPr="000E66E5">
        <w:rPr>
          <w:rFonts w:ascii="Arial" w:eastAsia="Arial CE" w:hAnsi="Arial" w:cs="Arial"/>
          <w:sz w:val="22"/>
          <w:szCs w:val="22"/>
          <w:u w:val="single"/>
        </w:rPr>
        <w:t>:</w:t>
      </w:r>
    </w:p>
    <w:p w:rsidR="00F1715A" w:rsidRPr="00346436" w:rsidRDefault="00F1715A" w:rsidP="00A87606">
      <w:pPr>
        <w:numPr>
          <w:ilvl w:val="0"/>
          <w:numId w:val="39"/>
        </w:numPr>
        <w:ind w:left="360" w:hanging="360"/>
        <w:jc w:val="both"/>
        <w:rPr>
          <w:rFonts w:ascii="Arial" w:eastAsia="Arial CE" w:hAnsi="Arial" w:cs="Arial"/>
          <w:sz w:val="22"/>
          <w:szCs w:val="22"/>
          <w:u w:val="single"/>
        </w:rPr>
      </w:pPr>
      <w:r w:rsidRPr="00346436">
        <w:rPr>
          <w:rFonts w:ascii="Arial" w:eastAsia="Arial CE" w:hAnsi="Arial" w:cs="Arial"/>
          <w:sz w:val="22"/>
          <w:szCs w:val="22"/>
        </w:rPr>
        <w:t xml:space="preserve">Zajištění </w:t>
      </w:r>
      <w:r w:rsidR="006466A1" w:rsidRPr="00346436">
        <w:rPr>
          <w:rFonts w:ascii="Arial" w:eastAsia="Arial CE" w:hAnsi="Arial" w:cs="Arial"/>
          <w:sz w:val="22"/>
          <w:szCs w:val="22"/>
        </w:rPr>
        <w:t>soubor</w:t>
      </w:r>
      <w:r w:rsidR="006466A1">
        <w:rPr>
          <w:rFonts w:ascii="Arial" w:eastAsia="Arial CE" w:hAnsi="Arial" w:cs="Arial"/>
          <w:sz w:val="22"/>
          <w:szCs w:val="22"/>
        </w:rPr>
        <w:t>u</w:t>
      </w:r>
      <w:r w:rsidR="006466A1" w:rsidRPr="00346436">
        <w:rPr>
          <w:rFonts w:ascii="Arial" w:eastAsia="Arial CE" w:hAnsi="Arial" w:cs="Arial"/>
          <w:sz w:val="22"/>
          <w:szCs w:val="22"/>
        </w:rPr>
        <w:t xml:space="preserve"> f</w:t>
      </w:r>
      <w:r w:rsidR="006466A1">
        <w:rPr>
          <w:rFonts w:ascii="Arial" w:eastAsia="Arial CE" w:hAnsi="Arial" w:cs="Arial"/>
          <w:sz w:val="22"/>
          <w:szCs w:val="22"/>
        </w:rPr>
        <w:t>otografií se souhlasem vlastníků</w:t>
      </w:r>
      <w:r w:rsidR="006466A1" w:rsidRPr="00346436">
        <w:rPr>
          <w:rFonts w:ascii="Arial" w:eastAsia="Arial CE" w:hAnsi="Arial" w:cs="Arial"/>
          <w:sz w:val="22"/>
          <w:szCs w:val="22"/>
        </w:rPr>
        <w:t xml:space="preserve"> </w:t>
      </w:r>
      <w:r w:rsidRPr="00346436">
        <w:rPr>
          <w:rFonts w:ascii="Arial" w:eastAsia="Arial CE" w:hAnsi="Arial" w:cs="Arial"/>
          <w:sz w:val="22"/>
          <w:szCs w:val="22"/>
        </w:rPr>
        <w:t>přímo dotčených nemovitostí včetně komunikace</w:t>
      </w:r>
      <w:r w:rsidR="00A67A4A" w:rsidRPr="00346436">
        <w:rPr>
          <w:rFonts w:ascii="Arial" w:eastAsia="Arial CE" w:hAnsi="Arial" w:cs="Arial"/>
          <w:sz w:val="22"/>
          <w:szCs w:val="22"/>
        </w:rPr>
        <w:t xml:space="preserve"> v průběhu projekčních prací</w:t>
      </w:r>
      <w:r w:rsidR="006731EF" w:rsidRPr="00346436">
        <w:rPr>
          <w:rFonts w:ascii="Arial" w:eastAsia="Arial CE" w:hAnsi="Arial" w:cs="Arial"/>
          <w:sz w:val="22"/>
          <w:szCs w:val="22"/>
        </w:rPr>
        <w:t xml:space="preserve"> </w:t>
      </w:r>
    </w:p>
    <w:p w:rsidR="007E6E13" w:rsidRPr="00346436" w:rsidRDefault="00813905" w:rsidP="007E6E13">
      <w:pPr>
        <w:numPr>
          <w:ilvl w:val="0"/>
          <w:numId w:val="39"/>
        </w:numPr>
        <w:ind w:left="360" w:hanging="360"/>
        <w:jc w:val="both"/>
        <w:rPr>
          <w:rFonts w:ascii="Arial" w:eastAsia="Arial CE" w:hAnsi="Arial" w:cs="Arial"/>
          <w:sz w:val="22"/>
          <w:szCs w:val="22"/>
        </w:rPr>
      </w:pPr>
      <w:r w:rsidRPr="00346436">
        <w:rPr>
          <w:rFonts w:ascii="Arial" w:eastAsia="Arial CE" w:hAnsi="Arial" w:cs="Arial"/>
          <w:sz w:val="22"/>
          <w:szCs w:val="22"/>
        </w:rPr>
        <w:t>P</w:t>
      </w:r>
      <w:r w:rsidR="002C1A10" w:rsidRPr="00346436">
        <w:rPr>
          <w:rFonts w:ascii="Arial" w:eastAsia="Arial CE" w:hAnsi="Arial" w:cs="Arial"/>
          <w:sz w:val="22"/>
          <w:szCs w:val="22"/>
        </w:rPr>
        <w:t>rojekt</w:t>
      </w:r>
      <w:r w:rsidR="00F1715A" w:rsidRPr="00346436">
        <w:rPr>
          <w:rFonts w:ascii="Arial" w:eastAsia="Arial CE" w:hAnsi="Arial" w:cs="Arial"/>
          <w:sz w:val="22"/>
          <w:szCs w:val="22"/>
        </w:rPr>
        <w:t xml:space="preserve"> dopravně inženýrského opatření</w:t>
      </w:r>
      <w:r w:rsidR="00A87606" w:rsidRPr="00346436">
        <w:rPr>
          <w:rFonts w:ascii="Arial" w:eastAsia="Arial CE" w:hAnsi="Arial" w:cs="Arial"/>
          <w:sz w:val="22"/>
          <w:szCs w:val="22"/>
        </w:rPr>
        <w:t xml:space="preserve"> </w:t>
      </w:r>
      <w:r w:rsidR="00F1715A" w:rsidRPr="00346436">
        <w:rPr>
          <w:rFonts w:ascii="Arial" w:eastAsia="Arial CE" w:hAnsi="Arial" w:cs="Arial"/>
          <w:sz w:val="22"/>
          <w:szCs w:val="22"/>
        </w:rPr>
        <w:t>včetně jeho odsouhlasení dopravním inspektorátem</w:t>
      </w:r>
      <w:r w:rsidR="00436973" w:rsidRPr="00346436">
        <w:rPr>
          <w:rFonts w:ascii="Arial" w:eastAsia="Arial CE" w:hAnsi="Arial" w:cs="Arial"/>
          <w:sz w:val="22"/>
          <w:szCs w:val="22"/>
        </w:rPr>
        <w:t xml:space="preserve"> (DIO)</w:t>
      </w:r>
    </w:p>
    <w:p w:rsidR="00FD66BD" w:rsidRDefault="000E66E5"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Návrh povodňového</w:t>
      </w:r>
      <w:r w:rsidR="00FD66BD">
        <w:rPr>
          <w:rFonts w:ascii="Arial" w:eastAsia="Arial CE" w:hAnsi="Arial" w:cs="Arial"/>
          <w:sz w:val="22"/>
          <w:szCs w:val="22"/>
        </w:rPr>
        <w:t xml:space="preserve"> plán</w:t>
      </w:r>
      <w:r>
        <w:rPr>
          <w:rFonts w:ascii="Arial" w:eastAsia="Arial CE" w:hAnsi="Arial" w:cs="Arial"/>
          <w:sz w:val="22"/>
          <w:szCs w:val="22"/>
        </w:rPr>
        <w:t>u</w:t>
      </w:r>
      <w:r w:rsidR="00FD66BD">
        <w:rPr>
          <w:rFonts w:ascii="Arial" w:eastAsia="Arial CE" w:hAnsi="Arial" w:cs="Arial"/>
          <w:sz w:val="22"/>
          <w:szCs w:val="22"/>
        </w:rPr>
        <w:t xml:space="preserve"> pro stavbu (PP)</w:t>
      </w:r>
      <w:r>
        <w:rPr>
          <w:rFonts w:ascii="Arial" w:eastAsia="Arial CE" w:hAnsi="Arial" w:cs="Arial"/>
          <w:sz w:val="22"/>
          <w:szCs w:val="22"/>
        </w:rPr>
        <w:t xml:space="preserve"> a návrh havarijního plánu na staveništi (HP)</w:t>
      </w:r>
    </w:p>
    <w:p w:rsidR="00861A4D" w:rsidRDefault="00861A4D"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lastRenderedPageBreak/>
        <w:t>Podmínky provádění stavebních prací a návrh zásad kontroly jejich kvality (KZP)</w:t>
      </w:r>
    </w:p>
    <w:p w:rsidR="007E6E13" w:rsidRDefault="00BB6A12"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 xml:space="preserve">Kontrolní rozpočet stavby zpracovaný jako </w:t>
      </w:r>
      <w:r w:rsidR="00A67A4A">
        <w:rPr>
          <w:rFonts w:ascii="Arial" w:eastAsia="Arial CE" w:hAnsi="Arial" w:cs="Arial"/>
          <w:sz w:val="22"/>
          <w:szCs w:val="22"/>
        </w:rPr>
        <w:t>s</w:t>
      </w:r>
      <w:r w:rsidR="00A87606" w:rsidRPr="007E6E13">
        <w:rPr>
          <w:rFonts w:ascii="Arial" w:eastAsia="Arial CE" w:hAnsi="Arial" w:cs="Arial"/>
          <w:sz w:val="22"/>
          <w:szCs w:val="22"/>
        </w:rPr>
        <w:t xml:space="preserve">oupis prací </w:t>
      </w:r>
      <w:r w:rsidR="006C3782">
        <w:rPr>
          <w:rFonts w:ascii="Arial" w:eastAsia="Arial CE" w:hAnsi="Arial" w:cs="Arial"/>
          <w:sz w:val="22"/>
          <w:szCs w:val="22"/>
        </w:rPr>
        <w:t xml:space="preserve">a oceněný </w:t>
      </w:r>
      <w:r w:rsidR="00227B40">
        <w:rPr>
          <w:rFonts w:ascii="Arial" w:eastAsia="Arial CE" w:hAnsi="Arial" w:cs="Arial"/>
          <w:sz w:val="22"/>
          <w:szCs w:val="22"/>
        </w:rPr>
        <w:t xml:space="preserve">soupis prací </w:t>
      </w:r>
      <w:r>
        <w:rPr>
          <w:rFonts w:ascii="Arial" w:eastAsia="Arial CE" w:hAnsi="Arial" w:cs="Arial"/>
          <w:sz w:val="22"/>
          <w:szCs w:val="22"/>
        </w:rPr>
        <w:t>dle vyhlášky č. 134</w:t>
      </w:r>
      <w:r w:rsidR="00227B40">
        <w:rPr>
          <w:rFonts w:ascii="Arial" w:eastAsia="Arial CE" w:hAnsi="Arial" w:cs="Arial"/>
          <w:sz w:val="22"/>
          <w:szCs w:val="22"/>
        </w:rPr>
        <w:t>/2016</w:t>
      </w:r>
      <w:r w:rsidR="006C3782">
        <w:rPr>
          <w:rFonts w:ascii="Arial" w:eastAsia="Arial CE" w:hAnsi="Arial" w:cs="Arial"/>
          <w:sz w:val="22"/>
          <w:szCs w:val="22"/>
        </w:rPr>
        <w:t xml:space="preserve"> Sb., v platném znění, který </w:t>
      </w:r>
      <w:r w:rsidR="00F1715A" w:rsidRPr="007E6E13">
        <w:rPr>
          <w:rFonts w:ascii="Arial" w:eastAsia="Arial CE" w:hAnsi="Arial" w:cs="Arial"/>
          <w:sz w:val="22"/>
          <w:szCs w:val="22"/>
        </w:rPr>
        <w:t xml:space="preserve">se </w:t>
      </w:r>
      <w:r w:rsidR="00A87606" w:rsidRPr="007E6E13">
        <w:rPr>
          <w:rFonts w:ascii="Arial" w:eastAsia="Arial CE" w:hAnsi="Arial" w:cs="Arial"/>
          <w:sz w:val="22"/>
          <w:szCs w:val="22"/>
        </w:rPr>
        <w:t xml:space="preserve">zpracuje </w:t>
      </w:r>
      <w:r w:rsidR="00F1715A" w:rsidRPr="007E6E13">
        <w:rPr>
          <w:rFonts w:ascii="Arial" w:eastAsia="Arial CE" w:hAnsi="Arial" w:cs="Arial"/>
          <w:color w:val="000000"/>
          <w:sz w:val="22"/>
          <w:szCs w:val="22"/>
        </w:rPr>
        <w:t>v</w:t>
      </w:r>
      <w:r w:rsidR="00A87606" w:rsidRPr="007E6E13">
        <w:rPr>
          <w:rFonts w:ascii="Arial" w:eastAsia="Arial CE" w:hAnsi="Arial" w:cs="Arial"/>
          <w:color w:val="000000"/>
          <w:sz w:val="22"/>
          <w:szCs w:val="22"/>
        </w:rPr>
        <w:t>edle běžných výstupů z programu KROS</w:t>
      </w:r>
      <w:r w:rsidR="00F1715A" w:rsidRPr="007E6E13">
        <w:rPr>
          <w:rFonts w:ascii="Arial" w:eastAsia="Arial CE" w:hAnsi="Arial" w:cs="Arial"/>
          <w:color w:val="000000"/>
          <w:sz w:val="22"/>
          <w:szCs w:val="22"/>
        </w:rPr>
        <w:t xml:space="preserve"> také</w:t>
      </w:r>
      <w:r w:rsidR="00A87606" w:rsidRPr="007E6E13">
        <w:rPr>
          <w:rFonts w:ascii="Arial" w:eastAsia="Arial CE" w:hAnsi="Arial" w:cs="Arial"/>
          <w:color w:val="000000"/>
          <w:sz w:val="22"/>
          <w:szCs w:val="22"/>
        </w:rPr>
        <w:t xml:space="preserve"> v elektronické </w:t>
      </w:r>
      <w:r w:rsidR="00F1715A" w:rsidRPr="007E6E13">
        <w:rPr>
          <w:rFonts w:ascii="Arial" w:eastAsia="Arial CE" w:hAnsi="Arial" w:cs="Arial"/>
          <w:color w:val="000000"/>
          <w:sz w:val="22"/>
          <w:szCs w:val="22"/>
        </w:rPr>
        <w:t xml:space="preserve">podobě </w:t>
      </w:r>
      <w:r w:rsidR="00BC099A">
        <w:rPr>
          <w:rFonts w:ascii="Arial" w:eastAsia="Arial CE" w:hAnsi="Arial" w:cs="Arial"/>
          <w:color w:val="000000"/>
          <w:sz w:val="22"/>
          <w:szCs w:val="22"/>
        </w:rPr>
        <w:t xml:space="preserve">ve formátu </w:t>
      </w:r>
      <w:r w:rsidR="007E6E13" w:rsidRPr="007E6E13">
        <w:rPr>
          <w:rFonts w:ascii="Arial" w:eastAsia="Arial CE" w:hAnsi="Arial" w:cs="Arial"/>
          <w:color w:val="000000"/>
          <w:sz w:val="22"/>
          <w:szCs w:val="22"/>
        </w:rPr>
        <w:t>(</w:t>
      </w:r>
      <w:r w:rsidR="00BC099A">
        <w:rPr>
          <w:rFonts w:ascii="Arial" w:eastAsia="Arial CE" w:hAnsi="Arial" w:cs="Arial"/>
          <w:color w:val="000000"/>
          <w:sz w:val="22"/>
          <w:szCs w:val="22"/>
        </w:rPr>
        <w:t>_</w:t>
      </w:r>
      <w:r w:rsidR="007E6E13" w:rsidRPr="007E6E13">
        <w:rPr>
          <w:rFonts w:ascii="Arial" w:eastAsia="Arial CE" w:hAnsi="Arial" w:cs="Arial"/>
          <w:color w:val="000000"/>
          <w:sz w:val="22"/>
          <w:szCs w:val="22"/>
        </w:rPr>
        <w:t>.xc</w:t>
      </w:r>
      <w:r w:rsidR="00A87606" w:rsidRPr="007E6E13">
        <w:rPr>
          <w:rFonts w:ascii="Arial" w:eastAsia="Arial CE" w:hAnsi="Arial" w:cs="Arial"/>
          <w:color w:val="000000"/>
          <w:sz w:val="22"/>
          <w:szCs w:val="22"/>
        </w:rPr>
        <w:t>4</w:t>
      </w:r>
      <w:r w:rsidR="007E6E13" w:rsidRPr="007E6E13">
        <w:rPr>
          <w:rFonts w:ascii="Arial" w:eastAsia="Arial CE" w:hAnsi="Arial" w:cs="Arial"/>
          <w:color w:val="000000"/>
          <w:sz w:val="22"/>
          <w:szCs w:val="22"/>
        </w:rPr>
        <w:t>)</w:t>
      </w:r>
      <w:r w:rsidR="00A87606" w:rsidRPr="007E6E13">
        <w:rPr>
          <w:rFonts w:ascii="Arial" w:eastAsia="Arial CE" w:hAnsi="Arial" w:cs="Arial"/>
          <w:color w:val="000000"/>
          <w:sz w:val="22"/>
          <w:szCs w:val="22"/>
        </w:rPr>
        <w:t xml:space="preserve">. Podrobnosti týkající se struktury údajů a metodiky formátu XC4 jsou k dispozici na internetové adrese </w:t>
      </w:r>
      <w:hyperlink r:id="rId8">
        <w:r w:rsidR="00A87606" w:rsidRPr="007E6E13">
          <w:rPr>
            <w:rFonts w:ascii="Arial" w:eastAsia="Arial CE" w:hAnsi="Arial" w:cs="Arial"/>
            <w:sz w:val="22"/>
            <w:szCs w:val="22"/>
          </w:rPr>
          <w:t>www.xc4.cz</w:t>
        </w:r>
      </w:hyperlink>
      <w:r w:rsidR="00F1715A" w:rsidRPr="007E6E13">
        <w:rPr>
          <w:rFonts w:ascii="Arial" w:eastAsia="Arial CE" w:hAnsi="Arial" w:cs="Arial"/>
          <w:sz w:val="22"/>
          <w:szCs w:val="22"/>
        </w:rPr>
        <w:t>.</w:t>
      </w:r>
    </w:p>
    <w:p w:rsidR="00F1715A" w:rsidRPr="007E6E13" w:rsidRDefault="00A87606" w:rsidP="006C3782">
      <w:pPr>
        <w:ind w:left="360"/>
        <w:jc w:val="both"/>
        <w:rPr>
          <w:rFonts w:ascii="Arial" w:eastAsia="Arial CE" w:hAnsi="Arial" w:cs="Arial"/>
          <w:sz w:val="22"/>
          <w:szCs w:val="22"/>
        </w:rPr>
      </w:pPr>
      <w:r w:rsidRPr="007E6E13">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Default="007E6E13" w:rsidP="007E6E13">
      <w:pPr>
        <w:ind w:left="360"/>
        <w:jc w:val="both"/>
        <w:rPr>
          <w:rFonts w:ascii="Arial" w:eastAsia="Arial CE" w:hAnsi="Arial" w:cs="Arial"/>
          <w:sz w:val="22"/>
          <w:szCs w:val="22"/>
        </w:rPr>
      </w:pPr>
    </w:p>
    <w:p w:rsidR="00B80F9A" w:rsidRPr="00CE00E7" w:rsidRDefault="00B80F9A" w:rsidP="006466A1">
      <w:pPr>
        <w:autoSpaceDE w:val="0"/>
        <w:autoSpaceDN w:val="0"/>
        <w:adjustRightInd w:val="0"/>
        <w:jc w:val="both"/>
        <w:rPr>
          <w:rFonts w:ascii="Helv" w:eastAsia="Calibri" w:hAnsi="Helv" w:cs="Helv"/>
          <w:color w:val="000000"/>
          <w:sz w:val="20"/>
          <w:szCs w:val="20"/>
        </w:rPr>
      </w:pPr>
      <w:r w:rsidRPr="000D101E">
        <w:rPr>
          <w:rFonts w:ascii="Arial" w:eastAsia="Arial CE" w:hAnsi="Arial" w:cs="Arial"/>
          <w:sz w:val="22"/>
          <w:szCs w:val="22"/>
        </w:rPr>
        <w:t>Předmětem této smlouvy nejsou projektové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r w:rsidR="00861A4D" w:rsidRPr="00813905">
        <w:rPr>
          <w:rFonts w:ascii="Arial" w:eastAsia="Arial CE" w:hAnsi="Arial" w:cs="Arial"/>
          <w:sz w:val="22"/>
          <w:szCs w:val="22"/>
        </w:rPr>
        <w:t xml:space="preserve">Dále předmětem díla není zajištění laboratorních rozborů sedimentů, zajištění biologického hodnocení či </w:t>
      </w:r>
      <w:r w:rsidR="00813905" w:rsidRPr="00813905">
        <w:rPr>
          <w:rFonts w:ascii="Arial" w:eastAsia="Arial CE" w:hAnsi="Arial" w:cs="Arial"/>
          <w:sz w:val="22"/>
          <w:szCs w:val="22"/>
        </w:rPr>
        <w:t>posudku.</w:t>
      </w:r>
    </w:p>
    <w:p w:rsidR="00CE00E7" w:rsidRDefault="00CE00E7" w:rsidP="006C3782">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 xml:space="preserve">v počtu 6x </w:t>
      </w:r>
      <w:proofErr w:type="spellStart"/>
      <w:r w:rsidRPr="000D101E">
        <w:rPr>
          <w:rFonts w:ascii="Arial" w:eastAsia="Arial CE" w:hAnsi="Arial" w:cs="Arial"/>
          <w:sz w:val="22"/>
          <w:szCs w:val="22"/>
        </w:rPr>
        <w:t>paré</w:t>
      </w:r>
      <w:proofErr w:type="spellEnd"/>
      <w:r w:rsidRPr="000D101E">
        <w:rPr>
          <w:rFonts w:ascii="Arial" w:eastAsia="Arial CE" w:hAnsi="Arial" w:cs="Arial"/>
          <w:sz w:val="22"/>
          <w:szCs w:val="22"/>
        </w:rPr>
        <w:t xml:space="preserve">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6C3782" w:rsidRPr="000D101E">
        <w:rPr>
          <w:rFonts w:ascii="Arial" w:eastAsia="Arial CE" w:hAnsi="Arial" w:cs="Arial"/>
          <w:sz w:val="22"/>
          <w:szCs w:val="22"/>
        </w:rPr>
        <w:t xml:space="preserve"> 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6B2A53" w:rsidRDefault="006B2A53" w:rsidP="00A87606">
      <w:pPr>
        <w:jc w:val="both"/>
        <w:rPr>
          <w:rFonts w:ascii="Arial" w:eastAsia="Arial" w:hAnsi="Arial" w:cs="Arial"/>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F51CC5" w:rsidRDefault="00F51CC5"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 xml:space="preserve">následně zajistí zpracování plánu BOZP koordinátorem BOZP v době přípravy stavby. Zhotovitel je povinen v době </w:t>
      </w:r>
      <w:r w:rsidRPr="00A87606">
        <w:rPr>
          <w:rFonts w:ascii="Arial" w:hAnsi="Arial" w:cs="Arial"/>
          <w:sz w:val="22"/>
          <w:szCs w:val="22"/>
        </w:rPr>
        <w:lastRenderedPageBreak/>
        <w:t>přípravy, resp. v době zpracovávání PD poskytnout pověřenému koordinátorovi podklady, informace a součinnost.</w:t>
      </w:r>
    </w:p>
    <w:p w:rsidR="006466A1" w:rsidRDefault="006466A1"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7312CF" w:rsidRDefault="007312CF" w:rsidP="00A87606">
      <w:pPr>
        <w:autoSpaceDE w:val="0"/>
        <w:autoSpaceDN w:val="0"/>
        <w:adjustRightInd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2534EE" w:rsidRDefault="00167C90" w:rsidP="002534EE">
      <w:pPr>
        <w:rPr>
          <w:rFonts w:ascii="Arial" w:hAnsi="Arial" w:cs="Arial"/>
        </w:rPr>
      </w:pPr>
      <w:r w:rsidRPr="002534EE">
        <w:rPr>
          <w:rFonts w:ascii="Arial" w:hAnsi="Arial" w:cs="Arial"/>
        </w:rPr>
        <w:t>Zahájení díla:</w:t>
      </w:r>
      <w:r w:rsidRPr="002534EE">
        <w:rPr>
          <w:rFonts w:ascii="Arial" w:hAnsi="Arial" w:cs="Arial"/>
        </w:rPr>
        <w:tab/>
      </w:r>
      <w:r w:rsidR="002534EE">
        <w:rPr>
          <w:rFonts w:ascii="Arial" w:hAnsi="Arial" w:cs="Arial"/>
        </w:rPr>
        <w:tab/>
      </w:r>
      <w:r w:rsidR="004D01EC" w:rsidRPr="0068123F">
        <w:rPr>
          <w:rFonts w:ascii="Arial" w:hAnsi="Arial" w:cs="Arial"/>
          <w:b/>
        </w:rPr>
        <w:t>Bez zbytečného odkladu</w:t>
      </w:r>
      <w:r w:rsidR="00F715AF" w:rsidRPr="0068123F">
        <w:rPr>
          <w:rFonts w:ascii="Arial" w:hAnsi="Arial" w:cs="Arial"/>
          <w:b/>
        </w:rPr>
        <w:t xml:space="preserve"> </w:t>
      </w:r>
      <w:r w:rsidR="00FA40A9" w:rsidRPr="0068123F">
        <w:rPr>
          <w:rFonts w:ascii="Arial" w:hAnsi="Arial" w:cs="Arial"/>
          <w:b/>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1E3A0E" w:rsidRPr="0068123F" w:rsidRDefault="001E3A0E" w:rsidP="001E3A0E">
      <w:pPr>
        <w:autoSpaceDE w:val="0"/>
        <w:autoSpaceDN w:val="0"/>
        <w:adjustRightInd w:val="0"/>
        <w:rPr>
          <w:rFonts w:ascii="Arial CE" w:hAnsi="Arial CE" w:cs="Arial"/>
          <w:sz w:val="22"/>
          <w:szCs w:val="22"/>
        </w:rPr>
      </w:pPr>
      <w:r w:rsidRPr="0068123F">
        <w:rPr>
          <w:rFonts w:ascii="Arial CE" w:hAnsi="Arial CE" w:cs="Arial"/>
          <w:b/>
          <w:sz w:val="22"/>
          <w:szCs w:val="22"/>
        </w:rPr>
        <w:t>Termín předání kompletní PD</w:t>
      </w:r>
      <w:r w:rsidRPr="001E3A0E">
        <w:rPr>
          <w:rFonts w:ascii="Arial CE" w:hAnsi="Arial CE" w:cs="Arial"/>
          <w:sz w:val="22"/>
          <w:szCs w:val="22"/>
        </w:rPr>
        <w:t xml:space="preserve"> (2 x tištěné + 1 x e</w:t>
      </w:r>
      <w:r>
        <w:rPr>
          <w:rFonts w:ascii="Arial CE" w:hAnsi="Arial CE" w:cs="Arial"/>
          <w:sz w:val="22"/>
          <w:szCs w:val="22"/>
        </w:rPr>
        <w:t xml:space="preserve">lektronicky) ke kontrole: do </w:t>
      </w:r>
      <w:r w:rsidRPr="0068123F">
        <w:rPr>
          <w:rFonts w:ascii="Arial CE" w:hAnsi="Arial CE" w:cs="Arial"/>
          <w:b/>
          <w:sz w:val="22"/>
          <w:szCs w:val="22"/>
        </w:rPr>
        <w:t>15.10.2019</w:t>
      </w:r>
    </w:p>
    <w:p w:rsidR="001E3A0E" w:rsidRPr="0068123F" w:rsidRDefault="001E3A0E" w:rsidP="001E3A0E">
      <w:pPr>
        <w:autoSpaceDE w:val="0"/>
        <w:autoSpaceDN w:val="0"/>
        <w:adjustRightInd w:val="0"/>
        <w:rPr>
          <w:rFonts w:ascii="Arial CE" w:hAnsi="Arial CE" w:cs="Arial"/>
          <w:sz w:val="22"/>
          <w:szCs w:val="22"/>
        </w:rPr>
      </w:pPr>
    </w:p>
    <w:p w:rsidR="001E3A0E" w:rsidRPr="0068123F" w:rsidRDefault="001E3A0E" w:rsidP="001E3A0E">
      <w:pPr>
        <w:autoSpaceDE w:val="0"/>
        <w:autoSpaceDN w:val="0"/>
        <w:adjustRightInd w:val="0"/>
        <w:rPr>
          <w:rFonts w:ascii="Arial CE" w:hAnsi="Arial CE" w:cs="Arial"/>
          <w:sz w:val="22"/>
          <w:szCs w:val="22"/>
        </w:rPr>
      </w:pPr>
      <w:r w:rsidRPr="0068123F">
        <w:rPr>
          <w:rFonts w:ascii="Arial CE" w:hAnsi="Arial CE" w:cs="Arial"/>
          <w:b/>
          <w:sz w:val="22"/>
          <w:szCs w:val="22"/>
        </w:rPr>
        <w:t>Dílčí termín</w:t>
      </w:r>
      <w:r w:rsidRPr="0068123F">
        <w:rPr>
          <w:rFonts w:ascii="Arial CE" w:hAnsi="Arial CE" w:cs="Arial"/>
          <w:sz w:val="22"/>
          <w:szCs w:val="22"/>
        </w:rPr>
        <w:t xml:space="preserve"> - předání kompletní PD (2 x tištěné + 1 x elektronicky) po projednání na ZVV:    </w:t>
      </w:r>
    </w:p>
    <w:p w:rsidR="001E3A0E" w:rsidRPr="0068123F" w:rsidRDefault="001E3A0E" w:rsidP="001E3A0E">
      <w:pPr>
        <w:autoSpaceDE w:val="0"/>
        <w:autoSpaceDN w:val="0"/>
        <w:adjustRightInd w:val="0"/>
        <w:rPr>
          <w:rFonts w:ascii="Arial CE" w:hAnsi="Arial CE" w:cs="Arial"/>
          <w:sz w:val="22"/>
          <w:szCs w:val="22"/>
        </w:rPr>
      </w:pPr>
      <w:r w:rsidRPr="0068123F">
        <w:rPr>
          <w:rFonts w:ascii="Arial CE" w:hAnsi="Arial CE" w:cs="Arial"/>
          <w:sz w:val="22"/>
          <w:szCs w:val="22"/>
        </w:rPr>
        <w:t xml:space="preserve">   </w:t>
      </w:r>
      <w:r w:rsidR="0068123F" w:rsidRPr="0068123F">
        <w:rPr>
          <w:rFonts w:ascii="Arial CE" w:hAnsi="Arial CE" w:cs="Arial"/>
          <w:sz w:val="22"/>
          <w:szCs w:val="22"/>
        </w:rPr>
        <w:tab/>
      </w:r>
      <w:r w:rsidR="0068123F" w:rsidRPr="0068123F">
        <w:rPr>
          <w:rFonts w:ascii="Arial CE" w:hAnsi="Arial CE" w:cs="Arial"/>
          <w:sz w:val="22"/>
          <w:szCs w:val="22"/>
        </w:rPr>
        <w:tab/>
      </w:r>
      <w:r w:rsidR="0068123F" w:rsidRPr="0068123F">
        <w:rPr>
          <w:rFonts w:ascii="Arial CE" w:hAnsi="Arial CE" w:cs="Arial"/>
          <w:sz w:val="22"/>
          <w:szCs w:val="22"/>
        </w:rPr>
        <w:tab/>
      </w:r>
      <w:r w:rsidR="0068123F" w:rsidRPr="0068123F">
        <w:rPr>
          <w:rFonts w:ascii="Arial CE" w:hAnsi="Arial CE" w:cs="Arial"/>
          <w:sz w:val="22"/>
          <w:szCs w:val="22"/>
        </w:rPr>
        <w:tab/>
      </w:r>
      <w:r w:rsidR="0068123F" w:rsidRPr="0068123F">
        <w:rPr>
          <w:rFonts w:ascii="Arial CE" w:hAnsi="Arial CE" w:cs="Arial"/>
          <w:sz w:val="22"/>
          <w:szCs w:val="22"/>
        </w:rPr>
        <w:tab/>
      </w:r>
      <w:r w:rsidR="0068123F" w:rsidRPr="0068123F">
        <w:rPr>
          <w:rFonts w:ascii="Arial CE" w:hAnsi="Arial CE" w:cs="Arial"/>
          <w:sz w:val="22"/>
          <w:szCs w:val="22"/>
        </w:rPr>
        <w:tab/>
      </w:r>
      <w:r w:rsidR="0068123F" w:rsidRPr="0068123F">
        <w:rPr>
          <w:rFonts w:ascii="Arial CE" w:hAnsi="Arial CE" w:cs="Arial"/>
          <w:sz w:val="22"/>
          <w:szCs w:val="22"/>
        </w:rPr>
        <w:tab/>
      </w:r>
      <w:r w:rsidR="0068123F" w:rsidRPr="0068123F">
        <w:rPr>
          <w:rFonts w:ascii="Arial CE" w:hAnsi="Arial CE" w:cs="Arial"/>
          <w:sz w:val="22"/>
          <w:szCs w:val="22"/>
        </w:rPr>
        <w:tab/>
      </w:r>
      <w:r w:rsidR="0068123F" w:rsidRPr="0068123F">
        <w:rPr>
          <w:rFonts w:ascii="Arial CE" w:hAnsi="Arial CE" w:cs="Arial"/>
          <w:sz w:val="22"/>
          <w:szCs w:val="22"/>
        </w:rPr>
        <w:tab/>
      </w:r>
      <w:r w:rsidR="0068123F" w:rsidRPr="0068123F">
        <w:rPr>
          <w:rFonts w:ascii="Arial CE" w:hAnsi="Arial CE" w:cs="Arial"/>
          <w:sz w:val="22"/>
          <w:szCs w:val="22"/>
        </w:rPr>
        <w:tab/>
        <w:t xml:space="preserve"> </w:t>
      </w:r>
      <w:r w:rsidR="0068123F">
        <w:rPr>
          <w:rFonts w:ascii="Arial CE" w:hAnsi="Arial CE" w:cs="Arial"/>
          <w:sz w:val="22"/>
          <w:szCs w:val="22"/>
        </w:rPr>
        <w:t xml:space="preserve">   </w:t>
      </w:r>
      <w:r w:rsidRPr="0068123F">
        <w:rPr>
          <w:rFonts w:ascii="Arial CE" w:hAnsi="Arial CE" w:cs="Arial"/>
          <w:sz w:val="22"/>
          <w:szCs w:val="22"/>
        </w:rPr>
        <w:t xml:space="preserve">do </w:t>
      </w:r>
      <w:r w:rsidRPr="0068123F">
        <w:rPr>
          <w:rFonts w:ascii="Arial CE" w:hAnsi="Arial CE" w:cs="Arial"/>
          <w:b/>
          <w:sz w:val="22"/>
          <w:szCs w:val="22"/>
        </w:rPr>
        <w:t>31.10.2019</w:t>
      </w:r>
    </w:p>
    <w:p w:rsidR="001E3A0E" w:rsidRPr="0068123F" w:rsidRDefault="001E3A0E" w:rsidP="001E3A0E">
      <w:pPr>
        <w:autoSpaceDE w:val="0"/>
        <w:autoSpaceDN w:val="0"/>
        <w:adjustRightInd w:val="0"/>
        <w:rPr>
          <w:rFonts w:ascii="Arial CE" w:hAnsi="Arial CE" w:cs="Arial"/>
          <w:sz w:val="22"/>
          <w:szCs w:val="22"/>
        </w:rPr>
      </w:pPr>
    </w:p>
    <w:p w:rsidR="000F6FBC" w:rsidRPr="0068123F" w:rsidRDefault="001E3A0E" w:rsidP="001E3A0E">
      <w:pPr>
        <w:autoSpaceDE w:val="0"/>
        <w:autoSpaceDN w:val="0"/>
        <w:adjustRightInd w:val="0"/>
        <w:rPr>
          <w:rFonts w:ascii="Arial CE" w:hAnsi="Arial CE" w:cs="Arial"/>
          <w:sz w:val="22"/>
          <w:szCs w:val="22"/>
        </w:rPr>
      </w:pPr>
      <w:r w:rsidRPr="0068123F">
        <w:rPr>
          <w:rFonts w:ascii="Arial CE" w:hAnsi="Arial CE" w:cs="Arial"/>
          <w:b/>
          <w:sz w:val="22"/>
          <w:szCs w:val="22"/>
        </w:rPr>
        <w:t>Ukončení díla</w:t>
      </w:r>
      <w:r w:rsidRPr="0068123F">
        <w:rPr>
          <w:rFonts w:ascii="Arial CE" w:hAnsi="Arial CE" w:cs="Arial"/>
          <w:sz w:val="22"/>
          <w:szCs w:val="22"/>
        </w:rPr>
        <w:t xml:space="preserve"> - předání a převzetí kompletní PD (4 x tištěné + 2 x elektronicky) po schválení v IK </w:t>
      </w:r>
      <w:proofErr w:type="gramStart"/>
      <w:r w:rsidRPr="0068123F">
        <w:rPr>
          <w:rFonts w:ascii="Arial CE" w:hAnsi="Arial CE" w:cs="Arial"/>
          <w:sz w:val="22"/>
          <w:szCs w:val="22"/>
        </w:rPr>
        <w:t xml:space="preserve">PŘ:   </w:t>
      </w:r>
      <w:proofErr w:type="gramEnd"/>
      <w:r w:rsidRPr="0068123F">
        <w:rPr>
          <w:rFonts w:ascii="Arial CE" w:hAnsi="Arial CE" w:cs="Arial"/>
          <w:sz w:val="22"/>
          <w:szCs w:val="22"/>
        </w:rPr>
        <w:t xml:space="preserve">        </w:t>
      </w:r>
      <w:r w:rsidRPr="0068123F">
        <w:rPr>
          <w:rFonts w:ascii="Arial CE" w:hAnsi="Arial CE" w:cs="Arial"/>
          <w:sz w:val="22"/>
          <w:szCs w:val="22"/>
        </w:rPr>
        <w:tab/>
      </w:r>
      <w:r w:rsidRPr="0068123F">
        <w:rPr>
          <w:rFonts w:ascii="Arial CE" w:hAnsi="Arial CE" w:cs="Arial"/>
          <w:sz w:val="22"/>
          <w:szCs w:val="22"/>
        </w:rPr>
        <w:tab/>
      </w:r>
      <w:r w:rsidRPr="0068123F">
        <w:rPr>
          <w:rFonts w:ascii="Arial CE" w:hAnsi="Arial CE" w:cs="Arial"/>
          <w:sz w:val="22"/>
          <w:szCs w:val="22"/>
        </w:rPr>
        <w:tab/>
      </w:r>
      <w:r w:rsidRPr="0068123F">
        <w:rPr>
          <w:rFonts w:ascii="Arial CE" w:hAnsi="Arial CE" w:cs="Arial"/>
          <w:sz w:val="22"/>
          <w:szCs w:val="22"/>
        </w:rPr>
        <w:tab/>
      </w:r>
      <w:r w:rsidRPr="0068123F">
        <w:rPr>
          <w:rFonts w:ascii="Arial CE" w:hAnsi="Arial CE" w:cs="Arial"/>
          <w:sz w:val="22"/>
          <w:szCs w:val="22"/>
        </w:rPr>
        <w:tab/>
      </w:r>
      <w:r w:rsidRPr="0068123F">
        <w:rPr>
          <w:rFonts w:ascii="Arial CE" w:hAnsi="Arial CE" w:cs="Arial"/>
          <w:sz w:val="22"/>
          <w:szCs w:val="22"/>
        </w:rPr>
        <w:tab/>
      </w:r>
      <w:r w:rsidRPr="0068123F">
        <w:rPr>
          <w:rFonts w:ascii="Arial CE" w:hAnsi="Arial CE" w:cs="Arial"/>
          <w:sz w:val="22"/>
          <w:szCs w:val="22"/>
        </w:rPr>
        <w:tab/>
        <w:t xml:space="preserve"> </w:t>
      </w:r>
      <w:r w:rsidR="0068123F">
        <w:rPr>
          <w:rFonts w:ascii="Arial CE" w:hAnsi="Arial CE" w:cs="Arial"/>
          <w:sz w:val="22"/>
          <w:szCs w:val="22"/>
        </w:rPr>
        <w:t xml:space="preserve">   </w:t>
      </w:r>
      <w:r w:rsidRPr="0068123F">
        <w:rPr>
          <w:rFonts w:ascii="Arial CE" w:hAnsi="Arial CE" w:cs="Arial"/>
          <w:sz w:val="22"/>
          <w:szCs w:val="22"/>
        </w:rPr>
        <w:t xml:space="preserve">do </w:t>
      </w:r>
      <w:r w:rsidRPr="0068123F">
        <w:rPr>
          <w:rFonts w:ascii="Arial CE" w:hAnsi="Arial CE" w:cs="Arial"/>
          <w:b/>
          <w:sz w:val="22"/>
          <w:szCs w:val="22"/>
        </w:rPr>
        <w:t>30.11.2019</w:t>
      </w:r>
      <w:r w:rsidRPr="0068123F">
        <w:rPr>
          <w:rFonts w:ascii="Arial CE" w:hAnsi="Arial CE" w:cs="Arial"/>
          <w:sz w:val="22"/>
          <w:szCs w:val="22"/>
        </w:rPr>
        <w:tab/>
      </w:r>
      <w:r w:rsidRPr="0068123F">
        <w:rPr>
          <w:rFonts w:ascii="Arial CE" w:hAnsi="Arial CE" w:cs="Arial"/>
          <w:sz w:val="22"/>
          <w:szCs w:val="22"/>
        </w:rPr>
        <w:tab/>
        <w:t xml:space="preserve">   </w:t>
      </w:r>
      <w:r w:rsidR="000F6FBC" w:rsidRPr="0068123F">
        <w:rPr>
          <w:rFonts w:ascii="Arial CE" w:hAnsi="Arial CE" w:cs="Arial"/>
          <w:sz w:val="22"/>
          <w:szCs w:val="22"/>
        </w:rPr>
        <w:tab/>
      </w:r>
      <w:r w:rsidR="000F6FBC" w:rsidRPr="0068123F">
        <w:rPr>
          <w:rFonts w:ascii="Arial CE" w:hAnsi="Arial CE" w:cs="Arial"/>
          <w:sz w:val="22"/>
          <w:szCs w:val="22"/>
        </w:rPr>
        <w:tab/>
        <w:t xml:space="preserve">   </w:t>
      </w:r>
    </w:p>
    <w:p w:rsidR="006B2A53" w:rsidRPr="0068123F" w:rsidRDefault="00496E78" w:rsidP="000C5921">
      <w:pPr>
        <w:ind w:left="426"/>
        <w:rPr>
          <w:rFonts w:ascii="Arial CE" w:hAnsi="Arial CE" w:cs="Arial"/>
          <w:sz w:val="22"/>
          <w:szCs w:val="22"/>
        </w:rPr>
      </w:pPr>
      <w:r w:rsidRPr="0068123F">
        <w:rPr>
          <w:rFonts w:ascii="Arial CE" w:hAnsi="Arial CE" w:cs="Arial"/>
          <w:sz w:val="22"/>
          <w:szCs w:val="22"/>
        </w:rPr>
        <w:tab/>
      </w:r>
      <w:r w:rsidRPr="0068123F">
        <w:rPr>
          <w:rFonts w:ascii="Arial CE" w:hAnsi="Arial CE" w:cs="Arial"/>
          <w:sz w:val="22"/>
          <w:szCs w:val="22"/>
        </w:rPr>
        <w:tab/>
      </w:r>
      <w:r w:rsidRPr="0068123F">
        <w:rPr>
          <w:rFonts w:ascii="Arial CE" w:hAnsi="Arial CE" w:cs="Arial"/>
          <w:sz w:val="22"/>
          <w:szCs w:val="22"/>
        </w:rPr>
        <w:tab/>
        <w:t xml:space="preserve"> </w:t>
      </w:r>
    </w:p>
    <w:p w:rsidR="00EE792F" w:rsidRPr="002534EE" w:rsidRDefault="00EE792F" w:rsidP="002534EE">
      <w:pPr>
        <w:tabs>
          <w:tab w:val="num" w:pos="480"/>
        </w:tabs>
        <w:rPr>
          <w:rFonts w:ascii="Arial CE" w:hAnsi="Arial CE" w:cs="Arial"/>
          <w:b/>
          <w:sz w:val="22"/>
          <w:szCs w:val="22"/>
        </w:rPr>
      </w:pPr>
      <w:r w:rsidRPr="002534EE">
        <w:rPr>
          <w:rFonts w:ascii="Arial CE" w:hAnsi="Arial CE" w:cs="Arial"/>
          <w:b/>
          <w:sz w:val="22"/>
          <w:szCs w:val="22"/>
        </w:rPr>
        <w:t>Místo plnění:</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Povodí Ohře, státní podnik, Bezručova 4219, 430 03 Chomutov, odbor Plánování projektů a zakázek</w:t>
      </w:r>
      <w:r w:rsidR="0046116F">
        <w:rPr>
          <w:rFonts w:ascii="Arial CE" w:hAnsi="Arial CE" w:cs="Arial"/>
          <w:sz w:val="22"/>
          <w:szCs w:val="22"/>
        </w:rPr>
        <w:t>.</w:t>
      </w: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Default="00AA2F85" w:rsidP="002741F8">
      <w:pPr>
        <w:jc w:val="both"/>
        <w:rPr>
          <w:rFonts w:ascii="Arial CE" w:hAnsi="Arial CE" w:cs="Arial"/>
          <w:b/>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2E5454">
        <w:rPr>
          <w:rFonts w:ascii="Arial CE" w:hAnsi="Arial CE" w:cs="Arial"/>
          <w:b/>
          <w:sz w:val="22"/>
          <w:szCs w:val="22"/>
        </w:rPr>
        <w:t xml:space="preserve">568 000 </w:t>
      </w:r>
      <w:r w:rsidR="002E5454" w:rsidRPr="00E26CEA">
        <w:rPr>
          <w:rFonts w:ascii="Arial CE" w:hAnsi="Arial CE" w:cs="Arial"/>
          <w:b/>
          <w:sz w:val="22"/>
          <w:szCs w:val="22"/>
        </w:rPr>
        <w:t xml:space="preserve">Kč </w:t>
      </w:r>
      <w:r w:rsidRPr="00E26CEA">
        <w:rPr>
          <w:rFonts w:ascii="Arial CE" w:hAnsi="Arial CE" w:cs="Arial"/>
          <w:b/>
          <w:sz w:val="22"/>
          <w:szCs w:val="22"/>
        </w:rPr>
        <w:t>bez DPH.</w:t>
      </w:r>
    </w:p>
    <w:p w:rsidR="0068123F" w:rsidRPr="00E26CEA" w:rsidRDefault="0068123F" w:rsidP="002741F8">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D403E1" w:rsidRDefault="00D403E1"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Pr="007C6A39"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w:t>
      </w:r>
      <w:r w:rsidR="000C6C2B" w:rsidRPr="007C6A39">
        <w:rPr>
          <w:rFonts w:ascii="Arial CE" w:hAnsi="Arial CE" w:cs="Arial"/>
          <w:sz w:val="22"/>
          <w:szCs w:val="22"/>
        </w:rPr>
        <w:t>bude provedena následovně</w:t>
      </w:r>
      <w:r w:rsidRPr="007C6A39">
        <w:rPr>
          <w:rFonts w:ascii="Arial CE" w:hAnsi="Arial CE" w:cs="Arial"/>
          <w:sz w:val="22"/>
          <w:szCs w:val="22"/>
        </w:rPr>
        <w:t>:</w:t>
      </w:r>
    </w:p>
    <w:p w:rsidR="00A87606" w:rsidRPr="007C6A39" w:rsidRDefault="00A87606" w:rsidP="00A87606">
      <w:pPr>
        <w:pStyle w:val="Odstavecseseznamem"/>
        <w:numPr>
          <w:ilvl w:val="0"/>
          <w:numId w:val="22"/>
        </w:numPr>
        <w:suppressAutoHyphens/>
        <w:contextualSpacing/>
        <w:jc w:val="both"/>
        <w:rPr>
          <w:rFonts w:ascii="Arial CE" w:hAnsi="Arial CE" w:cs="Arial"/>
          <w:sz w:val="22"/>
          <w:szCs w:val="22"/>
        </w:rPr>
      </w:pPr>
      <w:r w:rsidRPr="007C6A39">
        <w:rPr>
          <w:rFonts w:ascii="Arial CE" w:hAnsi="Arial CE" w:cs="Arial"/>
          <w:sz w:val="22"/>
          <w:szCs w:val="22"/>
        </w:rPr>
        <w:lastRenderedPageBreak/>
        <w:t xml:space="preserve">V případě </w:t>
      </w:r>
      <w:r w:rsidR="005623EC" w:rsidRPr="007C6A39">
        <w:rPr>
          <w:rFonts w:ascii="Arial CE" w:hAnsi="Arial CE" w:cs="Arial"/>
          <w:sz w:val="22"/>
          <w:szCs w:val="22"/>
        </w:rPr>
        <w:t xml:space="preserve">prvního </w:t>
      </w:r>
      <w:r w:rsidRPr="007C6A39">
        <w:rPr>
          <w:rFonts w:ascii="Arial CE" w:hAnsi="Arial CE" w:cs="Arial"/>
          <w:sz w:val="22"/>
          <w:szCs w:val="22"/>
        </w:rPr>
        <w:t xml:space="preserve">dílčího plnění dnem protokolárního předání a převzetí kompletní PD stupně DSP/DPS </w:t>
      </w:r>
      <w:r w:rsidR="005623EC" w:rsidRPr="007C6A39">
        <w:rPr>
          <w:rFonts w:ascii="Arial CE" w:hAnsi="Arial CE" w:cs="Arial"/>
          <w:sz w:val="22"/>
          <w:szCs w:val="22"/>
        </w:rPr>
        <w:t xml:space="preserve">bez dokladové části </w:t>
      </w:r>
      <w:r w:rsidRPr="007C6A39">
        <w:rPr>
          <w:rFonts w:ascii="Arial CE" w:hAnsi="Arial CE" w:cs="Arial"/>
          <w:sz w:val="22"/>
          <w:szCs w:val="22"/>
        </w:rPr>
        <w:t xml:space="preserve">ve výši </w:t>
      </w:r>
      <w:r w:rsidR="008D0752">
        <w:rPr>
          <w:rFonts w:ascii="Arial CE" w:hAnsi="Arial CE" w:cs="Arial"/>
          <w:sz w:val="22"/>
          <w:szCs w:val="22"/>
        </w:rPr>
        <w:t>8</w:t>
      </w:r>
      <w:r w:rsidRPr="007C6A39">
        <w:rPr>
          <w:rFonts w:ascii="Arial CE" w:hAnsi="Arial CE" w:cs="Arial"/>
          <w:sz w:val="22"/>
          <w:szCs w:val="22"/>
        </w:rPr>
        <w:t>0% ceny, tj</w:t>
      </w:r>
      <w:r w:rsidR="002E5454" w:rsidRPr="003F6140">
        <w:rPr>
          <w:rFonts w:ascii="Arial CE" w:hAnsi="Arial CE" w:cs="Arial"/>
          <w:b/>
          <w:sz w:val="22"/>
          <w:szCs w:val="22"/>
        </w:rPr>
        <w:t>. 454 400</w:t>
      </w:r>
      <w:r w:rsidR="00880080" w:rsidRPr="007C6A39">
        <w:rPr>
          <w:rFonts w:ascii="Arial CE" w:hAnsi="Arial CE" w:cs="Arial"/>
          <w:b/>
          <w:sz w:val="22"/>
          <w:szCs w:val="22"/>
        </w:rPr>
        <w:t xml:space="preserve"> </w:t>
      </w:r>
      <w:r w:rsidRPr="007C6A39">
        <w:rPr>
          <w:rFonts w:ascii="Arial CE" w:hAnsi="Arial CE" w:cs="Arial"/>
          <w:b/>
          <w:sz w:val="22"/>
          <w:szCs w:val="22"/>
        </w:rPr>
        <w:t>Kč bez DPH</w:t>
      </w:r>
      <w:r w:rsidR="00C33382" w:rsidRPr="007C6A39">
        <w:rPr>
          <w:rFonts w:ascii="Arial CE" w:hAnsi="Arial CE" w:cs="Arial"/>
          <w:sz w:val="22"/>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7C6A39">
        <w:rPr>
          <w:rFonts w:ascii="Arial CE" w:eastAsia="Arial CE" w:hAnsi="Arial CE" w:cs="Arial CE"/>
          <w:sz w:val="22"/>
          <w:szCs w:val="22"/>
        </w:rPr>
        <w:t>V případě celkového plnění dnem podpisu „Rozhodnutí“ o schválení PD generálním ředitelem Povodí Ohře, s. p., po předchozím projednání v investiční komisi ve výši zbývajících 20% ceny</w:t>
      </w:r>
      <w:r w:rsidRPr="00A87606">
        <w:rPr>
          <w:rFonts w:ascii="Arial CE" w:eastAsia="Arial CE" w:hAnsi="Arial CE" w:cs="Arial CE"/>
          <w:sz w:val="22"/>
          <w:szCs w:val="22"/>
        </w:rPr>
        <w:t>, tj.</w:t>
      </w:r>
      <w:r w:rsidR="002E5454" w:rsidRPr="002E5454">
        <w:rPr>
          <w:rFonts w:ascii="Arial CE" w:eastAsia="Arial CE" w:hAnsi="Arial CE" w:cs="Arial CE"/>
          <w:b/>
          <w:sz w:val="22"/>
          <w:szCs w:val="22"/>
        </w:rPr>
        <w:t xml:space="preserve"> </w:t>
      </w:r>
      <w:r w:rsidR="002E5454">
        <w:rPr>
          <w:rFonts w:ascii="Arial CE" w:eastAsia="Arial CE" w:hAnsi="Arial CE" w:cs="Arial CE"/>
          <w:b/>
          <w:sz w:val="22"/>
          <w:szCs w:val="22"/>
        </w:rPr>
        <w:t xml:space="preserve">113 600 </w:t>
      </w:r>
      <w:r w:rsidR="00E528FC">
        <w:rPr>
          <w:rFonts w:ascii="Arial CE" w:eastAsia="Arial CE" w:hAnsi="Arial CE" w:cs="Arial CE"/>
          <w:b/>
          <w:sz w:val="22"/>
          <w:szCs w:val="22"/>
        </w:rPr>
        <w:t xml:space="preserve">Kč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68123F">
          <w:rPr>
            <w:rStyle w:val="Hypertextovodkaz"/>
            <w:rFonts w:ascii="Arial CE" w:hAnsi="Arial CE" w:cs="Arial"/>
            <w:sz w:val="22"/>
            <w:szCs w:val="22"/>
            <w:u w:val="none"/>
          </w:rPr>
          <w:t>faktury-pr@poh.cz</w:t>
        </w:r>
      </w:hyperlink>
      <w:r w:rsidR="006E0F11" w:rsidRPr="0068123F">
        <w:rPr>
          <w:rFonts w:ascii="Arial CE" w:hAnsi="Arial CE" w:cs="Arial"/>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48473A" w:rsidRDefault="001B5E7B" w:rsidP="0048473A">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7312CF" w:rsidRPr="007312CF" w:rsidRDefault="007312CF" w:rsidP="007312CF">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7312CF" w:rsidRDefault="007312CF" w:rsidP="007312CF">
      <w:pPr>
        <w:pStyle w:val="Odstavecseseznamem"/>
        <w:rPr>
          <w:rFonts w:ascii="Arial CE" w:hAnsi="Arial CE"/>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68123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68123F" w:rsidRPr="0068123F" w:rsidRDefault="0068123F" w:rsidP="0068123F">
      <w:pPr>
        <w:contextualSpacing/>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lastRenderedPageBreak/>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68123F"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r w:rsidR="006C1CD2">
        <w:rPr>
          <w:rFonts w:ascii="Arial CE" w:hAnsi="Arial CE"/>
          <w:color w:val="000000"/>
          <w:sz w:val="22"/>
          <w:szCs w:val="22"/>
        </w:rPr>
        <w:t>.</w:t>
      </w:r>
    </w:p>
    <w:p w:rsidR="0068123F" w:rsidRPr="008D0752" w:rsidRDefault="0068123F" w:rsidP="0068123F">
      <w:pPr>
        <w:autoSpaceDE w:val="0"/>
        <w:autoSpaceDN w:val="0"/>
        <w:adjustRightInd w:val="0"/>
        <w:jc w:val="both"/>
        <w:rPr>
          <w:rFonts w:ascii="Arial CE" w:hAnsi="Arial CE" w:cs="Arial"/>
          <w:b/>
          <w:color w:val="000000"/>
          <w:sz w:val="22"/>
          <w:szCs w:val="22"/>
          <w:u w:val="single"/>
        </w:rPr>
      </w:pPr>
    </w:p>
    <w:p w:rsidR="002534EE" w:rsidRDefault="002534EE" w:rsidP="002534E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X. COMPLIANCE DOLOŽKA</w:t>
      </w:r>
    </w:p>
    <w:p w:rsidR="002534EE" w:rsidRDefault="002534EE" w:rsidP="002534EE"/>
    <w:p w:rsidR="002534EE" w:rsidRDefault="002534EE" w:rsidP="002534EE">
      <w:pPr>
        <w:autoSpaceDE w:val="0"/>
        <w:autoSpaceDN w:val="0"/>
        <w:adjustRightInd w:val="0"/>
        <w:spacing w:after="120"/>
        <w:ind w:left="425" w:hanging="425"/>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2534EE" w:rsidRDefault="002534EE" w:rsidP="002534EE">
      <w:pPr>
        <w:autoSpaceDE w:val="0"/>
        <w:autoSpaceDN w:val="0"/>
        <w:adjustRightInd w:val="0"/>
        <w:spacing w:after="120"/>
        <w:ind w:left="425" w:hanging="425"/>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534EE" w:rsidRDefault="002534EE" w:rsidP="002534EE">
      <w:pPr>
        <w:autoSpaceDE w:val="0"/>
        <w:autoSpaceDN w:val="0"/>
        <w:adjustRightInd w:val="0"/>
        <w:spacing w:after="120"/>
        <w:ind w:left="425" w:hanging="425"/>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 xml:space="preserve">Zhotovitel prohlašuje, že se seznámil se zásadami, hodnotami a cíli </w:t>
      </w:r>
      <w:proofErr w:type="spellStart"/>
      <w:r>
        <w:rPr>
          <w:rFonts w:ascii="Arial" w:hAnsi="Arial" w:cs="Arial"/>
          <w:color w:val="000000"/>
          <w:sz w:val="22"/>
          <w:szCs w:val="22"/>
        </w:rPr>
        <w:t>Compliance</w:t>
      </w:r>
      <w:proofErr w:type="spellEnd"/>
      <w:r>
        <w:rPr>
          <w:rFonts w:ascii="Arial" w:hAnsi="Arial" w:cs="Arial"/>
          <w:color w:val="000000"/>
          <w:sz w:val="22"/>
          <w:szCs w:val="22"/>
        </w:rPr>
        <w:t xml:space="preserve"> programu Povodí Ohře, s.p. (viz </w:t>
      </w:r>
      <w:hyperlink r:id="rId10" w:history="1">
        <w:r>
          <w:rPr>
            <w:rStyle w:val="Hypertextovodkaz"/>
            <w:rFonts w:ascii="Arial" w:hAnsi="Arial" w:cs="Arial"/>
            <w:sz w:val="22"/>
            <w:szCs w:val="22"/>
          </w:rPr>
          <w:t>http://www.poh.cz/protikorupcni-a-compliance-program/d-1346/p1=1458</w:t>
        </w:r>
      </w:hyperlink>
      <w:r>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534EE" w:rsidRDefault="002534EE" w:rsidP="002534EE">
      <w:pPr>
        <w:autoSpaceDE w:val="0"/>
        <w:autoSpaceDN w:val="0"/>
        <w:adjustRightInd w:val="0"/>
        <w:spacing w:after="120"/>
        <w:ind w:left="425" w:hanging="425"/>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Pr>
          <w:rFonts w:ascii="Arial" w:hAnsi="Arial" w:cs="Arial"/>
          <w:color w:val="000000"/>
          <w:sz w:val="22"/>
          <w:szCs w:val="22"/>
        </w:rPr>
        <w:lastRenderedPageBreak/>
        <w:t>oznamovací povinnosti; obdobné platí ve vztahu k jednání, které je v rozporu se zásadami vyjádřenými v tomto článku.</w:t>
      </w:r>
    </w:p>
    <w:p w:rsidR="002534EE" w:rsidRDefault="002534EE" w:rsidP="002534EE">
      <w:pPr>
        <w:pStyle w:val="Zkladntext"/>
        <w:overflowPunct w:val="0"/>
        <w:autoSpaceDE w:val="0"/>
        <w:autoSpaceDN w:val="0"/>
        <w:adjustRightInd w:val="0"/>
        <w:spacing w:before="120" w:after="0"/>
        <w:ind w:left="567"/>
        <w:textAlignment w:val="baseline"/>
        <w:rPr>
          <w:rFonts w:ascii="Arial" w:hAnsi="Arial" w:cs="Arial"/>
          <w:b/>
          <w:color w:val="000000"/>
          <w:sz w:val="22"/>
          <w:szCs w:val="22"/>
          <w:u w:val="single"/>
        </w:rPr>
      </w:pPr>
    </w:p>
    <w:p w:rsidR="002534EE" w:rsidRDefault="002534EE" w:rsidP="002534E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XI. OCHRANA A ZPRACOVÁNÍ OSOBNÍCH ÚDAJŮ</w:t>
      </w:r>
    </w:p>
    <w:p w:rsidR="002534EE" w:rsidRDefault="002534EE" w:rsidP="002534EE">
      <w:pPr>
        <w:autoSpaceDE w:val="0"/>
        <w:autoSpaceDN w:val="0"/>
        <w:adjustRightInd w:val="0"/>
        <w:ind w:firstLine="708"/>
        <w:jc w:val="center"/>
        <w:rPr>
          <w:rFonts w:ascii="Arial" w:hAnsi="Arial" w:cs="Arial"/>
          <w:b/>
          <w:color w:val="000000"/>
          <w:sz w:val="22"/>
          <w:szCs w:val="22"/>
          <w:u w:val="single"/>
        </w:rPr>
      </w:pPr>
    </w:p>
    <w:p w:rsidR="002534EE" w:rsidRDefault="002534EE" w:rsidP="002534EE">
      <w:pPr>
        <w:autoSpaceDE w:val="0"/>
        <w:autoSpaceDN w:val="0"/>
        <w:adjustRightInd w:val="0"/>
        <w:ind w:left="426"/>
        <w:jc w:val="both"/>
        <w:rPr>
          <w:rFonts w:ascii="Arial" w:hAnsi="Arial" w:cs="Arial"/>
          <w:color w:val="000000"/>
          <w:sz w:val="22"/>
          <w:szCs w:val="22"/>
        </w:rPr>
      </w:pPr>
      <w:r>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Pr>
            <w:rStyle w:val="Hypertextovodkaz"/>
            <w:rFonts w:ascii="Arial" w:hAnsi="Arial" w:cs="Arial"/>
            <w:sz w:val="22"/>
            <w:szCs w:val="22"/>
          </w:rPr>
          <w:t>http://www.poh.cz/informace-o-zpracovani-osobnich-udaju/d-1369/p1=1459</w:t>
        </w:r>
      </w:hyperlink>
    </w:p>
    <w:p w:rsidR="000D101E" w:rsidRDefault="000D101E" w:rsidP="000D101E">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p>
    <w:p w:rsidR="000D101E" w:rsidRPr="002534EE" w:rsidRDefault="000D101E" w:rsidP="002534E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2534EE">
        <w:rPr>
          <w:rFonts w:ascii="Arial CE" w:hAnsi="Arial CE" w:cs="Arial"/>
          <w:b/>
          <w:color w:val="000000"/>
          <w:sz w:val="22"/>
          <w:szCs w:val="22"/>
          <w:u w:val="single"/>
        </w:rPr>
        <w:t>Čl. XI</w:t>
      </w:r>
      <w:r w:rsidR="002534EE" w:rsidRPr="002534EE">
        <w:rPr>
          <w:rFonts w:ascii="Arial CE" w:hAnsi="Arial CE" w:cs="Arial"/>
          <w:b/>
          <w:color w:val="000000"/>
          <w:sz w:val="22"/>
          <w:szCs w:val="22"/>
          <w:u w:val="single"/>
        </w:rPr>
        <w:t>I</w:t>
      </w:r>
      <w:r w:rsidRPr="002534EE">
        <w:rPr>
          <w:rFonts w:ascii="Arial CE" w:hAnsi="Arial CE" w:cs="Arial"/>
          <w:b/>
          <w:color w:val="000000"/>
          <w:sz w:val="22"/>
          <w:szCs w:val="22"/>
          <w:u w:val="single"/>
        </w:rPr>
        <w:t>. ZÁVĚREČNÁ USTANOVENÍ</w:t>
      </w:r>
    </w:p>
    <w:p w:rsidR="000D101E" w:rsidRPr="00663814" w:rsidRDefault="000D101E" w:rsidP="000D101E">
      <w:pPr>
        <w:rPr>
          <w:rFonts w:ascii="Arial" w:hAnsi="Arial" w:cs="Arial"/>
          <w:b/>
          <w:bCs/>
          <w:color w:val="000000"/>
          <w:sz w:val="22"/>
          <w:szCs w:val="22"/>
        </w:rPr>
      </w:pP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C1CD2"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li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w:t>
      </w:r>
      <w:r w:rsidRPr="00663814">
        <w:rPr>
          <w:rFonts w:ascii="Arial" w:hAnsi="Arial" w:cs="Arial"/>
          <w:bCs/>
          <w:sz w:val="22"/>
          <w:szCs w:val="22"/>
        </w:rPr>
        <w:lastRenderedPageBreak/>
        <w:t xml:space="preserve">odvozených včetně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xml:space="preserve">. Zveřejnění smlouvy a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7312CF" w:rsidRDefault="007312CF" w:rsidP="007312CF">
      <w:pPr>
        <w:autoSpaceDE w:val="0"/>
        <w:autoSpaceDN w:val="0"/>
        <w:adjustRightInd w:val="0"/>
        <w:jc w:val="both"/>
        <w:rPr>
          <w:rFonts w:ascii="Arial" w:hAnsi="Arial" w:cs="Arial"/>
          <w:bCs/>
          <w:color w:val="000000"/>
          <w:sz w:val="22"/>
          <w:szCs w:val="22"/>
        </w:rPr>
      </w:pPr>
    </w:p>
    <w:p w:rsidR="007312CF" w:rsidRDefault="007312CF" w:rsidP="007312CF">
      <w:pPr>
        <w:autoSpaceDE w:val="0"/>
        <w:autoSpaceDN w:val="0"/>
        <w:adjustRightInd w:val="0"/>
        <w:jc w:val="both"/>
        <w:rPr>
          <w:rFonts w:ascii="Arial" w:hAnsi="Arial" w:cs="Arial"/>
          <w:bCs/>
          <w:color w:val="000000"/>
          <w:sz w:val="22"/>
          <w:szCs w:val="22"/>
        </w:rPr>
      </w:pPr>
    </w:p>
    <w:p w:rsidR="007312CF" w:rsidRDefault="007312CF" w:rsidP="007312CF">
      <w:pPr>
        <w:autoSpaceDE w:val="0"/>
        <w:autoSpaceDN w:val="0"/>
        <w:adjustRightInd w:val="0"/>
        <w:jc w:val="both"/>
        <w:rPr>
          <w:rFonts w:ascii="Arial" w:hAnsi="Arial" w:cs="Arial"/>
          <w:bCs/>
          <w:color w:val="000000"/>
          <w:sz w:val="22"/>
          <w:szCs w:val="22"/>
        </w:rPr>
      </w:pPr>
    </w:p>
    <w:p w:rsidR="007312CF" w:rsidRPr="007312CF" w:rsidRDefault="007312CF" w:rsidP="007312CF">
      <w:pPr>
        <w:autoSpaceDE w:val="0"/>
        <w:autoSpaceDN w:val="0"/>
        <w:adjustRightInd w:val="0"/>
        <w:jc w:val="both"/>
        <w:rPr>
          <w:rFonts w:ascii="Arial" w:hAnsi="Arial" w:cs="Arial"/>
          <w:bCs/>
          <w:color w:val="000000"/>
          <w:sz w:val="22"/>
          <w:szCs w:val="22"/>
        </w:rPr>
      </w:pPr>
    </w:p>
    <w:p w:rsidR="00B27C1F" w:rsidRPr="00663814" w:rsidRDefault="00B27C1F" w:rsidP="00B27C1F">
      <w:pPr>
        <w:keepNext/>
        <w:jc w:val="both"/>
        <w:rPr>
          <w:rFonts w:ascii="Arial" w:hAnsi="Arial" w:cs="Arial"/>
          <w:sz w:val="22"/>
          <w:szCs w:val="22"/>
        </w:rPr>
      </w:pPr>
    </w:p>
    <w:p w:rsidR="002E5454" w:rsidRPr="00A4527B" w:rsidRDefault="002E5454" w:rsidP="002E5454">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Pr="00550FE6">
        <w:rPr>
          <w:rFonts w:ascii="Arial" w:hAnsi="Arial" w:cs="Arial"/>
          <w:color w:val="000000"/>
          <w:sz w:val="22"/>
          <w:szCs w:val="22"/>
        </w:rPr>
        <w:t xml:space="preserve">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Ústí nad Labem, dne </w:t>
      </w:r>
      <w:r w:rsidR="0009759A">
        <w:rPr>
          <w:rFonts w:ascii="Arial" w:hAnsi="Arial"/>
          <w:sz w:val="22"/>
          <w:szCs w:val="22"/>
        </w:rPr>
        <w:t>10.5.2019</w:t>
      </w:r>
    </w:p>
    <w:p w:rsidR="002E5454" w:rsidRDefault="002E5454" w:rsidP="002E5454">
      <w:pPr>
        <w:autoSpaceDE w:val="0"/>
        <w:autoSpaceDN w:val="0"/>
        <w:adjustRightInd w:val="0"/>
        <w:jc w:val="both"/>
        <w:rPr>
          <w:rFonts w:ascii="Arial" w:hAnsi="Arial"/>
          <w:sz w:val="22"/>
          <w:szCs w:val="22"/>
        </w:rPr>
      </w:pPr>
    </w:p>
    <w:p w:rsidR="002E5454" w:rsidRDefault="002E5454" w:rsidP="002E5454">
      <w:pPr>
        <w:autoSpaceDE w:val="0"/>
        <w:autoSpaceDN w:val="0"/>
        <w:adjustRightInd w:val="0"/>
        <w:jc w:val="both"/>
        <w:rPr>
          <w:rFonts w:ascii="Arial" w:hAnsi="Arial"/>
          <w:sz w:val="22"/>
          <w:szCs w:val="22"/>
        </w:rPr>
      </w:pPr>
    </w:p>
    <w:p w:rsidR="006252C7" w:rsidRDefault="006252C7" w:rsidP="002E5454">
      <w:pPr>
        <w:autoSpaceDE w:val="0"/>
        <w:autoSpaceDN w:val="0"/>
        <w:adjustRightInd w:val="0"/>
        <w:jc w:val="both"/>
        <w:rPr>
          <w:rFonts w:ascii="Arial" w:hAnsi="Arial"/>
          <w:sz w:val="22"/>
          <w:szCs w:val="22"/>
        </w:rPr>
      </w:pPr>
    </w:p>
    <w:p w:rsidR="006252C7" w:rsidRDefault="006252C7" w:rsidP="002E5454">
      <w:pPr>
        <w:autoSpaceDE w:val="0"/>
        <w:autoSpaceDN w:val="0"/>
        <w:adjustRightInd w:val="0"/>
        <w:jc w:val="both"/>
        <w:rPr>
          <w:rFonts w:ascii="Arial" w:hAnsi="Arial"/>
          <w:sz w:val="22"/>
          <w:szCs w:val="22"/>
        </w:rPr>
      </w:pPr>
    </w:p>
    <w:p w:rsidR="006252C7" w:rsidRDefault="006252C7" w:rsidP="002E5454">
      <w:pPr>
        <w:autoSpaceDE w:val="0"/>
        <w:autoSpaceDN w:val="0"/>
        <w:adjustRightInd w:val="0"/>
        <w:jc w:val="both"/>
        <w:rPr>
          <w:rFonts w:ascii="Arial" w:hAnsi="Arial"/>
          <w:sz w:val="22"/>
          <w:szCs w:val="22"/>
        </w:rPr>
      </w:pPr>
    </w:p>
    <w:p w:rsidR="002E5454" w:rsidRDefault="002E5454" w:rsidP="002E5454">
      <w:pPr>
        <w:autoSpaceDE w:val="0"/>
        <w:autoSpaceDN w:val="0"/>
        <w:adjustRightInd w:val="0"/>
        <w:jc w:val="both"/>
        <w:rPr>
          <w:rFonts w:ascii="Arial" w:hAnsi="Arial"/>
          <w:sz w:val="22"/>
          <w:szCs w:val="22"/>
        </w:rPr>
      </w:pPr>
    </w:p>
    <w:p w:rsidR="002E5454" w:rsidRPr="00241C08" w:rsidRDefault="002E5454" w:rsidP="002E5454">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2E5454" w:rsidRPr="000C5921" w:rsidRDefault="002E5454" w:rsidP="002E5454">
      <w:pPr>
        <w:autoSpaceDE w:val="0"/>
        <w:autoSpaceDN w:val="0"/>
        <w:adjustRightInd w:val="0"/>
        <w:jc w:val="both"/>
        <w:rPr>
          <w:rFonts w:ascii="Arial" w:hAnsi="Arial"/>
          <w:sz w:val="22"/>
          <w:szCs w:val="22"/>
        </w:rPr>
      </w:pPr>
      <w:bookmarkStart w:id="0" w:name="_GoBack"/>
      <w:bookmarkEnd w:id="0"/>
      <w:r w:rsidRPr="000C5921">
        <w:rPr>
          <w:rFonts w:ascii="Arial" w:hAnsi="Arial"/>
          <w:sz w:val="22"/>
          <w:szCs w:val="22"/>
        </w:rPr>
        <w:t>investiční ředitel</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t>jednatel</w:t>
      </w:r>
      <w:r>
        <w:rPr>
          <w:rFonts w:ascii="Arial" w:hAnsi="Arial"/>
          <w:sz w:val="22"/>
          <w:szCs w:val="22"/>
        </w:rPr>
        <w:t>ka společnosti</w:t>
      </w:r>
    </w:p>
    <w:p w:rsidR="002E5454" w:rsidRPr="000C5921" w:rsidRDefault="002E5454" w:rsidP="002E5454">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Pr>
          <w:rFonts w:ascii="Arial" w:hAnsi="Arial"/>
          <w:sz w:val="22"/>
          <w:szCs w:val="22"/>
        </w:rPr>
        <w:t>AZ Consult, spol. s r.o.</w:t>
      </w:r>
    </w:p>
    <w:p w:rsidR="002E5454" w:rsidRPr="00DD4362" w:rsidRDefault="002E5454" w:rsidP="002E5454">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p w:rsidR="00C90751" w:rsidRPr="00DD4362" w:rsidRDefault="00C90751" w:rsidP="002E5454">
      <w:pPr>
        <w:autoSpaceDE w:val="0"/>
        <w:autoSpaceDN w:val="0"/>
        <w:adjustRightInd w:val="0"/>
        <w:jc w:val="both"/>
        <w:rPr>
          <w:rFonts w:ascii="Arial" w:hAnsi="Arial" w:cs="Arial"/>
          <w:b/>
          <w:sz w:val="22"/>
          <w:szCs w:val="22"/>
        </w:rPr>
      </w:pP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82C" w:rsidRDefault="0030782C">
      <w:r>
        <w:separator/>
      </w:r>
    </w:p>
  </w:endnote>
  <w:endnote w:type="continuationSeparator" w:id="0">
    <w:p w:rsidR="0030782C" w:rsidRDefault="0030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E94D34" w:rsidRPr="00AC6821" w:rsidRDefault="00E94D34">
            <w:pPr>
              <w:pStyle w:val="Zpat"/>
              <w:jc w:val="right"/>
              <w:rPr>
                <w:rFonts w:ascii="Arial" w:hAnsi="Arial" w:cs="Arial"/>
                <w:sz w:val="18"/>
                <w:szCs w:val="18"/>
              </w:rPr>
            </w:pPr>
            <w:r w:rsidRPr="00AC6821">
              <w:rPr>
                <w:rFonts w:ascii="Arial" w:hAnsi="Arial" w:cs="Arial"/>
                <w:sz w:val="18"/>
                <w:szCs w:val="18"/>
              </w:rPr>
              <w:t xml:space="preserve">Stránka </w:t>
            </w:r>
            <w:r w:rsidR="002A579D" w:rsidRPr="00AC6821">
              <w:rPr>
                <w:rFonts w:ascii="Arial" w:hAnsi="Arial" w:cs="Arial"/>
                <w:b/>
                <w:bCs/>
                <w:sz w:val="18"/>
                <w:szCs w:val="18"/>
              </w:rPr>
              <w:fldChar w:fldCharType="begin"/>
            </w:r>
            <w:r w:rsidRPr="00AC6821">
              <w:rPr>
                <w:rFonts w:ascii="Arial" w:hAnsi="Arial" w:cs="Arial"/>
                <w:b/>
                <w:bCs/>
                <w:sz w:val="18"/>
                <w:szCs w:val="18"/>
              </w:rPr>
              <w:instrText>PAGE</w:instrText>
            </w:r>
            <w:r w:rsidR="002A579D" w:rsidRPr="00AC6821">
              <w:rPr>
                <w:rFonts w:ascii="Arial" w:hAnsi="Arial" w:cs="Arial"/>
                <w:b/>
                <w:bCs/>
                <w:sz w:val="18"/>
                <w:szCs w:val="18"/>
              </w:rPr>
              <w:fldChar w:fldCharType="separate"/>
            </w:r>
            <w:r w:rsidR="00EE6F20">
              <w:rPr>
                <w:rFonts w:ascii="Arial" w:hAnsi="Arial" w:cs="Arial"/>
                <w:b/>
                <w:bCs/>
                <w:noProof/>
                <w:sz w:val="18"/>
                <w:szCs w:val="18"/>
              </w:rPr>
              <w:t>9</w:t>
            </w:r>
            <w:r w:rsidR="002A579D" w:rsidRPr="00AC6821">
              <w:rPr>
                <w:rFonts w:ascii="Arial" w:hAnsi="Arial" w:cs="Arial"/>
                <w:b/>
                <w:bCs/>
                <w:sz w:val="18"/>
                <w:szCs w:val="18"/>
              </w:rPr>
              <w:fldChar w:fldCharType="end"/>
            </w:r>
            <w:r w:rsidRPr="00AC6821">
              <w:rPr>
                <w:rFonts w:ascii="Arial" w:hAnsi="Arial" w:cs="Arial"/>
                <w:sz w:val="18"/>
                <w:szCs w:val="18"/>
              </w:rPr>
              <w:t xml:space="preserve"> z </w:t>
            </w:r>
            <w:r w:rsidR="002A579D" w:rsidRPr="00AC6821">
              <w:rPr>
                <w:rFonts w:ascii="Arial" w:hAnsi="Arial" w:cs="Arial"/>
                <w:b/>
                <w:bCs/>
                <w:sz w:val="18"/>
                <w:szCs w:val="18"/>
              </w:rPr>
              <w:fldChar w:fldCharType="begin"/>
            </w:r>
            <w:r w:rsidRPr="00AC6821">
              <w:rPr>
                <w:rFonts w:ascii="Arial" w:hAnsi="Arial" w:cs="Arial"/>
                <w:b/>
                <w:bCs/>
                <w:sz w:val="18"/>
                <w:szCs w:val="18"/>
              </w:rPr>
              <w:instrText>NUMPAGES</w:instrText>
            </w:r>
            <w:r w:rsidR="002A579D" w:rsidRPr="00AC6821">
              <w:rPr>
                <w:rFonts w:ascii="Arial" w:hAnsi="Arial" w:cs="Arial"/>
                <w:b/>
                <w:bCs/>
                <w:sz w:val="18"/>
                <w:szCs w:val="18"/>
              </w:rPr>
              <w:fldChar w:fldCharType="separate"/>
            </w:r>
            <w:r w:rsidR="00EE6F20">
              <w:rPr>
                <w:rFonts w:ascii="Arial" w:hAnsi="Arial" w:cs="Arial"/>
                <w:b/>
                <w:bCs/>
                <w:noProof/>
                <w:sz w:val="18"/>
                <w:szCs w:val="18"/>
              </w:rPr>
              <w:t>9</w:t>
            </w:r>
            <w:r w:rsidR="002A579D" w:rsidRPr="00AC6821">
              <w:rPr>
                <w:rFonts w:ascii="Arial" w:hAnsi="Arial" w:cs="Arial"/>
                <w:b/>
                <w:bCs/>
                <w:sz w:val="18"/>
                <w:szCs w:val="18"/>
              </w:rPr>
              <w:fldChar w:fldCharType="end"/>
            </w:r>
          </w:p>
        </w:sdtContent>
      </w:sdt>
    </w:sdtContent>
  </w:sdt>
  <w:p w:rsidR="00E94D34" w:rsidRDefault="00E94D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E94D34" w:rsidRPr="00AC6821" w:rsidRDefault="00E94D34">
            <w:pPr>
              <w:pStyle w:val="Zpat"/>
              <w:jc w:val="right"/>
              <w:rPr>
                <w:rFonts w:ascii="Arial" w:hAnsi="Arial" w:cs="Arial"/>
                <w:sz w:val="18"/>
                <w:szCs w:val="18"/>
              </w:rPr>
            </w:pPr>
            <w:r w:rsidRPr="00AC6821">
              <w:rPr>
                <w:rFonts w:ascii="Arial" w:hAnsi="Arial" w:cs="Arial"/>
                <w:sz w:val="18"/>
                <w:szCs w:val="18"/>
              </w:rPr>
              <w:t xml:space="preserve">Stránka </w:t>
            </w:r>
            <w:r w:rsidR="002A579D" w:rsidRPr="00AC6821">
              <w:rPr>
                <w:rFonts w:ascii="Arial" w:hAnsi="Arial" w:cs="Arial"/>
                <w:b/>
                <w:bCs/>
                <w:sz w:val="18"/>
                <w:szCs w:val="18"/>
              </w:rPr>
              <w:fldChar w:fldCharType="begin"/>
            </w:r>
            <w:r w:rsidRPr="00AC6821">
              <w:rPr>
                <w:rFonts w:ascii="Arial" w:hAnsi="Arial" w:cs="Arial"/>
                <w:b/>
                <w:bCs/>
                <w:sz w:val="18"/>
                <w:szCs w:val="18"/>
              </w:rPr>
              <w:instrText>PAGE</w:instrText>
            </w:r>
            <w:r w:rsidR="002A579D" w:rsidRPr="00AC6821">
              <w:rPr>
                <w:rFonts w:ascii="Arial" w:hAnsi="Arial" w:cs="Arial"/>
                <w:b/>
                <w:bCs/>
                <w:sz w:val="18"/>
                <w:szCs w:val="18"/>
              </w:rPr>
              <w:fldChar w:fldCharType="separate"/>
            </w:r>
            <w:r w:rsidR="00EE6F20">
              <w:rPr>
                <w:rFonts w:ascii="Arial" w:hAnsi="Arial" w:cs="Arial"/>
                <w:b/>
                <w:bCs/>
                <w:noProof/>
                <w:sz w:val="18"/>
                <w:szCs w:val="18"/>
              </w:rPr>
              <w:t>1</w:t>
            </w:r>
            <w:r w:rsidR="002A579D" w:rsidRPr="00AC6821">
              <w:rPr>
                <w:rFonts w:ascii="Arial" w:hAnsi="Arial" w:cs="Arial"/>
                <w:b/>
                <w:bCs/>
                <w:sz w:val="18"/>
                <w:szCs w:val="18"/>
              </w:rPr>
              <w:fldChar w:fldCharType="end"/>
            </w:r>
            <w:r w:rsidRPr="00AC6821">
              <w:rPr>
                <w:rFonts w:ascii="Arial" w:hAnsi="Arial" w:cs="Arial"/>
                <w:sz w:val="18"/>
                <w:szCs w:val="18"/>
              </w:rPr>
              <w:t xml:space="preserve"> z </w:t>
            </w:r>
            <w:r w:rsidR="002A579D" w:rsidRPr="00AC6821">
              <w:rPr>
                <w:rFonts w:ascii="Arial" w:hAnsi="Arial" w:cs="Arial"/>
                <w:b/>
                <w:bCs/>
                <w:sz w:val="18"/>
                <w:szCs w:val="18"/>
              </w:rPr>
              <w:fldChar w:fldCharType="begin"/>
            </w:r>
            <w:r w:rsidRPr="00AC6821">
              <w:rPr>
                <w:rFonts w:ascii="Arial" w:hAnsi="Arial" w:cs="Arial"/>
                <w:b/>
                <w:bCs/>
                <w:sz w:val="18"/>
                <w:szCs w:val="18"/>
              </w:rPr>
              <w:instrText>NUMPAGES</w:instrText>
            </w:r>
            <w:r w:rsidR="002A579D" w:rsidRPr="00AC6821">
              <w:rPr>
                <w:rFonts w:ascii="Arial" w:hAnsi="Arial" w:cs="Arial"/>
                <w:b/>
                <w:bCs/>
                <w:sz w:val="18"/>
                <w:szCs w:val="18"/>
              </w:rPr>
              <w:fldChar w:fldCharType="separate"/>
            </w:r>
            <w:r w:rsidR="00EE6F20">
              <w:rPr>
                <w:rFonts w:ascii="Arial" w:hAnsi="Arial" w:cs="Arial"/>
                <w:b/>
                <w:bCs/>
                <w:noProof/>
                <w:sz w:val="18"/>
                <w:szCs w:val="18"/>
              </w:rPr>
              <w:t>9</w:t>
            </w:r>
            <w:r w:rsidR="002A579D" w:rsidRPr="00AC6821">
              <w:rPr>
                <w:rFonts w:ascii="Arial" w:hAnsi="Arial" w:cs="Arial"/>
                <w:b/>
                <w:bCs/>
                <w:sz w:val="18"/>
                <w:szCs w:val="18"/>
              </w:rPr>
              <w:fldChar w:fldCharType="end"/>
            </w:r>
          </w:p>
        </w:sdtContent>
      </w:sdt>
    </w:sdtContent>
  </w:sdt>
  <w:p w:rsidR="00E94D34" w:rsidRDefault="00E94D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82C" w:rsidRDefault="0030782C">
      <w:r>
        <w:separator/>
      </w:r>
    </w:p>
  </w:footnote>
  <w:footnote w:type="continuationSeparator" w:id="0">
    <w:p w:rsidR="0030782C" w:rsidRDefault="0030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D34" w:rsidRPr="005C1D5E" w:rsidRDefault="00E94D34" w:rsidP="005C1D5E">
    <w:pPr>
      <w:pStyle w:val="Zhlav"/>
      <w:jc w:val="center"/>
      <w:rPr>
        <w:rFonts w:ascii="Arial" w:hAnsi="Arial" w:cs="Arial"/>
        <w:sz w:val="20"/>
        <w:szCs w:val="20"/>
      </w:rPr>
    </w:pPr>
    <w:r w:rsidRPr="005C1D5E">
      <w:rPr>
        <w:rFonts w:ascii="Arial" w:hAnsi="Arial" w:cs="Arial"/>
        <w:sz w:val="20"/>
        <w:szCs w:val="20"/>
      </w:rPr>
      <w:t>Smlouva o dílo</w:t>
    </w:r>
  </w:p>
  <w:p w:rsidR="00E94D34" w:rsidRDefault="00E94D34">
    <w:pPr>
      <w:pStyle w:val="Zhlav"/>
    </w:pPr>
  </w:p>
  <w:p w:rsidR="00E94D34" w:rsidRDefault="00E94D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D34" w:rsidRPr="005C1D5E" w:rsidRDefault="00E94D34" w:rsidP="005C1D5E">
    <w:pPr>
      <w:pStyle w:val="Zhlav"/>
      <w:jc w:val="center"/>
      <w:rPr>
        <w:rFonts w:ascii="Arial" w:hAnsi="Arial" w:cs="Arial"/>
        <w:sz w:val="20"/>
        <w:szCs w:val="20"/>
      </w:rPr>
    </w:pPr>
    <w:r w:rsidRPr="005C1D5E">
      <w:rPr>
        <w:rFonts w:ascii="Arial" w:hAnsi="Arial" w:cs="Arial"/>
        <w:sz w:val="20"/>
        <w:szCs w:val="20"/>
      </w:rPr>
      <w:t>Smlouva o dílo</w:t>
    </w:r>
  </w:p>
  <w:p w:rsidR="00E94D34" w:rsidRDefault="00E94D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18F5F77"/>
    <w:multiLevelType w:val="hybridMultilevel"/>
    <w:tmpl w:val="D962416A"/>
    <w:lvl w:ilvl="0" w:tplc="EF68E842">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4"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39B74EA"/>
    <w:multiLevelType w:val="hybridMultilevel"/>
    <w:tmpl w:val="D95882F4"/>
    <w:lvl w:ilvl="0" w:tplc="84866A2E">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10"/>
  </w:num>
  <w:num w:numId="3">
    <w:abstractNumId w:val="7"/>
  </w:num>
  <w:num w:numId="4">
    <w:abstractNumId w:val="22"/>
  </w:num>
  <w:num w:numId="5">
    <w:abstractNumId w:val="13"/>
  </w:num>
  <w:num w:numId="6">
    <w:abstractNumId w:val="16"/>
  </w:num>
  <w:num w:numId="7">
    <w:abstractNumId w:val="33"/>
  </w:num>
  <w:num w:numId="8">
    <w:abstractNumId w:val="31"/>
  </w:num>
  <w:num w:numId="9">
    <w:abstractNumId w:val="18"/>
  </w:num>
  <w:num w:numId="10">
    <w:abstractNumId w:val="11"/>
  </w:num>
  <w:num w:numId="11">
    <w:abstractNumId w:val="15"/>
  </w:num>
  <w:num w:numId="12">
    <w:abstractNumId w:val="21"/>
  </w:num>
  <w:num w:numId="13">
    <w:abstractNumId w:val="3"/>
  </w:num>
  <w:num w:numId="14">
    <w:abstractNumId w:val="12"/>
  </w:num>
  <w:num w:numId="15">
    <w:abstractNumId w:val="0"/>
  </w:num>
  <w:num w:numId="16">
    <w:abstractNumId w:val="27"/>
  </w:num>
  <w:num w:numId="17">
    <w:abstractNumId w:val="20"/>
  </w:num>
  <w:num w:numId="18">
    <w:abstractNumId w:val="26"/>
  </w:num>
  <w:num w:numId="19">
    <w:abstractNumId w:val="41"/>
  </w:num>
  <w:num w:numId="20">
    <w:abstractNumId w:val="32"/>
  </w:num>
  <w:num w:numId="21">
    <w:abstractNumId w:val="28"/>
  </w:num>
  <w:num w:numId="22">
    <w:abstractNumId w:val="40"/>
  </w:num>
  <w:num w:numId="23">
    <w:abstractNumId w:val="42"/>
  </w:num>
  <w:num w:numId="24">
    <w:abstractNumId w:val="35"/>
  </w:num>
  <w:num w:numId="25">
    <w:abstractNumId w:val="19"/>
  </w:num>
  <w:num w:numId="26">
    <w:abstractNumId w:val="4"/>
  </w:num>
  <w:num w:numId="27">
    <w:abstractNumId w:val="17"/>
  </w:num>
  <w:num w:numId="28">
    <w:abstractNumId w:val="36"/>
  </w:num>
  <w:num w:numId="29">
    <w:abstractNumId w:val="2"/>
  </w:num>
  <w:num w:numId="30">
    <w:abstractNumId w:val="5"/>
  </w:num>
  <w:num w:numId="31">
    <w:abstractNumId w:val="44"/>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9"/>
  </w:num>
  <w:num w:numId="39">
    <w:abstractNumId w:val="37"/>
  </w:num>
  <w:num w:numId="40">
    <w:abstractNumId w:val="14"/>
  </w:num>
  <w:num w:numId="41">
    <w:abstractNumId w:val="30"/>
  </w:num>
  <w:num w:numId="42">
    <w:abstractNumId w:val="25"/>
  </w:num>
  <w:num w:numId="43">
    <w:abstractNumId w:val="24"/>
  </w:num>
  <w:num w:numId="44">
    <w:abstractNumId w:val="43"/>
  </w:num>
  <w:num w:numId="45">
    <w:abstractNumId w:val="8"/>
  </w:num>
  <w:num w:numId="46">
    <w:abstractNumId w:val="1"/>
  </w:num>
  <w:num w:numId="47">
    <w:abstractNumId w:val="34"/>
  </w:num>
  <w:num w:numId="4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1BFF"/>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59A"/>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694E"/>
    <w:rsid w:val="000E7264"/>
    <w:rsid w:val="000E7441"/>
    <w:rsid w:val="000E7580"/>
    <w:rsid w:val="000E7A5A"/>
    <w:rsid w:val="000F2A40"/>
    <w:rsid w:val="000F55C1"/>
    <w:rsid w:val="000F6FBC"/>
    <w:rsid w:val="001002C7"/>
    <w:rsid w:val="001020AB"/>
    <w:rsid w:val="0010337A"/>
    <w:rsid w:val="00105C01"/>
    <w:rsid w:val="00107988"/>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234F"/>
    <w:rsid w:val="0019335F"/>
    <w:rsid w:val="0019377F"/>
    <w:rsid w:val="0019765B"/>
    <w:rsid w:val="001A1736"/>
    <w:rsid w:val="001A3460"/>
    <w:rsid w:val="001A37C5"/>
    <w:rsid w:val="001A4F0E"/>
    <w:rsid w:val="001B2908"/>
    <w:rsid w:val="001B2A5C"/>
    <w:rsid w:val="001B4BB0"/>
    <w:rsid w:val="001B4C5E"/>
    <w:rsid w:val="001B57F3"/>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3A0E"/>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4EE"/>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79D"/>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454"/>
    <w:rsid w:val="002E5668"/>
    <w:rsid w:val="002E610D"/>
    <w:rsid w:val="002E6E9A"/>
    <w:rsid w:val="002E716E"/>
    <w:rsid w:val="002E71F3"/>
    <w:rsid w:val="002E7453"/>
    <w:rsid w:val="002F0122"/>
    <w:rsid w:val="002F0722"/>
    <w:rsid w:val="002F0874"/>
    <w:rsid w:val="002F152E"/>
    <w:rsid w:val="002F1A79"/>
    <w:rsid w:val="002F2C2C"/>
    <w:rsid w:val="002F42C9"/>
    <w:rsid w:val="002F4AD4"/>
    <w:rsid w:val="002F5CFE"/>
    <w:rsid w:val="003007F2"/>
    <w:rsid w:val="003053A3"/>
    <w:rsid w:val="00305D8C"/>
    <w:rsid w:val="00306645"/>
    <w:rsid w:val="0030782C"/>
    <w:rsid w:val="00307CBB"/>
    <w:rsid w:val="0031002B"/>
    <w:rsid w:val="0031185E"/>
    <w:rsid w:val="00313B0F"/>
    <w:rsid w:val="003169D7"/>
    <w:rsid w:val="0032120F"/>
    <w:rsid w:val="00323890"/>
    <w:rsid w:val="00323D67"/>
    <w:rsid w:val="00324EF0"/>
    <w:rsid w:val="00330487"/>
    <w:rsid w:val="00330598"/>
    <w:rsid w:val="0033147B"/>
    <w:rsid w:val="00334095"/>
    <w:rsid w:val="00344662"/>
    <w:rsid w:val="00346436"/>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1ED2"/>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5E79"/>
    <w:rsid w:val="003F6140"/>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4300"/>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20D"/>
    <w:rsid w:val="00483547"/>
    <w:rsid w:val="0048473A"/>
    <w:rsid w:val="00485E2E"/>
    <w:rsid w:val="00486124"/>
    <w:rsid w:val="004872E9"/>
    <w:rsid w:val="00490727"/>
    <w:rsid w:val="004915B0"/>
    <w:rsid w:val="0049185A"/>
    <w:rsid w:val="00491A61"/>
    <w:rsid w:val="00491DB2"/>
    <w:rsid w:val="00492961"/>
    <w:rsid w:val="00492E6A"/>
    <w:rsid w:val="00493A8D"/>
    <w:rsid w:val="00493C26"/>
    <w:rsid w:val="00495EF0"/>
    <w:rsid w:val="00496E78"/>
    <w:rsid w:val="00497407"/>
    <w:rsid w:val="004A09E3"/>
    <w:rsid w:val="004A22F0"/>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2A8D"/>
    <w:rsid w:val="004E591C"/>
    <w:rsid w:val="004E6286"/>
    <w:rsid w:val="004E69C0"/>
    <w:rsid w:val="004F2132"/>
    <w:rsid w:val="004F236E"/>
    <w:rsid w:val="004F5248"/>
    <w:rsid w:val="004F6665"/>
    <w:rsid w:val="005007D6"/>
    <w:rsid w:val="00504FBB"/>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353B"/>
    <w:rsid w:val="005757B6"/>
    <w:rsid w:val="00576041"/>
    <w:rsid w:val="00577706"/>
    <w:rsid w:val="005803C5"/>
    <w:rsid w:val="00586991"/>
    <w:rsid w:val="00586D24"/>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E5F14"/>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2C7"/>
    <w:rsid w:val="00625F6C"/>
    <w:rsid w:val="00626801"/>
    <w:rsid w:val="00627E43"/>
    <w:rsid w:val="006365CB"/>
    <w:rsid w:val="00636EA7"/>
    <w:rsid w:val="0063729A"/>
    <w:rsid w:val="006414A4"/>
    <w:rsid w:val="00641A0C"/>
    <w:rsid w:val="0064202B"/>
    <w:rsid w:val="00642BDA"/>
    <w:rsid w:val="00643C64"/>
    <w:rsid w:val="00644AE3"/>
    <w:rsid w:val="006452E6"/>
    <w:rsid w:val="006466A1"/>
    <w:rsid w:val="00647F48"/>
    <w:rsid w:val="00651B84"/>
    <w:rsid w:val="00652CBF"/>
    <w:rsid w:val="00654AAD"/>
    <w:rsid w:val="00654E0C"/>
    <w:rsid w:val="00657E60"/>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123F"/>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1CD2"/>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11B"/>
    <w:rsid w:val="006F4D40"/>
    <w:rsid w:val="006F503D"/>
    <w:rsid w:val="006F6185"/>
    <w:rsid w:val="006F6762"/>
    <w:rsid w:val="007007AD"/>
    <w:rsid w:val="00704612"/>
    <w:rsid w:val="00705010"/>
    <w:rsid w:val="00705A16"/>
    <w:rsid w:val="00705DB9"/>
    <w:rsid w:val="00706DFA"/>
    <w:rsid w:val="00707139"/>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2CF"/>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973BC"/>
    <w:rsid w:val="007A05B4"/>
    <w:rsid w:val="007A0B29"/>
    <w:rsid w:val="007A15A0"/>
    <w:rsid w:val="007A18B3"/>
    <w:rsid w:val="007A4D01"/>
    <w:rsid w:val="007A54AA"/>
    <w:rsid w:val="007A5935"/>
    <w:rsid w:val="007A6407"/>
    <w:rsid w:val="007B28B4"/>
    <w:rsid w:val="007B5ABE"/>
    <w:rsid w:val="007B7FE8"/>
    <w:rsid w:val="007C3E35"/>
    <w:rsid w:val="007C5F87"/>
    <w:rsid w:val="007C6A39"/>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905"/>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080"/>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0752"/>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4F7A"/>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2E7D"/>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791"/>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67A4A"/>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444C"/>
    <w:rsid w:val="00B753F6"/>
    <w:rsid w:val="00B7591F"/>
    <w:rsid w:val="00B7797D"/>
    <w:rsid w:val="00B802B7"/>
    <w:rsid w:val="00B80F9A"/>
    <w:rsid w:val="00B82638"/>
    <w:rsid w:val="00B8787D"/>
    <w:rsid w:val="00B87D3F"/>
    <w:rsid w:val="00B901B1"/>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4BBA"/>
    <w:rsid w:val="00BE619F"/>
    <w:rsid w:val="00BE6EF2"/>
    <w:rsid w:val="00BE71BC"/>
    <w:rsid w:val="00BF3457"/>
    <w:rsid w:val="00BF5464"/>
    <w:rsid w:val="00C02062"/>
    <w:rsid w:val="00C03149"/>
    <w:rsid w:val="00C035EC"/>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C0327"/>
    <w:rsid w:val="00CC0807"/>
    <w:rsid w:val="00CC3B53"/>
    <w:rsid w:val="00CC626D"/>
    <w:rsid w:val="00CC63EE"/>
    <w:rsid w:val="00CD235F"/>
    <w:rsid w:val="00CD28B8"/>
    <w:rsid w:val="00CD6A24"/>
    <w:rsid w:val="00CD6B3D"/>
    <w:rsid w:val="00CE00E7"/>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3E1"/>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869E4"/>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39E"/>
    <w:rsid w:val="00DD6938"/>
    <w:rsid w:val="00DE0746"/>
    <w:rsid w:val="00DE19AF"/>
    <w:rsid w:val="00DE3251"/>
    <w:rsid w:val="00DE33E3"/>
    <w:rsid w:val="00DE5CBC"/>
    <w:rsid w:val="00DE6888"/>
    <w:rsid w:val="00DE6895"/>
    <w:rsid w:val="00DE703C"/>
    <w:rsid w:val="00DE780C"/>
    <w:rsid w:val="00DF2FD1"/>
    <w:rsid w:val="00DF3776"/>
    <w:rsid w:val="00DF53B2"/>
    <w:rsid w:val="00E00412"/>
    <w:rsid w:val="00E008CA"/>
    <w:rsid w:val="00E029A0"/>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4D34"/>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0CEC"/>
    <w:rsid w:val="00EE2705"/>
    <w:rsid w:val="00EE58A5"/>
    <w:rsid w:val="00EE5BB5"/>
    <w:rsid w:val="00EE65DD"/>
    <w:rsid w:val="00EE68AD"/>
    <w:rsid w:val="00EE6F20"/>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29"/>
    <w:rsid w:val="00F443E7"/>
    <w:rsid w:val="00F44843"/>
    <w:rsid w:val="00F448B7"/>
    <w:rsid w:val="00F460E1"/>
    <w:rsid w:val="00F51CC5"/>
    <w:rsid w:val="00F56A2A"/>
    <w:rsid w:val="00F57340"/>
    <w:rsid w:val="00F579BF"/>
    <w:rsid w:val="00F60594"/>
    <w:rsid w:val="00F61B5C"/>
    <w:rsid w:val="00F62E41"/>
    <w:rsid w:val="00F64520"/>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D9747"/>
  <w15:docId w15:val="{ABBF5436-7E1A-47A2-B205-65DB4E36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7E60"/>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A-odstavecodsazentun">
    <w:name w:val="A-odstavec odsazený tučný"/>
    <w:basedOn w:val="Normln"/>
    <w:link w:val="A-odstavecodsazentunChar"/>
    <w:rsid w:val="00707139"/>
    <w:pPr>
      <w:ind w:left="720"/>
      <w:jc w:val="both"/>
    </w:pPr>
    <w:rPr>
      <w:rFonts w:ascii="Arial" w:hAnsi="Arial" w:cs="Arial"/>
      <w:b/>
      <w:sz w:val="22"/>
      <w:szCs w:val="22"/>
    </w:rPr>
  </w:style>
  <w:style w:type="character" w:customStyle="1" w:styleId="A-odstavecodsazentunChar">
    <w:name w:val="A-odstavec odsazený tučný Char"/>
    <w:link w:val="A-odstavecodsazentun"/>
    <w:rsid w:val="00707139"/>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36474662">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2D84-3AD6-4E33-81C4-F2A73FD5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3501</Words>
  <Characters>20656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24109</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8</cp:revision>
  <cp:lastPrinted>2019-05-10T05:30:00Z</cp:lastPrinted>
  <dcterms:created xsi:type="dcterms:W3CDTF">2019-04-23T11:15:00Z</dcterms:created>
  <dcterms:modified xsi:type="dcterms:W3CDTF">2022-04-28T11:52:00Z</dcterms:modified>
</cp:coreProperties>
</file>