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F" w:rsidRPr="00EB2A4D" w:rsidRDefault="00242636" w:rsidP="00EB2A4D">
      <w:pPr>
        <w:pStyle w:val="Odstavecseseznamem"/>
        <w:jc w:val="center"/>
        <w:rPr>
          <w:rFonts w:ascii="Arial" w:hAnsi="Arial" w:cs="Arial"/>
          <w:b/>
        </w:rPr>
      </w:pPr>
      <w:r w:rsidRPr="00EB2A4D">
        <w:rPr>
          <w:rFonts w:ascii="Arial" w:hAnsi="Arial" w:cs="Arial"/>
          <w:b/>
        </w:rPr>
        <w:t>S M L O U V A   O   D Í L O</w:t>
      </w:r>
    </w:p>
    <w:p w:rsidR="00215F9F" w:rsidRDefault="00215F9F" w:rsidP="00215F9F">
      <w:pPr>
        <w:jc w:val="center"/>
        <w:rPr>
          <w:rFonts w:ascii="Arial" w:hAnsi="Arial" w:cs="Arial"/>
          <w:sz w:val="22"/>
          <w:szCs w:val="22"/>
        </w:rPr>
      </w:pPr>
    </w:p>
    <w:p w:rsidR="00215F9F" w:rsidRDefault="00215F9F" w:rsidP="00072D7B">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215F9F" w:rsidRDefault="00215F9F" w:rsidP="00215F9F">
      <w:pPr>
        <w:jc w:val="center"/>
        <w:rPr>
          <w:rFonts w:ascii="Arial" w:hAnsi="Arial" w:cs="Arial"/>
          <w:sz w:val="22"/>
          <w:szCs w:val="22"/>
        </w:rPr>
      </w:pPr>
    </w:p>
    <w:p w:rsidR="00B27C1F"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 xml:space="preserve">smlouvy </w:t>
      </w:r>
      <w:r w:rsidR="00E25F42">
        <w:rPr>
          <w:rFonts w:ascii="Arial CE" w:hAnsi="Arial CE" w:cs="Arial"/>
          <w:b/>
          <w:sz w:val="22"/>
          <w:szCs w:val="22"/>
        </w:rPr>
        <w:t>zhotovitel</w:t>
      </w:r>
      <w:r w:rsidR="00674537">
        <w:rPr>
          <w:rFonts w:ascii="Arial CE" w:hAnsi="Arial CE" w:cs="Arial"/>
          <w:b/>
          <w:sz w:val="22"/>
          <w:szCs w:val="22"/>
        </w:rPr>
        <w:t>e</w:t>
      </w:r>
      <w:r w:rsidR="00242636" w:rsidRPr="001D7A19">
        <w:rPr>
          <w:rFonts w:ascii="Arial CE" w:hAnsi="Arial CE" w:cs="Arial"/>
          <w:b/>
          <w:sz w:val="22"/>
          <w:szCs w:val="22"/>
        </w:rPr>
        <w:t>:</w:t>
      </w:r>
      <w:r w:rsidR="00A10E22">
        <w:rPr>
          <w:rFonts w:ascii="Arial CE" w:hAnsi="Arial CE" w:cs="Arial"/>
          <w:b/>
          <w:sz w:val="22"/>
          <w:szCs w:val="22"/>
        </w:rPr>
        <w:tab/>
      </w:r>
    </w:p>
    <w:p w:rsidR="00242636" w:rsidRPr="001D7A19" w:rsidRDefault="00072D7B" w:rsidP="00072D7B">
      <w:pPr>
        <w:rPr>
          <w:rFonts w:ascii="Arial CE" w:hAnsi="Arial CE" w:cs="Arial"/>
          <w:b/>
          <w:sz w:val="22"/>
          <w:szCs w:val="22"/>
        </w:rPr>
      </w:pPr>
      <w:r>
        <w:rPr>
          <w:rFonts w:ascii="Arial CE" w:hAnsi="Arial CE" w:cs="Arial"/>
          <w:b/>
          <w:sz w:val="22"/>
          <w:szCs w:val="22"/>
        </w:rPr>
        <w:t xml:space="preserve">Číslo </w:t>
      </w:r>
      <w:r w:rsidR="00242636" w:rsidRPr="001D7A19">
        <w:rPr>
          <w:rFonts w:ascii="Arial CE" w:hAnsi="Arial CE" w:cs="Arial"/>
          <w:b/>
          <w:sz w:val="22"/>
          <w:szCs w:val="22"/>
        </w:rPr>
        <w:t>smlouvy</w:t>
      </w:r>
      <w:r w:rsidR="006F6185">
        <w:rPr>
          <w:rFonts w:ascii="Arial CE" w:hAnsi="Arial CE" w:cs="Arial"/>
          <w:b/>
          <w:sz w:val="22"/>
          <w:szCs w:val="22"/>
        </w:rPr>
        <w:t xml:space="preserve"> objednatele</w:t>
      </w:r>
      <w:r w:rsidR="00242636" w:rsidRPr="001D7A19">
        <w:rPr>
          <w:rFonts w:ascii="Arial CE" w:hAnsi="Arial CE" w:cs="Arial"/>
          <w:b/>
          <w:sz w:val="22"/>
          <w:szCs w:val="22"/>
        </w:rPr>
        <w:t>:</w:t>
      </w:r>
      <w:r w:rsidR="007401C8">
        <w:rPr>
          <w:rFonts w:ascii="Arial CE" w:hAnsi="Arial CE" w:cs="Arial"/>
          <w:b/>
          <w:sz w:val="22"/>
          <w:szCs w:val="22"/>
        </w:rPr>
        <w:tab/>
        <w:t>324/2019</w:t>
      </w:r>
    </w:p>
    <w:p w:rsidR="00242636" w:rsidRPr="001D7A19" w:rsidRDefault="00242636" w:rsidP="000A6DEF">
      <w:pPr>
        <w:rPr>
          <w:rFonts w:ascii="Arial CE" w:hAnsi="Arial CE" w:cs="Arial"/>
          <w:b/>
          <w:sz w:val="22"/>
          <w:szCs w:val="22"/>
        </w:rPr>
      </w:pPr>
    </w:p>
    <w:p w:rsidR="00E25F42" w:rsidRPr="0083347B" w:rsidRDefault="00242636" w:rsidP="0083347B">
      <w:pPr>
        <w:pStyle w:val="Export0"/>
        <w:outlineLvl w:val="0"/>
        <w:rPr>
          <w:rFonts w:ascii="Arial" w:hAnsi="Arial" w:cs="Arial"/>
          <w:b/>
          <w:sz w:val="22"/>
          <w:szCs w:val="22"/>
        </w:rPr>
      </w:pPr>
      <w:r w:rsidRPr="0083347B">
        <w:rPr>
          <w:rFonts w:ascii="Arial" w:hAnsi="Arial" w:cs="Arial"/>
          <w:b/>
          <w:sz w:val="22"/>
          <w:szCs w:val="22"/>
          <w:lang w:val="cs-CZ"/>
        </w:rPr>
        <w:t>Název díla:</w:t>
      </w:r>
      <w:r w:rsidR="0083347B">
        <w:rPr>
          <w:rFonts w:ascii="Arial" w:hAnsi="Arial" w:cs="Arial"/>
          <w:b/>
          <w:sz w:val="22"/>
          <w:szCs w:val="22"/>
        </w:rPr>
        <w:t xml:space="preserve"> </w:t>
      </w:r>
      <w:r w:rsidR="0083347B" w:rsidRPr="004C5653">
        <w:rPr>
          <w:rFonts w:ascii="Arial" w:hAnsi="Arial" w:cs="Arial"/>
          <w:b/>
          <w:sz w:val="22"/>
          <w:szCs w:val="22"/>
          <w:lang w:val="cs-CZ"/>
        </w:rPr>
        <w:t>“</w:t>
      </w:r>
      <w:r w:rsidR="00C30D0F" w:rsidRPr="004C5653">
        <w:rPr>
          <w:rFonts w:ascii="Arial" w:hAnsi="Arial" w:cs="Arial"/>
          <w:b/>
          <w:sz w:val="22"/>
          <w:szCs w:val="22"/>
          <w:lang w:val="cs-CZ"/>
        </w:rPr>
        <w:t xml:space="preserve">Revitalizace Kamenice v Rabštejnu </w:t>
      </w:r>
      <w:r w:rsidR="00142A57" w:rsidRPr="004C5653">
        <w:rPr>
          <w:rFonts w:ascii="Arial" w:hAnsi="Arial" w:cs="Arial"/>
          <w:b/>
          <w:sz w:val="22"/>
          <w:szCs w:val="22"/>
          <w:lang w:val="cs-CZ"/>
        </w:rPr>
        <w:t>-</w:t>
      </w:r>
      <w:r w:rsidR="0083347B" w:rsidRPr="004C5653">
        <w:rPr>
          <w:rFonts w:ascii="Arial" w:hAnsi="Arial" w:cs="Arial"/>
          <w:b/>
          <w:sz w:val="22"/>
          <w:szCs w:val="22"/>
          <w:lang w:val="cs-CZ"/>
        </w:rPr>
        <w:t xml:space="preserve"> </w:t>
      </w:r>
      <w:r w:rsidR="00A8581C" w:rsidRPr="004C5653">
        <w:rPr>
          <w:rFonts w:ascii="Arial" w:hAnsi="Arial" w:cs="Arial"/>
          <w:b/>
          <w:sz w:val="22"/>
          <w:szCs w:val="22"/>
          <w:lang w:val="cs-CZ"/>
        </w:rPr>
        <w:t>projektová dokumentace</w:t>
      </w:r>
      <w:r w:rsidR="00C30D0F" w:rsidRPr="004C5653">
        <w:rPr>
          <w:rFonts w:ascii="Arial" w:hAnsi="Arial" w:cs="Arial"/>
          <w:b/>
          <w:sz w:val="22"/>
          <w:szCs w:val="22"/>
          <w:lang w:val="cs-CZ"/>
        </w:rPr>
        <w:t xml:space="preserve"> DUR</w:t>
      </w:r>
      <w:r w:rsidR="00A8581C" w:rsidRPr="004C5653">
        <w:rPr>
          <w:rFonts w:ascii="Arial" w:hAnsi="Arial" w:cs="Arial"/>
          <w:b/>
          <w:sz w:val="22"/>
          <w:szCs w:val="22"/>
          <w:lang w:val="cs-CZ"/>
        </w:rPr>
        <w:t xml:space="preserve"> “</w:t>
      </w:r>
    </w:p>
    <w:p w:rsidR="00E25F42" w:rsidRDefault="00E25F42" w:rsidP="0075017E"/>
    <w:p w:rsidR="00242636" w:rsidRPr="0075017E" w:rsidRDefault="00242636" w:rsidP="0075017E">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SMLUVNÍ STRAN</w:t>
      </w:r>
      <w:r w:rsidRPr="0075017E">
        <w:rPr>
          <w:rFonts w:ascii="Arial CE" w:hAnsi="Arial CE" w:cs="Arial"/>
          <w:b/>
          <w:color w:val="000000"/>
          <w:sz w:val="22"/>
          <w:szCs w:val="22"/>
          <w:u w:val="single"/>
        </w:rPr>
        <w:t>Y</w:t>
      </w:r>
      <w:r w:rsidR="0083347B" w:rsidRPr="0075017E">
        <w:rPr>
          <w:rFonts w:ascii="Arial CE" w:hAnsi="Arial CE" w:cs="Arial"/>
          <w:b/>
          <w:color w:val="000000"/>
          <w:sz w:val="22"/>
          <w:szCs w:val="22"/>
          <w:u w:val="single"/>
        </w:rPr>
        <w:t>:</w:t>
      </w:r>
    </w:p>
    <w:p w:rsidR="00D53407" w:rsidRPr="001D7A19" w:rsidRDefault="00D53407" w:rsidP="0075017E"/>
    <w:p w:rsidR="008B3A10" w:rsidRPr="007A7F77" w:rsidRDefault="008B3A10" w:rsidP="008B3A10">
      <w:pPr>
        <w:tabs>
          <w:tab w:val="left" w:pos="3960"/>
        </w:tabs>
        <w:ind w:left="3960" w:hanging="3960"/>
        <w:jc w:val="both"/>
        <w:outlineLvl w:val="0"/>
        <w:rPr>
          <w:rFonts w:ascii="Arial" w:hAnsi="Arial" w:cs="Arial"/>
          <w:b/>
          <w:sz w:val="20"/>
          <w:szCs w:val="20"/>
        </w:rPr>
      </w:pPr>
      <w:r w:rsidRPr="007A7F77">
        <w:rPr>
          <w:rFonts w:ascii="Arial" w:hAnsi="Arial" w:cs="Arial"/>
          <w:b/>
          <w:sz w:val="20"/>
          <w:szCs w:val="20"/>
        </w:rPr>
        <w:t>Objednatel:</w:t>
      </w:r>
      <w:r w:rsidRPr="007A7F77">
        <w:rPr>
          <w:rFonts w:ascii="Arial" w:hAnsi="Arial" w:cs="Arial"/>
          <w:b/>
          <w:sz w:val="20"/>
          <w:szCs w:val="20"/>
        </w:rPr>
        <w:tab/>
        <w:t>Povodí Ohře, státní podnik</w:t>
      </w: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sídlo:</w:t>
      </w:r>
      <w:r w:rsidRPr="007A7F77">
        <w:rPr>
          <w:rFonts w:ascii="Arial" w:hAnsi="Arial" w:cs="Arial"/>
          <w:sz w:val="20"/>
          <w:szCs w:val="20"/>
        </w:rPr>
        <w:tab/>
        <w:t>Bezručova 4219, 430 03 Chomutov</w:t>
      </w: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statutární orgán</w:t>
      </w:r>
      <w:r w:rsidRPr="007A7F77">
        <w:rPr>
          <w:rFonts w:ascii="Arial" w:hAnsi="Arial" w:cs="Arial"/>
          <w:b/>
          <w:sz w:val="20"/>
          <w:szCs w:val="20"/>
        </w:rPr>
        <w:tab/>
      </w:r>
      <w:r w:rsidRPr="007A7F77">
        <w:rPr>
          <w:rFonts w:ascii="Arial" w:hAnsi="Arial" w:cs="Arial"/>
          <w:sz w:val="20"/>
          <w:szCs w:val="20"/>
        </w:rPr>
        <w:t xml:space="preserve"> </w:t>
      </w:r>
    </w:p>
    <w:p w:rsidR="008B3A10" w:rsidRPr="007A7F77" w:rsidRDefault="008B3A10" w:rsidP="008B3A10">
      <w:pPr>
        <w:tabs>
          <w:tab w:val="left" w:pos="3960"/>
        </w:tabs>
        <w:ind w:left="3969" w:hanging="3969"/>
        <w:jc w:val="both"/>
        <w:rPr>
          <w:rFonts w:ascii="Arial" w:hAnsi="Arial" w:cs="Arial"/>
          <w:sz w:val="20"/>
          <w:szCs w:val="20"/>
        </w:rPr>
      </w:pPr>
      <w:r w:rsidRPr="007A7F77">
        <w:rPr>
          <w:rFonts w:ascii="Arial" w:hAnsi="Arial" w:cs="Arial"/>
          <w:sz w:val="20"/>
          <w:szCs w:val="20"/>
        </w:rPr>
        <w:t>zástupce ve věcech smluvních:</w:t>
      </w:r>
      <w:r w:rsidRPr="007A7F77">
        <w:rPr>
          <w:rFonts w:ascii="Arial" w:hAnsi="Arial" w:cs="Arial"/>
          <w:sz w:val="20"/>
          <w:szCs w:val="20"/>
        </w:rPr>
        <w:tab/>
      </w:r>
      <w:r w:rsidRPr="007A7F77">
        <w:rPr>
          <w:rFonts w:ascii="Arial" w:hAnsi="Arial" w:cs="Arial"/>
          <w:sz w:val="20"/>
          <w:szCs w:val="20"/>
        </w:rPr>
        <w:tab/>
      </w:r>
    </w:p>
    <w:p w:rsidR="008B3A10" w:rsidRPr="007A7F77" w:rsidRDefault="008B3A10" w:rsidP="008B3A10">
      <w:pPr>
        <w:tabs>
          <w:tab w:val="left" w:pos="3960"/>
        </w:tabs>
        <w:ind w:left="3969" w:hanging="3969"/>
        <w:jc w:val="both"/>
        <w:rPr>
          <w:rFonts w:ascii="Arial" w:hAnsi="Arial" w:cs="Arial"/>
          <w:sz w:val="20"/>
          <w:szCs w:val="20"/>
        </w:rPr>
      </w:pPr>
      <w:r w:rsidRPr="007A7F77">
        <w:rPr>
          <w:rFonts w:ascii="Arial" w:hAnsi="Arial" w:cs="Arial"/>
          <w:sz w:val="20"/>
          <w:szCs w:val="20"/>
        </w:rPr>
        <w:t>zástupce ve věcech technických:</w:t>
      </w:r>
      <w:r w:rsidRPr="007A7F77">
        <w:rPr>
          <w:rFonts w:ascii="Arial" w:hAnsi="Arial" w:cs="Arial"/>
          <w:b/>
          <w:sz w:val="20"/>
          <w:szCs w:val="20"/>
        </w:rPr>
        <w:tab/>
      </w:r>
    </w:p>
    <w:p w:rsidR="008B3A10" w:rsidRPr="007A7F77" w:rsidRDefault="008B3A10" w:rsidP="008B3A10">
      <w:pPr>
        <w:tabs>
          <w:tab w:val="left" w:pos="3960"/>
        </w:tabs>
        <w:ind w:left="3969" w:hanging="3969"/>
        <w:jc w:val="both"/>
        <w:rPr>
          <w:rFonts w:ascii="Arial" w:hAnsi="Arial" w:cs="Arial"/>
          <w:b/>
          <w:sz w:val="20"/>
          <w:szCs w:val="20"/>
        </w:rPr>
      </w:pPr>
      <w:r w:rsidRPr="007A7F77">
        <w:rPr>
          <w:rFonts w:ascii="Arial" w:hAnsi="Arial" w:cs="Arial"/>
          <w:b/>
          <w:sz w:val="20"/>
          <w:szCs w:val="20"/>
        </w:rPr>
        <w:tab/>
      </w:r>
    </w:p>
    <w:p w:rsidR="008B3A10" w:rsidRPr="007A7F77" w:rsidRDefault="008B3A10" w:rsidP="008B3A10">
      <w:pPr>
        <w:tabs>
          <w:tab w:val="left" w:pos="3960"/>
        </w:tabs>
        <w:autoSpaceDE w:val="0"/>
        <w:autoSpaceDN w:val="0"/>
        <w:adjustRightInd w:val="0"/>
        <w:rPr>
          <w:rFonts w:ascii="Arial" w:hAnsi="Arial" w:cs="Arial"/>
          <w:color w:val="000000"/>
          <w:sz w:val="20"/>
          <w:szCs w:val="20"/>
        </w:rPr>
      </w:pPr>
      <w:r w:rsidRPr="007A7F77">
        <w:rPr>
          <w:rFonts w:ascii="Arial" w:hAnsi="Arial" w:cs="Arial"/>
          <w:color w:val="000000"/>
          <w:sz w:val="20"/>
          <w:szCs w:val="20"/>
        </w:rPr>
        <w:t xml:space="preserve">Zástupce objednatele </w:t>
      </w:r>
    </w:p>
    <w:p w:rsidR="008B3A10" w:rsidRPr="007A7F77" w:rsidRDefault="008B3A10" w:rsidP="008B3A10">
      <w:pPr>
        <w:tabs>
          <w:tab w:val="left" w:pos="3960"/>
        </w:tabs>
        <w:autoSpaceDE w:val="0"/>
        <w:autoSpaceDN w:val="0"/>
        <w:adjustRightInd w:val="0"/>
        <w:rPr>
          <w:rFonts w:ascii="Arial" w:hAnsi="Arial" w:cs="Arial"/>
          <w:color w:val="000000"/>
          <w:sz w:val="20"/>
          <w:szCs w:val="20"/>
        </w:rPr>
      </w:pPr>
      <w:r w:rsidRPr="007A7F77">
        <w:rPr>
          <w:rFonts w:ascii="Arial" w:hAnsi="Arial" w:cs="Arial"/>
          <w:color w:val="000000"/>
          <w:sz w:val="20"/>
          <w:szCs w:val="20"/>
        </w:rPr>
        <w:t>pro projektovou přípravu:</w:t>
      </w:r>
      <w:r w:rsidRPr="007A7F77">
        <w:rPr>
          <w:rFonts w:ascii="Arial" w:hAnsi="Arial" w:cs="Arial"/>
          <w:color w:val="000000"/>
          <w:sz w:val="20"/>
          <w:szCs w:val="20"/>
        </w:rPr>
        <w:tab/>
      </w:r>
    </w:p>
    <w:p w:rsidR="008B3A10" w:rsidRPr="007A7F77" w:rsidRDefault="008B3A10" w:rsidP="008B3A10">
      <w:pPr>
        <w:tabs>
          <w:tab w:val="left" w:pos="3960"/>
        </w:tabs>
        <w:autoSpaceDE w:val="0"/>
        <w:autoSpaceDN w:val="0"/>
        <w:adjustRightInd w:val="0"/>
        <w:rPr>
          <w:rFonts w:ascii="Arial" w:hAnsi="Arial" w:cs="Arial"/>
          <w:color w:val="000000"/>
          <w:sz w:val="20"/>
          <w:szCs w:val="20"/>
        </w:rPr>
      </w:pPr>
      <w:r w:rsidRPr="007A7F77">
        <w:rPr>
          <w:rFonts w:ascii="Arial" w:hAnsi="Arial" w:cs="Arial"/>
          <w:color w:val="000000"/>
          <w:sz w:val="20"/>
          <w:szCs w:val="20"/>
        </w:rPr>
        <w:t>Zástupce objednatele</w:t>
      </w:r>
    </w:p>
    <w:p w:rsidR="008B3A10" w:rsidRPr="007A7F77" w:rsidRDefault="008B3A10" w:rsidP="008B3A10">
      <w:pPr>
        <w:tabs>
          <w:tab w:val="left" w:pos="3960"/>
        </w:tabs>
        <w:autoSpaceDE w:val="0"/>
        <w:autoSpaceDN w:val="0"/>
        <w:adjustRightInd w:val="0"/>
        <w:rPr>
          <w:rFonts w:ascii="Arial" w:hAnsi="Arial" w:cs="Arial"/>
          <w:color w:val="000000"/>
          <w:sz w:val="20"/>
          <w:szCs w:val="20"/>
        </w:rPr>
      </w:pPr>
      <w:r w:rsidRPr="007A7F77">
        <w:rPr>
          <w:rFonts w:ascii="Arial" w:hAnsi="Arial" w:cs="Arial"/>
          <w:color w:val="000000"/>
          <w:sz w:val="20"/>
          <w:szCs w:val="20"/>
        </w:rPr>
        <w:t xml:space="preserve">pro výkon technického  </w:t>
      </w:r>
    </w:p>
    <w:p w:rsidR="008B3A10" w:rsidRPr="007A7F77" w:rsidRDefault="008B3A10" w:rsidP="008B3A10">
      <w:pPr>
        <w:tabs>
          <w:tab w:val="left" w:pos="3960"/>
        </w:tabs>
        <w:autoSpaceDE w:val="0"/>
        <w:autoSpaceDN w:val="0"/>
        <w:adjustRightInd w:val="0"/>
        <w:rPr>
          <w:rStyle w:val="Hypertextovodkaz"/>
          <w:rFonts w:ascii="Arial" w:hAnsi="Arial" w:cs="Arial"/>
          <w:sz w:val="20"/>
          <w:szCs w:val="20"/>
        </w:rPr>
      </w:pPr>
      <w:r w:rsidRPr="007A7F77">
        <w:rPr>
          <w:rFonts w:ascii="Arial" w:hAnsi="Arial" w:cs="Arial"/>
          <w:color w:val="000000"/>
          <w:sz w:val="20"/>
          <w:szCs w:val="20"/>
        </w:rPr>
        <w:t>dozoru:</w:t>
      </w:r>
      <w:r w:rsidRPr="007A7F77">
        <w:rPr>
          <w:rFonts w:ascii="Arial" w:hAnsi="Arial" w:cs="Arial"/>
          <w:color w:val="000000"/>
          <w:sz w:val="20"/>
          <w:szCs w:val="20"/>
        </w:rPr>
        <w:tab/>
      </w:r>
    </w:p>
    <w:p w:rsidR="008B3A10" w:rsidRPr="007A7F77" w:rsidRDefault="008B3A10" w:rsidP="008B3A10">
      <w:pPr>
        <w:tabs>
          <w:tab w:val="left" w:pos="3960"/>
        </w:tabs>
        <w:autoSpaceDE w:val="0"/>
        <w:autoSpaceDN w:val="0"/>
        <w:adjustRightInd w:val="0"/>
        <w:rPr>
          <w:rFonts w:ascii="Arial" w:hAnsi="Arial" w:cs="Arial"/>
          <w:sz w:val="20"/>
          <w:szCs w:val="20"/>
        </w:rPr>
      </w:pP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IČO:</w:t>
      </w:r>
      <w:r w:rsidRPr="007A7F77">
        <w:rPr>
          <w:rFonts w:ascii="Arial" w:hAnsi="Arial" w:cs="Arial"/>
          <w:b/>
          <w:sz w:val="20"/>
          <w:szCs w:val="20"/>
        </w:rPr>
        <w:tab/>
      </w:r>
      <w:r w:rsidRPr="007A7F77">
        <w:rPr>
          <w:rFonts w:ascii="Arial" w:hAnsi="Arial" w:cs="Arial"/>
          <w:sz w:val="20"/>
          <w:szCs w:val="20"/>
        </w:rPr>
        <w:t>70889988</w:t>
      </w: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DIČ:</w:t>
      </w:r>
      <w:r w:rsidRPr="007A7F77">
        <w:rPr>
          <w:rFonts w:ascii="Arial" w:hAnsi="Arial" w:cs="Arial"/>
          <w:b/>
          <w:sz w:val="20"/>
          <w:szCs w:val="20"/>
        </w:rPr>
        <w:tab/>
      </w:r>
      <w:r w:rsidRPr="007A7F77">
        <w:rPr>
          <w:rFonts w:ascii="Arial" w:hAnsi="Arial" w:cs="Arial"/>
          <w:sz w:val="20"/>
          <w:szCs w:val="20"/>
        </w:rPr>
        <w:t>CZ70889988</w:t>
      </w:r>
    </w:p>
    <w:p w:rsidR="008B3A10" w:rsidRPr="007A7F77" w:rsidRDefault="008B3A10" w:rsidP="008B3A10">
      <w:pPr>
        <w:tabs>
          <w:tab w:val="left" w:pos="3960"/>
        </w:tabs>
        <w:jc w:val="both"/>
        <w:rPr>
          <w:rFonts w:ascii="Arial" w:hAnsi="Arial" w:cs="Arial"/>
          <w:b/>
          <w:sz w:val="20"/>
          <w:szCs w:val="20"/>
        </w:rPr>
      </w:pPr>
      <w:r w:rsidRPr="007A7F77">
        <w:rPr>
          <w:rFonts w:ascii="Arial" w:hAnsi="Arial" w:cs="Arial"/>
          <w:sz w:val="20"/>
          <w:szCs w:val="20"/>
        </w:rPr>
        <w:t>bankovní spojení:</w:t>
      </w:r>
      <w:r w:rsidRPr="007A7F77">
        <w:rPr>
          <w:rFonts w:ascii="Arial" w:hAnsi="Arial" w:cs="Arial"/>
          <w:b/>
          <w:sz w:val="20"/>
          <w:szCs w:val="20"/>
        </w:rPr>
        <w:tab/>
      </w:r>
    </w:p>
    <w:p w:rsidR="008B3A10" w:rsidRPr="007A7F77" w:rsidRDefault="008B3A10" w:rsidP="008B3A10">
      <w:pPr>
        <w:tabs>
          <w:tab w:val="left" w:pos="3960"/>
        </w:tabs>
        <w:jc w:val="both"/>
        <w:rPr>
          <w:rFonts w:ascii="Arial" w:hAnsi="Arial" w:cs="Arial"/>
          <w:b/>
          <w:sz w:val="20"/>
          <w:szCs w:val="20"/>
        </w:rPr>
      </w:pPr>
      <w:r w:rsidRPr="007A7F77">
        <w:rPr>
          <w:rFonts w:ascii="Arial" w:hAnsi="Arial" w:cs="Arial"/>
          <w:sz w:val="20"/>
          <w:szCs w:val="20"/>
        </w:rPr>
        <w:t>číslo účtu:</w:t>
      </w:r>
      <w:r w:rsidRPr="007A7F77">
        <w:rPr>
          <w:rFonts w:ascii="Arial" w:hAnsi="Arial" w:cs="Arial"/>
          <w:b/>
          <w:sz w:val="20"/>
          <w:szCs w:val="20"/>
        </w:rPr>
        <w:tab/>
        <w:t xml:space="preserve"> </w:t>
      </w: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zápis v obchodním rejstříku:</w:t>
      </w:r>
      <w:r w:rsidRPr="007A7F77">
        <w:rPr>
          <w:rFonts w:ascii="Arial" w:hAnsi="Arial" w:cs="Arial"/>
          <w:sz w:val="20"/>
          <w:szCs w:val="20"/>
        </w:rPr>
        <w:tab/>
        <w:t xml:space="preserve">Krajský soud v Ústí nad Labem, oddíl A, vložka </w:t>
      </w: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ab/>
        <w:t>13052.</w:t>
      </w:r>
    </w:p>
    <w:p w:rsidR="008B3A10" w:rsidRPr="007A7F77" w:rsidRDefault="008B3A10" w:rsidP="008B3A10">
      <w:pPr>
        <w:tabs>
          <w:tab w:val="left" w:pos="3960"/>
        </w:tabs>
        <w:jc w:val="both"/>
        <w:rPr>
          <w:rFonts w:ascii="Arial" w:hAnsi="Arial" w:cs="Arial"/>
          <w:sz w:val="20"/>
          <w:szCs w:val="20"/>
        </w:rPr>
      </w:pPr>
      <w:r w:rsidRPr="007A7F77">
        <w:rPr>
          <w:rFonts w:ascii="Arial" w:hAnsi="Arial" w:cs="Arial"/>
          <w:sz w:val="20"/>
          <w:szCs w:val="20"/>
        </w:rPr>
        <w:t xml:space="preserve">(dále jen „objednatel“) </w:t>
      </w:r>
    </w:p>
    <w:p w:rsidR="00D53407" w:rsidRDefault="00D53407" w:rsidP="000A6DEF">
      <w:pPr>
        <w:tabs>
          <w:tab w:val="left" w:pos="3960"/>
        </w:tabs>
        <w:jc w:val="both"/>
        <w:rPr>
          <w:rFonts w:ascii="Arial CE" w:hAnsi="Arial CE" w:cs="Arial"/>
          <w:sz w:val="22"/>
          <w:szCs w:val="22"/>
        </w:rPr>
      </w:pPr>
    </w:p>
    <w:p w:rsidR="00A10E22" w:rsidRPr="001D7A19" w:rsidRDefault="00D53407" w:rsidP="000A6DEF">
      <w:pPr>
        <w:tabs>
          <w:tab w:val="left" w:pos="3960"/>
        </w:tabs>
        <w:jc w:val="both"/>
        <w:rPr>
          <w:rFonts w:ascii="Arial CE" w:hAnsi="Arial CE" w:cs="Arial"/>
          <w:sz w:val="22"/>
          <w:szCs w:val="22"/>
        </w:rPr>
      </w:pPr>
      <w:r>
        <w:rPr>
          <w:rFonts w:ascii="Arial CE" w:hAnsi="Arial CE" w:cs="Arial"/>
          <w:sz w:val="22"/>
          <w:szCs w:val="22"/>
        </w:rPr>
        <w:t>a</w:t>
      </w:r>
    </w:p>
    <w:p w:rsidR="00142A57" w:rsidRDefault="00142A57" w:rsidP="00E25F42">
      <w:pPr>
        <w:tabs>
          <w:tab w:val="left" w:pos="3960"/>
        </w:tabs>
        <w:autoSpaceDE w:val="0"/>
        <w:autoSpaceDN w:val="0"/>
        <w:adjustRightInd w:val="0"/>
        <w:spacing w:line="300" w:lineRule="atLeast"/>
        <w:jc w:val="both"/>
        <w:rPr>
          <w:rFonts w:ascii="Arial CE" w:hAnsi="Arial CE" w:cs="Arial"/>
          <w:b/>
          <w:sz w:val="22"/>
          <w:szCs w:val="22"/>
        </w:rPr>
      </w:pPr>
    </w:p>
    <w:p w:rsidR="00C810AB" w:rsidRPr="00C810AB" w:rsidRDefault="00C810AB" w:rsidP="00C810AB">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CE" w:hAnsi="Arial CE" w:cs="Arial"/>
          <w:b/>
          <w:sz w:val="22"/>
          <w:szCs w:val="22"/>
        </w:rPr>
        <w:t>Zhotovitel:</w:t>
      </w:r>
      <w:r w:rsidRPr="00C810AB">
        <w:rPr>
          <w:rFonts w:ascii="Arial" w:hAnsi="Arial" w:cs="Arial"/>
          <w:b/>
          <w:bCs/>
          <w:color w:val="000000"/>
          <w:sz w:val="22"/>
          <w:szCs w:val="22"/>
        </w:rPr>
        <w:tab/>
      </w:r>
      <w:r w:rsidR="00E62400">
        <w:rPr>
          <w:rFonts w:ascii="Arial" w:hAnsi="Arial" w:cs="Arial"/>
          <w:b/>
          <w:bCs/>
          <w:color w:val="000000"/>
          <w:sz w:val="22"/>
          <w:szCs w:val="22"/>
        </w:rPr>
        <w:t>ŠINDLAR s. r. o.</w:t>
      </w:r>
    </w:p>
    <w:p w:rsidR="00FD66BD" w:rsidRDefault="00D53407" w:rsidP="00FD66BD">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CE" w:hAnsi="Arial CE" w:cs="Arial"/>
          <w:sz w:val="22"/>
          <w:szCs w:val="22"/>
        </w:rPr>
        <w:t>s</w:t>
      </w:r>
      <w:r w:rsidRPr="0083347B">
        <w:rPr>
          <w:rFonts w:ascii="Arial CE" w:hAnsi="Arial CE" w:cs="Arial"/>
          <w:sz w:val="22"/>
          <w:szCs w:val="22"/>
        </w:rPr>
        <w:t>ídlo:</w:t>
      </w:r>
      <w:r w:rsidR="00C810AB" w:rsidRPr="00C810AB">
        <w:rPr>
          <w:rFonts w:ascii="Arial" w:hAnsi="Arial" w:cs="Arial"/>
          <w:b/>
          <w:bCs/>
          <w:color w:val="000000"/>
          <w:sz w:val="22"/>
          <w:szCs w:val="22"/>
        </w:rPr>
        <w:tab/>
      </w:r>
      <w:r w:rsidR="00E62400">
        <w:rPr>
          <w:rFonts w:ascii="Arial" w:hAnsi="Arial" w:cs="Arial"/>
          <w:b/>
          <w:bCs/>
          <w:color w:val="000000"/>
          <w:sz w:val="22"/>
          <w:szCs w:val="22"/>
        </w:rPr>
        <w:t>Na Brně 372/2a, 500 06 Hradec Králové</w:t>
      </w:r>
    </w:p>
    <w:p w:rsidR="00D53407" w:rsidRPr="006128FE" w:rsidRDefault="00D53407" w:rsidP="006128FE">
      <w:pPr>
        <w:tabs>
          <w:tab w:val="left" w:pos="3960"/>
        </w:tabs>
        <w:jc w:val="both"/>
        <w:rPr>
          <w:rFonts w:ascii="Arial" w:hAnsi="Arial" w:cs="Arial"/>
          <w:color w:val="000000"/>
          <w:sz w:val="22"/>
          <w:szCs w:val="22"/>
        </w:rPr>
      </w:pPr>
      <w:r w:rsidRPr="00C810AB">
        <w:rPr>
          <w:rFonts w:ascii="Arial" w:hAnsi="Arial" w:cs="Arial"/>
          <w:color w:val="000000"/>
          <w:sz w:val="22"/>
          <w:szCs w:val="22"/>
        </w:rPr>
        <w:tab/>
      </w:r>
      <w:r w:rsidR="00C810AB" w:rsidRPr="00C810AB">
        <w:rPr>
          <w:rFonts w:ascii="Arial" w:hAnsi="Arial" w:cs="Arial"/>
          <w:bCs/>
          <w:color w:val="000000"/>
          <w:sz w:val="22"/>
          <w:szCs w:val="22"/>
        </w:rPr>
        <w:tab/>
      </w:r>
    </w:p>
    <w:p w:rsidR="00E62400" w:rsidRPr="00D53407" w:rsidRDefault="00D53407" w:rsidP="008B3A10">
      <w:pPr>
        <w:tabs>
          <w:tab w:val="left" w:pos="3960"/>
        </w:tabs>
        <w:jc w:val="both"/>
        <w:rPr>
          <w:rFonts w:ascii="Arial CE" w:hAnsi="Arial CE" w:cs="Arial"/>
          <w:sz w:val="22"/>
          <w:szCs w:val="22"/>
        </w:rPr>
      </w:pPr>
      <w:r w:rsidRPr="00D53407">
        <w:rPr>
          <w:rFonts w:ascii="Arial CE" w:hAnsi="Arial CE" w:cs="Arial"/>
          <w:sz w:val="22"/>
          <w:szCs w:val="22"/>
        </w:rPr>
        <w:t>zástupce ve věcech smluvních:</w:t>
      </w:r>
      <w:r w:rsidRPr="00D53407">
        <w:rPr>
          <w:rFonts w:ascii="Arial CE" w:hAnsi="Arial CE" w:cs="Arial"/>
          <w:sz w:val="22"/>
          <w:szCs w:val="22"/>
        </w:rPr>
        <w:tab/>
      </w:r>
    </w:p>
    <w:p w:rsidR="008B3A10" w:rsidRPr="00C810AB" w:rsidRDefault="00D53407" w:rsidP="008B3A10">
      <w:pPr>
        <w:tabs>
          <w:tab w:val="left" w:pos="3960"/>
        </w:tabs>
        <w:autoSpaceDE w:val="0"/>
        <w:autoSpaceDN w:val="0"/>
        <w:adjustRightInd w:val="0"/>
        <w:spacing w:line="300" w:lineRule="atLeast"/>
        <w:jc w:val="both"/>
        <w:rPr>
          <w:rFonts w:ascii="Arial CE" w:hAnsi="Arial CE" w:cs="Arial"/>
          <w:sz w:val="22"/>
          <w:szCs w:val="22"/>
        </w:rPr>
      </w:pPr>
      <w:r w:rsidRPr="0083347B">
        <w:rPr>
          <w:rFonts w:ascii="Arial CE" w:hAnsi="Arial CE" w:cs="Arial"/>
          <w:sz w:val="22"/>
          <w:szCs w:val="22"/>
        </w:rPr>
        <w:t>zástupce ve věcech technických:</w:t>
      </w:r>
      <w:r w:rsidRPr="00C810AB">
        <w:rPr>
          <w:rFonts w:ascii="Arial CE" w:hAnsi="Arial CE" w:cs="Arial"/>
          <w:b/>
          <w:sz w:val="22"/>
          <w:szCs w:val="22"/>
        </w:rPr>
        <w:tab/>
      </w:r>
    </w:p>
    <w:p w:rsidR="00C810AB" w:rsidRDefault="00D53407" w:rsidP="00D53407">
      <w:pPr>
        <w:tabs>
          <w:tab w:val="left" w:pos="3960"/>
        </w:tabs>
        <w:jc w:val="both"/>
        <w:rPr>
          <w:rFonts w:ascii="Arial CE" w:hAnsi="Arial CE" w:cs="Arial"/>
          <w:b/>
          <w:sz w:val="22"/>
          <w:szCs w:val="22"/>
        </w:rPr>
      </w:pPr>
      <w:r w:rsidRPr="00C810AB">
        <w:rPr>
          <w:rFonts w:ascii="Arial CE" w:hAnsi="Arial CE" w:cs="Arial"/>
          <w:sz w:val="22"/>
          <w:szCs w:val="22"/>
        </w:rPr>
        <w:tab/>
      </w:r>
      <w:r w:rsidRPr="00C810AB">
        <w:rPr>
          <w:rFonts w:ascii="Arial CE" w:hAnsi="Arial CE" w:cs="Arial"/>
          <w:sz w:val="22"/>
          <w:szCs w:val="22"/>
        </w:rPr>
        <w:tab/>
      </w:r>
      <w:r w:rsidR="00C810AB" w:rsidRPr="00C810AB">
        <w:rPr>
          <w:rFonts w:ascii="Arial" w:hAnsi="Arial" w:cs="Arial"/>
          <w:color w:val="000000"/>
          <w:sz w:val="22"/>
          <w:szCs w:val="22"/>
        </w:rPr>
        <w:tab/>
      </w:r>
      <w:r w:rsidR="00C810AB" w:rsidRPr="00C810AB">
        <w:rPr>
          <w:rFonts w:ascii="Arial CE" w:hAnsi="Arial CE" w:cs="Arial"/>
          <w:b/>
          <w:sz w:val="22"/>
          <w:szCs w:val="22"/>
        </w:rPr>
        <w:tab/>
      </w:r>
    </w:p>
    <w:p w:rsidR="00FD66BD" w:rsidRDefault="00C810AB" w:rsidP="00C810AB">
      <w:pPr>
        <w:tabs>
          <w:tab w:val="left" w:pos="3960"/>
        </w:tabs>
        <w:jc w:val="both"/>
        <w:rPr>
          <w:rFonts w:ascii="Arial CE" w:hAnsi="Arial CE" w:cs="Arial"/>
          <w:sz w:val="22"/>
          <w:szCs w:val="22"/>
        </w:rPr>
      </w:pPr>
      <w:r w:rsidRPr="00D53407">
        <w:rPr>
          <w:rFonts w:ascii="Arial CE" w:hAnsi="Arial CE" w:cs="Arial"/>
          <w:sz w:val="22"/>
          <w:szCs w:val="22"/>
        </w:rPr>
        <w:t>IČO:</w:t>
      </w:r>
      <w:r w:rsidR="006128FE">
        <w:rPr>
          <w:rFonts w:ascii="Arial CE" w:hAnsi="Arial CE" w:cs="Arial"/>
          <w:sz w:val="22"/>
          <w:szCs w:val="22"/>
        </w:rPr>
        <w:tab/>
        <w:t>26003236</w:t>
      </w:r>
      <w:r w:rsidRPr="00D53407">
        <w:rPr>
          <w:rFonts w:ascii="Arial CE" w:hAnsi="Arial CE" w:cs="Arial"/>
          <w:sz w:val="22"/>
          <w:szCs w:val="22"/>
        </w:rPr>
        <w:tab/>
      </w:r>
    </w:p>
    <w:p w:rsidR="00C810AB" w:rsidRPr="00D53407" w:rsidRDefault="00C810AB" w:rsidP="00C810AB">
      <w:pPr>
        <w:tabs>
          <w:tab w:val="left" w:pos="3960"/>
        </w:tabs>
        <w:jc w:val="both"/>
        <w:rPr>
          <w:rFonts w:ascii="Arial" w:hAnsi="Arial" w:cs="Arial"/>
          <w:color w:val="000000"/>
          <w:sz w:val="22"/>
          <w:szCs w:val="22"/>
        </w:rPr>
      </w:pPr>
      <w:r w:rsidRPr="00D53407">
        <w:rPr>
          <w:rFonts w:ascii="Arial CE" w:hAnsi="Arial CE" w:cs="Arial"/>
          <w:sz w:val="22"/>
          <w:szCs w:val="22"/>
        </w:rPr>
        <w:t>DIČ:</w:t>
      </w:r>
      <w:r w:rsidRPr="00D53407">
        <w:rPr>
          <w:rFonts w:ascii="Arial CE" w:hAnsi="Arial CE" w:cs="Arial"/>
          <w:sz w:val="22"/>
          <w:szCs w:val="22"/>
        </w:rPr>
        <w:tab/>
      </w:r>
      <w:r w:rsidR="006128FE">
        <w:rPr>
          <w:rFonts w:ascii="Arial CE" w:hAnsi="Arial CE" w:cs="Arial"/>
          <w:sz w:val="22"/>
          <w:szCs w:val="22"/>
        </w:rPr>
        <w:t>CZ26003236</w:t>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bankovní spojení:</w:t>
      </w:r>
      <w:r w:rsidR="006128FE">
        <w:rPr>
          <w:rFonts w:ascii="Arial CE" w:hAnsi="Arial CE" w:cs="Arial"/>
          <w:sz w:val="22"/>
          <w:szCs w:val="22"/>
        </w:rPr>
        <w:tab/>
      </w:r>
      <w:r w:rsidRPr="00D53407">
        <w:rPr>
          <w:rFonts w:ascii="Arial CE" w:hAnsi="Arial CE" w:cs="Arial"/>
          <w:sz w:val="22"/>
          <w:szCs w:val="22"/>
        </w:rPr>
        <w:tab/>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číslo účtu:</w:t>
      </w:r>
      <w:r w:rsidRPr="00D53407">
        <w:rPr>
          <w:rFonts w:ascii="Arial CE" w:hAnsi="Arial CE" w:cs="Arial"/>
          <w:sz w:val="22"/>
          <w:szCs w:val="22"/>
        </w:rPr>
        <w:tab/>
      </w:r>
    </w:p>
    <w:p w:rsidR="00FD66BD" w:rsidRDefault="00FD66BD" w:rsidP="006128FE">
      <w:pPr>
        <w:widowControl w:val="0"/>
        <w:tabs>
          <w:tab w:val="left" w:pos="3969"/>
        </w:tabs>
        <w:ind w:left="3969" w:hanging="3969"/>
        <w:jc w:val="both"/>
        <w:rPr>
          <w:rFonts w:ascii="Arial CE" w:hAnsi="Arial CE" w:cs="Arial"/>
          <w:sz w:val="22"/>
          <w:szCs w:val="22"/>
        </w:rPr>
      </w:pPr>
      <w:r w:rsidRPr="00FD66BD">
        <w:rPr>
          <w:rFonts w:ascii="Arial CE" w:hAnsi="Arial CE" w:cs="Arial"/>
          <w:sz w:val="22"/>
          <w:szCs w:val="22"/>
        </w:rPr>
        <w:t>zápis v obchodním rejstříku:</w:t>
      </w:r>
      <w:r w:rsidR="006128FE">
        <w:rPr>
          <w:rFonts w:ascii="Arial CE" w:hAnsi="Arial CE" w:cs="Arial"/>
          <w:sz w:val="22"/>
          <w:szCs w:val="22"/>
        </w:rPr>
        <w:tab/>
        <w:t>u Krajského soudu v Hradci Králové, oddíl C, vložka 19512</w:t>
      </w:r>
    </w:p>
    <w:p w:rsidR="00C810AB" w:rsidRPr="00E774E2" w:rsidRDefault="00D53407" w:rsidP="00E774E2">
      <w:pPr>
        <w:widowControl w:val="0"/>
        <w:ind w:left="3960" w:hanging="3960"/>
        <w:jc w:val="both"/>
        <w:rPr>
          <w:rStyle w:val="Hypertextovodkaz"/>
          <w:rFonts w:ascii="Arial CE" w:hAnsi="Arial CE" w:cs="Arial CE"/>
          <w:color w:val="auto"/>
          <w:sz w:val="22"/>
          <w:szCs w:val="22"/>
          <w:u w:val="none"/>
        </w:rPr>
      </w:pPr>
      <w:r w:rsidRPr="00E774E2">
        <w:rPr>
          <w:rFonts w:ascii="Arial CE" w:hAnsi="Arial CE" w:cs="Arial CE"/>
          <w:sz w:val="22"/>
          <w:szCs w:val="22"/>
        </w:rPr>
        <w:t>zápis v živnostenském rejstříku:</w:t>
      </w:r>
      <w:r w:rsidRPr="00E774E2">
        <w:rPr>
          <w:rFonts w:ascii="Arial CE" w:hAnsi="Arial CE" w:cs="Arial CE"/>
          <w:sz w:val="22"/>
          <w:szCs w:val="22"/>
        </w:rPr>
        <w:tab/>
      </w:r>
      <w:r w:rsidR="00E774E2" w:rsidRPr="00E774E2">
        <w:rPr>
          <w:rFonts w:ascii="Arial CE" w:hAnsi="Arial CE" w:cs="Arial CE"/>
          <w:sz w:val="22"/>
          <w:szCs w:val="22"/>
        </w:rPr>
        <w:t xml:space="preserve">Úřad příslušný podle §71 odst.2 živnostenského zákona: </w:t>
      </w:r>
      <w:r w:rsidR="00E774E2" w:rsidRPr="00E774E2">
        <w:rPr>
          <w:rStyle w:val="aktual"/>
          <w:rFonts w:ascii="Arial CE" w:hAnsi="Arial CE" w:cs="Arial CE"/>
          <w:sz w:val="22"/>
          <w:szCs w:val="22"/>
        </w:rPr>
        <w:t>Magistrát města Hradec Králové</w:t>
      </w:r>
    </w:p>
    <w:p w:rsidR="007E4CC8" w:rsidRDefault="007E4CC8" w:rsidP="00C25265">
      <w:pPr>
        <w:widowControl w:val="0"/>
        <w:spacing w:line="240" w:lineRule="atLeast"/>
        <w:rPr>
          <w:rFonts w:ascii="Arial" w:hAnsi="Arial" w:cs="Arial"/>
          <w:sz w:val="22"/>
          <w:szCs w:val="22"/>
        </w:rPr>
      </w:pPr>
    </w:p>
    <w:p w:rsidR="00C810AB" w:rsidRPr="005623EC" w:rsidRDefault="00C25265" w:rsidP="006128FE">
      <w:pPr>
        <w:widowControl w:val="0"/>
        <w:spacing w:line="240" w:lineRule="atLeast"/>
        <w:rPr>
          <w:rFonts w:ascii="Arial CE" w:hAnsi="Arial CE" w:cs="Arial"/>
          <w:sz w:val="22"/>
          <w:szCs w:val="22"/>
          <w:highlight w:val="yellow"/>
        </w:rPr>
      </w:pPr>
      <w:r w:rsidRPr="007E4CC8">
        <w:rPr>
          <w:rFonts w:ascii="Arial" w:hAnsi="Arial" w:cs="Arial"/>
          <w:sz w:val="22"/>
          <w:szCs w:val="22"/>
        </w:rPr>
        <w:t>(dále jen „zhotovitel“) na straně druhé.</w:t>
      </w:r>
    </w:p>
    <w:p w:rsidR="00C810AB" w:rsidRDefault="00C810AB" w:rsidP="00C810AB">
      <w:pPr>
        <w:widowControl w:val="0"/>
        <w:jc w:val="both"/>
        <w:rPr>
          <w:rFonts w:ascii="Arial CE" w:hAnsi="Arial CE" w:cs="Arial"/>
          <w:sz w:val="22"/>
          <w:szCs w:val="22"/>
        </w:rPr>
      </w:pPr>
    </w:p>
    <w:p w:rsidR="00A87606" w:rsidRPr="0075017E" w:rsidRDefault="00D53407" w:rsidP="0075017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75017E">
        <w:rPr>
          <w:rFonts w:ascii="Arial CE" w:hAnsi="Arial CE" w:cs="Arial"/>
          <w:b/>
          <w:color w:val="000000"/>
          <w:sz w:val="22"/>
          <w:szCs w:val="22"/>
          <w:u w:val="single"/>
        </w:rPr>
        <w:t>Čl. I</w:t>
      </w:r>
      <w:r w:rsidR="00A87606" w:rsidRPr="0075017E">
        <w:rPr>
          <w:rFonts w:ascii="Arial CE" w:hAnsi="Arial CE" w:cs="Arial"/>
          <w:b/>
          <w:color w:val="000000"/>
          <w:sz w:val="22"/>
          <w:szCs w:val="22"/>
          <w:u w:val="single"/>
        </w:rPr>
        <w:t xml:space="preserve">. PŘEDMĚT </w:t>
      </w:r>
      <w:r w:rsidR="00171556" w:rsidRPr="0075017E">
        <w:rPr>
          <w:rFonts w:ascii="Arial CE" w:hAnsi="Arial CE" w:cs="Arial"/>
          <w:b/>
          <w:color w:val="000000"/>
          <w:sz w:val="22"/>
          <w:szCs w:val="22"/>
          <w:u w:val="single"/>
        </w:rPr>
        <w:t xml:space="preserve">SMLOUVY A PŘEDMĚT </w:t>
      </w:r>
      <w:r w:rsidR="00A87606" w:rsidRPr="0075017E">
        <w:rPr>
          <w:rFonts w:ascii="Arial CE" w:hAnsi="Arial CE"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Pr="0075017E" w:rsidRDefault="0048473A" w:rsidP="0075017E">
      <w:pPr>
        <w:rPr>
          <w:rFonts w:ascii="Arial" w:eastAsia="Arial CE" w:hAnsi="Arial" w:cs="Arial"/>
          <w:sz w:val="22"/>
          <w:szCs w:val="22"/>
        </w:rPr>
      </w:pPr>
      <w:r w:rsidRPr="0075017E">
        <w:rPr>
          <w:rFonts w:ascii="Arial" w:eastAsia="Arial CE" w:hAnsi="Arial" w:cs="Arial"/>
          <w:sz w:val="22"/>
          <w:szCs w:val="22"/>
        </w:rPr>
        <w:t>Předmětem smlouvy je zpracování a zajištění:</w:t>
      </w:r>
    </w:p>
    <w:p w:rsidR="0048473A" w:rsidRPr="00455769" w:rsidRDefault="0048473A" w:rsidP="0075017E">
      <w:pPr>
        <w:rPr>
          <w:rFonts w:eastAsia="Arial CE"/>
        </w:rPr>
      </w:pPr>
    </w:p>
    <w:p w:rsidR="00C30D0F" w:rsidRPr="00455769" w:rsidRDefault="0048473A" w:rsidP="00ED4DD6">
      <w:pPr>
        <w:jc w:val="both"/>
        <w:rPr>
          <w:rFonts w:ascii="Arial" w:eastAsia="Arial CE" w:hAnsi="Arial" w:cs="Arial"/>
          <w:color w:val="000000"/>
          <w:sz w:val="22"/>
          <w:szCs w:val="22"/>
        </w:rPr>
      </w:pPr>
      <w:r w:rsidRPr="00455769">
        <w:rPr>
          <w:rFonts w:ascii="Arial" w:hAnsi="Arial" w:cs="Arial"/>
          <w:sz w:val="22"/>
          <w:szCs w:val="22"/>
        </w:rPr>
        <w:lastRenderedPageBreak/>
        <w:t>Projektové</w:t>
      </w:r>
      <w:r w:rsidR="002B2647" w:rsidRPr="00455769">
        <w:rPr>
          <w:rFonts w:ascii="Arial" w:hAnsi="Arial" w:cs="Arial"/>
          <w:sz w:val="22"/>
          <w:szCs w:val="22"/>
        </w:rPr>
        <w:t xml:space="preserve"> dokumentace pro </w:t>
      </w:r>
      <w:r w:rsidR="00C30D0F" w:rsidRPr="00455769">
        <w:rPr>
          <w:rFonts w:ascii="Arial" w:hAnsi="Arial" w:cs="Arial"/>
          <w:sz w:val="22"/>
          <w:szCs w:val="22"/>
        </w:rPr>
        <w:t xml:space="preserve">vydání rozhodnutí o umístění stavby </w:t>
      </w:r>
      <w:r w:rsidR="002B2647" w:rsidRPr="00455769">
        <w:rPr>
          <w:rFonts w:ascii="Arial" w:eastAsia="Arial CE" w:hAnsi="Arial" w:cs="Arial"/>
          <w:sz w:val="22"/>
          <w:szCs w:val="22"/>
        </w:rPr>
        <w:t xml:space="preserve">včetně </w:t>
      </w:r>
      <w:r w:rsidR="00455769">
        <w:rPr>
          <w:rFonts w:ascii="Arial" w:eastAsia="Arial CE" w:hAnsi="Arial" w:cs="Arial"/>
          <w:sz w:val="22"/>
          <w:szCs w:val="22"/>
        </w:rPr>
        <w:t>zajiš</w:t>
      </w:r>
      <w:r w:rsidR="00C30D0F" w:rsidRPr="00455769">
        <w:rPr>
          <w:rFonts w:ascii="Arial" w:eastAsia="Arial CE" w:hAnsi="Arial" w:cs="Arial"/>
          <w:sz w:val="22"/>
          <w:szCs w:val="22"/>
        </w:rPr>
        <w:t xml:space="preserve">tění </w:t>
      </w:r>
      <w:r w:rsidR="002B2647" w:rsidRPr="00455769">
        <w:rPr>
          <w:rFonts w:ascii="Arial" w:eastAsia="Arial CE" w:hAnsi="Arial" w:cs="Arial"/>
          <w:sz w:val="22"/>
          <w:szCs w:val="22"/>
        </w:rPr>
        <w:t>dokladové části</w:t>
      </w:r>
      <w:r w:rsidR="00C30D0F" w:rsidRPr="00455769">
        <w:rPr>
          <w:rFonts w:ascii="Arial" w:eastAsia="Arial CE" w:hAnsi="Arial" w:cs="Arial"/>
          <w:sz w:val="22"/>
          <w:szCs w:val="22"/>
        </w:rPr>
        <w:t>. Projektová dokumentace bude zpracována v souladu s vyhláškou č. 499/2006 Sb., o dokumentaci staveb, ve znění vyhlášky č. 405/2017 Sb.</w:t>
      </w:r>
    </w:p>
    <w:p w:rsidR="00421659" w:rsidRDefault="000E66E5" w:rsidP="00ED4DD6">
      <w:pPr>
        <w:jc w:val="both"/>
        <w:rPr>
          <w:rFonts w:ascii="Arial" w:eastAsia="Arial CE" w:hAnsi="Arial" w:cs="Arial"/>
          <w:sz w:val="22"/>
          <w:szCs w:val="22"/>
        </w:rPr>
      </w:pPr>
      <w:r w:rsidRPr="000E66E5">
        <w:rPr>
          <w:rFonts w:ascii="Arial" w:eastAsia="Arial CE" w:hAnsi="Arial" w:cs="Arial"/>
          <w:sz w:val="22"/>
          <w:szCs w:val="22"/>
        </w:rPr>
        <w:t>(dále jen „Dílo“)</w:t>
      </w:r>
    </w:p>
    <w:p w:rsidR="000E66E5" w:rsidRDefault="000E66E5" w:rsidP="00ED4DD6">
      <w:pPr>
        <w:ind w:left="426"/>
        <w:jc w:val="both"/>
        <w:rPr>
          <w:rFonts w:ascii="Arial" w:eastAsia="Arial CE" w:hAnsi="Arial" w:cs="Arial"/>
          <w:sz w:val="22"/>
          <w:szCs w:val="22"/>
        </w:rPr>
      </w:pPr>
    </w:p>
    <w:p w:rsidR="004601D5" w:rsidRPr="0075017E" w:rsidRDefault="004601D5" w:rsidP="0075017E">
      <w:pPr>
        <w:rPr>
          <w:rFonts w:ascii="Arial" w:hAnsi="Arial" w:cs="Arial"/>
          <w:sz w:val="22"/>
          <w:szCs w:val="22"/>
        </w:rPr>
      </w:pPr>
      <w:r w:rsidRPr="0075017E">
        <w:rPr>
          <w:rFonts w:ascii="Arial" w:hAnsi="Arial" w:cs="Arial"/>
          <w:sz w:val="22"/>
          <w:szCs w:val="22"/>
        </w:rPr>
        <w:t xml:space="preserve">Zhotovitel </w:t>
      </w:r>
      <w:r w:rsidR="00C30D0F" w:rsidRPr="0075017E">
        <w:rPr>
          <w:rFonts w:ascii="Arial" w:hAnsi="Arial" w:cs="Arial"/>
          <w:sz w:val="22"/>
          <w:szCs w:val="22"/>
        </w:rPr>
        <w:t>v projektové dokumentaci</w:t>
      </w:r>
      <w:r w:rsidRPr="0075017E">
        <w:rPr>
          <w:rFonts w:ascii="Arial" w:hAnsi="Arial" w:cs="Arial"/>
          <w:sz w:val="22"/>
          <w:szCs w:val="22"/>
        </w:rPr>
        <w:t xml:space="preserve"> zajistí:</w:t>
      </w:r>
    </w:p>
    <w:p w:rsidR="00C30D0F" w:rsidRPr="0075017E" w:rsidRDefault="00C30D0F" w:rsidP="0075017E">
      <w:pPr>
        <w:pStyle w:val="Odstavecseseznamem"/>
        <w:numPr>
          <w:ilvl w:val="0"/>
          <w:numId w:val="15"/>
        </w:numPr>
        <w:jc w:val="both"/>
        <w:rPr>
          <w:rFonts w:ascii="Arial" w:eastAsia="Arial CE" w:hAnsi="Arial" w:cs="Arial"/>
          <w:sz w:val="22"/>
          <w:szCs w:val="22"/>
        </w:rPr>
      </w:pPr>
      <w:r w:rsidRPr="0075017E">
        <w:rPr>
          <w:rFonts w:ascii="Arial" w:eastAsia="Arial CE" w:hAnsi="Arial" w:cs="Arial"/>
          <w:sz w:val="22"/>
          <w:szCs w:val="22"/>
        </w:rPr>
        <w:t xml:space="preserve">Návrh revitalizace toku Kamenice v zájmovém </w:t>
      </w:r>
      <w:r w:rsidR="00ED4DD6" w:rsidRPr="0075017E">
        <w:rPr>
          <w:rFonts w:ascii="Arial" w:eastAsia="Arial CE" w:hAnsi="Arial" w:cs="Arial"/>
          <w:sz w:val="22"/>
          <w:szCs w:val="22"/>
        </w:rPr>
        <w:t>územ</w:t>
      </w:r>
      <w:r w:rsidRPr="0075017E">
        <w:rPr>
          <w:rFonts w:ascii="Arial" w:eastAsia="Arial CE" w:hAnsi="Arial" w:cs="Arial"/>
          <w:sz w:val="22"/>
          <w:szCs w:val="22"/>
        </w:rPr>
        <w:t xml:space="preserve">í, </w:t>
      </w:r>
      <w:r w:rsidR="00455769" w:rsidRPr="0075017E">
        <w:rPr>
          <w:rFonts w:ascii="Arial" w:eastAsia="Arial CE" w:hAnsi="Arial" w:cs="Arial"/>
          <w:sz w:val="22"/>
          <w:szCs w:val="22"/>
        </w:rPr>
        <w:t xml:space="preserve">který </w:t>
      </w:r>
      <w:r w:rsidRPr="0075017E">
        <w:rPr>
          <w:rFonts w:ascii="Arial" w:eastAsia="Arial CE" w:hAnsi="Arial" w:cs="Arial"/>
          <w:sz w:val="22"/>
          <w:szCs w:val="22"/>
        </w:rPr>
        <w:t>zohlední zájmy správce toku, orgánů ochrany přírody a rovněž zájmy města České Kamenice a obce Jánská k využití území jako rekreační zóny. Směrové vedení toku zůstane zachováno.</w:t>
      </w:r>
    </w:p>
    <w:p w:rsidR="00C30D0F" w:rsidRPr="0075017E" w:rsidRDefault="00C30D0F" w:rsidP="0075017E">
      <w:pPr>
        <w:jc w:val="both"/>
        <w:rPr>
          <w:rFonts w:ascii="Arial" w:eastAsia="Arial CE" w:hAnsi="Arial" w:cs="Arial"/>
          <w:sz w:val="22"/>
          <w:szCs w:val="22"/>
        </w:rPr>
      </w:pPr>
    </w:p>
    <w:p w:rsidR="00C30D0F" w:rsidRPr="0075017E" w:rsidRDefault="009947AF" w:rsidP="0075017E">
      <w:pPr>
        <w:pStyle w:val="Odstavecseseznamem"/>
        <w:numPr>
          <w:ilvl w:val="0"/>
          <w:numId w:val="15"/>
        </w:numPr>
        <w:jc w:val="both"/>
        <w:rPr>
          <w:rFonts w:ascii="Arial" w:eastAsia="Arial CE" w:hAnsi="Arial" w:cs="Arial"/>
          <w:sz w:val="22"/>
          <w:szCs w:val="22"/>
        </w:rPr>
      </w:pPr>
      <w:r w:rsidRPr="0075017E">
        <w:rPr>
          <w:rFonts w:ascii="Arial" w:eastAsia="Arial CE" w:hAnsi="Arial" w:cs="Arial"/>
          <w:sz w:val="22"/>
          <w:szCs w:val="22"/>
        </w:rPr>
        <w:t xml:space="preserve">Bude realizována vybraná </w:t>
      </w:r>
      <w:r w:rsidR="00213965" w:rsidRPr="0075017E">
        <w:rPr>
          <w:rFonts w:ascii="Arial" w:eastAsia="Arial CE" w:hAnsi="Arial" w:cs="Arial"/>
          <w:sz w:val="22"/>
          <w:szCs w:val="22"/>
        </w:rPr>
        <w:t>„</w:t>
      </w:r>
      <w:r w:rsidRPr="0075017E">
        <w:rPr>
          <w:rFonts w:ascii="Arial" w:eastAsia="Arial CE" w:hAnsi="Arial" w:cs="Arial"/>
          <w:sz w:val="22"/>
          <w:szCs w:val="22"/>
        </w:rPr>
        <w:t>optimalizovaná varianta</w:t>
      </w:r>
      <w:r w:rsidR="00213965" w:rsidRPr="0075017E">
        <w:rPr>
          <w:rFonts w:ascii="Arial" w:eastAsia="Arial CE" w:hAnsi="Arial" w:cs="Arial"/>
          <w:sz w:val="22"/>
          <w:szCs w:val="22"/>
        </w:rPr>
        <w:t>“</w:t>
      </w:r>
      <w:r w:rsidRPr="0075017E">
        <w:rPr>
          <w:rFonts w:ascii="Arial" w:eastAsia="Arial CE" w:hAnsi="Arial" w:cs="Arial"/>
          <w:sz w:val="22"/>
          <w:szCs w:val="22"/>
        </w:rPr>
        <w:t xml:space="preserve"> ze Studie variant Revitalizace Kamenice v Rabštejnu z 09/2017, která počítá s celkovou změnou využívání území spojenou se zásadním zásahem do břehů koryta, rozvolněním do levého břehu v míst</w:t>
      </w:r>
      <w:r w:rsidR="00213965" w:rsidRPr="0075017E">
        <w:rPr>
          <w:rFonts w:ascii="Arial" w:eastAsia="Arial CE" w:hAnsi="Arial" w:cs="Arial"/>
          <w:sz w:val="22"/>
          <w:szCs w:val="22"/>
        </w:rPr>
        <w:t>ech, kde je to technicky možné.</w:t>
      </w:r>
    </w:p>
    <w:p w:rsidR="00455769" w:rsidRPr="0075017E" w:rsidRDefault="00455769" w:rsidP="0075017E">
      <w:pPr>
        <w:jc w:val="both"/>
        <w:rPr>
          <w:rFonts w:ascii="Arial" w:eastAsia="Arial CE" w:hAnsi="Arial" w:cs="Arial"/>
          <w:sz w:val="22"/>
          <w:szCs w:val="22"/>
        </w:rPr>
      </w:pPr>
    </w:p>
    <w:p w:rsidR="00455769" w:rsidRPr="0075017E" w:rsidRDefault="00455769" w:rsidP="0075017E">
      <w:pPr>
        <w:pStyle w:val="Odstavecseseznamem"/>
        <w:numPr>
          <w:ilvl w:val="0"/>
          <w:numId w:val="15"/>
        </w:numPr>
        <w:jc w:val="both"/>
        <w:rPr>
          <w:rFonts w:ascii="Arial" w:eastAsia="Arial CE" w:hAnsi="Arial" w:cs="Arial"/>
          <w:sz w:val="22"/>
          <w:szCs w:val="22"/>
        </w:rPr>
      </w:pPr>
      <w:r w:rsidRPr="0075017E">
        <w:rPr>
          <w:rFonts w:ascii="Arial" w:eastAsia="Arial CE" w:hAnsi="Arial" w:cs="Arial"/>
          <w:sz w:val="22"/>
          <w:szCs w:val="22"/>
        </w:rPr>
        <w:t xml:space="preserve">Součástí dokladové části bude </w:t>
      </w:r>
      <w:proofErr w:type="spellStart"/>
      <w:r w:rsidRPr="0075017E">
        <w:rPr>
          <w:rFonts w:ascii="Arial" w:eastAsia="Arial CE" w:hAnsi="Arial" w:cs="Arial"/>
          <w:sz w:val="22"/>
          <w:szCs w:val="22"/>
        </w:rPr>
        <w:t>t</w:t>
      </w:r>
      <w:r w:rsidR="00ED4DD6" w:rsidRPr="0075017E">
        <w:rPr>
          <w:rFonts w:ascii="Arial" w:eastAsia="Arial CE" w:hAnsi="Arial" w:cs="Arial"/>
          <w:sz w:val="22"/>
          <w:szCs w:val="22"/>
        </w:rPr>
        <w:t>akzv</w:t>
      </w:r>
      <w:proofErr w:type="spellEnd"/>
      <w:r w:rsidR="00ED4DD6" w:rsidRPr="0075017E">
        <w:rPr>
          <w:rFonts w:ascii="Arial" w:eastAsia="Arial CE" w:hAnsi="Arial" w:cs="Arial"/>
          <w:sz w:val="22"/>
          <w:szCs w:val="22"/>
        </w:rPr>
        <w:t xml:space="preserve">. majetkoprávní elaborát - </w:t>
      </w:r>
      <w:r w:rsidRPr="0075017E">
        <w:rPr>
          <w:rFonts w:ascii="Arial" w:eastAsia="Arial CE" w:hAnsi="Arial" w:cs="Arial"/>
          <w:sz w:val="22"/>
          <w:szCs w:val="22"/>
        </w:rPr>
        <w:t>souhlasy dotčených vlastníků nemovitostí s trvalým nebo dočasným záborem na vzorových formulářích, které poskytne objednatel. Nově musí být dle § 184a stavebního zákona souhlas s navrhovaným stavebním záměrem vyznačen na situačním výkresu projektové dokumentace.</w:t>
      </w:r>
      <w:r w:rsidR="00ED4DD6" w:rsidRPr="0075017E">
        <w:rPr>
          <w:rFonts w:ascii="Arial" w:eastAsia="Arial CE" w:hAnsi="Arial" w:cs="Arial"/>
          <w:sz w:val="22"/>
          <w:szCs w:val="22"/>
        </w:rPr>
        <w:t xml:space="preserve"> Vlastní majetkoprávní vypořádání pozemků provede objednatel po schválení projektové dokumentace</w:t>
      </w:r>
      <w:r w:rsidR="00657654" w:rsidRPr="0075017E">
        <w:rPr>
          <w:rFonts w:ascii="Arial" w:eastAsia="Arial CE" w:hAnsi="Arial" w:cs="Arial"/>
          <w:sz w:val="22"/>
          <w:szCs w:val="22"/>
        </w:rPr>
        <w:t xml:space="preserve"> a objednání geometrického plánu.</w:t>
      </w:r>
    </w:p>
    <w:p w:rsidR="00455769" w:rsidRPr="00C30D0F" w:rsidRDefault="00455769" w:rsidP="00C643CB">
      <w:pPr>
        <w:rPr>
          <w:rFonts w:eastAsia="Arial CE"/>
        </w:rPr>
      </w:pPr>
    </w:p>
    <w:p w:rsidR="00455769" w:rsidRDefault="00455769" w:rsidP="00ED4DD6">
      <w:pPr>
        <w:pStyle w:val="Odstavecseseznamem"/>
        <w:jc w:val="both"/>
        <w:rPr>
          <w:rFonts w:ascii="Arial" w:eastAsia="Arial CE" w:hAnsi="Arial" w:cs="Arial"/>
          <w:sz w:val="22"/>
          <w:szCs w:val="22"/>
        </w:rPr>
      </w:pPr>
    </w:p>
    <w:p w:rsidR="006F6238" w:rsidRPr="00C643CB" w:rsidRDefault="009947AF" w:rsidP="00C643CB">
      <w:pPr>
        <w:jc w:val="both"/>
        <w:rPr>
          <w:rFonts w:ascii="Arial" w:eastAsia="Arial CE" w:hAnsi="Arial" w:cs="Arial"/>
          <w:sz w:val="22"/>
          <w:szCs w:val="22"/>
        </w:rPr>
      </w:pPr>
      <w:r w:rsidRPr="00C643CB">
        <w:rPr>
          <w:rFonts w:ascii="Arial" w:eastAsia="Arial CE" w:hAnsi="Arial" w:cs="Arial"/>
          <w:sz w:val="22"/>
          <w:szCs w:val="22"/>
        </w:rPr>
        <w:t xml:space="preserve">Souřadnice </w:t>
      </w:r>
      <w:proofErr w:type="gramStart"/>
      <w:r w:rsidRPr="00C643CB">
        <w:rPr>
          <w:rFonts w:ascii="Arial" w:eastAsia="Arial CE" w:hAnsi="Arial" w:cs="Arial"/>
          <w:sz w:val="22"/>
          <w:szCs w:val="22"/>
        </w:rPr>
        <w:t>GIS:  x</w:t>
      </w:r>
      <w:proofErr w:type="gramEnd"/>
      <w:r w:rsidRPr="00C643CB">
        <w:rPr>
          <w:rFonts w:ascii="Arial" w:eastAsia="Arial CE" w:hAnsi="Arial" w:cs="Arial"/>
          <w:sz w:val="22"/>
          <w:szCs w:val="22"/>
        </w:rPr>
        <w:t>: - 735736</w:t>
      </w:r>
      <w:r w:rsidR="006F6238" w:rsidRPr="00C643CB">
        <w:rPr>
          <w:rFonts w:ascii="Arial" w:eastAsia="Arial CE" w:hAnsi="Arial" w:cs="Arial"/>
          <w:sz w:val="22"/>
          <w:szCs w:val="22"/>
        </w:rPr>
        <w:t xml:space="preserve">, </w:t>
      </w:r>
      <w:r w:rsidRPr="00C643CB">
        <w:rPr>
          <w:rFonts w:ascii="Arial" w:eastAsia="Arial CE" w:hAnsi="Arial" w:cs="Arial"/>
          <w:sz w:val="22"/>
          <w:szCs w:val="22"/>
        </w:rPr>
        <w:t xml:space="preserve">y: -963846 / x: -734489, </w:t>
      </w:r>
      <w:r w:rsidR="006F6238" w:rsidRPr="00C643CB">
        <w:rPr>
          <w:rFonts w:ascii="Arial" w:eastAsia="Arial CE" w:hAnsi="Arial" w:cs="Arial"/>
          <w:sz w:val="22"/>
          <w:szCs w:val="22"/>
        </w:rPr>
        <w:t>y: -964130</w:t>
      </w:r>
      <w:r w:rsidRPr="00C643CB">
        <w:rPr>
          <w:rFonts w:ascii="Arial" w:eastAsia="Arial CE" w:hAnsi="Arial" w:cs="Arial"/>
          <w:sz w:val="22"/>
          <w:szCs w:val="22"/>
        </w:rPr>
        <w:t>.</w:t>
      </w:r>
    </w:p>
    <w:p w:rsidR="006F6238" w:rsidRPr="00C643CB" w:rsidRDefault="006F6238" w:rsidP="00C643CB">
      <w:pPr>
        <w:jc w:val="both"/>
        <w:rPr>
          <w:rFonts w:ascii="Arial" w:eastAsia="Arial CE" w:hAnsi="Arial" w:cs="Arial"/>
          <w:sz w:val="22"/>
          <w:szCs w:val="22"/>
        </w:rPr>
      </w:pPr>
      <w:r w:rsidRPr="00C643CB">
        <w:rPr>
          <w:rFonts w:ascii="Arial" w:eastAsia="Arial CE" w:hAnsi="Arial" w:cs="Arial"/>
          <w:sz w:val="22"/>
          <w:szCs w:val="22"/>
        </w:rPr>
        <w:t xml:space="preserve">Tok: </w:t>
      </w:r>
      <w:proofErr w:type="spellStart"/>
      <w:r w:rsidRPr="00C643CB">
        <w:rPr>
          <w:rFonts w:ascii="Arial" w:eastAsia="Arial CE" w:hAnsi="Arial" w:cs="Arial"/>
          <w:sz w:val="22"/>
          <w:szCs w:val="22"/>
        </w:rPr>
        <w:t>Falknovská</w:t>
      </w:r>
      <w:proofErr w:type="spellEnd"/>
      <w:r w:rsidRPr="00C643CB">
        <w:rPr>
          <w:rFonts w:ascii="Arial" w:eastAsia="Arial CE" w:hAnsi="Arial" w:cs="Arial"/>
          <w:sz w:val="22"/>
          <w:szCs w:val="22"/>
        </w:rPr>
        <w:t xml:space="preserve"> Kamenice, ř. km od 17,163 do 18,813</w:t>
      </w:r>
      <w:r w:rsidR="009947AF" w:rsidRPr="00C643CB">
        <w:rPr>
          <w:rFonts w:ascii="Arial" w:eastAsia="Arial CE" w:hAnsi="Arial" w:cs="Arial"/>
          <w:sz w:val="22"/>
          <w:szCs w:val="22"/>
        </w:rPr>
        <w:t>.</w:t>
      </w:r>
    </w:p>
    <w:p w:rsidR="00C30D0F" w:rsidRPr="00C643CB" w:rsidRDefault="00C30D0F" w:rsidP="00C643CB">
      <w:pPr>
        <w:jc w:val="both"/>
        <w:rPr>
          <w:rFonts w:ascii="Arial" w:eastAsia="Arial CE" w:hAnsi="Arial" w:cs="Arial"/>
          <w:sz w:val="22"/>
          <w:szCs w:val="22"/>
        </w:rPr>
      </w:pPr>
    </w:p>
    <w:p w:rsidR="0048473A" w:rsidRPr="00C643CB" w:rsidRDefault="004601D5" w:rsidP="00C643CB">
      <w:pPr>
        <w:jc w:val="both"/>
        <w:rPr>
          <w:rFonts w:ascii="Arial" w:eastAsia="Arial CE" w:hAnsi="Arial" w:cs="Arial"/>
          <w:sz w:val="22"/>
          <w:szCs w:val="22"/>
        </w:rPr>
      </w:pPr>
      <w:r w:rsidRPr="00C643CB">
        <w:rPr>
          <w:rFonts w:ascii="Arial" w:eastAsia="Arial CE" w:hAnsi="Arial" w:cs="Arial"/>
          <w:sz w:val="22"/>
          <w:szCs w:val="22"/>
        </w:rPr>
        <w:t xml:space="preserve">Objednatel </w:t>
      </w:r>
      <w:r w:rsidR="00C30D0F" w:rsidRPr="00C643CB">
        <w:rPr>
          <w:rFonts w:ascii="Arial" w:eastAsia="Arial CE" w:hAnsi="Arial" w:cs="Arial"/>
          <w:sz w:val="22"/>
          <w:szCs w:val="22"/>
        </w:rPr>
        <w:t xml:space="preserve">poskytne tyto podklady: </w:t>
      </w:r>
    </w:p>
    <w:p w:rsidR="006F6238" w:rsidRPr="00C643CB" w:rsidRDefault="009947AF" w:rsidP="00C643CB">
      <w:pPr>
        <w:jc w:val="both"/>
        <w:rPr>
          <w:rFonts w:ascii="Arial" w:eastAsia="Arial CE" w:hAnsi="Arial" w:cs="Arial"/>
          <w:sz w:val="22"/>
          <w:szCs w:val="22"/>
        </w:rPr>
      </w:pPr>
      <w:r w:rsidRPr="00C643CB">
        <w:rPr>
          <w:rFonts w:ascii="Arial" w:eastAsia="Arial CE" w:hAnsi="Arial" w:cs="Arial"/>
          <w:sz w:val="22"/>
          <w:szCs w:val="22"/>
        </w:rPr>
        <w:t>Revitalizace Kamenice v</w:t>
      </w:r>
      <w:r w:rsidR="00657654" w:rsidRPr="00C643CB">
        <w:rPr>
          <w:rFonts w:ascii="Arial" w:eastAsia="Arial CE" w:hAnsi="Arial" w:cs="Arial"/>
          <w:sz w:val="22"/>
          <w:szCs w:val="22"/>
        </w:rPr>
        <w:t> </w:t>
      </w:r>
      <w:r w:rsidRPr="00C643CB">
        <w:rPr>
          <w:rFonts w:ascii="Arial" w:eastAsia="Arial CE" w:hAnsi="Arial" w:cs="Arial"/>
          <w:sz w:val="22"/>
          <w:szCs w:val="22"/>
        </w:rPr>
        <w:t>Rabštejnu</w:t>
      </w:r>
      <w:r w:rsidR="00657654" w:rsidRPr="00C643CB">
        <w:rPr>
          <w:rFonts w:ascii="Arial" w:eastAsia="Arial CE" w:hAnsi="Arial" w:cs="Arial"/>
          <w:sz w:val="22"/>
          <w:szCs w:val="22"/>
        </w:rPr>
        <w:t xml:space="preserve"> – studie proveditelnosti</w:t>
      </w:r>
      <w:r w:rsidRPr="00C643CB">
        <w:rPr>
          <w:rFonts w:ascii="Arial" w:eastAsia="Arial CE" w:hAnsi="Arial" w:cs="Arial"/>
          <w:sz w:val="22"/>
          <w:szCs w:val="22"/>
        </w:rPr>
        <w:t xml:space="preserve"> z </w:t>
      </w:r>
      <w:r w:rsidR="00657654" w:rsidRPr="00C643CB">
        <w:rPr>
          <w:rFonts w:ascii="Arial" w:eastAsia="Arial CE" w:hAnsi="Arial" w:cs="Arial"/>
          <w:sz w:val="22"/>
          <w:szCs w:val="22"/>
        </w:rPr>
        <w:t>08</w:t>
      </w:r>
      <w:r w:rsidRPr="00C643CB">
        <w:rPr>
          <w:rFonts w:ascii="Arial" w:eastAsia="Arial CE" w:hAnsi="Arial" w:cs="Arial"/>
          <w:sz w:val="22"/>
          <w:szCs w:val="22"/>
        </w:rPr>
        <w:t>/2017</w:t>
      </w:r>
      <w:r w:rsidR="00170CC2" w:rsidRPr="00C643CB">
        <w:rPr>
          <w:rFonts w:ascii="Arial" w:eastAsia="Arial CE" w:hAnsi="Arial" w:cs="Arial"/>
          <w:sz w:val="22"/>
          <w:szCs w:val="22"/>
        </w:rPr>
        <w:t>, jejíž součástí je geodetické zaměření lokality ve</w:t>
      </w:r>
      <w:r w:rsidR="00213965" w:rsidRPr="00C643CB">
        <w:rPr>
          <w:rFonts w:ascii="Arial" w:eastAsia="Arial CE" w:hAnsi="Arial" w:cs="Arial"/>
          <w:sz w:val="22"/>
          <w:szCs w:val="22"/>
        </w:rPr>
        <w:t xml:space="preserve"> formátu DWG a data ČHMÚ.</w:t>
      </w:r>
    </w:p>
    <w:p w:rsidR="009947AF" w:rsidRPr="00C643CB" w:rsidRDefault="009947AF" w:rsidP="00C643CB">
      <w:pPr>
        <w:jc w:val="both"/>
        <w:rPr>
          <w:rFonts w:ascii="Arial" w:eastAsia="Arial CE" w:hAnsi="Arial" w:cs="Arial"/>
          <w:sz w:val="22"/>
          <w:szCs w:val="22"/>
        </w:rPr>
      </w:pPr>
      <w:r w:rsidRPr="00C643CB">
        <w:rPr>
          <w:rFonts w:ascii="Arial" w:eastAsia="Arial CE" w:hAnsi="Arial" w:cs="Arial"/>
          <w:sz w:val="22"/>
          <w:szCs w:val="22"/>
        </w:rPr>
        <w:t xml:space="preserve">Závěrečná zpráva z průzkumných prací, duben 2018 </w:t>
      </w:r>
    </w:p>
    <w:p w:rsidR="00C30D0F" w:rsidRPr="004601D5" w:rsidRDefault="00C30D0F" w:rsidP="00C643CB"/>
    <w:p w:rsidR="00455769" w:rsidRDefault="00455769" w:rsidP="0048473A">
      <w:pPr>
        <w:jc w:val="both"/>
        <w:rPr>
          <w:rFonts w:ascii="Arial" w:eastAsia="Arial CE" w:hAnsi="Arial" w:cs="Arial"/>
          <w:sz w:val="22"/>
          <w:szCs w:val="22"/>
        </w:rPr>
      </w:pPr>
    </w:p>
    <w:p w:rsidR="0048473A" w:rsidRPr="00455769" w:rsidRDefault="0048473A" w:rsidP="0048473A">
      <w:pPr>
        <w:jc w:val="both"/>
        <w:rPr>
          <w:rFonts w:ascii="Arial" w:eastAsia="Arial CE" w:hAnsi="Arial" w:cs="Arial"/>
          <w:sz w:val="22"/>
          <w:szCs w:val="22"/>
          <w:highlight w:val="yellow"/>
        </w:rPr>
      </w:pPr>
      <w:r w:rsidRPr="002F5E17">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r w:rsidR="00880B92" w:rsidRPr="00455769">
        <w:rPr>
          <w:rFonts w:ascii="Arial" w:eastAsia="Arial CE" w:hAnsi="Arial" w:cs="Arial"/>
          <w:sz w:val="22"/>
          <w:szCs w:val="22"/>
        </w:rPr>
        <w:t xml:space="preserve">. </w:t>
      </w:r>
      <w:r w:rsidR="00880B92">
        <w:rPr>
          <w:rFonts w:ascii="Arial" w:eastAsia="Arial CE" w:hAnsi="Arial" w:cs="Arial"/>
          <w:sz w:val="22"/>
          <w:szCs w:val="22"/>
        </w:rPr>
        <w:t>Dále jsou součástí dokladové části posudky, výsledky jednání, zápisy nebo záznamy</w:t>
      </w:r>
      <w:r w:rsidRPr="002F5E17">
        <w:rPr>
          <w:rFonts w:ascii="Arial" w:eastAsia="Arial CE" w:hAnsi="Arial" w:cs="Arial"/>
          <w:sz w:val="22"/>
          <w:szCs w:val="22"/>
        </w:rPr>
        <w:t xml:space="preserve"> z výrobních výborů se zástupci objednatele.</w:t>
      </w:r>
      <w:r>
        <w:rPr>
          <w:rFonts w:ascii="Arial" w:eastAsia="Arial CE" w:hAnsi="Arial" w:cs="Arial"/>
          <w:sz w:val="22"/>
          <w:szCs w:val="22"/>
        </w:rPr>
        <w:t xml:space="preserve"> </w:t>
      </w:r>
    </w:p>
    <w:p w:rsidR="0048473A" w:rsidRPr="0048473A" w:rsidRDefault="0048473A" w:rsidP="00B3162A">
      <w:pPr>
        <w:rPr>
          <w:rFonts w:ascii="Arial" w:eastAsia="Arial CE" w:hAnsi="Arial" w:cs="Arial"/>
          <w:sz w:val="22"/>
          <w:szCs w:val="22"/>
        </w:rPr>
      </w:pPr>
    </w:p>
    <w:p w:rsidR="006128FE" w:rsidRDefault="000E66E5" w:rsidP="004601D5">
      <w:pPr>
        <w:rPr>
          <w:rFonts w:ascii="Arial" w:hAnsi="Arial" w:cs="Helv"/>
          <w:color w:val="000000"/>
          <w:sz w:val="22"/>
          <w:szCs w:val="20"/>
        </w:rPr>
      </w:pPr>
      <w:r w:rsidRPr="00DC23F4">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4601D5" w:rsidRPr="006128FE" w:rsidRDefault="000E66E5" w:rsidP="004601D5">
      <w:pPr>
        <w:rPr>
          <w:rFonts w:ascii="Arial" w:hAnsi="Arial" w:cs="Helv"/>
          <w:color w:val="000000"/>
          <w:sz w:val="22"/>
          <w:szCs w:val="20"/>
        </w:rPr>
      </w:pPr>
      <w:r w:rsidRPr="00DC23F4">
        <w:rPr>
          <w:rFonts w:ascii="Arial" w:hAnsi="Arial" w:cs="Helv"/>
          <w:color w:val="000000"/>
          <w:sz w:val="22"/>
          <w:szCs w:val="20"/>
        </w:rPr>
        <w:br/>
      </w:r>
    </w:p>
    <w:p w:rsidR="007E4CC8" w:rsidRDefault="007E4CC8" w:rsidP="004601D5">
      <w:pPr>
        <w:rPr>
          <w:rFonts w:ascii="Arial" w:eastAsia="Arial CE" w:hAnsi="Arial" w:cs="Arial"/>
          <w:b/>
          <w:color w:val="000000"/>
          <w:sz w:val="22"/>
          <w:szCs w:val="22"/>
          <w:highlight w:val="yellow"/>
        </w:rPr>
      </w:pPr>
    </w:p>
    <w:p w:rsidR="00A87606" w:rsidRPr="0075017E" w:rsidRDefault="00D53407" w:rsidP="0075017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75017E">
        <w:rPr>
          <w:rFonts w:ascii="Arial CE" w:hAnsi="Arial CE" w:cs="Arial"/>
          <w:b/>
          <w:color w:val="000000"/>
          <w:sz w:val="22"/>
          <w:szCs w:val="22"/>
          <w:u w:val="single"/>
        </w:rPr>
        <w:t>Čl. II</w:t>
      </w:r>
      <w:r w:rsidR="00A87606" w:rsidRPr="0075017E">
        <w:rPr>
          <w:rFonts w:ascii="Arial CE" w:hAnsi="Arial CE" w:cs="Arial"/>
          <w:b/>
          <w:color w:val="000000"/>
          <w:sz w:val="22"/>
          <w:szCs w:val="22"/>
          <w:u w:val="single"/>
        </w:rPr>
        <w:t>.</w:t>
      </w:r>
      <w:r w:rsidR="00A87606" w:rsidRPr="0075017E">
        <w:rPr>
          <w:rFonts w:ascii="Arial CE" w:hAnsi="Arial CE"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7E6E13" w:rsidRPr="00F770AD" w:rsidRDefault="007E6E13" w:rsidP="00213965">
      <w:pPr>
        <w:jc w:val="both"/>
        <w:rPr>
          <w:rFonts w:ascii="Arial" w:eastAsia="Arial CE" w:hAnsi="Arial" w:cs="Arial"/>
          <w:sz w:val="22"/>
          <w:szCs w:val="22"/>
        </w:rPr>
      </w:pPr>
    </w:p>
    <w:p w:rsidR="00A87606" w:rsidRPr="00B3645F" w:rsidRDefault="00B3645F" w:rsidP="00A87606">
      <w:pPr>
        <w:jc w:val="both"/>
        <w:rPr>
          <w:rFonts w:ascii="Arial" w:eastAsia="Arial CE" w:hAnsi="Arial" w:cs="Arial"/>
          <w:sz w:val="22"/>
          <w:szCs w:val="22"/>
        </w:rPr>
      </w:pPr>
      <w:r w:rsidRPr="00B3645F">
        <w:rPr>
          <w:rFonts w:ascii="Arial" w:eastAsia="Arial CE" w:hAnsi="Arial" w:cs="Arial"/>
          <w:sz w:val="22"/>
          <w:szCs w:val="22"/>
        </w:rPr>
        <w:lastRenderedPageBreak/>
        <w:t>P</w:t>
      </w:r>
      <w:r w:rsidR="00861A4D" w:rsidRPr="00B3645F">
        <w:rPr>
          <w:rFonts w:ascii="Arial" w:eastAsia="Arial CE" w:hAnsi="Arial" w:cs="Arial"/>
          <w:sz w:val="22"/>
          <w:szCs w:val="22"/>
        </w:rPr>
        <w:t xml:space="preserve">ředmětem díla není zajištění laboratorních rozborů sedimentů, </w:t>
      </w:r>
      <w:r w:rsidR="00535552" w:rsidRPr="00B3645F">
        <w:rPr>
          <w:rFonts w:ascii="Arial" w:eastAsia="Arial CE" w:hAnsi="Arial" w:cs="Arial"/>
          <w:sz w:val="22"/>
          <w:szCs w:val="22"/>
        </w:rPr>
        <w:t>d</w:t>
      </w:r>
      <w:r w:rsidR="00861A4D" w:rsidRPr="00B3645F">
        <w:rPr>
          <w:rFonts w:ascii="Arial" w:eastAsia="Arial CE" w:hAnsi="Arial" w:cs="Arial"/>
          <w:sz w:val="22"/>
          <w:szCs w:val="22"/>
        </w:rPr>
        <w:t xml:space="preserve">ále zajištění biologického hodnocení či posudku a závazného stanoviska dle § 56 zákona č. 114/1992 Sb. v platném znění (výjimka ze ZCHD). </w:t>
      </w:r>
    </w:p>
    <w:p w:rsidR="00B80F9A" w:rsidRPr="00B80F9A" w:rsidRDefault="00B80F9A" w:rsidP="00A87606">
      <w:pPr>
        <w:jc w:val="both"/>
        <w:rPr>
          <w:rFonts w:ascii="Arial" w:eastAsia="Arial CE" w:hAnsi="Arial" w:cs="Arial"/>
          <w:sz w:val="22"/>
          <w:szCs w:val="22"/>
        </w:rPr>
      </w:pPr>
    </w:p>
    <w:p w:rsidR="006C3782" w:rsidRPr="00F1715A" w:rsidRDefault="00F1715A" w:rsidP="006C3782">
      <w:pPr>
        <w:jc w:val="both"/>
        <w:rPr>
          <w:rFonts w:ascii="Arial" w:eastAsia="Arial CE" w:hAnsi="Arial" w:cs="Arial"/>
          <w:sz w:val="22"/>
          <w:szCs w:val="22"/>
        </w:rPr>
      </w:pPr>
      <w:r w:rsidRPr="000D101E">
        <w:rPr>
          <w:rFonts w:ascii="Arial" w:eastAsia="Arial CE" w:hAnsi="Arial" w:cs="Arial"/>
          <w:sz w:val="22"/>
          <w:szCs w:val="22"/>
        </w:rPr>
        <w:t>Kompletní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Pr="000D101E">
        <w:rPr>
          <w:rFonts w:ascii="Arial" w:eastAsia="Arial CE" w:hAnsi="Arial" w:cs="Arial"/>
          <w:sz w:val="22"/>
          <w:szCs w:val="22"/>
        </w:rPr>
        <w:t>celkem</w:t>
      </w:r>
      <w:r w:rsidRPr="000D101E">
        <w:rPr>
          <w:rFonts w:ascii="Arial" w:eastAsia="Arial CE" w:hAnsi="Arial" w:cs="Arial"/>
          <w:color w:val="FF0000"/>
          <w:sz w:val="22"/>
          <w:szCs w:val="22"/>
        </w:rPr>
        <w:t xml:space="preserve"> </w:t>
      </w:r>
      <w:r w:rsidR="00B3645F">
        <w:rPr>
          <w:rFonts w:ascii="Arial" w:eastAsia="Arial CE" w:hAnsi="Arial" w:cs="Arial"/>
          <w:sz w:val="22"/>
          <w:szCs w:val="22"/>
        </w:rPr>
        <w:t>v počtu 4</w:t>
      </w:r>
      <w:r w:rsidRPr="000D101E">
        <w:rPr>
          <w:rFonts w:ascii="Arial" w:eastAsia="Arial CE" w:hAnsi="Arial" w:cs="Arial"/>
          <w:sz w:val="22"/>
          <w:szCs w:val="22"/>
        </w:rPr>
        <w:t>x 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047795">
        <w:rPr>
          <w:rFonts w:ascii="Arial" w:eastAsia="Arial CE" w:hAnsi="Arial" w:cs="Arial"/>
          <w:sz w:val="22"/>
          <w:szCs w:val="22"/>
        </w:rPr>
        <w:t xml:space="preserve">, </w:t>
      </w:r>
      <w:r w:rsidR="006C3782" w:rsidRPr="000D101E">
        <w:rPr>
          <w:rFonts w:ascii="Arial" w:eastAsia="Arial CE" w:hAnsi="Arial" w:cs="Arial"/>
          <w:sz w:val="22"/>
          <w:szCs w:val="22"/>
        </w:rPr>
        <w:t>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A87606" w:rsidRPr="00A87606" w:rsidRDefault="00A87606" w:rsidP="006B2A53">
      <w:pPr>
        <w:jc w:val="both"/>
        <w:rPr>
          <w:rFonts w:ascii="Arial" w:eastAsia="Arial CE" w:hAnsi="Arial" w:cs="Arial"/>
          <w:b/>
          <w:sz w:val="22"/>
          <w:szCs w:val="22"/>
        </w:rPr>
      </w:pPr>
    </w:p>
    <w:p w:rsidR="006F6238" w:rsidRDefault="006F6238" w:rsidP="00A87606">
      <w:pPr>
        <w:jc w:val="both"/>
        <w:rPr>
          <w:rFonts w:ascii="Arial" w:eastAsia="Arial CE" w:hAnsi="Arial" w:cs="Arial"/>
          <w:b/>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v</w:t>
      </w:r>
      <w:r w:rsidR="00755364">
        <w:rPr>
          <w:rFonts w:ascii="Arial" w:eastAsia="Arial CE" w:hAnsi="Arial" w:cs="Arial"/>
          <w:sz w:val="22"/>
          <w:szCs w:val="22"/>
        </w:rPr>
        <w:t xml:space="preserve">ždy minimálně 2 výrobní výbory (vstupní a závěrečný VV).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První VV</w:t>
      </w:r>
      <w:r>
        <w:rPr>
          <w:rFonts w:ascii="Arial CE" w:hAnsi="Arial CE" w:cs="Arial"/>
          <w:sz w:val="22"/>
          <w:szCs w:val="22"/>
        </w:rPr>
        <w:t xml:space="preserve"> bude svolán nejpozději </w:t>
      </w:r>
      <w:r w:rsidRPr="00C92B2F">
        <w:rPr>
          <w:rFonts w:ascii="Arial CE" w:hAnsi="Arial CE" w:cs="Arial"/>
          <w:sz w:val="22"/>
          <w:szCs w:val="22"/>
        </w:rPr>
        <w:t>do 14 týdnů</w:t>
      </w:r>
      <w:r w:rsidRPr="00BE6EF2">
        <w:rPr>
          <w:rFonts w:ascii="Arial CE" w:hAnsi="Arial CE" w:cs="Arial"/>
          <w:sz w:val="22"/>
          <w:szCs w:val="22"/>
        </w:rPr>
        <w:t xml:space="preserve"> </w:t>
      </w:r>
      <w:r w:rsidR="00917673">
        <w:rPr>
          <w:rFonts w:ascii="Arial CE" w:hAnsi="Arial CE" w:cs="Arial"/>
          <w:sz w:val="22"/>
          <w:szCs w:val="22"/>
        </w:rPr>
        <w:t>po nabytí platnosti</w:t>
      </w:r>
      <w:r w:rsidRPr="001D7A19">
        <w:rPr>
          <w:rFonts w:ascii="Arial CE" w:hAnsi="Arial CE" w:cs="Arial"/>
          <w:sz w:val="22"/>
          <w:szCs w:val="22"/>
        </w:rPr>
        <w:t xml:space="preserve"> smlouvy o dílo. Na tomto VV </w:t>
      </w:r>
      <w:r>
        <w:rPr>
          <w:rFonts w:ascii="Arial CE" w:hAnsi="Arial CE" w:cs="Arial"/>
          <w:sz w:val="22"/>
          <w:szCs w:val="22"/>
        </w:rPr>
        <w:t>zhotovitel</w:t>
      </w:r>
      <w:r w:rsidRPr="001D7A19">
        <w:rPr>
          <w:rFonts w:ascii="Arial CE" w:hAnsi="Arial CE" w:cs="Arial"/>
          <w:sz w:val="22"/>
          <w:szCs w:val="22"/>
        </w:rPr>
        <w:t xml:space="preserve"> předloží návrh koncepčního řešení stavby na základě </w:t>
      </w:r>
      <w:r>
        <w:rPr>
          <w:rFonts w:ascii="Arial CE" w:hAnsi="Arial CE" w:cs="Arial"/>
          <w:sz w:val="22"/>
          <w:szCs w:val="22"/>
        </w:rPr>
        <w:t xml:space="preserve">geodetického </w:t>
      </w:r>
      <w:r w:rsidRPr="001D7A19">
        <w:rPr>
          <w:rFonts w:ascii="Arial CE" w:hAnsi="Arial CE" w:cs="Arial"/>
          <w:sz w:val="22"/>
          <w:szCs w:val="22"/>
        </w:rPr>
        <w:t>zaměření zájmové lokality</w:t>
      </w:r>
      <w:r w:rsidRPr="005C7362">
        <w:rPr>
          <w:rFonts w:ascii="Arial CE" w:hAnsi="Arial CE" w:cs="Arial"/>
          <w:sz w:val="22"/>
          <w:szCs w:val="22"/>
        </w:rPr>
        <w:t xml:space="preserve"> </w:t>
      </w:r>
      <w:r>
        <w:rPr>
          <w:rFonts w:ascii="Arial CE" w:hAnsi="Arial CE" w:cs="Arial"/>
          <w:sz w:val="22"/>
          <w:szCs w:val="22"/>
        </w:rPr>
        <w:t xml:space="preserve">na podkladu katastrální mapy </w:t>
      </w:r>
      <w:r w:rsidRPr="001D7A19">
        <w:rPr>
          <w:rFonts w:ascii="Arial CE" w:hAnsi="Arial CE" w:cs="Arial"/>
          <w:sz w:val="22"/>
          <w:szCs w:val="22"/>
        </w:rPr>
        <w:t>a výsledků provedených průzkumů.</w:t>
      </w: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 xml:space="preserve">Na dalším VV </w:t>
      </w:r>
      <w:r>
        <w:rPr>
          <w:rFonts w:ascii="Arial CE" w:hAnsi="Arial CE" w:cs="Arial"/>
          <w:sz w:val="22"/>
          <w:szCs w:val="22"/>
        </w:rPr>
        <w:t>zhotovitel</w:t>
      </w:r>
      <w:r w:rsidRPr="001D7A19">
        <w:rPr>
          <w:rFonts w:ascii="Arial CE" w:hAnsi="Arial CE" w:cs="Arial"/>
          <w:sz w:val="22"/>
          <w:szCs w:val="22"/>
        </w:rPr>
        <w:t xml:space="preserve"> předloží návrh technického řešení </w:t>
      </w:r>
      <w:r>
        <w:rPr>
          <w:rFonts w:ascii="Arial CE" w:hAnsi="Arial CE" w:cs="Arial"/>
          <w:sz w:val="22"/>
          <w:szCs w:val="22"/>
        </w:rPr>
        <w:t>k</w:t>
      </w:r>
      <w:r w:rsidR="00917673">
        <w:rPr>
          <w:rFonts w:ascii="Arial CE" w:hAnsi="Arial CE" w:cs="Arial"/>
          <w:sz w:val="22"/>
          <w:szCs w:val="22"/>
        </w:rPr>
        <w:t xml:space="preserve"> jeho </w:t>
      </w:r>
      <w:r>
        <w:rPr>
          <w:rFonts w:ascii="Arial CE" w:hAnsi="Arial CE" w:cs="Arial"/>
          <w:sz w:val="22"/>
          <w:szCs w:val="22"/>
        </w:rPr>
        <w:t xml:space="preserve">odsouhlasení objednatelem </w:t>
      </w:r>
      <w:r w:rsidRPr="001D7A19">
        <w:rPr>
          <w:rFonts w:ascii="Arial CE" w:hAnsi="Arial CE" w:cs="Arial"/>
          <w:sz w:val="22"/>
          <w:szCs w:val="22"/>
        </w:rPr>
        <w:t>na základě zpracovaných vý</w:t>
      </w:r>
      <w:r>
        <w:rPr>
          <w:rFonts w:ascii="Arial CE" w:hAnsi="Arial CE" w:cs="Arial"/>
          <w:sz w:val="22"/>
          <w:szCs w:val="22"/>
        </w:rPr>
        <w:t>počtů (statických, hydrotechnických</w:t>
      </w:r>
      <w:r w:rsidRPr="001D7A19">
        <w:rPr>
          <w:rFonts w:ascii="Arial CE" w:hAnsi="Arial CE" w:cs="Arial"/>
          <w:sz w:val="22"/>
          <w:szCs w:val="22"/>
        </w:rPr>
        <w:t xml:space="preserve"> apod.)</w:t>
      </w:r>
      <w:r>
        <w:rPr>
          <w:rFonts w:ascii="Arial CE" w:hAnsi="Arial CE" w:cs="Arial"/>
          <w:sz w:val="22"/>
          <w:szCs w:val="22"/>
        </w:rPr>
        <w:t xml:space="preserve">, </w:t>
      </w:r>
      <w:r w:rsidRPr="001D7A19">
        <w:rPr>
          <w:rFonts w:ascii="Arial CE" w:hAnsi="Arial CE" w:cs="Arial"/>
          <w:sz w:val="22"/>
          <w:szCs w:val="22"/>
        </w:rPr>
        <w:t xml:space="preserve">vyjádření a zjištění z obdržených </w:t>
      </w:r>
      <w:r>
        <w:rPr>
          <w:rFonts w:ascii="Arial CE" w:hAnsi="Arial CE" w:cs="Arial"/>
          <w:sz w:val="22"/>
          <w:szCs w:val="22"/>
        </w:rPr>
        <w:t xml:space="preserve">dokladů, posudků či </w:t>
      </w:r>
      <w:r w:rsidRPr="00BE6EF2">
        <w:rPr>
          <w:rFonts w:ascii="Arial CE" w:hAnsi="Arial CE" w:cs="Arial"/>
          <w:sz w:val="22"/>
          <w:szCs w:val="22"/>
        </w:rPr>
        <w:t>stanovisek</w:t>
      </w:r>
      <w:r>
        <w:rPr>
          <w:rFonts w:ascii="Arial CE" w:hAnsi="Arial CE" w:cs="Arial"/>
          <w:sz w:val="22"/>
          <w:szCs w:val="22"/>
        </w:rPr>
        <w:t>.</w:t>
      </w:r>
    </w:p>
    <w:p w:rsidR="006F6238" w:rsidRDefault="006F6238" w:rsidP="00C92B2F">
      <w:pPr>
        <w:widowControl w:val="0"/>
        <w:jc w:val="both"/>
        <w:rPr>
          <w:rFonts w:ascii="Arial CE" w:hAnsi="Arial CE" w:cs="Arial"/>
          <w:sz w:val="22"/>
          <w:szCs w:val="22"/>
        </w:rPr>
      </w:pP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 xml:space="preserve">Na VV budou výsledky prezentovány pokud možno elektronicky, doplňující podklady budou předkládány v tištěné podobě. V případě požadavku objednatele je </w:t>
      </w:r>
      <w:r>
        <w:rPr>
          <w:rFonts w:ascii="Arial CE" w:hAnsi="Arial CE" w:cs="Arial"/>
          <w:sz w:val="22"/>
          <w:szCs w:val="22"/>
        </w:rPr>
        <w:t>zhotovitel</w:t>
      </w:r>
      <w:r w:rsidRPr="001D7A19">
        <w:rPr>
          <w:rFonts w:ascii="Arial CE" w:hAnsi="Arial CE" w:cs="Arial"/>
          <w:sz w:val="22"/>
          <w:szCs w:val="22"/>
        </w:rPr>
        <w:t xml:space="preserve"> povinen zorganizovat další VV. Takovýto VV </w:t>
      </w:r>
      <w:r>
        <w:rPr>
          <w:rFonts w:ascii="Arial CE" w:hAnsi="Arial CE" w:cs="Arial"/>
          <w:sz w:val="22"/>
          <w:szCs w:val="22"/>
        </w:rPr>
        <w:t>zhotovitel</w:t>
      </w:r>
      <w:r w:rsidRPr="001D7A19">
        <w:rPr>
          <w:rFonts w:ascii="Arial CE" w:hAnsi="Arial CE" w:cs="Arial"/>
          <w:sz w:val="22"/>
          <w:szCs w:val="22"/>
        </w:rPr>
        <w:t xml:space="preserve"> zorganizuje nejpozději do 7</w:t>
      </w:r>
      <w:r w:rsidRPr="001D7A19">
        <w:rPr>
          <w:rFonts w:ascii="Arial CE" w:hAnsi="Arial CE" w:cs="Arial"/>
          <w:color w:val="FF0000"/>
          <w:sz w:val="22"/>
          <w:szCs w:val="22"/>
        </w:rPr>
        <w:t xml:space="preserve"> </w:t>
      </w:r>
      <w:r w:rsidRPr="001D7A19">
        <w:rPr>
          <w:rFonts w:ascii="Arial CE" w:hAnsi="Arial CE" w:cs="Arial"/>
          <w:sz w:val="22"/>
          <w:szCs w:val="22"/>
        </w:rPr>
        <w:t>kalendářních dnů od výzvy MPR.</w:t>
      </w:r>
      <w:r>
        <w:rPr>
          <w:rFonts w:ascii="Arial CE" w:hAnsi="Arial CE" w:cs="Arial"/>
          <w:sz w:val="22"/>
          <w:szCs w:val="22"/>
        </w:rPr>
        <w:t xml:space="preserve"> </w:t>
      </w:r>
    </w:p>
    <w:p w:rsidR="00C92B2F" w:rsidRDefault="00C92B2F" w:rsidP="00C92B2F">
      <w:pPr>
        <w:widowControl w:val="0"/>
        <w:jc w:val="both"/>
        <w:rPr>
          <w:rFonts w:ascii="Arial CE" w:hAnsi="Arial CE" w:cs="Arial"/>
          <w:sz w:val="22"/>
          <w:szCs w:val="22"/>
        </w:rPr>
      </w:pPr>
    </w:p>
    <w:p w:rsidR="00C92B2F" w:rsidRPr="001D7A19" w:rsidRDefault="00C92B2F" w:rsidP="00C92B2F">
      <w:pPr>
        <w:widowControl w:val="0"/>
        <w:jc w:val="both"/>
        <w:rPr>
          <w:rFonts w:ascii="Arial CE" w:hAnsi="Arial CE" w:cs="Arial"/>
          <w:sz w:val="22"/>
          <w:szCs w:val="22"/>
        </w:rPr>
      </w:pPr>
      <w:r>
        <w:rPr>
          <w:rFonts w:ascii="Arial CE" w:hAnsi="Arial CE" w:cs="Arial"/>
          <w:sz w:val="22"/>
          <w:szCs w:val="22"/>
        </w:rPr>
        <w:t>Zhotovitel</w:t>
      </w:r>
      <w:r w:rsidRPr="001D7A19">
        <w:rPr>
          <w:rFonts w:ascii="Arial CE" w:hAnsi="Arial CE" w:cs="Arial"/>
          <w:sz w:val="22"/>
          <w:szCs w:val="22"/>
        </w:rPr>
        <w:t xml:space="preserve"> </w:t>
      </w:r>
      <w:r>
        <w:rPr>
          <w:rFonts w:ascii="Arial CE" w:hAnsi="Arial CE" w:cs="Arial"/>
          <w:sz w:val="22"/>
          <w:szCs w:val="22"/>
        </w:rPr>
        <w:t>nejpozději 10</w:t>
      </w:r>
      <w:r w:rsidRPr="001D7A19">
        <w:rPr>
          <w:rFonts w:ascii="Arial CE" w:hAnsi="Arial CE" w:cs="Arial"/>
          <w:sz w:val="22"/>
          <w:szCs w:val="22"/>
        </w:rPr>
        <w:t xml:space="preserve"> kalendářníc</w:t>
      </w:r>
      <w:r>
        <w:rPr>
          <w:rFonts w:ascii="Arial CE" w:hAnsi="Arial CE" w:cs="Arial"/>
          <w:sz w:val="22"/>
          <w:szCs w:val="22"/>
        </w:rPr>
        <w:t>h dnů před konáním závěrečného</w:t>
      </w:r>
      <w:r w:rsidRPr="001D7A19">
        <w:rPr>
          <w:rFonts w:ascii="Arial CE" w:hAnsi="Arial CE" w:cs="Arial"/>
          <w:sz w:val="22"/>
          <w:szCs w:val="22"/>
        </w:rPr>
        <w:t xml:space="preserve"> VV předloží MPR:</w:t>
      </w:r>
    </w:p>
    <w:p w:rsidR="00C92B2F" w:rsidRPr="006E033D" w:rsidRDefault="00C92B2F" w:rsidP="00CB5EC4">
      <w:pPr>
        <w:pStyle w:val="Odstavecseseznamem"/>
        <w:widowControl w:val="0"/>
        <w:numPr>
          <w:ilvl w:val="0"/>
          <w:numId w:val="6"/>
        </w:numPr>
        <w:ind w:left="284" w:hanging="284"/>
        <w:jc w:val="both"/>
        <w:rPr>
          <w:rFonts w:ascii="Arial CE" w:hAnsi="Arial CE" w:cs="Arial"/>
          <w:sz w:val="22"/>
          <w:szCs w:val="22"/>
        </w:rPr>
      </w:pPr>
      <w:r w:rsidRPr="006E033D">
        <w:rPr>
          <w:rFonts w:ascii="Arial CE" w:hAnsi="Arial CE" w:cs="Arial"/>
          <w:sz w:val="22"/>
          <w:szCs w:val="22"/>
        </w:rPr>
        <w:t xml:space="preserve">2x pracovní </w:t>
      </w:r>
      <w:r>
        <w:rPr>
          <w:rFonts w:ascii="Arial CE" w:hAnsi="Arial CE" w:cs="Arial"/>
          <w:sz w:val="22"/>
          <w:szCs w:val="22"/>
        </w:rPr>
        <w:t xml:space="preserve">tištěná </w:t>
      </w:r>
      <w:r w:rsidRPr="006E033D">
        <w:rPr>
          <w:rFonts w:ascii="Arial CE" w:hAnsi="Arial CE" w:cs="Arial"/>
          <w:sz w:val="22"/>
          <w:szCs w:val="22"/>
        </w:rPr>
        <w:t>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C92B2F" w:rsidRPr="001A590C" w:rsidRDefault="00C92B2F" w:rsidP="00CB5EC4">
      <w:pPr>
        <w:pStyle w:val="Odstavecseseznamem"/>
        <w:widowControl w:val="0"/>
        <w:numPr>
          <w:ilvl w:val="0"/>
          <w:numId w:val="6"/>
        </w:numPr>
        <w:ind w:left="284" w:hanging="284"/>
        <w:jc w:val="both"/>
        <w:rPr>
          <w:rFonts w:ascii="Arial CE" w:hAnsi="Arial CE" w:cs="Arial"/>
          <w:sz w:val="22"/>
          <w:szCs w:val="22"/>
        </w:rPr>
      </w:pPr>
      <w:r w:rsidRPr="001D7A19">
        <w:rPr>
          <w:rFonts w:ascii="Arial CE" w:hAnsi="Arial CE" w:cs="Arial"/>
          <w:sz w:val="22"/>
          <w:szCs w:val="22"/>
        </w:rPr>
        <w:t>1x elektronickou verzi na elektronickém nosiči dat projektového řešení stavby, a to ve stejné struktuře a obsahovém členění odpovídající tištěné verzi</w:t>
      </w:r>
      <w:r>
        <w:rPr>
          <w:rFonts w:ascii="Arial CE" w:hAnsi="Arial CE" w:cs="Arial"/>
          <w:sz w:val="22"/>
          <w:szCs w:val="22"/>
        </w:rPr>
        <w:t>.</w:t>
      </w:r>
    </w:p>
    <w:p w:rsidR="00C92B2F" w:rsidRDefault="00C92B2F" w:rsidP="00C92B2F">
      <w:pPr>
        <w:widowControl w:val="0"/>
        <w:jc w:val="both"/>
        <w:rPr>
          <w:rFonts w:ascii="Arial CE" w:hAnsi="Arial CE" w:cs="Arial"/>
          <w:sz w:val="22"/>
          <w:szCs w:val="22"/>
        </w:rPr>
      </w:pPr>
    </w:p>
    <w:p w:rsidR="00C92B2F" w:rsidRDefault="00C92B2F" w:rsidP="00C92B2F">
      <w:pPr>
        <w:widowControl w:val="0"/>
        <w:jc w:val="both"/>
        <w:rPr>
          <w:rFonts w:ascii="Arial CE" w:hAnsi="Arial CE" w:cs="Arial"/>
          <w:sz w:val="22"/>
          <w:szCs w:val="22"/>
        </w:rPr>
      </w:pPr>
      <w:r w:rsidRPr="001D7A19">
        <w:rPr>
          <w:rFonts w:ascii="Arial CE" w:hAnsi="Arial CE" w:cs="Arial"/>
          <w:sz w:val="22"/>
          <w:szCs w:val="22"/>
        </w:rPr>
        <w:t xml:space="preserve">Po úspěšném uzavření </w:t>
      </w:r>
      <w:r>
        <w:rPr>
          <w:rFonts w:ascii="Arial CE" w:hAnsi="Arial CE" w:cs="Arial"/>
          <w:sz w:val="22"/>
          <w:szCs w:val="22"/>
        </w:rPr>
        <w:t>závěrečného</w:t>
      </w:r>
      <w:r w:rsidRPr="001D7A19">
        <w:rPr>
          <w:rFonts w:ascii="Arial CE" w:hAnsi="Arial CE" w:cs="Arial"/>
          <w:sz w:val="22"/>
          <w:szCs w:val="22"/>
        </w:rPr>
        <w:t xml:space="preserve"> VV </w:t>
      </w:r>
      <w:r>
        <w:rPr>
          <w:rFonts w:ascii="Arial CE" w:hAnsi="Arial CE" w:cs="Arial"/>
          <w:sz w:val="22"/>
          <w:szCs w:val="22"/>
        </w:rPr>
        <w:t>zhotovitel</w:t>
      </w:r>
      <w:r w:rsidRPr="001D7A19">
        <w:rPr>
          <w:rFonts w:ascii="Arial CE" w:hAnsi="Arial CE" w:cs="Arial"/>
          <w:sz w:val="22"/>
          <w:szCs w:val="22"/>
        </w:rPr>
        <w:t xml:space="preserve"> zajistí kompletaci PD. Kompletní</w:t>
      </w:r>
      <w:r w:rsidRPr="001D7A19">
        <w:rPr>
          <w:rFonts w:ascii="Arial CE" w:hAnsi="Arial CE" w:cs="Arial"/>
          <w:color w:val="FF0000"/>
          <w:sz w:val="22"/>
          <w:szCs w:val="22"/>
        </w:rPr>
        <w:t xml:space="preserve"> </w:t>
      </w:r>
      <w:r w:rsidRPr="001D7A19">
        <w:rPr>
          <w:rFonts w:ascii="Arial CE" w:hAnsi="Arial CE" w:cs="Arial"/>
          <w:sz w:val="22"/>
          <w:szCs w:val="22"/>
        </w:rPr>
        <w:t xml:space="preserve">dokumentace včetně dokladové části a oceněného soupisu prací bude předána MPR v počtu </w:t>
      </w:r>
      <w:r>
        <w:rPr>
          <w:rFonts w:ascii="Arial CE" w:hAnsi="Arial CE" w:cs="Arial"/>
          <w:sz w:val="22"/>
          <w:szCs w:val="22"/>
        </w:rPr>
        <w:t>2</w:t>
      </w:r>
      <w:r w:rsidRPr="001D7A19">
        <w:rPr>
          <w:rFonts w:ascii="Arial CE" w:hAnsi="Arial CE" w:cs="Arial"/>
          <w:sz w:val="22"/>
          <w:szCs w:val="22"/>
        </w:rPr>
        <w:t>x</w:t>
      </w:r>
      <w:r>
        <w:rPr>
          <w:rFonts w:ascii="Arial CE" w:hAnsi="Arial CE" w:cs="Arial"/>
          <w:sz w:val="22"/>
          <w:szCs w:val="22"/>
        </w:rPr>
        <w:t xml:space="preserve"> </w:t>
      </w:r>
      <w:r w:rsidRPr="001D7A19">
        <w:rPr>
          <w:rFonts w:ascii="Arial CE" w:hAnsi="Arial CE" w:cs="Arial"/>
          <w:sz w:val="22"/>
          <w:szCs w:val="22"/>
        </w:rPr>
        <w:t>paré tištěné</w:t>
      </w:r>
      <w:r>
        <w:rPr>
          <w:rFonts w:ascii="Arial CE" w:hAnsi="Arial CE" w:cs="Arial"/>
          <w:sz w:val="22"/>
          <w:szCs w:val="22"/>
        </w:rPr>
        <w:t xml:space="preserve"> + </w:t>
      </w:r>
      <w:r w:rsidRPr="001D7A19">
        <w:rPr>
          <w:rFonts w:ascii="Arial CE" w:hAnsi="Arial CE" w:cs="Arial"/>
          <w:sz w:val="22"/>
          <w:szCs w:val="22"/>
        </w:rPr>
        <w:t>1x na e</w:t>
      </w:r>
      <w:r>
        <w:rPr>
          <w:rFonts w:ascii="Arial CE" w:hAnsi="Arial CE" w:cs="Arial"/>
          <w:sz w:val="22"/>
          <w:szCs w:val="22"/>
        </w:rPr>
        <w:t xml:space="preserve">lektronickém nosiči dat </w:t>
      </w:r>
      <w:r w:rsidRPr="00C92B2F">
        <w:rPr>
          <w:rFonts w:ascii="Arial CE" w:hAnsi="Arial CE" w:cs="Arial"/>
          <w:b/>
          <w:sz w:val="22"/>
          <w:szCs w:val="22"/>
        </w:rPr>
        <w:t>k dílčímu termínu plnění dle SOD,</w:t>
      </w:r>
      <w:r>
        <w:rPr>
          <w:rFonts w:ascii="Arial CE" w:hAnsi="Arial CE" w:cs="Arial"/>
          <w:sz w:val="22"/>
          <w:szCs w:val="22"/>
        </w:rPr>
        <w:t xml:space="preserve"> pro následné projednání v investiční komisi objednatele. </w:t>
      </w:r>
    </w:p>
    <w:p w:rsidR="00C92B2F" w:rsidRDefault="00C92B2F" w:rsidP="00C92B2F">
      <w:pPr>
        <w:widowControl w:val="0"/>
        <w:jc w:val="both"/>
        <w:rPr>
          <w:rFonts w:ascii="Arial CE" w:hAnsi="Arial CE" w:cs="Arial"/>
          <w:sz w:val="22"/>
          <w:szCs w:val="22"/>
        </w:rPr>
      </w:pPr>
    </w:p>
    <w:p w:rsidR="00C92B2F" w:rsidRPr="001D7A19" w:rsidRDefault="00C92B2F" w:rsidP="00C92B2F">
      <w:pPr>
        <w:widowControl w:val="0"/>
        <w:jc w:val="both"/>
        <w:rPr>
          <w:rFonts w:ascii="Arial CE" w:hAnsi="Arial CE" w:cs="Arial"/>
          <w:sz w:val="22"/>
          <w:szCs w:val="22"/>
        </w:rPr>
      </w:pPr>
      <w:r>
        <w:rPr>
          <w:rFonts w:ascii="Arial CE" w:hAnsi="Arial CE" w:cs="Arial"/>
          <w:sz w:val="22"/>
          <w:szCs w:val="22"/>
        </w:rPr>
        <w:t>Zhotovitel</w:t>
      </w:r>
      <w:r w:rsidRPr="001D7A19">
        <w:rPr>
          <w:rFonts w:ascii="Arial CE" w:hAnsi="Arial CE" w:cs="Arial"/>
          <w:sz w:val="22"/>
          <w:szCs w:val="22"/>
        </w:rPr>
        <w:t xml:space="preserve"> se zúčastní projednání projektové dokumentace v investiční komisi objednatele. Po úspěšném projednání a schválení PD generálním ředitelem Povodí Ohře, státní podnik předá </w:t>
      </w:r>
      <w:r>
        <w:rPr>
          <w:rFonts w:ascii="Arial CE" w:hAnsi="Arial CE" w:cs="Arial"/>
          <w:sz w:val="22"/>
          <w:szCs w:val="22"/>
        </w:rPr>
        <w:t>zhotovitel</w:t>
      </w:r>
      <w:r w:rsidRPr="001D7A19">
        <w:rPr>
          <w:rFonts w:ascii="Arial CE" w:hAnsi="Arial CE" w:cs="Arial"/>
          <w:sz w:val="22"/>
          <w:szCs w:val="22"/>
        </w:rPr>
        <w:t xml:space="preserve"> MPR v termínu do </w:t>
      </w:r>
      <w:r>
        <w:rPr>
          <w:rFonts w:ascii="Arial CE" w:hAnsi="Arial CE" w:cs="Arial"/>
          <w:sz w:val="22"/>
          <w:szCs w:val="22"/>
        </w:rPr>
        <w:t>14</w:t>
      </w:r>
      <w:r w:rsidRPr="001D7A19">
        <w:rPr>
          <w:rFonts w:ascii="Arial CE" w:hAnsi="Arial CE" w:cs="Arial"/>
          <w:sz w:val="22"/>
          <w:szCs w:val="22"/>
        </w:rPr>
        <w:t xml:space="preserve"> </w:t>
      </w:r>
      <w:r>
        <w:rPr>
          <w:rFonts w:ascii="Arial CE" w:hAnsi="Arial CE" w:cs="Arial"/>
          <w:sz w:val="22"/>
          <w:szCs w:val="22"/>
        </w:rPr>
        <w:t>kalendářních</w:t>
      </w:r>
      <w:r w:rsidRPr="001D7A19">
        <w:rPr>
          <w:rFonts w:ascii="Arial CE" w:hAnsi="Arial CE" w:cs="Arial"/>
          <w:sz w:val="22"/>
          <w:szCs w:val="22"/>
        </w:rPr>
        <w:t xml:space="preserve"> dnů zbývající </w:t>
      </w:r>
      <w:r w:rsidR="00B3645F">
        <w:rPr>
          <w:rFonts w:ascii="Arial CE" w:hAnsi="Arial CE" w:cs="Arial"/>
          <w:sz w:val="22"/>
          <w:szCs w:val="22"/>
        </w:rPr>
        <w:t>2</w:t>
      </w:r>
      <w:r>
        <w:rPr>
          <w:rFonts w:ascii="Arial CE" w:hAnsi="Arial CE" w:cs="Arial"/>
          <w:sz w:val="22"/>
          <w:szCs w:val="22"/>
        </w:rPr>
        <w:t xml:space="preserve">x paré </w:t>
      </w:r>
      <w:r w:rsidRPr="001D7A19">
        <w:rPr>
          <w:rFonts w:ascii="Arial CE" w:hAnsi="Arial CE" w:cs="Arial"/>
          <w:sz w:val="22"/>
          <w:szCs w:val="22"/>
        </w:rPr>
        <w:t xml:space="preserve">tištěné + 1x na elektronickém nosiči dat. </w:t>
      </w:r>
    </w:p>
    <w:p w:rsidR="00C92B2F" w:rsidRPr="001D7A19" w:rsidRDefault="00C92B2F" w:rsidP="00C92B2F">
      <w:pPr>
        <w:widowControl w:val="0"/>
        <w:jc w:val="both"/>
        <w:rPr>
          <w:rFonts w:ascii="Arial CE" w:hAnsi="Arial CE" w:cs="Arial"/>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odpovídá za to, že dílo bude provedeno v souladu s příslušnými platnými předpisy a technickými normami. Zhotovitel je zodpovědný za stanovení potřebného rozsahu </w:t>
      </w:r>
      <w:r w:rsidRPr="00A87606">
        <w:rPr>
          <w:rFonts w:ascii="Arial" w:eastAsia="Arial CE" w:hAnsi="Arial" w:cs="Arial"/>
          <w:sz w:val="22"/>
          <w:szCs w:val="22"/>
        </w:rPr>
        <w:lastRenderedPageBreak/>
        <w:t>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436973" w:rsidRPr="00C92B2F" w:rsidRDefault="00A87606" w:rsidP="00C92B2F">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A12FE5" w:rsidRDefault="00A12FE5" w:rsidP="00A87606">
      <w:pPr>
        <w:widowControl w:val="0"/>
        <w:jc w:val="both"/>
        <w:rPr>
          <w:rFonts w:ascii="Arial" w:hAnsi="Arial" w:cs="Arial"/>
          <w:sz w:val="22"/>
          <w:szCs w:val="22"/>
        </w:rPr>
      </w:pPr>
    </w:p>
    <w:p w:rsidR="00A12FE5" w:rsidRPr="00A87606" w:rsidRDefault="00A12FE5" w:rsidP="00A87606">
      <w:pPr>
        <w:widowControl w:val="0"/>
        <w:jc w:val="both"/>
        <w:rPr>
          <w:rFonts w:ascii="Arial" w:hAnsi="Arial" w:cs="Arial"/>
          <w:sz w:val="22"/>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C643CB" w:rsidRDefault="00167C90" w:rsidP="00C643CB">
      <w:pPr>
        <w:rPr>
          <w:rFonts w:ascii="Arial" w:hAnsi="Arial" w:cs="Arial"/>
          <w:b/>
          <w:sz w:val="22"/>
          <w:szCs w:val="22"/>
        </w:rPr>
      </w:pPr>
      <w:r w:rsidRPr="00C643CB">
        <w:rPr>
          <w:rFonts w:ascii="Arial" w:hAnsi="Arial" w:cs="Arial"/>
          <w:b/>
          <w:sz w:val="22"/>
          <w:szCs w:val="22"/>
        </w:rPr>
        <w:t>Zahájení díla:</w:t>
      </w:r>
      <w:r w:rsidR="006F6238" w:rsidRPr="00C643CB">
        <w:rPr>
          <w:rFonts w:ascii="Arial" w:hAnsi="Arial" w:cs="Arial"/>
          <w:b/>
          <w:sz w:val="22"/>
          <w:szCs w:val="22"/>
        </w:rPr>
        <w:t xml:space="preserve">                          </w:t>
      </w:r>
      <w:r w:rsidR="004D01EC" w:rsidRPr="00C643CB">
        <w:rPr>
          <w:rFonts w:ascii="Arial" w:hAnsi="Arial" w:cs="Arial"/>
          <w:b/>
          <w:sz w:val="22"/>
          <w:szCs w:val="22"/>
        </w:rPr>
        <w:t>Bez zbytečného odkladu</w:t>
      </w:r>
      <w:r w:rsidR="00F715AF" w:rsidRPr="00C643CB">
        <w:rPr>
          <w:rFonts w:ascii="Arial" w:hAnsi="Arial" w:cs="Arial"/>
          <w:b/>
          <w:sz w:val="22"/>
          <w:szCs w:val="22"/>
        </w:rPr>
        <w:t xml:space="preserve"> </w:t>
      </w:r>
      <w:r w:rsidR="00FA40A9" w:rsidRPr="00C643CB">
        <w:rPr>
          <w:rFonts w:ascii="Arial" w:hAnsi="Arial" w:cs="Arial"/>
          <w:b/>
          <w:sz w:val="22"/>
          <w:szCs w:val="22"/>
        </w:rPr>
        <w:t>po nabytí účinnosti smlouvy</w:t>
      </w:r>
    </w:p>
    <w:p w:rsidR="00A014A6" w:rsidRPr="008C1E53" w:rsidRDefault="00496E78" w:rsidP="006B2A53">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46116F">
        <w:rPr>
          <w:rFonts w:ascii="Arial CE" w:hAnsi="Arial CE" w:cs="Arial"/>
          <w:sz w:val="22"/>
          <w:szCs w:val="22"/>
        </w:rPr>
        <w:tab/>
      </w:r>
      <w:r w:rsidR="00597CA5">
        <w:rPr>
          <w:rFonts w:ascii="Arial CE" w:hAnsi="Arial CE" w:cs="Arial"/>
          <w:sz w:val="22"/>
          <w:szCs w:val="22"/>
        </w:rPr>
        <w:tab/>
      </w:r>
      <w:r w:rsidR="00597CA5">
        <w:rPr>
          <w:rFonts w:ascii="Arial CE" w:hAnsi="Arial CE" w:cs="Arial"/>
          <w:sz w:val="22"/>
          <w:szCs w:val="22"/>
        </w:rPr>
        <w:tab/>
      </w:r>
      <w:r w:rsidR="00167C90" w:rsidRPr="00CF4ABF">
        <w:rPr>
          <w:rFonts w:ascii="Arial CE" w:hAnsi="Arial CE" w:cs="Arial"/>
          <w:b/>
          <w:color w:val="FF0000"/>
          <w:sz w:val="22"/>
          <w:szCs w:val="22"/>
        </w:rPr>
        <w:t xml:space="preserve"> </w:t>
      </w:r>
    </w:p>
    <w:p w:rsidR="000D31D2" w:rsidRPr="006F6238" w:rsidRDefault="000D31D2" w:rsidP="006731EF">
      <w:pPr>
        <w:autoSpaceDE w:val="0"/>
        <w:autoSpaceDN w:val="0"/>
        <w:adjustRightInd w:val="0"/>
        <w:ind w:left="7080" w:hanging="7080"/>
        <w:rPr>
          <w:rFonts w:ascii="Arial CE" w:hAnsi="Arial CE" w:cs="Arial"/>
          <w:sz w:val="22"/>
          <w:szCs w:val="22"/>
        </w:rPr>
      </w:pPr>
      <w:r w:rsidRPr="006F6238">
        <w:rPr>
          <w:rFonts w:ascii="Arial CE" w:hAnsi="Arial CE" w:cs="Arial"/>
          <w:sz w:val="22"/>
          <w:szCs w:val="22"/>
        </w:rPr>
        <w:t xml:space="preserve">Termín předání kompletní PD (2 x tištěné + 1 x elektronicky) </w:t>
      </w:r>
      <w:r w:rsidR="006F6238">
        <w:rPr>
          <w:rFonts w:ascii="Arial CE" w:hAnsi="Arial CE" w:cs="Arial"/>
          <w:sz w:val="22"/>
          <w:szCs w:val="22"/>
        </w:rPr>
        <w:t xml:space="preserve">ke </w:t>
      </w:r>
      <w:proofErr w:type="gramStart"/>
      <w:r w:rsidR="006F6238">
        <w:rPr>
          <w:rFonts w:ascii="Arial CE" w:hAnsi="Arial CE" w:cs="Arial"/>
          <w:sz w:val="22"/>
          <w:szCs w:val="22"/>
        </w:rPr>
        <w:t xml:space="preserve">kontrole: </w:t>
      </w:r>
      <w:r w:rsidR="00170CC2">
        <w:rPr>
          <w:rFonts w:ascii="Arial CE" w:hAnsi="Arial CE" w:cs="Arial"/>
          <w:sz w:val="22"/>
          <w:szCs w:val="22"/>
        </w:rPr>
        <w:t xml:space="preserve">  </w:t>
      </w:r>
      <w:proofErr w:type="gramEnd"/>
      <w:r w:rsidR="00170CC2">
        <w:rPr>
          <w:rFonts w:ascii="Arial CE" w:hAnsi="Arial CE" w:cs="Arial"/>
          <w:sz w:val="22"/>
          <w:szCs w:val="22"/>
        </w:rPr>
        <w:t xml:space="preserve">      </w:t>
      </w:r>
      <w:r w:rsidR="006F6238" w:rsidRPr="006F6238">
        <w:rPr>
          <w:rFonts w:ascii="Arial CE" w:hAnsi="Arial CE" w:cs="Arial"/>
          <w:sz w:val="22"/>
          <w:szCs w:val="22"/>
        </w:rPr>
        <w:t xml:space="preserve">do </w:t>
      </w:r>
      <w:r w:rsidR="006F6238" w:rsidRPr="006F6238">
        <w:rPr>
          <w:rFonts w:ascii="Arial CE" w:hAnsi="Arial CE" w:cs="Arial"/>
          <w:b/>
          <w:sz w:val="22"/>
          <w:szCs w:val="22"/>
        </w:rPr>
        <w:t>15.10</w:t>
      </w:r>
      <w:r w:rsidRPr="006F6238">
        <w:rPr>
          <w:rFonts w:ascii="Arial CE" w:hAnsi="Arial CE" w:cs="Arial"/>
          <w:b/>
          <w:sz w:val="22"/>
          <w:szCs w:val="22"/>
        </w:rPr>
        <w:t>.2019</w:t>
      </w:r>
    </w:p>
    <w:p w:rsidR="000D31D2" w:rsidRPr="006F6238" w:rsidRDefault="000D31D2" w:rsidP="006F6238">
      <w:pPr>
        <w:autoSpaceDE w:val="0"/>
        <w:autoSpaceDN w:val="0"/>
        <w:adjustRightInd w:val="0"/>
        <w:rPr>
          <w:rFonts w:ascii="Arial CE" w:hAnsi="Arial CE" w:cs="Arial"/>
          <w:sz w:val="22"/>
          <w:szCs w:val="22"/>
        </w:rPr>
      </w:pPr>
    </w:p>
    <w:p w:rsidR="000D31D2" w:rsidRPr="006F6238" w:rsidRDefault="006B2A53" w:rsidP="006731EF">
      <w:pPr>
        <w:autoSpaceDE w:val="0"/>
        <w:autoSpaceDN w:val="0"/>
        <w:adjustRightInd w:val="0"/>
        <w:ind w:left="7080" w:hanging="7080"/>
        <w:rPr>
          <w:rFonts w:ascii="Arial CE" w:hAnsi="Arial CE" w:cs="Arial"/>
          <w:sz w:val="22"/>
          <w:szCs w:val="22"/>
        </w:rPr>
      </w:pPr>
      <w:r w:rsidRPr="006F6238">
        <w:rPr>
          <w:rFonts w:ascii="Arial CE" w:hAnsi="Arial CE" w:cs="Arial"/>
          <w:sz w:val="22"/>
          <w:szCs w:val="22"/>
        </w:rPr>
        <w:t>Dílčí termín</w:t>
      </w:r>
      <w:r w:rsidR="008F1A46" w:rsidRPr="006F6238">
        <w:rPr>
          <w:rFonts w:ascii="Arial CE" w:hAnsi="Arial CE" w:cs="Arial"/>
          <w:sz w:val="22"/>
          <w:szCs w:val="22"/>
        </w:rPr>
        <w:t xml:space="preserve"> </w:t>
      </w:r>
      <w:r w:rsidR="000D31D2" w:rsidRPr="006F6238">
        <w:rPr>
          <w:rFonts w:ascii="Arial CE" w:hAnsi="Arial CE" w:cs="Arial"/>
          <w:sz w:val="22"/>
          <w:szCs w:val="22"/>
        </w:rPr>
        <w:t xml:space="preserve">- </w:t>
      </w:r>
      <w:r w:rsidR="000D31D2" w:rsidRPr="006F6238">
        <w:rPr>
          <w:rFonts w:ascii="Arial CE" w:eastAsia="Arial CE" w:hAnsi="Arial CE" w:cs="Arial CE"/>
          <w:sz w:val="22"/>
          <w:szCs w:val="22"/>
        </w:rPr>
        <w:t>předání kompletní</w:t>
      </w:r>
      <w:r w:rsidR="00755570" w:rsidRPr="006F6238">
        <w:rPr>
          <w:rFonts w:ascii="Arial CE" w:eastAsia="Arial CE" w:hAnsi="Arial CE" w:cs="Arial CE"/>
          <w:sz w:val="22"/>
          <w:szCs w:val="22"/>
        </w:rPr>
        <w:t xml:space="preserve"> PD </w:t>
      </w:r>
      <w:r w:rsidR="000D31D2" w:rsidRPr="006F6238">
        <w:rPr>
          <w:rFonts w:ascii="Arial CE" w:eastAsia="Arial CE" w:hAnsi="Arial CE" w:cs="Arial CE"/>
          <w:sz w:val="22"/>
          <w:szCs w:val="22"/>
        </w:rPr>
        <w:t xml:space="preserve">(2 x tištěné + 1 x elektronicky) </w:t>
      </w:r>
      <w:r w:rsidR="00755570" w:rsidRPr="006F6238">
        <w:rPr>
          <w:rFonts w:ascii="Arial CE" w:eastAsia="Arial CE" w:hAnsi="Arial CE" w:cs="Arial CE"/>
          <w:sz w:val="22"/>
          <w:szCs w:val="22"/>
        </w:rPr>
        <w:t>po</w:t>
      </w:r>
      <w:r w:rsidR="00E002C4" w:rsidRPr="006F6238">
        <w:rPr>
          <w:rFonts w:ascii="Arial CE" w:eastAsia="Arial CE" w:hAnsi="Arial CE" w:cs="Arial CE"/>
          <w:sz w:val="22"/>
          <w:szCs w:val="22"/>
        </w:rPr>
        <w:t xml:space="preserve"> projednání na </w:t>
      </w:r>
      <w:r w:rsidR="00755570" w:rsidRPr="006F6238">
        <w:rPr>
          <w:rFonts w:ascii="Arial CE" w:eastAsia="Arial CE" w:hAnsi="Arial CE" w:cs="Arial CE"/>
          <w:sz w:val="22"/>
          <w:szCs w:val="22"/>
        </w:rPr>
        <w:t>ZVV</w:t>
      </w:r>
      <w:r w:rsidR="008F1A46" w:rsidRPr="006F6238">
        <w:rPr>
          <w:rFonts w:ascii="Arial CE" w:hAnsi="Arial CE" w:cs="Arial"/>
          <w:sz w:val="22"/>
          <w:szCs w:val="22"/>
        </w:rPr>
        <w:t xml:space="preserve">:    </w:t>
      </w:r>
    </w:p>
    <w:p w:rsidR="006731EF" w:rsidRPr="006F6238" w:rsidRDefault="006F6238" w:rsidP="000D31D2">
      <w:pPr>
        <w:autoSpaceDE w:val="0"/>
        <w:autoSpaceDN w:val="0"/>
        <w:adjustRightInd w:val="0"/>
        <w:ind w:left="7080"/>
        <w:rPr>
          <w:rFonts w:ascii="Arial CE" w:hAnsi="Arial CE" w:cs="Arial"/>
          <w:sz w:val="22"/>
          <w:szCs w:val="22"/>
        </w:rPr>
      </w:pPr>
      <w:r>
        <w:rPr>
          <w:rFonts w:ascii="Arial CE" w:hAnsi="Arial CE" w:cs="Arial"/>
          <w:sz w:val="22"/>
          <w:szCs w:val="22"/>
        </w:rPr>
        <w:t xml:space="preserve">  </w:t>
      </w:r>
      <w:r w:rsidR="00170CC2">
        <w:rPr>
          <w:rFonts w:ascii="Arial CE" w:hAnsi="Arial CE" w:cs="Arial"/>
          <w:sz w:val="22"/>
          <w:szCs w:val="22"/>
        </w:rPr>
        <w:t xml:space="preserve">      </w:t>
      </w:r>
      <w:r>
        <w:rPr>
          <w:rFonts w:ascii="Arial CE" w:hAnsi="Arial CE" w:cs="Arial"/>
          <w:sz w:val="22"/>
          <w:szCs w:val="22"/>
        </w:rPr>
        <w:t xml:space="preserve"> </w:t>
      </w:r>
      <w:r w:rsidR="000C3883" w:rsidRPr="006F6238">
        <w:rPr>
          <w:rFonts w:ascii="Arial CE" w:hAnsi="Arial CE" w:cs="Arial"/>
          <w:sz w:val="22"/>
          <w:szCs w:val="22"/>
        </w:rPr>
        <w:t xml:space="preserve">do </w:t>
      </w:r>
      <w:r w:rsidRPr="006F6238">
        <w:rPr>
          <w:rFonts w:ascii="Arial CE" w:hAnsi="Arial CE" w:cs="Arial"/>
          <w:b/>
          <w:sz w:val="22"/>
          <w:szCs w:val="22"/>
        </w:rPr>
        <w:t>31.10</w:t>
      </w:r>
      <w:r w:rsidR="00E66013" w:rsidRPr="006F6238">
        <w:rPr>
          <w:rFonts w:ascii="Arial CE" w:hAnsi="Arial CE" w:cs="Arial"/>
          <w:b/>
          <w:sz w:val="22"/>
          <w:szCs w:val="22"/>
        </w:rPr>
        <w:t>.2019</w:t>
      </w:r>
    </w:p>
    <w:p w:rsidR="008F1A46" w:rsidRPr="006F6238" w:rsidRDefault="008F1A46" w:rsidP="00FA40A9">
      <w:pPr>
        <w:autoSpaceDE w:val="0"/>
        <w:autoSpaceDN w:val="0"/>
        <w:adjustRightInd w:val="0"/>
        <w:rPr>
          <w:rFonts w:ascii="Arial CE" w:hAnsi="Arial CE" w:cs="Arial"/>
          <w:sz w:val="22"/>
          <w:szCs w:val="22"/>
        </w:rPr>
      </w:pPr>
    </w:p>
    <w:p w:rsidR="000F6FBC" w:rsidRPr="006731EF" w:rsidRDefault="000D31D2" w:rsidP="006F6238">
      <w:pPr>
        <w:autoSpaceDE w:val="0"/>
        <w:autoSpaceDN w:val="0"/>
        <w:adjustRightInd w:val="0"/>
        <w:rPr>
          <w:rFonts w:ascii="Arial CE" w:hAnsi="Arial CE" w:cs="Arial"/>
          <w:sz w:val="22"/>
          <w:szCs w:val="22"/>
        </w:rPr>
      </w:pPr>
      <w:r w:rsidRPr="006F6238">
        <w:rPr>
          <w:rFonts w:ascii="Arial CE" w:eastAsia="Arial CE" w:hAnsi="Arial CE" w:cs="Arial CE"/>
          <w:sz w:val="22"/>
          <w:szCs w:val="22"/>
        </w:rPr>
        <w:t xml:space="preserve">Ukončení díla - předání a převzetí kompletní PD </w:t>
      </w:r>
      <w:r w:rsidR="006F6238" w:rsidRPr="006F6238">
        <w:rPr>
          <w:rFonts w:ascii="Arial CE" w:eastAsia="Arial CE" w:hAnsi="Arial CE" w:cs="Arial CE"/>
          <w:sz w:val="22"/>
          <w:szCs w:val="22"/>
        </w:rPr>
        <w:t>(2</w:t>
      </w:r>
      <w:r w:rsidRPr="006F6238">
        <w:rPr>
          <w:rFonts w:ascii="Arial CE" w:eastAsia="Arial CE" w:hAnsi="Arial CE" w:cs="Arial CE"/>
          <w:sz w:val="22"/>
          <w:szCs w:val="22"/>
        </w:rPr>
        <w:t xml:space="preserve"> x tištěné + 2 x elektronicky) </w:t>
      </w:r>
      <w:r w:rsidR="00D149AD" w:rsidRPr="006F6238">
        <w:rPr>
          <w:rFonts w:ascii="Arial CE" w:eastAsia="Arial CE" w:hAnsi="Arial CE" w:cs="Arial CE"/>
          <w:sz w:val="22"/>
          <w:szCs w:val="22"/>
        </w:rPr>
        <w:t xml:space="preserve">po </w:t>
      </w:r>
      <w:r w:rsidR="006B2A53" w:rsidRPr="006F6238">
        <w:rPr>
          <w:rFonts w:ascii="Arial CE" w:eastAsia="Arial CE" w:hAnsi="Arial CE" w:cs="Arial CE"/>
          <w:sz w:val="22"/>
          <w:szCs w:val="22"/>
        </w:rPr>
        <w:t>schválení v</w:t>
      </w:r>
      <w:r w:rsidR="00FC3E6C" w:rsidRPr="006F6238">
        <w:rPr>
          <w:rFonts w:ascii="Arial CE" w:eastAsia="Arial CE" w:hAnsi="Arial CE" w:cs="Arial CE"/>
          <w:sz w:val="22"/>
          <w:szCs w:val="22"/>
        </w:rPr>
        <w:t> </w:t>
      </w:r>
      <w:r w:rsidRPr="006F6238">
        <w:rPr>
          <w:rFonts w:ascii="Arial CE" w:eastAsia="Arial CE" w:hAnsi="Arial CE" w:cs="Arial CE"/>
          <w:sz w:val="22"/>
          <w:szCs w:val="22"/>
        </w:rPr>
        <w:t xml:space="preserve">IK </w:t>
      </w:r>
      <w:proofErr w:type="gramStart"/>
      <w:r w:rsidRPr="006F6238">
        <w:rPr>
          <w:rFonts w:ascii="Arial CE" w:eastAsia="Arial CE" w:hAnsi="Arial CE" w:cs="Arial CE"/>
          <w:sz w:val="22"/>
          <w:szCs w:val="22"/>
        </w:rPr>
        <w:t>PŘ</w:t>
      </w:r>
      <w:r w:rsidR="006B2A53" w:rsidRPr="006F6238">
        <w:rPr>
          <w:rFonts w:ascii="Arial CE" w:eastAsia="Arial CE" w:hAnsi="Arial CE" w:cs="Arial CE"/>
          <w:sz w:val="22"/>
          <w:szCs w:val="22"/>
        </w:rPr>
        <w:t>:</w:t>
      </w:r>
      <w:r w:rsidRPr="006F6238">
        <w:rPr>
          <w:rFonts w:ascii="Arial CE" w:hAnsi="Arial CE" w:cs="Arial"/>
          <w:sz w:val="22"/>
          <w:szCs w:val="22"/>
        </w:rPr>
        <w:t xml:space="preserve">   </w:t>
      </w:r>
      <w:proofErr w:type="gramEnd"/>
      <w:r w:rsidRPr="006F6238">
        <w:rPr>
          <w:rFonts w:ascii="Arial CE" w:hAnsi="Arial CE" w:cs="Arial"/>
          <w:sz w:val="22"/>
          <w:szCs w:val="22"/>
        </w:rPr>
        <w:t xml:space="preserve">        </w:t>
      </w:r>
      <w:r w:rsidR="006F6238">
        <w:rPr>
          <w:rFonts w:ascii="Arial CE" w:hAnsi="Arial CE" w:cs="Arial"/>
          <w:sz w:val="22"/>
          <w:szCs w:val="22"/>
        </w:rPr>
        <w:tab/>
      </w:r>
      <w:r w:rsidR="006F6238">
        <w:rPr>
          <w:rFonts w:ascii="Arial CE" w:hAnsi="Arial CE" w:cs="Arial"/>
          <w:sz w:val="22"/>
          <w:szCs w:val="22"/>
        </w:rPr>
        <w:tab/>
      </w:r>
      <w:r w:rsidR="006F6238">
        <w:rPr>
          <w:rFonts w:ascii="Arial CE" w:hAnsi="Arial CE" w:cs="Arial"/>
          <w:sz w:val="22"/>
          <w:szCs w:val="22"/>
        </w:rPr>
        <w:tab/>
      </w:r>
      <w:r w:rsidR="006F6238">
        <w:rPr>
          <w:rFonts w:ascii="Arial CE" w:hAnsi="Arial CE" w:cs="Arial"/>
          <w:sz w:val="22"/>
          <w:szCs w:val="22"/>
        </w:rPr>
        <w:tab/>
      </w:r>
      <w:r w:rsidR="006F6238">
        <w:rPr>
          <w:rFonts w:ascii="Arial CE" w:hAnsi="Arial CE" w:cs="Arial"/>
          <w:sz w:val="22"/>
          <w:szCs w:val="22"/>
        </w:rPr>
        <w:tab/>
      </w:r>
      <w:r w:rsidR="006F6238">
        <w:rPr>
          <w:rFonts w:ascii="Arial CE" w:hAnsi="Arial CE" w:cs="Arial"/>
          <w:sz w:val="22"/>
          <w:szCs w:val="22"/>
        </w:rPr>
        <w:tab/>
      </w:r>
      <w:r w:rsidR="006F6238">
        <w:rPr>
          <w:rFonts w:ascii="Arial CE" w:hAnsi="Arial CE" w:cs="Arial"/>
          <w:sz w:val="22"/>
          <w:szCs w:val="22"/>
        </w:rPr>
        <w:tab/>
      </w:r>
      <w:r w:rsidR="006F6238">
        <w:rPr>
          <w:rFonts w:ascii="Arial CE" w:hAnsi="Arial CE" w:cs="Arial"/>
          <w:sz w:val="22"/>
          <w:szCs w:val="22"/>
        </w:rPr>
        <w:tab/>
        <w:t xml:space="preserve">    </w:t>
      </w:r>
      <w:r w:rsidR="00170CC2">
        <w:rPr>
          <w:rFonts w:ascii="Arial CE" w:hAnsi="Arial CE" w:cs="Arial"/>
          <w:sz w:val="22"/>
          <w:szCs w:val="22"/>
        </w:rPr>
        <w:t xml:space="preserve">    </w:t>
      </w:r>
      <w:r w:rsidR="006F6238">
        <w:rPr>
          <w:rFonts w:ascii="Arial CE" w:hAnsi="Arial CE" w:cs="Arial"/>
          <w:sz w:val="22"/>
          <w:szCs w:val="22"/>
        </w:rPr>
        <w:t xml:space="preserve"> </w:t>
      </w:r>
      <w:r w:rsidR="000C3883" w:rsidRPr="006F6238">
        <w:rPr>
          <w:rFonts w:ascii="Arial CE" w:hAnsi="Arial CE" w:cs="Arial"/>
          <w:sz w:val="22"/>
          <w:szCs w:val="22"/>
        </w:rPr>
        <w:t xml:space="preserve">do </w:t>
      </w:r>
      <w:r w:rsidR="006F6238" w:rsidRPr="006F6238">
        <w:rPr>
          <w:rFonts w:ascii="Arial CE" w:hAnsi="Arial CE" w:cs="Arial"/>
          <w:b/>
          <w:sz w:val="22"/>
          <w:szCs w:val="22"/>
        </w:rPr>
        <w:t>30.11</w:t>
      </w:r>
      <w:r w:rsidR="006B2A53" w:rsidRPr="006F6238">
        <w:rPr>
          <w:rFonts w:ascii="Arial CE" w:hAnsi="Arial CE" w:cs="Arial"/>
          <w:b/>
          <w:sz w:val="22"/>
          <w:szCs w:val="22"/>
        </w:rPr>
        <w:t>.201</w:t>
      </w:r>
      <w:r w:rsidR="00E66013" w:rsidRPr="006F6238">
        <w:rPr>
          <w:rFonts w:ascii="Arial CE" w:hAnsi="Arial CE" w:cs="Arial"/>
          <w:b/>
          <w:sz w:val="22"/>
          <w:szCs w:val="22"/>
        </w:rPr>
        <w:t>9</w:t>
      </w:r>
      <w:r w:rsidR="000F6FBC" w:rsidRPr="006731EF">
        <w:rPr>
          <w:rFonts w:ascii="Arial CE" w:hAnsi="Arial CE" w:cs="Arial"/>
          <w:sz w:val="22"/>
          <w:szCs w:val="22"/>
        </w:rPr>
        <w:tab/>
      </w:r>
      <w:r w:rsidR="000F6FBC" w:rsidRPr="006731EF">
        <w:rPr>
          <w:rFonts w:ascii="Arial CE" w:hAnsi="Arial CE" w:cs="Arial"/>
          <w:sz w:val="22"/>
          <w:szCs w:val="22"/>
        </w:rPr>
        <w:tab/>
        <w:t xml:space="preserve">   </w:t>
      </w:r>
    </w:p>
    <w:p w:rsidR="006B2A53" w:rsidRPr="000C5921" w:rsidRDefault="00496E78" w:rsidP="000C592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0D31D2" w:rsidRDefault="000D31D2" w:rsidP="00C643CB"/>
    <w:p w:rsidR="00EE792F" w:rsidRPr="00C643CB" w:rsidRDefault="00EE792F" w:rsidP="00C643CB">
      <w:pPr>
        <w:rPr>
          <w:rFonts w:ascii="Arial" w:hAnsi="Arial" w:cs="Arial"/>
          <w:b/>
          <w:color w:val="FF0000"/>
          <w:sz w:val="22"/>
          <w:szCs w:val="22"/>
        </w:rPr>
      </w:pPr>
      <w:r w:rsidRPr="00C643CB">
        <w:rPr>
          <w:rFonts w:ascii="Arial" w:hAnsi="Arial" w:cs="Arial"/>
          <w:b/>
          <w:sz w:val="22"/>
          <w:szCs w:val="22"/>
        </w:rPr>
        <w:t>Místo plnění:</w:t>
      </w:r>
    </w:p>
    <w:p w:rsidR="005335E0" w:rsidRPr="001D7A19" w:rsidRDefault="00EE792F" w:rsidP="002741F8">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535552" w:rsidRPr="004601D5" w:rsidRDefault="00EE792F" w:rsidP="004601D5">
      <w:pPr>
        <w:tabs>
          <w:tab w:val="num" w:pos="480"/>
        </w:tabs>
        <w:rPr>
          <w:rFonts w:ascii="Arial CE" w:hAnsi="Arial CE" w:cs="Arial"/>
          <w:b/>
          <w:sz w:val="22"/>
          <w:szCs w:val="22"/>
        </w:rPr>
      </w:pPr>
      <w:r w:rsidRPr="001D7A19">
        <w:rPr>
          <w:rFonts w:ascii="Arial CE" w:hAnsi="Arial CE" w:cs="Arial"/>
          <w:sz w:val="22"/>
          <w:szCs w:val="22"/>
        </w:rPr>
        <w:t>odbor Plánování projektů a zakázek</w:t>
      </w:r>
    </w:p>
    <w:p w:rsidR="00436973" w:rsidRDefault="00436973" w:rsidP="00C412AC">
      <w:pPr>
        <w:pStyle w:val="Odstavecseseznamem"/>
        <w:tabs>
          <w:tab w:val="left" w:pos="0"/>
        </w:tabs>
        <w:autoSpaceDE w:val="0"/>
        <w:autoSpaceDN w:val="0"/>
        <w:adjustRightInd w:val="0"/>
        <w:ind w:left="0"/>
        <w:jc w:val="both"/>
        <w:rPr>
          <w:rFonts w:ascii="Arial CE" w:hAnsi="Arial CE" w:cs="Arial"/>
          <w:sz w:val="22"/>
          <w:szCs w:val="22"/>
        </w:rPr>
      </w:pP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E002C4">
        <w:rPr>
          <w:rFonts w:ascii="Arial CE" w:hAnsi="Arial CE" w:cs="Arial"/>
          <w:b/>
          <w:sz w:val="22"/>
          <w:szCs w:val="22"/>
        </w:rPr>
        <w:tab/>
      </w:r>
      <w:r w:rsidR="006128FE">
        <w:rPr>
          <w:rFonts w:ascii="Arial CE" w:hAnsi="Arial CE" w:cs="Arial"/>
          <w:b/>
          <w:sz w:val="22"/>
          <w:szCs w:val="22"/>
        </w:rPr>
        <w:t>667 000,-</w:t>
      </w:r>
      <w:r w:rsidR="007B02FB">
        <w:rPr>
          <w:rFonts w:ascii="Arial CE" w:hAnsi="Arial CE" w:cs="Arial"/>
          <w:b/>
          <w:sz w:val="22"/>
          <w:szCs w:val="22"/>
        </w:rPr>
        <w:t xml:space="preserve">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B27C1F" w:rsidRPr="00EB7EEF" w:rsidRDefault="00B27C1F" w:rsidP="00E5013A">
      <w:pPr>
        <w:pStyle w:val="Zkladntext"/>
        <w:jc w:val="both"/>
        <w:rPr>
          <w:rFonts w:ascii="Arial CE" w:hAnsi="Arial CE" w:cs="Arial"/>
          <w:sz w:val="22"/>
          <w:szCs w:val="22"/>
        </w:rPr>
      </w:pPr>
    </w:p>
    <w:p w:rsidR="0048473A" w:rsidRDefault="0048473A" w:rsidP="0048473A">
      <w:pPr>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E6199C" w:rsidRPr="00E6199C">
        <w:rPr>
          <w:rFonts w:ascii="Arial CE" w:hAnsi="Arial CE" w:cs="Arial"/>
          <w:sz w:val="22"/>
          <w:szCs w:val="22"/>
        </w:rPr>
        <w:t>.</w:t>
      </w:r>
      <w:r w:rsidR="009A13DC" w:rsidRPr="00E6199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w:t>
      </w:r>
      <w:r w:rsidR="00C11BF0">
        <w:rPr>
          <w:rFonts w:ascii="Arial CE" w:hAnsi="Arial CE" w:cs="Arial"/>
          <w:sz w:val="22"/>
          <w:szCs w:val="22"/>
        </w:rPr>
        <w:t> </w:t>
      </w:r>
      <w:r w:rsidRPr="00F44843">
        <w:rPr>
          <w:rFonts w:ascii="Arial CE" w:hAnsi="Arial CE" w:cs="Arial"/>
          <w:sz w:val="22"/>
          <w:szCs w:val="22"/>
        </w:rPr>
        <w:t>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657654" w:rsidRDefault="00657654" w:rsidP="0080278C">
      <w:pPr>
        <w:jc w:val="both"/>
        <w:rPr>
          <w:rFonts w:ascii="Arial CE" w:hAnsi="Arial CE" w:cs="Arial"/>
          <w:sz w:val="22"/>
          <w:szCs w:val="22"/>
        </w:rPr>
      </w:pPr>
    </w:p>
    <w:p w:rsidR="00E6199C" w:rsidRPr="0048473A" w:rsidRDefault="00E6199C"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CB5EC4">
      <w:pPr>
        <w:pStyle w:val="Odstavecseseznamem"/>
        <w:numPr>
          <w:ilvl w:val="0"/>
          <w:numId w:val="7"/>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CB5EC4">
      <w:pPr>
        <w:pStyle w:val="Odstavecseseznamem"/>
        <w:numPr>
          <w:ilvl w:val="0"/>
          <w:numId w:val="7"/>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lastRenderedPageBreak/>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A87606" w:rsidRDefault="00A87606" w:rsidP="00CB5EC4">
      <w:pPr>
        <w:pStyle w:val="Odstavecseseznamem"/>
        <w:numPr>
          <w:ilvl w:val="0"/>
          <w:numId w:val="8"/>
        </w:numPr>
        <w:suppressAutoHyphens/>
        <w:contextualSpacing/>
        <w:jc w:val="both"/>
        <w:rPr>
          <w:rFonts w:ascii="Arial CE" w:hAnsi="Arial CE" w:cs="Arial"/>
          <w:sz w:val="22"/>
          <w:szCs w:val="22"/>
        </w:rPr>
      </w:pPr>
      <w:r w:rsidRPr="00A87606">
        <w:rPr>
          <w:rFonts w:ascii="Arial CE" w:hAnsi="Arial CE" w:cs="Arial"/>
          <w:sz w:val="22"/>
          <w:szCs w:val="22"/>
        </w:rPr>
        <w:t xml:space="preserve">V případě </w:t>
      </w:r>
      <w:r w:rsidR="005623EC">
        <w:rPr>
          <w:rFonts w:ascii="Arial CE" w:hAnsi="Arial CE" w:cs="Arial"/>
          <w:sz w:val="22"/>
          <w:szCs w:val="22"/>
        </w:rPr>
        <w:t xml:space="preserve">prvního </w:t>
      </w:r>
      <w:r w:rsidRPr="00A87606">
        <w:rPr>
          <w:rFonts w:ascii="Arial CE" w:hAnsi="Arial CE" w:cs="Arial"/>
          <w:sz w:val="22"/>
          <w:szCs w:val="22"/>
        </w:rPr>
        <w:t xml:space="preserve">dílčího plnění dnem protokolárního předání a převzetí kompletní PD </w:t>
      </w:r>
      <w:r w:rsidRPr="00170CC2">
        <w:rPr>
          <w:rFonts w:ascii="Arial CE" w:hAnsi="Arial CE" w:cs="Arial"/>
          <w:sz w:val="22"/>
          <w:szCs w:val="22"/>
        </w:rPr>
        <w:t xml:space="preserve">ve výši </w:t>
      </w:r>
      <w:r w:rsidR="00755570" w:rsidRPr="00170CC2">
        <w:rPr>
          <w:rFonts w:ascii="Arial CE" w:hAnsi="Arial CE" w:cs="Arial"/>
          <w:sz w:val="22"/>
          <w:szCs w:val="22"/>
        </w:rPr>
        <w:t>8</w:t>
      </w:r>
      <w:r w:rsidRPr="00170CC2">
        <w:rPr>
          <w:rFonts w:ascii="Arial CE" w:hAnsi="Arial CE" w:cs="Arial"/>
          <w:sz w:val="22"/>
          <w:szCs w:val="22"/>
        </w:rPr>
        <w:t>0% ceny,</w:t>
      </w:r>
      <w:r w:rsidRPr="00A87606">
        <w:rPr>
          <w:rFonts w:ascii="Arial CE" w:hAnsi="Arial CE" w:cs="Arial"/>
          <w:sz w:val="22"/>
          <w:szCs w:val="22"/>
        </w:rPr>
        <w:t xml:space="preserve"> tj.</w:t>
      </w:r>
      <w:r w:rsidR="00436973">
        <w:rPr>
          <w:rFonts w:ascii="Arial CE" w:hAnsi="Arial CE" w:cs="Arial"/>
          <w:sz w:val="22"/>
          <w:szCs w:val="22"/>
        </w:rPr>
        <w:t xml:space="preserve"> </w:t>
      </w:r>
      <w:r w:rsidR="001853BE">
        <w:rPr>
          <w:rFonts w:ascii="Arial CE" w:hAnsi="Arial CE" w:cs="Arial"/>
          <w:b/>
          <w:sz w:val="22"/>
          <w:szCs w:val="22"/>
        </w:rPr>
        <w:t>533 600,-</w:t>
      </w:r>
      <w:r w:rsidR="007B02FB">
        <w:rPr>
          <w:rFonts w:ascii="Arial CE" w:hAnsi="Arial CE" w:cs="Arial"/>
          <w:b/>
          <w:sz w:val="22"/>
          <w:szCs w:val="22"/>
        </w:rPr>
        <w:t xml:space="preserve"> </w:t>
      </w:r>
      <w:r w:rsidRPr="00A87606">
        <w:rPr>
          <w:rFonts w:ascii="Arial CE" w:hAnsi="Arial CE" w:cs="Arial"/>
          <w:b/>
          <w:sz w:val="22"/>
          <w:szCs w:val="22"/>
        </w:rPr>
        <w:t>Kč bez DPH</w:t>
      </w:r>
      <w:r w:rsidR="00C33382">
        <w:rPr>
          <w:rFonts w:ascii="Arial CE" w:hAnsi="Arial CE" w:cs="Arial"/>
          <w:sz w:val="22"/>
          <w:szCs w:val="22"/>
        </w:rPr>
        <w:t>.</w:t>
      </w:r>
    </w:p>
    <w:p w:rsidR="00A87606" w:rsidRPr="00A87606" w:rsidRDefault="00A87606" w:rsidP="00CB5EC4">
      <w:pPr>
        <w:pStyle w:val="Odstavecseseznamem"/>
        <w:numPr>
          <w:ilvl w:val="0"/>
          <w:numId w:val="8"/>
        </w:numPr>
        <w:suppressAutoHyphens/>
        <w:contextualSpacing/>
        <w:jc w:val="both"/>
        <w:rPr>
          <w:rFonts w:ascii="Arial CE" w:eastAsia="Arial CE" w:hAnsi="Arial CE" w:cs="Arial CE"/>
          <w:sz w:val="22"/>
          <w:szCs w:val="22"/>
        </w:rPr>
      </w:pPr>
      <w:r w:rsidRPr="00A87606">
        <w:rPr>
          <w:rFonts w:ascii="Arial CE" w:eastAsia="Arial CE" w:hAnsi="Arial CE" w:cs="Arial CE"/>
          <w:sz w:val="22"/>
          <w:szCs w:val="22"/>
        </w:rPr>
        <w:t xml:space="preserve">V případě celkového plnění dnem podpisu „Rozhodnutí“ o schválení PD stupně generálním ředitelem Povodí Ohře, s. p., po předchozím projednání v investiční komisi ve výši zbývajících </w:t>
      </w:r>
      <w:r w:rsidRPr="00170CC2">
        <w:rPr>
          <w:rFonts w:ascii="Arial CE" w:eastAsia="Arial CE" w:hAnsi="Arial CE" w:cs="Arial CE"/>
          <w:sz w:val="22"/>
          <w:szCs w:val="22"/>
        </w:rPr>
        <w:t>20% ceny,</w:t>
      </w:r>
      <w:r w:rsidRPr="00A87606">
        <w:rPr>
          <w:rFonts w:ascii="Arial CE" w:eastAsia="Arial CE" w:hAnsi="Arial CE" w:cs="Arial CE"/>
          <w:sz w:val="22"/>
          <w:szCs w:val="22"/>
        </w:rPr>
        <w:t xml:space="preserve"> tj. </w:t>
      </w:r>
      <w:r w:rsidR="001853BE">
        <w:rPr>
          <w:rFonts w:ascii="Arial CE" w:eastAsia="Arial CE" w:hAnsi="Arial CE" w:cs="Arial CE"/>
          <w:b/>
          <w:sz w:val="22"/>
          <w:szCs w:val="22"/>
        </w:rPr>
        <w:t>133 400,-</w:t>
      </w:r>
      <w:r w:rsidR="00862710">
        <w:rPr>
          <w:rFonts w:ascii="Arial CE" w:eastAsia="Arial CE" w:hAnsi="Arial CE" w:cs="Arial CE"/>
          <w:sz w:val="22"/>
          <w:szCs w:val="22"/>
        </w:rPr>
        <w:t xml:space="preserve"> </w:t>
      </w:r>
      <w:r w:rsidR="00E528FC">
        <w:rPr>
          <w:rFonts w:ascii="Arial CE" w:eastAsia="Arial CE" w:hAnsi="Arial CE" w:cs="Arial CE"/>
          <w:b/>
          <w:sz w:val="22"/>
          <w:szCs w:val="22"/>
        </w:rPr>
        <w:t xml:space="preserve">Kč </w:t>
      </w:r>
      <w:r w:rsidRPr="00A87606">
        <w:rPr>
          <w:rFonts w:ascii="Arial CE" w:eastAsia="Arial CE" w:hAnsi="Arial CE" w:cs="Arial CE"/>
          <w:b/>
          <w:sz w:val="22"/>
          <w:szCs w:val="22"/>
        </w:rPr>
        <w:t>bez DPH</w:t>
      </w:r>
      <w:r w:rsidRPr="00A87606">
        <w:rPr>
          <w:rFonts w:ascii="Arial CE" w:eastAsia="Arial CE" w:hAnsi="Arial CE" w:cs="Arial CE"/>
          <w:sz w:val="22"/>
          <w:szCs w:val="22"/>
        </w:rPr>
        <w:t xml:space="preserve">.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IK je povinen objednavatel oznámit zhotoviteli do 5 pracovních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CB5EC4">
      <w:pPr>
        <w:pStyle w:val="Odstavecseseznamem"/>
        <w:numPr>
          <w:ilvl w:val="0"/>
          <w:numId w:val="7"/>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B37DBF" w:rsidRDefault="001B5E7B" w:rsidP="00B37DBF">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8"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B37DBF" w:rsidRDefault="00B37DBF" w:rsidP="00B37DBF">
      <w:pPr>
        <w:autoSpaceDE w:val="0"/>
        <w:autoSpaceDN w:val="0"/>
        <w:adjustRightInd w:val="0"/>
        <w:ind w:left="360"/>
        <w:jc w:val="both"/>
        <w:rPr>
          <w:rFonts w:ascii="Arial CE" w:hAnsi="Arial CE" w:cs="Arial"/>
          <w:sz w:val="22"/>
          <w:szCs w:val="22"/>
        </w:rPr>
      </w:pPr>
    </w:p>
    <w:p w:rsidR="000F2A40" w:rsidRDefault="00B37DBF" w:rsidP="00CB5EC4">
      <w:pPr>
        <w:pStyle w:val="Odstavecseseznamem"/>
        <w:numPr>
          <w:ilvl w:val="0"/>
          <w:numId w:val="7"/>
        </w:numPr>
        <w:autoSpaceDE w:val="0"/>
        <w:autoSpaceDN w:val="0"/>
        <w:adjustRightInd w:val="0"/>
        <w:jc w:val="both"/>
        <w:rPr>
          <w:rFonts w:ascii="Arial CE" w:hAnsi="Arial CE" w:cs="Arial"/>
          <w:sz w:val="22"/>
          <w:szCs w:val="22"/>
        </w:rPr>
      </w:pPr>
      <w:r w:rsidRPr="00B37DBF">
        <w:rPr>
          <w:rFonts w:ascii="Arial CE" w:hAnsi="Arial CE" w:cs="Arial"/>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rsidR="00B37DBF" w:rsidRPr="00B37DBF" w:rsidRDefault="00B37DBF" w:rsidP="00B37DBF">
      <w:pPr>
        <w:pStyle w:val="Odstavecseseznamem"/>
        <w:autoSpaceDE w:val="0"/>
        <w:autoSpaceDN w:val="0"/>
        <w:adjustRightInd w:val="0"/>
        <w:ind w:left="360"/>
        <w:jc w:val="both"/>
        <w:rPr>
          <w:rFonts w:ascii="Arial CE" w:hAnsi="Arial CE" w:cs="Arial"/>
          <w:sz w:val="22"/>
          <w:szCs w:val="22"/>
        </w:rPr>
      </w:pPr>
    </w:p>
    <w:p w:rsidR="001B5E7B" w:rsidRPr="00715BB0" w:rsidRDefault="001B5E7B" w:rsidP="00CB5EC4">
      <w:pPr>
        <w:pStyle w:val="Odstavecseseznamem"/>
        <w:numPr>
          <w:ilvl w:val="0"/>
          <w:numId w:val="7"/>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48473A" w:rsidRDefault="001B5E7B" w:rsidP="00CB5EC4">
      <w:pPr>
        <w:pStyle w:val="Odstavecseseznamem"/>
        <w:numPr>
          <w:ilvl w:val="0"/>
          <w:numId w:val="7"/>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00FD7A44">
        <w:rPr>
          <w:rFonts w:ascii="Arial CE" w:hAnsi="Arial CE" w:cs="Arial"/>
          <w:sz w:val="22"/>
          <w:szCs w:val="22"/>
        </w:rPr>
        <w:t>.</w:t>
      </w:r>
    </w:p>
    <w:p w:rsidR="000D31D2" w:rsidRDefault="000D31D2" w:rsidP="00FD7A44">
      <w:pPr>
        <w:autoSpaceDE w:val="0"/>
        <w:autoSpaceDN w:val="0"/>
        <w:adjustRightInd w:val="0"/>
        <w:jc w:val="both"/>
        <w:rPr>
          <w:rFonts w:ascii="Arial CE" w:hAnsi="Arial CE" w:cs="Arial"/>
          <w:sz w:val="22"/>
          <w:szCs w:val="22"/>
        </w:rPr>
      </w:pPr>
    </w:p>
    <w:p w:rsidR="001D42DD" w:rsidRPr="001D42DD" w:rsidRDefault="001D42DD" w:rsidP="001D42DD">
      <w:pPr>
        <w:autoSpaceDE w:val="0"/>
        <w:autoSpaceDN w:val="0"/>
        <w:adjustRightInd w:val="0"/>
        <w:jc w:val="both"/>
        <w:rPr>
          <w:rFonts w:ascii="Arial CE" w:hAnsi="Arial CE" w:cs="Arial"/>
          <w:sz w:val="22"/>
          <w:szCs w:val="22"/>
        </w:rPr>
      </w:pPr>
    </w:p>
    <w:p w:rsidR="00F03077" w:rsidRPr="00C643CB"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F2049C">
        <w:rPr>
          <w:rFonts w:ascii="Arial CE" w:hAnsi="Arial CE"/>
        </w:rPr>
        <w:t>objednavateli</w:t>
      </w:r>
      <w:r w:rsidR="00F2049C" w:rsidRPr="009424A7">
        <w:rPr>
          <w:rFonts w:ascii="Arial CE" w:hAnsi="Arial CE"/>
        </w:rPr>
        <w:t xml:space="preserve"> </w:t>
      </w:r>
      <w:r w:rsidRPr="009424A7">
        <w:rPr>
          <w:rFonts w:ascii="Arial CE" w:hAnsi="Arial CE"/>
        </w:rPr>
        <w:t xml:space="preserve">smluvní pokutu ve výši </w:t>
      </w:r>
      <w:r w:rsidR="00D930EA">
        <w:rPr>
          <w:rFonts w:ascii="Arial CE" w:hAnsi="Arial CE"/>
        </w:rPr>
        <w:t>0,2</w:t>
      </w:r>
      <w:r w:rsidRPr="004601D5">
        <w:rPr>
          <w:rFonts w:ascii="Arial CE" w:hAnsi="Arial CE"/>
        </w:rPr>
        <w:t>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Pr="00BB6A12" w:rsidRDefault="00BB6A12" w:rsidP="00BB6A12">
      <w:pPr>
        <w:pStyle w:val="A-odstavecodsazensodrkami"/>
        <w:numPr>
          <w:ilvl w:val="0"/>
          <w:numId w:val="2"/>
        </w:numPr>
        <w:ind w:hanging="502"/>
        <w:rPr>
          <w:rFonts w:ascii="Arial CE" w:hAnsi="Arial CE"/>
        </w:rPr>
      </w:pPr>
      <w:r w:rsidRPr="00BB6A12">
        <w:rPr>
          <w:rFonts w:ascii="Arial CE" w:hAnsi="Arial CE"/>
        </w:rPr>
        <w:t>Pokud bude objednatel v prodlení s úhradou faktury proti sjednanému termínu je povinen zaplatit dodava</w:t>
      </w:r>
      <w:r w:rsidR="007B02FB">
        <w:rPr>
          <w:rFonts w:ascii="Arial CE" w:hAnsi="Arial CE"/>
        </w:rPr>
        <w:t xml:space="preserve">teli úrok z prodlení ve výši </w:t>
      </w:r>
      <w:r w:rsidR="00D930EA">
        <w:rPr>
          <w:rFonts w:ascii="Arial CE" w:hAnsi="Arial CE"/>
        </w:rPr>
        <w:t>0,2</w:t>
      </w:r>
      <w:r w:rsidRPr="004601D5">
        <w:rPr>
          <w:rFonts w:ascii="Arial CE" w:hAnsi="Arial CE"/>
        </w:rPr>
        <w:t xml:space="preserve"> %</w:t>
      </w:r>
      <w:r w:rsidRPr="00BB6A12">
        <w:rPr>
          <w:rFonts w:ascii="Arial CE" w:hAnsi="Arial CE"/>
        </w:rPr>
        <w:t xml:space="preserve"> z dlužné částky za každý i započatý den prodlení.</w:t>
      </w:r>
    </w:p>
    <w:p w:rsidR="001229F7" w:rsidRPr="00C33382" w:rsidRDefault="001229F7" w:rsidP="00C33382">
      <w:pPr>
        <w:rPr>
          <w:rFonts w:ascii="Arial CE" w:hAnsi="Arial CE" w:cs="Arial"/>
          <w:bCs/>
          <w:color w:val="000000"/>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F2049C">
        <w:rPr>
          <w:rFonts w:ascii="Arial CE" w:hAnsi="Arial CE"/>
        </w:rPr>
        <w:t>objednavatel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F2049C">
        <w:rPr>
          <w:rFonts w:ascii="Arial CE" w:hAnsi="Arial CE"/>
        </w:rPr>
        <w:t>objednavatelem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6F6238" w:rsidRPr="00170CC2" w:rsidRDefault="006F6238" w:rsidP="00170CC2">
      <w:pPr>
        <w:rPr>
          <w:rFonts w:ascii="Arial CE" w:hAnsi="Arial CE"/>
        </w:rPr>
      </w:pPr>
    </w:p>
    <w:p w:rsidR="001D42DD" w:rsidRPr="00C643CB" w:rsidRDefault="001D42DD" w:rsidP="00C643CB">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C643CB">
        <w:rPr>
          <w:rFonts w:ascii="Arial CE" w:hAnsi="Arial CE" w:cs="Arial"/>
          <w:b/>
          <w:color w:val="000000"/>
          <w:sz w:val="22"/>
          <w:szCs w:val="22"/>
          <w:u w:val="single"/>
        </w:rPr>
        <w:t xml:space="preserve">Čl. </w:t>
      </w:r>
      <w:r w:rsidR="002536D0" w:rsidRPr="00C643CB">
        <w:rPr>
          <w:rFonts w:ascii="Arial CE" w:hAnsi="Arial CE" w:cs="Arial"/>
          <w:b/>
          <w:color w:val="000000"/>
          <w:sz w:val="22"/>
          <w:szCs w:val="22"/>
          <w:u w:val="single"/>
        </w:rPr>
        <w:t>VI</w:t>
      </w:r>
      <w:r w:rsidRPr="00C643CB">
        <w:rPr>
          <w:rFonts w:ascii="Arial CE" w:hAnsi="Arial CE" w:cs="Arial"/>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CB5EC4">
      <w:pPr>
        <w:pStyle w:val="Odstavecseseznamem"/>
        <w:numPr>
          <w:ilvl w:val="1"/>
          <w:numId w:val="11"/>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CB5EC4">
      <w:pPr>
        <w:pStyle w:val="Odstavecseseznamem"/>
        <w:numPr>
          <w:ilvl w:val="1"/>
          <w:numId w:val="11"/>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CB5EC4">
      <w:pPr>
        <w:pStyle w:val="Odstavecseseznamem"/>
        <w:numPr>
          <w:ilvl w:val="0"/>
          <w:numId w:val="11"/>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08010B" w:rsidRPr="0008010B" w:rsidRDefault="0008010B" w:rsidP="0008010B">
      <w:pPr>
        <w:pStyle w:val="Odstavecseseznamem"/>
        <w:rPr>
          <w:rFonts w:ascii="Arial CE" w:eastAsia="Arial CE" w:hAnsi="Arial CE" w:cs="Arial CE"/>
          <w:sz w:val="22"/>
          <w:szCs w:val="22"/>
        </w:rPr>
      </w:pPr>
    </w:p>
    <w:p w:rsidR="00FD7A44" w:rsidRDefault="00FD7A44" w:rsidP="00FD7A44">
      <w:pPr>
        <w:autoSpaceDE w:val="0"/>
        <w:autoSpaceDN w:val="0"/>
        <w:adjustRightInd w:val="0"/>
        <w:spacing w:line="360" w:lineRule="auto"/>
        <w:jc w:val="both"/>
        <w:rPr>
          <w:rFonts w:ascii="Tms Rmn" w:hAnsi="Tms Rmn"/>
        </w:rPr>
      </w:pPr>
    </w:p>
    <w:p w:rsidR="00FD7A44" w:rsidRPr="00C643CB" w:rsidRDefault="00FD7A44" w:rsidP="00C643CB">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C643CB">
        <w:rPr>
          <w:rFonts w:ascii="Arial CE" w:hAnsi="Arial CE" w:cs="Arial"/>
          <w:b/>
          <w:color w:val="000000"/>
          <w:sz w:val="22"/>
          <w:szCs w:val="22"/>
          <w:u w:val="single"/>
        </w:rPr>
        <w:t xml:space="preserve">  Čl. VIII. LICENČNÍ PODMÍNKY</w:t>
      </w:r>
    </w:p>
    <w:p w:rsidR="00EB7EEF" w:rsidRDefault="00FD7A44" w:rsidP="00FD7A44">
      <w:pPr>
        <w:jc w:val="both"/>
        <w:rPr>
          <w:rFonts w:ascii="Arial" w:hAnsi="Arial" w:cs="Arial"/>
          <w:color w:val="000000"/>
          <w:sz w:val="22"/>
          <w:szCs w:val="22"/>
        </w:rPr>
      </w:pPr>
      <w:r>
        <w:rPr>
          <w:rFonts w:ascii="Arial" w:hAnsi="Arial" w:cs="Arial"/>
          <w:color w:val="000000"/>
          <w:sz w:val="22"/>
          <w:szCs w:val="22"/>
        </w:rPr>
        <w:t xml:space="preserve">Vztahují – </w:t>
      </w:r>
      <w:proofErr w:type="spellStart"/>
      <w:r>
        <w:rPr>
          <w:rFonts w:ascii="Arial" w:hAnsi="Arial" w:cs="Arial"/>
          <w:color w:val="000000"/>
          <w:sz w:val="22"/>
          <w:szCs w:val="22"/>
        </w:rPr>
        <w:t>li</w:t>
      </w:r>
      <w:proofErr w:type="spellEnd"/>
      <w:r>
        <w:rPr>
          <w:rFonts w:ascii="Arial" w:hAnsi="Arial" w:cs="Arial"/>
          <w:color w:val="000000"/>
          <w:sz w:val="22"/>
          <w:szCs w:val="22"/>
        </w:rPr>
        <w:t xml:space="preserve"> se k předmětu díla autorská práva dle zákona č. 121/2000 Sb., o právu autorském, o právech souvisejících s právem autorským a o změně některých zákonů (autorský zákon), </w:t>
      </w:r>
      <w:r w:rsidR="007F6C4A">
        <w:rPr>
          <w:rFonts w:ascii="Arial" w:hAnsi="Arial" w:cs="Arial"/>
          <w:color w:val="000000"/>
          <w:sz w:val="22"/>
          <w:szCs w:val="22"/>
        </w:rPr>
        <w:t xml:space="preserve">v platném znění, </w:t>
      </w:r>
      <w:r>
        <w:rPr>
          <w:rFonts w:ascii="Arial" w:hAnsi="Arial" w:cs="Arial"/>
          <w:color w:val="000000"/>
          <w:sz w:val="22"/>
          <w:szCs w:val="22"/>
        </w:rPr>
        <w:t>poskytuje zhotovitel objednateli nevýhradní právo ke všem způsobům užití</w:t>
      </w:r>
      <w:r w:rsidR="007F6C4A">
        <w:rPr>
          <w:rFonts w:ascii="Arial" w:hAnsi="Arial" w:cs="Arial"/>
          <w:color w:val="000000"/>
          <w:sz w:val="22"/>
          <w:szCs w:val="22"/>
        </w:rPr>
        <w:t xml:space="preserve"> díla</w:t>
      </w:r>
      <w:r>
        <w:rPr>
          <w:rFonts w:ascii="Arial" w:hAnsi="Arial" w:cs="Arial"/>
          <w:color w:val="000000"/>
          <w:sz w:val="22"/>
          <w:szCs w:val="22"/>
        </w:rPr>
        <w:t xml:space="preserve"> a v neomezeném rozsahu. Autor svoluje k tomu, aby dílo bylo zveřejňováno, zpracováváno, spojeno s jiným dílem, zařazeno do díla souborného, to vše dle záměru objednatele. Autor poskytuje licenci bezúplatně.  </w:t>
      </w:r>
    </w:p>
    <w:p w:rsidR="00FD7A44" w:rsidRDefault="00FD7A44" w:rsidP="00FD7A44">
      <w:pPr>
        <w:jc w:val="both"/>
        <w:rPr>
          <w:rFonts w:ascii="Arial" w:eastAsia="Arial" w:hAnsi="Arial" w:cs="Arial"/>
          <w:b/>
          <w:sz w:val="22"/>
          <w:szCs w:val="22"/>
        </w:rPr>
      </w:pPr>
    </w:p>
    <w:p w:rsidR="00EB7EEF" w:rsidRPr="001D42DD" w:rsidRDefault="00EB7EEF" w:rsidP="001D42DD">
      <w:pPr>
        <w:ind w:left="567" w:hanging="567"/>
        <w:jc w:val="both"/>
        <w:rPr>
          <w:rFonts w:ascii="Arial" w:eastAsia="Arial" w:hAnsi="Arial" w:cs="Arial"/>
          <w:b/>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FD7A44">
        <w:rPr>
          <w:rFonts w:ascii="Arial CE" w:hAnsi="Arial CE" w:cs="Arial"/>
          <w:b/>
          <w:color w:val="000000"/>
          <w:sz w:val="22"/>
          <w:szCs w:val="22"/>
          <w:u w:val="single"/>
        </w:rPr>
        <w:t>IX</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C25265" w:rsidRDefault="00F2049C" w:rsidP="0070583F">
      <w:pPr>
        <w:autoSpaceDE w:val="0"/>
        <w:autoSpaceDN w:val="0"/>
        <w:adjustRightInd w:val="0"/>
        <w:jc w:val="both"/>
        <w:rPr>
          <w:rFonts w:ascii="Arial CE" w:hAnsi="Arial CE" w:cs="Arial"/>
          <w:bCs/>
          <w:color w:val="000000"/>
          <w:sz w:val="22"/>
          <w:szCs w:val="22"/>
        </w:rPr>
      </w:pPr>
      <w:r w:rsidRPr="00FD7A44">
        <w:rPr>
          <w:rFonts w:ascii="Arial CE" w:hAnsi="Arial CE" w:cs="Arial"/>
          <w:sz w:val="22"/>
          <w:szCs w:val="22"/>
        </w:rPr>
        <w:t>Objednavatel</w:t>
      </w:r>
      <w:r w:rsidRPr="00FD7A44">
        <w:rPr>
          <w:rFonts w:ascii="Arial CE" w:hAnsi="Arial CE" w:cs="Arial"/>
          <w:bCs/>
          <w:color w:val="000000"/>
          <w:sz w:val="22"/>
          <w:szCs w:val="22"/>
        </w:rPr>
        <w:t xml:space="preserve"> </w:t>
      </w:r>
      <w:r w:rsidR="00BE082A" w:rsidRPr="00FD7A44">
        <w:rPr>
          <w:rFonts w:ascii="Arial CE" w:hAnsi="Arial CE" w:cs="Arial"/>
          <w:bCs/>
          <w:color w:val="000000"/>
          <w:sz w:val="22"/>
          <w:szCs w:val="22"/>
        </w:rPr>
        <w:t xml:space="preserve">je oprávněn požadovat náhradu škody způsobenou mu </w:t>
      </w:r>
      <w:r w:rsidR="00E25F42" w:rsidRPr="00FD7A44">
        <w:rPr>
          <w:rFonts w:ascii="Arial" w:hAnsi="Arial" w:cs="Arial"/>
          <w:bCs/>
          <w:sz w:val="22"/>
          <w:szCs w:val="22"/>
        </w:rPr>
        <w:t>zhotovitel</w:t>
      </w:r>
      <w:r w:rsidR="000A54FD" w:rsidRPr="00FD7A44">
        <w:rPr>
          <w:rFonts w:ascii="Arial" w:hAnsi="Arial" w:cs="Arial"/>
          <w:bCs/>
          <w:sz w:val="22"/>
          <w:szCs w:val="22"/>
        </w:rPr>
        <w:t xml:space="preserve">em </w:t>
      </w:r>
      <w:r w:rsidR="00BE082A" w:rsidRPr="00FD7A44">
        <w:rPr>
          <w:rFonts w:ascii="Arial CE" w:hAnsi="Arial CE" w:cs="Arial"/>
          <w:bCs/>
          <w:color w:val="000000"/>
          <w:sz w:val="22"/>
          <w:szCs w:val="22"/>
        </w:rPr>
        <w:t xml:space="preserve">porušením povinností </w:t>
      </w:r>
      <w:r w:rsidR="00E25F42" w:rsidRPr="00FD7A44">
        <w:rPr>
          <w:rFonts w:ascii="Arial" w:hAnsi="Arial" w:cs="Arial"/>
          <w:bCs/>
          <w:sz w:val="22"/>
          <w:szCs w:val="22"/>
        </w:rPr>
        <w:t>zhotovitel</w:t>
      </w:r>
      <w:r w:rsidR="000A54FD" w:rsidRPr="00FD7A44">
        <w:rPr>
          <w:rFonts w:ascii="Arial" w:hAnsi="Arial" w:cs="Arial"/>
          <w:bCs/>
          <w:sz w:val="22"/>
          <w:szCs w:val="22"/>
        </w:rPr>
        <w:t xml:space="preserve">e </w:t>
      </w:r>
      <w:r w:rsidR="00BE082A" w:rsidRPr="00FD7A44">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FD7A44">
        <w:rPr>
          <w:rFonts w:ascii="Arial CE" w:hAnsi="Arial CE" w:cs="Arial"/>
          <w:bCs/>
          <w:color w:val="000000"/>
          <w:sz w:val="22"/>
          <w:szCs w:val="22"/>
        </w:rPr>
        <w:t xml:space="preserve"> </w:t>
      </w:r>
    </w:p>
    <w:p w:rsidR="0070583F" w:rsidRDefault="0070583F" w:rsidP="0070583F">
      <w:pPr>
        <w:autoSpaceDE w:val="0"/>
        <w:autoSpaceDN w:val="0"/>
        <w:adjustRightInd w:val="0"/>
        <w:jc w:val="both"/>
        <w:rPr>
          <w:rFonts w:ascii="Arial CE" w:hAnsi="Arial CE" w:cs="Arial"/>
          <w:b/>
          <w:color w:val="000000"/>
          <w:sz w:val="22"/>
          <w:szCs w:val="22"/>
          <w:u w:val="single"/>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F2049C">
        <w:rPr>
          <w:rFonts w:ascii="Arial CE" w:hAnsi="Arial CE" w:cs="Arial"/>
          <w:sz w:val="22"/>
          <w:szCs w:val="22"/>
        </w:rPr>
        <w:t>objednavatele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F2049C">
        <w:rPr>
          <w:rFonts w:ascii="Arial CE" w:hAnsi="Arial CE"/>
          <w:color w:val="000000"/>
          <w:sz w:val="22"/>
          <w:szCs w:val="22"/>
        </w:rPr>
        <w:t>o</w:t>
      </w:r>
      <w:r w:rsidR="00F2049C">
        <w:rPr>
          <w:rFonts w:ascii="Arial CE" w:hAnsi="Arial CE" w:cs="Arial"/>
          <w:sz w:val="22"/>
          <w:szCs w:val="22"/>
        </w:rPr>
        <w:t>bjednavatel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755570"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BC099A" w:rsidRDefault="00BC099A" w:rsidP="00663814">
      <w:pPr>
        <w:autoSpaceDE w:val="0"/>
        <w:autoSpaceDN w:val="0"/>
        <w:adjustRightInd w:val="0"/>
        <w:jc w:val="both"/>
        <w:rPr>
          <w:rFonts w:ascii="Arial CE" w:hAnsi="Arial CE" w:cs="Arial"/>
          <w:b/>
          <w:color w:val="000000"/>
          <w:u w:val="single"/>
        </w:rPr>
      </w:pP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w:t>
      </w:r>
      <w:r w:rsidR="00FD7A44">
        <w:rPr>
          <w:rFonts w:ascii="Arial CE" w:hAnsi="Arial CE" w:cs="Arial"/>
          <w:b/>
          <w:color w:val="000000"/>
          <w:sz w:val="22"/>
          <w:szCs w:val="22"/>
          <w:u w:val="single"/>
        </w:rPr>
        <w:t>I</w:t>
      </w:r>
      <w:r w:rsidRPr="00612E8A">
        <w:rPr>
          <w:rFonts w:ascii="Arial CE" w:hAnsi="Arial CE" w:cs="Arial"/>
          <w:b/>
          <w:color w:val="000000"/>
          <w:sz w:val="22"/>
          <w:szCs w:val="22"/>
          <w:u w:val="single"/>
        </w:rPr>
        <w:t>. COMPLIANCE DOLOŽKA</w:t>
      </w:r>
    </w:p>
    <w:p w:rsidR="00C643CB" w:rsidRPr="00612E8A" w:rsidRDefault="00C643CB" w:rsidP="00C643CB"/>
    <w:p w:rsidR="00C643CB" w:rsidRPr="00C643CB" w:rsidRDefault="00C643CB" w:rsidP="00C643CB">
      <w:pPr>
        <w:autoSpaceDE w:val="0"/>
        <w:autoSpaceDN w:val="0"/>
        <w:adjustRightInd w:val="0"/>
        <w:spacing w:after="120"/>
        <w:ind w:left="425" w:hanging="425"/>
        <w:jc w:val="both"/>
        <w:rPr>
          <w:rFonts w:ascii="Arial" w:hAnsi="Arial" w:cs="Arial"/>
          <w:color w:val="000000"/>
          <w:sz w:val="22"/>
          <w:szCs w:val="22"/>
        </w:rPr>
      </w:pPr>
      <w:r w:rsidRPr="00C643CB">
        <w:rPr>
          <w:rFonts w:ascii="Arial" w:hAnsi="Arial" w:cs="Arial"/>
          <w:color w:val="000000"/>
          <w:sz w:val="22"/>
          <w:szCs w:val="22"/>
        </w:rPr>
        <w:t>1.</w:t>
      </w:r>
      <w:r w:rsidRPr="00C643CB">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643CB" w:rsidRPr="00C643CB" w:rsidRDefault="00C643CB" w:rsidP="00C643CB">
      <w:pPr>
        <w:autoSpaceDE w:val="0"/>
        <w:autoSpaceDN w:val="0"/>
        <w:adjustRightInd w:val="0"/>
        <w:spacing w:after="120"/>
        <w:ind w:left="425" w:hanging="425"/>
        <w:jc w:val="both"/>
        <w:rPr>
          <w:rFonts w:ascii="Arial" w:hAnsi="Arial" w:cs="Arial"/>
          <w:color w:val="000000"/>
          <w:sz w:val="22"/>
          <w:szCs w:val="22"/>
        </w:rPr>
      </w:pPr>
      <w:r w:rsidRPr="00C643CB">
        <w:rPr>
          <w:rFonts w:ascii="Arial" w:hAnsi="Arial" w:cs="Arial"/>
          <w:color w:val="000000"/>
          <w:sz w:val="22"/>
          <w:szCs w:val="22"/>
        </w:rPr>
        <w:t>2.</w:t>
      </w:r>
      <w:r w:rsidRPr="00C643CB">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w:t>
      </w:r>
      <w:r w:rsidRPr="00C643CB">
        <w:rPr>
          <w:rFonts w:ascii="Arial" w:hAnsi="Arial" w:cs="Arial"/>
          <w:color w:val="000000"/>
          <w:sz w:val="22"/>
          <w:szCs w:val="22"/>
        </w:rPr>
        <w:lastRenderedPageBreak/>
        <w:t xml:space="preserve">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643CB" w:rsidRPr="00C643CB" w:rsidRDefault="00C643CB" w:rsidP="00C643CB">
      <w:pPr>
        <w:autoSpaceDE w:val="0"/>
        <w:autoSpaceDN w:val="0"/>
        <w:adjustRightInd w:val="0"/>
        <w:spacing w:after="120"/>
        <w:ind w:left="425" w:hanging="425"/>
        <w:jc w:val="both"/>
        <w:rPr>
          <w:rFonts w:ascii="Arial" w:hAnsi="Arial" w:cs="Arial"/>
          <w:color w:val="000000"/>
          <w:sz w:val="22"/>
          <w:szCs w:val="22"/>
        </w:rPr>
      </w:pPr>
      <w:r w:rsidRPr="00C643CB">
        <w:rPr>
          <w:rFonts w:ascii="Arial" w:hAnsi="Arial" w:cs="Arial"/>
          <w:color w:val="000000"/>
          <w:sz w:val="22"/>
          <w:szCs w:val="22"/>
        </w:rPr>
        <w:t>3.</w:t>
      </w:r>
      <w:r w:rsidRPr="00C643CB">
        <w:rPr>
          <w:rFonts w:ascii="Arial" w:hAnsi="Arial" w:cs="Arial"/>
          <w:color w:val="000000"/>
          <w:sz w:val="22"/>
          <w:szCs w:val="22"/>
        </w:rPr>
        <w:tab/>
        <w:t xml:space="preserve">Zhotovitel prohlašuje, že se seznámil se zásadami, hodnotami a cíli </w:t>
      </w:r>
      <w:proofErr w:type="spellStart"/>
      <w:r w:rsidRPr="00C643CB">
        <w:rPr>
          <w:rFonts w:ascii="Arial" w:hAnsi="Arial" w:cs="Arial"/>
          <w:color w:val="000000"/>
          <w:sz w:val="22"/>
          <w:szCs w:val="22"/>
        </w:rPr>
        <w:t>Compliance</w:t>
      </w:r>
      <w:proofErr w:type="spellEnd"/>
      <w:r w:rsidRPr="00C643CB">
        <w:rPr>
          <w:rFonts w:ascii="Arial" w:hAnsi="Arial" w:cs="Arial"/>
          <w:color w:val="000000"/>
          <w:sz w:val="22"/>
          <w:szCs w:val="22"/>
        </w:rPr>
        <w:t xml:space="preserve"> programu Povodí Ohře, </w:t>
      </w:r>
      <w:proofErr w:type="spellStart"/>
      <w:r w:rsidRPr="00C643CB">
        <w:rPr>
          <w:rFonts w:ascii="Arial" w:hAnsi="Arial" w:cs="Arial"/>
          <w:color w:val="000000"/>
          <w:sz w:val="22"/>
          <w:szCs w:val="22"/>
        </w:rPr>
        <w:t>s.p</w:t>
      </w:r>
      <w:proofErr w:type="spellEnd"/>
      <w:r w:rsidRPr="00C643CB">
        <w:rPr>
          <w:rFonts w:ascii="Arial" w:hAnsi="Arial" w:cs="Arial"/>
          <w:color w:val="000000"/>
          <w:sz w:val="22"/>
          <w:szCs w:val="22"/>
        </w:rPr>
        <w:t xml:space="preserve">. (viz </w:t>
      </w:r>
      <w:hyperlink r:id="rId9" w:history="1">
        <w:r w:rsidRPr="00C643CB">
          <w:rPr>
            <w:rFonts w:ascii="Arial" w:hAnsi="Arial" w:cs="Arial"/>
            <w:color w:val="0000FF"/>
            <w:sz w:val="22"/>
            <w:szCs w:val="22"/>
            <w:u w:val="single"/>
          </w:rPr>
          <w:t>http://www.poh.cz/protikorupcni-a-compliance-program/d-1346/p1=1458</w:t>
        </w:r>
      </w:hyperlink>
      <w:r w:rsidRPr="00C643CB">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C643CB" w:rsidRPr="00C643CB" w:rsidRDefault="00C643CB" w:rsidP="00C643CB">
      <w:pPr>
        <w:autoSpaceDE w:val="0"/>
        <w:autoSpaceDN w:val="0"/>
        <w:adjustRightInd w:val="0"/>
        <w:spacing w:after="120"/>
        <w:ind w:left="425" w:hanging="425"/>
        <w:jc w:val="both"/>
        <w:rPr>
          <w:rFonts w:ascii="Arial" w:hAnsi="Arial" w:cs="Arial"/>
          <w:color w:val="000000"/>
          <w:sz w:val="22"/>
          <w:szCs w:val="22"/>
        </w:rPr>
      </w:pPr>
      <w:r w:rsidRPr="00C643CB">
        <w:rPr>
          <w:rFonts w:ascii="Arial" w:hAnsi="Arial" w:cs="Arial"/>
          <w:color w:val="000000"/>
          <w:sz w:val="22"/>
          <w:szCs w:val="22"/>
        </w:rPr>
        <w:t>4.</w:t>
      </w:r>
      <w:r w:rsidRPr="00C643CB">
        <w:rPr>
          <w:rFonts w:ascii="Arial" w:hAnsi="Arial" w:cs="Arial"/>
          <w:color w:val="000000"/>
          <w:sz w:val="22"/>
          <w:szCs w:val="22"/>
        </w:rPr>
        <w:tab/>
        <w:t xml:space="preserve">Smluvní strany se dále zavazují navzájem si neprodleně oznámit důvodné </w:t>
      </w:r>
      <w:proofErr w:type="gramStart"/>
      <w:r w:rsidRPr="00C643CB">
        <w:rPr>
          <w:rFonts w:ascii="Arial" w:hAnsi="Arial" w:cs="Arial"/>
          <w:color w:val="000000"/>
          <w:sz w:val="22"/>
          <w:szCs w:val="22"/>
        </w:rPr>
        <w:t xml:space="preserve">podezření  </w:t>
      </w:r>
      <w:proofErr w:type="spellStart"/>
      <w:r w:rsidRPr="00C643CB">
        <w:rPr>
          <w:rFonts w:ascii="Arial" w:hAnsi="Arial" w:cs="Arial"/>
          <w:color w:val="000000"/>
          <w:sz w:val="22"/>
          <w:szCs w:val="22"/>
        </w:rPr>
        <w:t>hledně</w:t>
      </w:r>
      <w:proofErr w:type="spellEnd"/>
      <w:proofErr w:type="gramEnd"/>
      <w:r w:rsidRPr="00C643CB">
        <w:rPr>
          <w:rFonts w:ascii="Arial" w:hAnsi="Arial" w:cs="Arial"/>
          <w:color w:val="000000"/>
          <w:sz w:val="22"/>
          <w:szCs w:val="22"/>
        </w:rPr>
        <w:t xml:space="preserve">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643CB" w:rsidRPr="00C643CB" w:rsidRDefault="00C643CB" w:rsidP="00C643CB"/>
    <w:p w:rsidR="00C643CB" w:rsidRPr="00C643CB" w:rsidRDefault="00C643CB" w:rsidP="00C643CB">
      <w:pPr>
        <w:pStyle w:val="Zkladntext"/>
        <w:overflowPunct w:val="0"/>
        <w:autoSpaceDE w:val="0"/>
        <w:autoSpaceDN w:val="0"/>
        <w:adjustRightInd w:val="0"/>
        <w:spacing w:before="120" w:after="0"/>
        <w:ind w:left="567"/>
        <w:textAlignment w:val="baseline"/>
        <w:rPr>
          <w:rFonts w:ascii="Arial" w:hAnsi="Arial" w:cs="Arial"/>
          <w:b/>
          <w:color w:val="000000"/>
          <w:sz w:val="22"/>
          <w:szCs w:val="22"/>
          <w:u w:val="single"/>
        </w:rPr>
      </w:pPr>
    </w:p>
    <w:p w:rsidR="00C643CB" w:rsidRDefault="00C643CB" w:rsidP="00C643CB">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C643CB">
        <w:rPr>
          <w:rFonts w:ascii="Arial CE" w:hAnsi="Arial CE" w:cs="Arial"/>
          <w:b/>
          <w:color w:val="000000"/>
          <w:sz w:val="22"/>
          <w:szCs w:val="22"/>
          <w:u w:val="single"/>
        </w:rPr>
        <w:t>Čl. XII. OCHRANA A ZPRACOVÁNÍ OSOBNÍCH ÚDAJŮ</w:t>
      </w:r>
    </w:p>
    <w:p w:rsidR="00C643CB" w:rsidRPr="00C643CB" w:rsidRDefault="00C643CB" w:rsidP="00C643CB"/>
    <w:p w:rsidR="00C643CB" w:rsidRPr="00C643CB" w:rsidRDefault="00C643CB" w:rsidP="00C643CB">
      <w:pPr>
        <w:autoSpaceDE w:val="0"/>
        <w:autoSpaceDN w:val="0"/>
        <w:adjustRightInd w:val="0"/>
        <w:jc w:val="both"/>
        <w:rPr>
          <w:rFonts w:ascii="Arial" w:hAnsi="Arial" w:cs="Arial"/>
          <w:color w:val="000000"/>
          <w:sz w:val="22"/>
          <w:szCs w:val="22"/>
        </w:rPr>
      </w:pPr>
      <w:r w:rsidRPr="00C643CB">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43CB">
          <w:rPr>
            <w:rFonts w:ascii="Arial" w:hAnsi="Arial" w:cs="Arial"/>
            <w:color w:val="0000FF"/>
            <w:sz w:val="22"/>
            <w:szCs w:val="22"/>
          </w:rPr>
          <w:t>http://www.poh.cz/informace-o-zpracovani-osobnich-udaju/d-1369/p1=1459</w:t>
        </w:r>
      </w:hyperlink>
    </w:p>
    <w:p w:rsidR="004601D5" w:rsidRDefault="004601D5" w:rsidP="004601D5">
      <w:pPr>
        <w:autoSpaceDE w:val="0"/>
        <w:autoSpaceDN w:val="0"/>
        <w:adjustRightInd w:val="0"/>
        <w:jc w:val="both"/>
        <w:rPr>
          <w:rFonts w:ascii="Arial CE" w:hAnsi="Arial CE" w:cs="Arial"/>
          <w:b/>
          <w:color w:val="000000"/>
          <w:sz w:val="22"/>
          <w:szCs w:val="22"/>
          <w:u w:val="single"/>
        </w:rPr>
      </w:pPr>
    </w:p>
    <w:p w:rsidR="00170CC2" w:rsidRPr="004601D5" w:rsidRDefault="00170CC2" w:rsidP="004601D5">
      <w:pPr>
        <w:autoSpaceDE w:val="0"/>
        <w:autoSpaceDN w:val="0"/>
        <w:adjustRightInd w:val="0"/>
        <w:jc w:val="both"/>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004601D5">
        <w:rPr>
          <w:rFonts w:ascii="Arial" w:hAnsi="Arial" w:cs="Arial"/>
          <w:b/>
          <w:color w:val="000000"/>
          <w:sz w:val="22"/>
          <w:szCs w:val="22"/>
          <w:u w:val="single"/>
        </w:rPr>
        <w:t>I</w:t>
      </w:r>
      <w:r w:rsidR="002A1F40">
        <w:rPr>
          <w:rFonts w:ascii="Arial" w:hAnsi="Arial" w:cs="Arial"/>
          <w:b/>
          <w:color w:val="000000"/>
          <w:sz w:val="22"/>
          <w:szCs w:val="22"/>
          <w:u w:val="single"/>
        </w:rPr>
        <w:t>I</w:t>
      </w:r>
      <w:r>
        <w:rPr>
          <w:rFonts w:ascii="Arial" w:hAnsi="Arial" w:cs="Arial"/>
          <w:b/>
          <w:color w:val="000000"/>
          <w:sz w:val="22"/>
          <w:szCs w:val="22"/>
          <w:u w:val="single"/>
        </w:rPr>
        <w:t>.</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663814" w:rsidRDefault="000D101E" w:rsidP="00CB5EC4">
      <w:pPr>
        <w:numPr>
          <w:ilvl w:val="0"/>
          <w:numId w:val="10"/>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0D101E" w:rsidRPr="00663814" w:rsidRDefault="000D101E" w:rsidP="00CB5EC4">
      <w:pPr>
        <w:widowControl w:val="0"/>
        <w:numPr>
          <w:ilvl w:val="0"/>
          <w:numId w:val="10"/>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p>
    <w:p w:rsidR="000D101E" w:rsidRPr="00663814" w:rsidRDefault="000D101E" w:rsidP="00CB5EC4">
      <w:pPr>
        <w:pStyle w:val="Odstavecseseznamem"/>
        <w:numPr>
          <w:ilvl w:val="0"/>
          <w:numId w:val="10"/>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lastRenderedPageBreak/>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Pr="00663814" w:rsidRDefault="000D101E"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Pr="00753916"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CB5EC4">
      <w:pPr>
        <w:pStyle w:val="Odstavecseseznamem"/>
        <w:numPr>
          <w:ilvl w:val="0"/>
          <w:numId w:val="10"/>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CB5EC4">
      <w:pPr>
        <w:pStyle w:val="Odstavecseseznamem"/>
        <w:numPr>
          <w:ilvl w:val="0"/>
          <w:numId w:val="10"/>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CB5EC4">
      <w:pPr>
        <w:pStyle w:val="Odstavecseseznamem"/>
        <w:numPr>
          <w:ilvl w:val="0"/>
          <w:numId w:val="10"/>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1B7C08" w:rsidRPr="00663814" w:rsidRDefault="001B7C08" w:rsidP="001B7C08">
      <w:pPr>
        <w:pStyle w:val="Odstavecseseznamem"/>
        <w:autoSpaceDE w:val="0"/>
        <w:autoSpaceDN w:val="0"/>
        <w:adjustRightInd w:val="0"/>
        <w:ind w:left="426"/>
        <w:jc w:val="both"/>
        <w:rPr>
          <w:rFonts w:ascii="Arial" w:hAnsi="Arial" w:cs="Arial"/>
          <w:bCs/>
          <w:color w:val="000000"/>
          <w:sz w:val="22"/>
          <w:szCs w:val="22"/>
        </w:rPr>
      </w:pPr>
    </w:p>
    <w:p w:rsidR="00B27C1F" w:rsidRPr="00663814" w:rsidRDefault="00B27C1F" w:rsidP="00B27C1F">
      <w:pPr>
        <w:keepNext/>
        <w:jc w:val="both"/>
        <w:rPr>
          <w:rFonts w:ascii="Arial" w:hAnsi="Arial" w:cs="Arial"/>
          <w:sz w:val="22"/>
          <w:szCs w:val="22"/>
        </w:rPr>
      </w:pPr>
    </w:p>
    <w:p w:rsidR="006F6238" w:rsidRDefault="006F6238" w:rsidP="00C90751">
      <w:pPr>
        <w:autoSpaceDE w:val="0"/>
        <w:autoSpaceDN w:val="0"/>
        <w:adjustRightInd w:val="0"/>
        <w:jc w:val="both"/>
        <w:rPr>
          <w:rFonts w:ascii="Arial" w:hAnsi="Arial" w:cs="Arial"/>
          <w:color w:val="000000"/>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B3162A">
        <w:rPr>
          <w:rFonts w:ascii="Arial" w:hAnsi="Arial"/>
          <w:sz w:val="22"/>
          <w:szCs w:val="22"/>
        </w:rPr>
        <w:t>V</w:t>
      </w:r>
      <w:r w:rsidR="006D6F6B">
        <w:rPr>
          <w:rFonts w:ascii="Arial" w:hAnsi="Arial"/>
          <w:sz w:val="22"/>
          <w:szCs w:val="22"/>
        </w:rPr>
        <w:t> Hradci Králové</w:t>
      </w:r>
      <w:r w:rsidR="00C90751">
        <w:rPr>
          <w:rFonts w:ascii="Arial" w:hAnsi="Arial"/>
          <w:sz w:val="22"/>
          <w:szCs w:val="22"/>
        </w:rPr>
        <w:t xml:space="preserve"> </w:t>
      </w:r>
      <w:r w:rsidR="00C90751" w:rsidRPr="00241C08">
        <w:rPr>
          <w:rFonts w:ascii="Arial" w:hAnsi="Arial"/>
          <w:sz w:val="22"/>
          <w:szCs w:val="22"/>
        </w:rPr>
        <w:t>dne</w:t>
      </w:r>
      <w:r w:rsidR="007E4CC8">
        <w:rPr>
          <w:rFonts w:ascii="Arial" w:hAnsi="Arial"/>
          <w:sz w:val="22"/>
          <w:szCs w:val="22"/>
        </w:rPr>
        <w:t xml:space="preserve"> </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C90751" w:rsidRPr="00241C08" w:rsidRDefault="00C90751" w:rsidP="00C9075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C90751" w:rsidRPr="000C5921" w:rsidRDefault="00C90751" w:rsidP="00C90751">
      <w:pPr>
        <w:autoSpaceDE w:val="0"/>
        <w:autoSpaceDN w:val="0"/>
        <w:adjustRightInd w:val="0"/>
        <w:jc w:val="both"/>
        <w:rPr>
          <w:rFonts w:ascii="Arial" w:hAnsi="Arial"/>
          <w:sz w:val="22"/>
          <w:szCs w:val="22"/>
        </w:rPr>
      </w:pPr>
      <w:bookmarkStart w:id="0" w:name="_GoBack"/>
      <w:bookmarkEnd w:id="0"/>
      <w:r w:rsidRPr="000C5921">
        <w:rPr>
          <w:rFonts w:ascii="Arial" w:hAnsi="Arial"/>
          <w:sz w:val="22"/>
          <w:szCs w:val="22"/>
        </w:rPr>
        <w:t>investiční ředitel</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6D6F6B">
        <w:rPr>
          <w:rFonts w:ascii="Arial" w:hAnsi="Arial"/>
          <w:sz w:val="22"/>
          <w:szCs w:val="22"/>
        </w:rPr>
        <w:t>jednatel společnosti</w:t>
      </w:r>
    </w:p>
    <w:p w:rsidR="00C90751" w:rsidRPr="000C5921" w:rsidRDefault="00C90751" w:rsidP="00C90751">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6D6F6B">
        <w:rPr>
          <w:rFonts w:ascii="Arial" w:hAnsi="Arial"/>
          <w:sz w:val="22"/>
          <w:szCs w:val="22"/>
        </w:rPr>
        <w:t>ŠINDLAR s. r. o.</w:t>
      </w: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r>
      <w:r w:rsidR="006D6F6B">
        <w:rPr>
          <w:rFonts w:ascii="Arial" w:hAnsi="Arial"/>
          <w:sz w:val="22"/>
          <w:szCs w:val="22"/>
        </w:rPr>
        <w:t>zhotovitel (podpis, razítko)</w:t>
      </w:r>
    </w:p>
    <w:sectPr w:rsidR="00C90751" w:rsidRPr="00DD4362" w:rsidSect="00936966">
      <w:headerReference w:type="default" r:id="rId11"/>
      <w:footerReference w:type="default" r:id="rId12"/>
      <w:headerReference w:type="first" r:id="rId13"/>
      <w:footerReference w:type="first" r:id="rId14"/>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E6" w:rsidRDefault="003A5FE6">
      <w:r>
        <w:separator/>
      </w:r>
    </w:p>
  </w:endnote>
  <w:endnote w:type="continuationSeparator" w:id="0">
    <w:p w:rsidR="003A5FE6" w:rsidRDefault="003A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75017E">
              <w:rPr>
                <w:rFonts w:ascii="Arial" w:hAnsi="Arial" w:cs="Arial"/>
                <w:b/>
                <w:bCs/>
                <w:noProof/>
                <w:sz w:val="18"/>
                <w:szCs w:val="18"/>
              </w:rPr>
              <w:t>6</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75017E">
              <w:rPr>
                <w:rFonts w:ascii="Arial" w:hAnsi="Arial" w:cs="Arial"/>
                <w:b/>
                <w:bCs/>
                <w:noProof/>
                <w:sz w:val="18"/>
                <w:szCs w:val="18"/>
              </w:rPr>
              <w:t>9</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7401C8">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7401C8">
              <w:rPr>
                <w:rFonts w:ascii="Arial" w:hAnsi="Arial" w:cs="Arial"/>
                <w:b/>
                <w:bCs/>
                <w:noProof/>
                <w:sz w:val="18"/>
                <w:szCs w:val="18"/>
              </w:rPr>
              <w:t>9</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E6" w:rsidRDefault="003A5FE6">
      <w:r>
        <w:separator/>
      </w:r>
    </w:p>
  </w:footnote>
  <w:footnote w:type="continuationSeparator" w:id="0">
    <w:p w:rsidR="003A5FE6" w:rsidRDefault="003A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933"/>
    <w:multiLevelType w:val="hybridMultilevel"/>
    <w:tmpl w:val="6A26B5A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70063E"/>
    <w:multiLevelType w:val="hybridMultilevel"/>
    <w:tmpl w:val="6AE447D8"/>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6142E72"/>
    <w:multiLevelType w:val="hybridMultilevel"/>
    <w:tmpl w:val="9F9831D6"/>
    <w:lvl w:ilvl="0" w:tplc="B122DD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990B6B"/>
    <w:multiLevelType w:val="hybridMultilevel"/>
    <w:tmpl w:val="9AE4C3B8"/>
    <w:lvl w:ilvl="0" w:tplc="60785CB2">
      <w:numFmt w:val="bullet"/>
      <w:lvlText w:val="-"/>
      <w:lvlJc w:val="left"/>
      <w:pPr>
        <w:ind w:left="360" w:hanging="360"/>
      </w:pPr>
      <w:rPr>
        <w:rFonts w:ascii="Arial" w:eastAsia="Arial CE"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
  </w:num>
  <w:num w:numId="4">
    <w:abstractNumId w:val="6"/>
  </w:num>
  <w:num w:numId="5">
    <w:abstractNumId w:val="5"/>
  </w:num>
  <w:num w:numId="6">
    <w:abstractNumId w:val="7"/>
  </w:num>
  <w:num w:numId="7">
    <w:abstractNumId w:val="13"/>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0"/>
  </w:num>
  <w:num w:numId="14">
    <w:abstractNumId w:val="4"/>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3EC4"/>
    <w:rsid w:val="00004E9A"/>
    <w:rsid w:val="00005727"/>
    <w:rsid w:val="0000641B"/>
    <w:rsid w:val="000064C7"/>
    <w:rsid w:val="00011EF0"/>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DDC"/>
    <w:rsid w:val="00042129"/>
    <w:rsid w:val="000430D0"/>
    <w:rsid w:val="00043DB6"/>
    <w:rsid w:val="000456B3"/>
    <w:rsid w:val="00047795"/>
    <w:rsid w:val="0005023D"/>
    <w:rsid w:val="000522E7"/>
    <w:rsid w:val="0005263F"/>
    <w:rsid w:val="00055F5C"/>
    <w:rsid w:val="000624DD"/>
    <w:rsid w:val="0006325A"/>
    <w:rsid w:val="00063463"/>
    <w:rsid w:val="00065E2C"/>
    <w:rsid w:val="00065F95"/>
    <w:rsid w:val="000665D7"/>
    <w:rsid w:val="00067F4D"/>
    <w:rsid w:val="00071836"/>
    <w:rsid w:val="00072293"/>
    <w:rsid w:val="00072382"/>
    <w:rsid w:val="00072D7B"/>
    <w:rsid w:val="00074234"/>
    <w:rsid w:val="0008010B"/>
    <w:rsid w:val="000805DE"/>
    <w:rsid w:val="000849C7"/>
    <w:rsid w:val="00084B62"/>
    <w:rsid w:val="000860CF"/>
    <w:rsid w:val="00087C49"/>
    <w:rsid w:val="00092C90"/>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938"/>
    <w:rsid w:val="000C2784"/>
    <w:rsid w:val="000C3883"/>
    <w:rsid w:val="000C5921"/>
    <w:rsid w:val="000C6C2B"/>
    <w:rsid w:val="000D06FB"/>
    <w:rsid w:val="000D101E"/>
    <w:rsid w:val="000D31D2"/>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0CC2"/>
    <w:rsid w:val="001710AB"/>
    <w:rsid w:val="00171556"/>
    <w:rsid w:val="00173166"/>
    <w:rsid w:val="00177384"/>
    <w:rsid w:val="00177C02"/>
    <w:rsid w:val="00177FB6"/>
    <w:rsid w:val="00180BD1"/>
    <w:rsid w:val="00181F6B"/>
    <w:rsid w:val="001825D8"/>
    <w:rsid w:val="001825E9"/>
    <w:rsid w:val="00182A6E"/>
    <w:rsid w:val="001853BE"/>
    <w:rsid w:val="00185B2F"/>
    <w:rsid w:val="0019335F"/>
    <w:rsid w:val="0019377F"/>
    <w:rsid w:val="0019765B"/>
    <w:rsid w:val="001A1736"/>
    <w:rsid w:val="001A3460"/>
    <w:rsid w:val="001A37C5"/>
    <w:rsid w:val="001A4F0E"/>
    <w:rsid w:val="001A6931"/>
    <w:rsid w:val="001B2908"/>
    <w:rsid w:val="001B2A5C"/>
    <w:rsid w:val="001B4BB0"/>
    <w:rsid w:val="001B4C5E"/>
    <w:rsid w:val="001B5CE4"/>
    <w:rsid w:val="001B5E7B"/>
    <w:rsid w:val="001B7C08"/>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3965"/>
    <w:rsid w:val="00214720"/>
    <w:rsid w:val="00215F9F"/>
    <w:rsid w:val="00216C13"/>
    <w:rsid w:val="00216D9F"/>
    <w:rsid w:val="00217EF8"/>
    <w:rsid w:val="00217F3F"/>
    <w:rsid w:val="00220806"/>
    <w:rsid w:val="00222398"/>
    <w:rsid w:val="00225458"/>
    <w:rsid w:val="00227B40"/>
    <w:rsid w:val="00230B00"/>
    <w:rsid w:val="00230F76"/>
    <w:rsid w:val="0023528F"/>
    <w:rsid w:val="00235875"/>
    <w:rsid w:val="00242636"/>
    <w:rsid w:val="00242984"/>
    <w:rsid w:val="00243718"/>
    <w:rsid w:val="00243AB1"/>
    <w:rsid w:val="002515B0"/>
    <w:rsid w:val="00252516"/>
    <w:rsid w:val="002536D0"/>
    <w:rsid w:val="00253896"/>
    <w:rsid w:val="00254470"/>
    <w:rsid w:val="002548FC"/>
    <w:rsid w:val="00255667"/>
    <w:rsid w:val="00255940"/>
    <w:rsid w:val="00255DCB"/>
    <w:rsid w:val="002562E1"/>
    <w:rsid w:val="00257779"/>
    <w:rsid w:val="002606E8"/>
    <w:rsid w:val="002607FD"/>
    <w:rsid w:val="0026187A"/>
    <w:rsid w:val="00261E24"/>
    <w:rsid w:val="002636D2"/>
    <w:rsid w:val="0026468E"/>
    <w:rsid w:val="00265C3B"/>
    <w:rsid w:val="002666DF"/>
    <w:rsid w:val="00267486"/>
    <w:rsid w:val="00267FC0"/>
    <w:rsid w:val="0027079D"/>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A1F40"/>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3BF0"/>
    <w:rsid w:val="002E50A9"/>
    <w:rsid w:val="002E5668"/>
    <w:rsid w:val="002E610D"/>
    <w:rsid w:val="002E6E9A"/>
    <w:rsid w:val="002E716E"/>
    <w:rsid w:val="002E71F3"/>
    <w:rsid w:val="002E7453"/>
    <w:rsid w:val="002F0122"/>
    <w:rsid w:val="002F0722"/>
    <w:rsid w:val="002F0874"/>
    <w:rsid w:val="002F152E"/>
    <w:rsid w:val="002F275A"/>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87661"/>
    <w:rsid w:val="003920FA"/>
    <w:rsid w:val="003933B9"/>
    <w:rsid w:val="003962C3"/>
    <w:rsid w:val="003A246A"/>
    <w:rsid w:val="003A5B0B"/>
    <w:rsid w:val="003A5FE6"/>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AE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515AA"/>
    <w:rsid w:val="00454086"/>
    <w:rsid w:val="00455769"/>
    <w:rsid w:val="00456683"/>
    <w:rsid w:val="00456AA0"/>
    <w:rsid w:val="004601D5"/>
    <w:rsid w:val="0046116F"/>
    <w:rsid w:val="0046220D"/>
    <w:rsid w:val="004632E0"/>
    <w:rsid w:val="00463482"/>
    <w:rsid w:val="00463BEB"/>
    <w:rsid w:val="00464D51"/>
    <w:rsid w:val="004652FB"/>
    <w:rsid w:val="004671F1"/>
    <w:rsid w:val="00471ADB"/>
    <w:rsid w:val="0047209E"/>
    <w:rsid w:val="0047220D"/>
    <w:rsid w:val="00483547"/>
    <w:rsid w:val="0048473A"/>
    <w:rsid w:val="00485E2E"/>
    <w:rsid w:val="00486124"/>
    <w:rsid w:val="004872E9"/>
    <w:rsid w:val="00490727"/>
    <w:rsid w:val="004915B0"/>
    <w:rsid w:val="0049185A"/>
    <w:rsid w:val="00491A61"/>
    <w:rsid w:val="00491DB2"/>
    <w:rsid w:val="00492961"/>
    <w:rsid w:val="00493A8D"/>
    <w:rsid w:val="00493C26"/>
    <w:rsid w:val="00495EF0"/>
    <w:rsid w:val="00496E78"/>
    <w:rsid w:val="00497407"/>
    <w:rsid w:val="004A09E3"/>
    <w:rsid w:val="004A39D3"/>
    <w:rsid w:val="004A3C81"/>
    <w:rsid w:val="004A72E2"/>
    <w:rsid w:val="004A74F1"/>
    <w:rsid w:val="004B2396"/>
    <w:rsid w:val="004B2B99"/>
    <w:rsid w:val="004B37E2"/>
    <w:rsid w:val="004B38C0"/>
    <w:rsid w:val="004C134D"/>
    <w:rsid w:val="004C163A"/>
    <w:rsid w:val="004C338C"/>
    <w:rsid w:val="004C37C4"/>
    <w:rsid w:val="004C5653"/>
    <w:rsid w:val="004C6D96"/>
    <w:rsid w:val="004D01EC"/>
    <w:rsid w:val="004D3C67"/>
    <w:rsid w:val="004D4E40"/>
    <w:rsid w:val="004D6A0E"/>
    <w:rsid w:val="004E0EA4"/>
    <w:rsid w:val="004E285F"/>
    <w:rsid w:val="004E591C"/>
    <w:rsid w:val="004E6286"/>
    <w:rsid w:val="004E69C0"/>
    <w:rsid w:val="004F2132"/>
    <w:rsid w:val="004F236E"/>
    <w:rsid w:val="004F5248"/>
    <w:rsid w:val="004F6665"/>
    <w:rsid w:val="005007D6"/>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552"/>
    <w:rsid w:val="00535939"/>
    <w:rsid w:val="0053680F"/>
    <w:rsid w:val="0053759D"/>
    <w:rsid w:val="00537B13"/>
    <w:rsid w:val="0054127D"/>
    <w:rsid w:val="00545823"/>
    <w:rsid w:val="005460CA"/>
    <w:rsid w:val="005461BB"/>
    <w:rsid w:val="00550FE6"/>
    <w:rsid w:val="00552DB0"/>
    <w:rsid w:val="005563BF"/>
    <w:rsid w:val="005569D5"/>
    <w:rsid w:val="00561EC7"/>
    <w:rsid w:val="005623EC"/>
    <w:rsid w:val="005637D5"/>
    <w:rsid w:val="00563B32"/>
    <w:rsid w:val="00563EAF"/>
    <w:rsid w:val="00565903"/>
    <w:rsid w:val="005677E1"/>
    <w:rsid w:val="005678E6"/>
    <w:rsid w:val="00567B8D"/>
    <w:rsid w:val="005703AF"/>
    <w:rsid w:val="00570504"/>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28FE"/>
    <w:rsid w:val="00615579"/>
    <w:rsid w:val="006155F2"/>
    <w:rsid w:val="00615CB9"/>
    <w:rsid w:val="00615EC4"/>
    <w:rsid w:val="006166E3"/>
    <w:rsid w:val="00617034"/>
    <w:rsid w:val="00621A69"/>
    <w:rsid w:val="00625F6C"/>
    <w:rsid w:val="00626801"/>
    <w:rsid w:val="00627E43"/>
    <w:rsid w:val="00635E3E"/>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57654"/>
    <w:rsid w:val="006631E7"/>
    <w:rsid w:val="00663814"/>
    <w:rsid w:val="00666B4B"/>
    <w:rsid w:val="0066742F"/>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2C4A"/>
    <w:rsid w:val="006C3782"/>
    <w:rsid w:val="006C415A"/>
    <w:rsid w:val="006C634D"/>
    <w:rsid w:val="006D0A2E"/>
    <w:rsid w:val="006D1158"/>
    <w:rsid w:val="006D234D"/>
    <w:rsid w:val="006D2509"/>
    <w:rsid w:val="006D53B6"/>
    <w:rsid w:val="006D6F6B"/>
    <w:rsid w:val="006D7F72"/>
    <w:rsid w:val="006E033D"/>
    <w:rsid w:val="006E0D17"/>
    <w:rsid w:val="006E0F11"/>
    <w:rsid w:val="006E3FBD"/>
    <w:rsid w:val="006F1273"/>
    <w:rsid w:val="006F4D40"/>
    <w:rsid w:val="006F503D"/>
    <w:rsid w:val="006F6185"/>
    <w:rsid w:val="006F6238"/>
    <w:rsid w:val="006F6762"/>
    <w:rsid w:val="007007AD"/>
    <w:rsid w:val="007017DC"/>
    <w:rsid w:val="00704612"/>
    <w:rsid w:val="00705010"/>
    <w:rsid w:val="0070583F"/>
    <w:rsid w:val="00705A16"/>
    <w:rsid w:val="00705DB9"/>
    <w:rsid w:val="00706DFA"/>
    <w:rsid w:val="0071033C"/>
    <w:rsid w:val="0071143B"/>
    <w:rsid w:val="0071164C"/>
    <w:rsid w:val="00711CE5"/>
    <w:rsid w:val="007136AC"/>
    <w:rsid w:val="00714412"/>
    <w:rsid w:val="00715BB0"/>
    <w:rsid w:val="00715FB8"/>
    <w:rsid w:val="00716728"/>
    <w:rsid w:val="0072028A"/>
    <w:rsid w:val="007222F5"/>
    <w:rsid w:val="007227ED"/>
    <w:rsid w:val="00722B3F"/>
    <w:rsid w:val="0072493D"/>
    <w:rsid w:val="00725471"/>
    <w:rsid w:val="00725BC5"/>
    <w:rsid w:val="0072665C"/>
    <w:rsid w:val="007266FF"/>
    <w:rsid w:val="0073017C"/>
    <w:rsid w:val="00731396"/>
    <w:rsid w:val="007344E2"/>
    <w:rsid w:val="00734CBB"/>
    <w:rsid w:val="0073553F"/>
    <w:rsid w:val="00735659"/>
    <w:rsid w:val="007401C8"/>
    <w:rsid w:val="00740F61"/>
    <w:rsid w:val="00743198"/>
    <w:rsid w:val="0075017E"/>
    <w:rsid w:val="007508D3"/>
    <w:rsid w:val="00754C26"/>
    <w:rsid w:val="00755364"/>
    <w:rsid w:val="00755570"/>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3293"/>
    <w:rsid w:val="007C5F87"/>
    <w:rsid w:val="007C7651"/>
    <w:rsid w:val="007D04EF"/>
    <w:rsid w:val="007D2224"/>
    <w:rsid w:val="007D2A6E"/>
    <w:rsid w:val="007D2D4F"/>
    <w:rsid w:val="007D3B70"/>
    <w:rsid w:val="007D47A9"/>
    <w:rsid w:val="007D7525"/>
    <w:rsid w:val="007E435B"/>
    <w:rsid w:val="007E4CC8"/>
    <w:rsid w:val="007E55ED"/>
    <w:rsid w:val="007E5CE0"/>
    <w:rsid w:val="007E6E13"/>
    <w:rsid w:val="007E7E10"/>
    <w:rsid w:val="007F01D0"/>
    <w:rsid w:val="007F2D54"/>
    <w:rsid w:val="007F6C4A"/>
    <w:rsid w:val="007F77D1"/>
    <w:rsid w:val="008009A7"/>
    <w:rsid w:val="00801095"/>
    <w:rsid w:val="0080278C"/>
    <w:rsid w:val="00802B0E"/>
    <w:rsid w:val="00803E71"/>
    <w:rsid w:val="008040B7"/>
    <w:rsid w:val="0080412E"/>
    <w:rsid w:val="00804A09"/>
    <w:rsid w:val="0080571A"/>
    <w:rsid w:val="00805ED4"/>
    <w:rsid w:val="00806663"/>
    <w:rsid w:val="008071B9"/>
    <w:rsid w:val="00810FD9"/>
    <w:rsid w:val="00811E8B"/>
    <w:rsid w:val="00815CA6"/>
    <w:rsid w:val="00815CEC"/>
    <w:rsid w:val="00817ED0"/>
    <w:rsid w:val="00822E10"/>
    <w:rsid w:val="008239FB"/>
    <w:rsid w:val="008243D6"/>
    <w:rsid w:val="00824970"/>
    <w:rsid w:val="00824C23"/>
    <w:rsid w:val="00825878"/>
    <w:rsid w:val="00825F6D"/>
    <w:rsid w:val="0082798B"/>
    <w:rsid w:val="00830BEE"/>
    <w:rsid w:val="00830D2B"/>
    <w:rsid w:val="0083129E"/>
    <w:rsid w:val="008331D0"/>
    <w:rsid w:val="0083324A"/>
    <w:rsid w:val="0083347B"/>
    <w:rsid w:val="00834810"/>
    <w:rsid w:val="008406B3"/>
    <w:rsid w:val="00840792"/>
    <w:rsid w:val="00844A69"/>
    <w:rsid w:val="00847FDB"/>
    <w:rsid w:val="00852DAA"/>
    <w:rsid w:val="00854D78"/>
    <w:rsid w:val="00857E2B"/>
    <w:rsid w:val="008606B6"/>
    <w:rsid w:val="00860B26"/>
    <w:rsid w:val="00861A4D"/>
    <w:rsid w:val="00862710"/>
    <w:rsid w:val="0086672A"/>
    <w:rsid w:val="0087047B"/>
    <w:rsid w:val="00871142"/>
    <w:rsid w:val="008728C9"/>
    <w:rsid w:val="00877265"/>
    <w:rsid w:val="008773B9"/>
    <w:rsid w:val="00877DCF"/>
    <w:rsid w:val="00880819"/>
    <w:rsid w:val="008809C1"/>
    <w:rsid w:val="00880B92"/>
    <w:rsid w:val="00881716"/>
    <w:rsid w:val="008848EF"/>
    <w:rsid w:val="00885A6C"/>
    <w:rsid w:val="0089032E"/>
    <w:rsid w:val="00891934"/>
    <w:rsid w:val="008945A0"/>
    <w:rsid w:val="00894A52"/>
    <w:rsid w:val="00896244"/>
    <w:rsid w:val="008969AA"/>
    <w:rsid w:val="008A1935"/>
    <w:rsid w:val="008A197C"/>
    <w:rsid w:val="008A431F"/>
    <w:rsid w:val="008A44A0"/>
    <w:rsid w:val="008A7632"/>
    <w:rsid w:val="008B2FC3"/>
    <w:rsid w:val="008B3490"/>
    <w:rsid w:val="008B394F"/>
    <w:rsid w:val="008B3A10"/>
    <w:rsid w:val="008B472F"/>
    <w:rsid w:val="008B49E3"/>
    <w:rsid w:val="008B52C8"/>
    <w:rsid w:val="008B65D8"/>
    <w:rsid w:val="008B68D0"/>
    <w:rsid w:val="008B7530"/>
    <w:rsid w:val="008C0861"/>
    <w:rsid w:val="008C0969"/>
    <w:rsid w:val="008C0CD9"/>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17673"/>
    <w:rsid w:val="00923507"/>
    <w:rsid w:val="009244AD"/>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6F22"/>
    <w:rsid w:val="00987028"/>
    <w:rsid w:val="00990BD7"/>
    <w:rsid w:val="009911A0"/>
    <w:rsid w:val="0099144D"/>
    <w:rsid w:val="00992994"/>
    <w:rsid w:val="009941D9"/>
    <w:rsid w:val="009947AF"/>
    <w:rsid w:val="009A13DC"/>
    <w:rsid w:val="009A3C20"/>
    <w:rsid w:val="009A40E2"/>
    <w:rsid w:val="009B0C1B"/>
    <w:rsid w:val="009B2786"/>
    <w:rsid w:val="009B401C"/>
    <w:rsid w:val="009C0B2E"/>
    <w:rsid w:val="009C1F9F"/>
    <w:rsid w:val="009C3982"/>
    <w:rsid w:val="009C48F2"/>
    <w:rsid w:val="009C5B85"/>
    <w:rsid w:val="009C6DCB"/>
    <w:rsid w:val="009C7F8A"/>
    <w:rsid w:val="009D408C"/>
    <w:rsid w:val="009D5E3D"/>
    <w:rsid w:val="009E0C5A"/>
    <w:rsid w:val="009E2074"/>
    <w:rsid w:val="009E2F8E"/>
    <w:rsid w:val="009E4CE3"/>
    <w:rsid w:val="009E574B"/>
    <w:rsid w:val="009E6154"/>
    <w:rsid w:val="009E72F9"/>
    <w:rsid w:val="009E7E81"/>
    <w:rsid w:val="009F02CB"/>
    <w:rsid w:val="009F0D7D"/>
    <w:rsid w:val="009F1E60"/>
    <w:rsid w:val="009F2069"/>
    <w:rsid w:val="009F3D5F"/>
    <w:rsid w:val="009F4283"/>
    <w:rsid w:val="009F5080"/>
    <w:rsid w:val="009F5291"/>
    <w:rsid w:val="009F69E5"/>
    <w:rsid w:val="009F70A1"/>
    <w:rsid w:val="009F7ACB"/>
    <w:rsid w:val="00A00842"/>
    <w:rsid w:val="00A014A6"/>
    <w:rsid w:val="00A037C4"/>
    <w:rsid w:val="00A03F16"/>
    <w:rsid w:val="00A04A22"/>
    <w:rsid w:val="00A05219"/>
    <w:rsid w:val="00A05A37"/>
    <w:rsid w:val="00A05C87"/>
    <w:rsid w:val="00A06AE6"/>
    <w:rsid w:val="00A07309"/>
    <w:rsid w:val="00A07364"/>
    <w:rsid w:val="00A10E22"/>
    <w:rsid w:val="00A11726"/>
    <w:rsid w:val="00A12FE5"/>
    <w:rsid w:val="00A140B7"/>
    <w:rsid w:val="00A150D7"/>
    <w:rsid w:val="00A17856"/>
    <w:rsid w:val="00A2023A"/>
    <w:rsid w:val="00A2174B"/>
    <w:rsid w:val="00A21D8F"/>
    <w:rsid w:val="00A21EF9"/>
    <w:rsid w:val="00A22A03"/>
    <w:rsid w:val="00A25D65"/>
    <w:rsid w:val="00A2706F"/>
    <w:rsid w:val="00A27569"/>
    <w:rsid w:val="00A27FA6"/>
    <w:rsid w:val="00A30211"/>
    <w:rsid w:val="00A302B0"/>
    <w:rsid w:val="00A31E2F"/>
    <w:rsid w:val="00A34178"/>
    <w:rsid w:val="00A342AC"/>
    <w:rsid w:val="00A34A78"/>
    <w:rsid w:val="00A376A3"/>
    <w:rsid w:val="00A40730"/>
    <w:rsid w:val="00A45E70"/>
    <w:rsid w:val="00A462C2"/>
    <w:rsid w:val="00A4760F"/>
    <w:rsid w:val="00A47875"/>
    <w:rsid w:val="00A50603"/>
    <w:rsid w:val="00A50D16"/>
    <w:rsid w:val="00A52191"/>
    <w:rsid w:val="00A54977"/>
    <w:rsid w:val="00A550AC"/>
    <w:rsid w:val="00A55F5B"/>
    <w:rsid w:val="00A600FB"/>
    <w:rsid w:val="00A60C0B"/>
    <w:rsid w:val="00A63338"/>
    <w:rsid w:val="00A64BB4"/>
    <w:rsid w:val="00A666EC"/>
    <w:rsid w:val="00A77DF3"/>
    <w:rsid w:val="00A77EAD"/>
    <w:rsid w:val="00A8054F"/>
    <w:rsid w:val="00A80E85"/>
    <w:rsid w:val="00A83B49"/>
    <w:rsid w:val="00A8581C"/>
    <w:rsid w:val="00A86D3C"/>
    <w:rsid w:val="00A87606"/>
    <w:rsid w:val="00A919A2"/>
    <w:rsid w:val="00A91FCE"/>
    <w:rsid w:val="00A92E6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6132"/>
    <w:rsid w:val="00B17A23"/>
    <w:rsid w:val="00B25F86"/>
    <w:rsid w:val="00B275D2"/>
    <w:rsid w:val="00B27A58"/>
    <w:rsid w:val="00B27C1F"/>
    <w:rsid w:val="00B30600"/>
    <w:rsid w:val="00B30D84"/>
    <w:rsid w:val="00B3162A"/>
    <w:rsid w:val="00B33D58"/>
    <w:rsid w:val="00B34666"/>
    <w:rsid w:val="00B35FDD"/>
    <w:rsid w:val="00B3645F"/>
    <w:rsid w:val="00B37281"/>
    <w:rsid w:val="00B37614"/>
    <w:rsid w:val="00B37DBF"/>
    <w:rsid w:val="00B411D4"/>
    <w:rsid w:val="00B51CE8"/>
    <w:rsid w:val="00B52C69"/>
    <w:rsid w:val="00B52CD9"/>
    <w:rsid w:val="00B540DF"/>
    <w:rsid w:val="00B542AC"/>
    <w:rsid w:val="00B564D7"/>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A3D43"/>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3E44"/>
    <w:rsid w:val="00BD42FC"/>
    <w:rsid w:val="00BD4392"/>
    <w:rsid w:val="00BD6B9F"/>
    <w:rsid w:val="00BE082A"/>
    <w:rsid w:val="00BE1DCB"/>
    <w:rsid w:val="00BE2D63"/>
    <w:rsid w:val="00BE619F"/>
    <w:rsid w:val="00BE6EF2"/>
    <w:rsid w:val="00BE71BC"/>
    <w:rsid w:val="00BF3457"/>
    <w:rsid w:val="00BF5464"/>
    <w:rsid w:val="00C02062"/>
    <w:rsid w:val="00C021E1"/>
    <w:rsid w:val="00C0245A"/>
    <w:rsid w:val="00C03149"/>
    <w:rsid w:val="00C06E3C"/>
    <w:rsid w:val="00C11BF0"/>
    <w:rsid w:val="00C123E2"/>
    <w:rsid w:val="00C149E4"/>
    <w:rsid w:val="00C15E52"/>
    <w:rsid w:val="00C174D8"/>
    <w:rsid w:val="00C240F9"/>
    <w:rsid w:val="00C24112"/>
    <w:rsid w:val="00C25265"/>
    <w:rsid w:val="00C269BF"/>
    <w:rsid w:val="00C2720B"/>
    <w:rsid w:val="00C304EE"/>
    <w:rsid w:val="00C30D0F"/>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3CB"/>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751"/>
    <w:rsid w:val="00C91B99"/>
    <w:rsid w:val="00C92B2F"/>
    <w:rsid w:val="00C9603F"/>
    <w:rsid w:val="00C9666C"/>
    <w:rsid w:val="00CA0C14"/>
    <w:rsid w:val="00CA18D5"/>
    <w:rsid w:val="00CA5D64"/>
    <w:rsid w:val="00CA787E"/>
    <w:rsid w:val="00CB12F4"/>
    <w:rsid w:val="00CB2152"/>
    <w:rsid w:val="00CB27A4"/>
    <w:rsid w:val="00CB5EC4"/>
    <w:rsid w:val="00CB7159"/>
    <w:rsid w:val="00CC0327"/>
    <w:rsid w:val="00CC0807"/>
    <w:rsid w:val="00CC3B53"/>
    <w:rsid w:val="00CC3CD6"/>
    <w:rsid w:val="00CC626D"/>
    <w:rsid w:val="00CC63EE"/>
    <w:rsid w:val="00CD235F"/>
    <w:rsid w:val="00CD28B8"/>
    <w:rsid w:val="00CD6A24"/>
    <w:rsid w:val="00CD6B3D"/>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43A3"/>
    <w:rsid w:val="00D47EB2"/>
    <w:rsid w:val="00D5134F"/>
    <w:rsid w:val="00D51F12"/>
    <w:rsid w:val="00D53407"/>
    <w:rsid w:val="00D5438A"/>
    <w:rsid w:val="00D57311"/>
    <w:rsid w:val="00D61C2C"/>
    <w:rsid w:val="00D743AA"/>
    <w:rsid w:val="00D74E33"/>
    <w:rsid w:val="00D76A79"/>
    <w:rsid w:val="00D76FDB"/>
    <w:rsid w:val="00D7708F"/>
    <w:rsid w:val="00D77318"/>
    <w:rsid w:val="00D7731B"/>
    <w:rsid w:val="00D81B28"/>
    <w:rsid w:val="00D830D7"/>
    <w:rsid w:val="00D83D7D"/>
    <w:rsid w:val="00D84ED6"/>
    <w:rsid w:val="00D85F78"/>
    <w:rsid w:val="00D930EA"/>
    <w:rsid w:val="00D9362B"/>
    <w:rsid w:val="00D94C3E"/>
    <w:rsid w:val="00D96480"/>
    <w:rsid w:val="00D9704B"/>
    <w:rsid w:val="00DA1149"/>
    <w:rsid w:val="00DA2CD7"/>
    <w:rsid w:val="00DA3C78"/>
    <w:rsid w:val="00DA49FD"/>
    <w:rsid w:val="00DA4E04"/>
    <w:rsid w:val="00DA502C"/>
    <w:rsid w:val="00DA7017"/>
    <w:rsid w:val="00DA7DD7"/>
    <w:rsid w:val="00DA7E83"/>
    <w:rsid w:val="00DB0540"/>
    <w:rsid w:val="00DB178B"/>
    <w:rsid w:val="00DB311C"/>
    <w:rsid w:val="00DB5210"/>
    <w:rsid w:val="00DB6689"/>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19AF"/>
    <w:rsid w:val="00DE3251"/>
    <w:rsid w:val="00DE33E3"/>
    <w:rsid w:val="00DE5CBC"/>
    <w:rsid w:val="00DE6895"/>
    <w:rsid w:val="00DE703C"/>
    <w:rsid w:val="00DE780C"/>
    <w:rsid w:val="00DF2FD1"/>
    <w:rsid w:val="00DF3776"/>
    <w:rsid w:val="00DF53B2"/>
    <w:rsid w:val="00E002C4"/>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8BA"/>
    <w:rsid w:val="00E23F72"/>
    <w:rsid w:val="00E2456B"/>
    <w:rsid w:val="00E24B43"/>
    <w:rsid w:val="00E25F42"/>
    <w:rsid w:val="00E26CEA"/>
    <w:rsid w:val="00E317CD"/>
    <w:rsid w:val="00E3754D"/>
    <w:rsid w:val="00E40272"/>
    <w:rsid w:val="00E40B7D"/>
    <w:rsid w:val="00E41390"/>
    <w:rsid w:val="00E45D87"/>
    <w:rsid w:val="00E47A58"/>
    <w:rsid w:val="00E5013A"/>
    <w:rsid w:val="00E5140A"/>
    <w:rsid w:val="00E52494"/>
    <w:rsid w:val="00E528FC"/>
    <w:rsid w:val="00E53F73"/>
    <w:rsid w:val="00E5566F"/>
    <w:rsid w:val="00E578CD"/>
    <w:rsid w:val="00E6199C"/>
    <w:rsid w:val="00E62400"/>
    <w:rsid w:val="00E63A15"/>
    <w:rsid w:val="00E64E8D"/>
    <w:rsid w:val="00E65FA7"/>
    <w:rsid w:val="00E66013"/>
    <w:rsid w:val="00E7088A"/>
    <w:rsid w:val="00E735C9"/>
    <w:rsid w:val="00E762E3"/>
    <w:rsid w:val="00E774E2"/>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2A4D"/>
    <w:rsid w:val="00EB39BC"/>
    <w:rsid w:val="00EB4FC3"/>
    <w:rsid w:val="00EB6DF7"/>
    <w:rsid w:val="00EB7EEF"/>
    <w:rsid w:val="00EC055B"/>
    <w:rsid w:val="00EC0DF2"/>
    <w:rsid w:val="00EC1EA9"/>
    <w:rsid w:val="00EC23D7"/>
    <w:rsid w:val="00EC4FB0"/>
    <w:rsid w:val="00ED2743"/>
    <w:rsid w:val="00ED2C1D"/>
    <w:rsid w:val="00ED4266"/>
    <w:rsid w:val="00ED4DD6"/>
    <w:rsid w:val="00ED5DB6"/>
    <w:rsid w:val="00EE2705"/>
    <w:rsid w:val="00EE58A5"/>
    <w:rsid w:val="00EE5BB5"/>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06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35E"/>
    <w:rsid w:val="00F378B5"/>
    <w:rsid w:val="00F40A9A"/>
    <w:rsid w:val="00F4178B"/>
    <w:rsid w:val="00F4254B"/>
    <w:rsid w:val="00F42E6F"/>
    <w:rsid w:val="00F43241"/>
    <w:rsid w:val="00F443E7"/>
    <w:rsid w:val="00F44843"/>
    <w:rsid w:val="00F448B7"/>
    <w:rsid w:val="00F460E1"/>
    <w:rsid w:val="00F55C0F"/>
    <w:rsid w:val="00F56A2A"/>
    <w:rsid w:val="00F57340"/>
    <w:rsid w:val="00F579BF"/>
    <w:rsid w:val="00F60594"/>
    <w:rsid w:val="00F61B5C"/>
    <w:rsid w:val="00F62E41"/>
    <w:rsid w:val="00F6718C"/>
    <w:rsid w:val="00F713BA"/>
    <w:rsid w:val="00F715AF"/>
    <w:rsid w:val="00F716CD"/>
    <w:rsid w:val="00F72B4F"/>
    <w:rsid w:val="00F72D87"/>
    <w:rsid w:val="00F73C31"/>
    <w:rsid w:val="00F74CA2"/>
    <w:rsid w:val="00F74CBB"/>
    <w:rsid w:val="00F75257"/>
    <w:rsid w:val="00F75CA4"/>
    <w:rsid w:val="00F75DFB"/>
    <w:rsid w:val="00F76104"/>
    <w:rsid w:val="00F770AD"/>
    <w:rsid w:val="00F77CA6"/>
    <w:rsid w:val="00F82920"/>
    <w:rsid w:val="00F82929"/>
    <w:rsid w:val="00F85925"/>
    <w:rsid w:val="00F8795F"/>
    <w:rsid w:val="00F87EE2"/>
    <w:rsid w:val="00F90132"/>
    <w:rsid w:val="00F926D6"/>
    <w:rsid w:val="00F92B39"/>
    <w:rsid w:val="00F93A7C"/>
    <w:rsid w:val="00F97BA5"/>
    <w:rsid w:val="00FA0ABD"/>
    <w:rsid w:val="00FA0E8C"/>
    <w:rsid w:val="00FA1B80"/>
    <w:rsid w:val="00FA40A9"/>
    <w:rsid w:val="00FA6FDE"/>
    <w:rsid w:val="00FA7E48"/>
    <w:rsid w:val="00FB1FDF"/>
    <w:rsid w:val="00FB25F1"/>
    <w:rsid w:val="00FB59DD"/>
    <w:rsid w:val="00FC312B"/>
    <w:rsid w:val="00FC3E6C"/>
    <w:rsid w:val="00FD2025"/>
    <w:rsid w:val="00FD2AFA"/>
    <w:rsid w:val="00FD33DA"/>
    <w:rsid w:val="00FD42F6"/>
    <w:rsid w:val="00FD66BD"/>
    <w:rsid w:val="00FD7A44"/>
    <w:rsid w:val="00FE16A0"/>
    <w:rsid w:val="00FE3567"/>
    <w:rsid w:val="00FE4CA2"/>
    <w:rsid w:val="00FE6EEC"/>
    <w:rsid w:val="00FE7C0C"/>
    <w:rsid w:val="00FF2097"/>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D35A0-BF77-4CF7-9085-BF15825B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character" w:customStyle="1" w:styleId="aktual">
    <w:name w:val="aktual"/>
    <w:basedOn w:val="Standardnpsmoodstavce"/>
    <w:rsid w:val="00E7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84B9-1025-4A62-A909-321C06FD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3433</Words>
  <Characters>20256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23642</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29</cp:revision>
  <cp:lastPrinted>2019-02-12T13:40:00Z</cp:lastPrinted>
  <dcterms:created xsi:type="dcterms:W3CDTF">2019-02-08T16:00:00Z</dcterms:created>
  <dcterms:modified xsi:type="dcterms:W3CDTF">2021-12-09T10:22:00Z</dcterms:modified>
</cp:coreProperties>
</file>