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7C29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7C297A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Dodatek k objednávce č.J0427/2022</w:t>
            </w: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 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70510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DA602F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MEVA-TEC s.r.o.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A602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Chelčického 1228 Roudnice nad Labem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DA602F" w:rsidP="00DA602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-Roudnice nad Labem 413</w:t>
            </w:r>
            <w:r w:rsidR="00ED421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0</w:t>
            </w: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1</w:t>
            </w:r>
            <w:r w:rsidR="00E564E7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A602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62742051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E564E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7C297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87038B">
              <w:rPr>
                <w:rFonts w:ascii="Arial Narrow" w:hAnsi="Arial Narrow" w:cs="Tahoma"/>
                <w:sz w:val="28"/>
                <w:szCs w:val="28"/>
              </w:rPr>
              <w:t>z důvodu navýšení ceny materiálu došlo ke změně předpokládan</w:t>
            </w:r>
            <w:r w:rsidR="007C297A">
              <w:rPr>
                <w:rFonts w:ascii="Arial Narrow" w:hAnsi="Arial Narrow" w:cs="Tahoma"/>
                <w:sz w:val="28"/>
                <w:szCs w:val="28"/>
              </w:rPr>
              <w:t xml:space="preserve">é </w:t>
            </w:r>
            <w:r w:rsidR="0087038B">
              <w:rPr>
                <w:rFonts w:ascii="Arial Narrow" w:hAnsi="Arial Narrow" w:cs="Tahoma"/>
                <w:sz w:val="28"/>
                <w:szCs w:val="28"/>
              </w:rPr>
              <w:t xml:space="preserve">ceny </w:t>
            </w:r>
            <w:r w:rsidR="007C297A">
              <w:rPr>
                <w:rFonts w:ascii="Arial Narrow" w:hAnsi="Arial Narrow" w:cs="Tahoma"/>
                <w:sz w:val="28"/>
                <w:szCs w:val="28"/>
              </w:rPr>
              <w:t xml:space="preserve"> kontejneru ABROLL </w:t>
            </w:r>
            <w:r w:rsidR="0087038B">
              <w:rPr>
                <w:rFonts w:ascii="Arial Narrow" w:hAnsi="Arial Narrow" w:cs="Tahoma"/>
                <w:sz w:val="28"/>
                <w:szCs w:val="28"/>
              </w:rPr>
              <w:t>na 133 000.-Kč bez DPH</w:t>
            </w:r>
            <w:r w:rsidR="0087038B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87038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133 000,00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87038B">
              <w:rPr>
                <w:rFonts w:ascii="Arial Narrow" w:hAnsi="Arial Narrow" w:cs="Tahoma"/>
                <w:sz w:val="28"/>
                <w:szCs w:val="28"/>
              </w:rPr>
              <w:t>29. 04. 2022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87038B">
              <w:rPr>
                <w:rFonts w:ascii="Arial Narrow" w:hAnsi="Arial Narrow" w:cs="Tahoma"/>
                <w:sz w:val="28"/>
                <w:szCs w:val="28"/>
              </w:rPr>
              <w:t>31. 07. 2022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7038B">
              <w:rPr>
                <w:rFonts w:ascii="Arial Narrow" w:hAnsi="Arial Narrow" w:cs="Tahoma"/>
                <w:sz w:val="28"/>
                <w:szCs w:val="28"/>
              </w:rPr>
              <w:t>29. 04. 2022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7C297A"/>
    <w:rsid w:val="00841B5D"/>
    <w:rsid w:val="0087038B"/>
    <w:rsid w:val="00897605"/>
    <w:rsid w:val="009E4888"/>
    <w:rsid w:val="00A008BC"/>
    <w:rsid w:val="00AA41D4"/>
    <w:rsid w:val="00C6320C"/>
    <w:rsid w:val="00CA79A9"/>
    <w:rsid w:val="00DA602F"/>
    <w:rsid w:val="00E24BA5"/>
    <w:rsid w:val="00E564E7"/>
    <w:rsid w:val="00E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5</cp:revision>
  <cp:lastPrinted>2020-03-24T07:14:00Z</cp:lastPrinted>
  <dcterms:created xsi:type="dcterms:W3CDTF">2022-04-29T04:29:00Z</dcterms:created>
  <dcterms:modified xsi:type="dcterms:W3CDTF">2022-04-29T04:47:00Z</dcterms:modified>
</cp:coreProperties>
</file>