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BFD1" w14:textId="77777777" w:rsidR="00983FC4" w:rsidRDefault="00983FC4" w:rsidP="00310B9D">
      <w:pPr>
        <w:pStyle w:val="cpNzevsmlouvy"/>
        <w:spacing w:after="0" w:line="240" w:lineRule="auto"/>
      </w:pPr>
    </w:p>
    <w:p w14:paraId="31A896C9" w14:textId="52317C01" w:rsidR="00310B9D" w:rsidRDefault="001E712E" w:rsidP="00310B9D">
      <w:pPr>
        <w:pStyle w:val="cpNzevsmlouvy"/>
        <w:spacing w:after="0" w:line="240" w:lineRule="auto"/>
      </w:pPr>
      <w:r w:rsidRPr="004F4681">
        <w:t xml:space="preserve">Dodatek č. </w:t>
      </w:r>
      <w:r w:rsidR="00221B7E">
        <w:t>1</w:t>
      </w:r>
      <w:r w:rsidRPr="004F4681">
        <w:t xml:space="preserve"> k</w:t>
      </w:r>
      <w:r w:rsidR="0096741C">
        <w:t xml:space="preserve"> Dohodě o bezhotovostní úhradě cen poštovních služeb </w:t>
      </w:r>
    </w:p>
    <w:p w14:paraId="2BAD590A" w14:textId="0C7BD0F2" w:rsidR="00367F2B" w:rsidRPr="004F4681" w:rsidRDefault="00B84B6F" w:rsidP="00310B9D">
      <w:pPr>
        <w:pStyle w:val="cpNzevsmlouvy"/>
        <w:spacing w:after="0" w:line="240" w:lineRule="auto"/>
      </w:pPr>
      <w:r>
        <w:t xml:space="preserve">Číslo </w:t>
      </w:r>
      <w:r w:rsidR="00221B7E">
        <w:t>2018/02585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5C1BBD32" w14:textId="77777777" w:rsidTr="003C5BF8">
        <w:tc>
          <w:tcPr>
            <w:tcW w:w="3528" w:type="dxa"/>
          </w:tcPr>
          <w:p w14:paraId="343D9B1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3A72AB2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165FA642" w14:textId="77777777" w:rsidTr="003C5BF8">
        <w:tc>
          <w:tcPr>
            <w:tcW w:w="3528" w:type="dxa"/>
          </w:tcPr>
          <w:p w14:paraId="2F36077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46C889E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7D2018F5" w14:textId="77777777" w:rsidTr="003C5BF8">
        <w:tc>
          <w:tcPr>
            <w:tcW w:w="3528" w:type="dxa"/>
          </w:tcPr>
          <w:p w14:paraId="6E79FA0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IČ:</w:t>
            </w:r>
          </w:p>
        </w:tc>
        <w:tc>
          <w:tcPr>
            <w:tcW w:w="6323" w:type="dxa"/>
          </w:tcPr>
          <w:p w14:paraId="587AE13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5AB4C0DE" w14:textId="77777777" w:rsidTr="003C5BF8">
        <w:tc>
          <w:tcPr>
            <w:tcW w:w="3528" w:type="dxa"/>
          </w:tcPr>
          <w:p w14:paraId="536A5E7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32B812C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3A818CEF" w14:textId="77777777" w:rsidTr="003C5BF8">
        <w:tc>
          <w:tcPr>
            <w:tcW w:w="3528" w:type="dxa"/>
          </w:tcPr>
          <w:p w14:paraId="6357F26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zastoupen/jednající:</w:t>
            </w:r>
          </w:p>
        </w:tc>
        <w:tc>
          <w:tcPr>
            <w:tcW w:w="6323" w:type="dxa"/>
          </w:tcPr>
          <w:p w14:paraId="3FFBD0AF" w14:textId="20890F64" w:rsidR="00367F2B" w:rsidRPr="001C2D26" w:rsidRDefault="00221B7E" w:rsidP="004733C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Bc. Ĺu</w:t>
            </w:r>
            <w:r w:rsidR="003A0269">
              <w:t>do</w:t>
            </w:r>
            <w:r>
              <w:t>vít Emanuel, KAM,</w:t>
            </w:r>
            <w:r w:rsidR="004733CC">
              <w:t xml:space="preserve"> </w:t>
            </w:r>
            <w:r w:rsidR="003A0269">
              <w:t>specializovaný útvar</w:t>
            </w:r>
            <w:r w:rsidR="00AF7B35" w:rsidRPr="00AF7B35">
              <w:t xml:space="preserve"> VIP obchod</w:t>
            </w:r>
          </w:p>
        </w:tc>
      </w:tr>
      <w:tr w:rsidR="00367F2B" w:rsidRPr="001C2D26" w14:paraId="0D503FD8" w14:textId="77777777" w:rsidTr="003C5BF8">
        <w:tc>
          <w:tcPr>
            <w:tcW w:w="3528" w:type="dxa"/>
          </w:tcPr>
          <w:p w14:paraId="170891F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3ED505E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="00983FC4">
              <w:rPr>
                <w:rStyle w:val="platne1"/>
              </w:rPr>
              <w:t>, oddíl A, vložka 7565</w:t>
            </w:r>
          </w:p>
        </w:tc>
      </w:tr>
      <w:tr w:rsidR="00367F2B" w:rsidRPr="001C2D26" w14:paraId="5902EF42" w14:textId="77777777" w:rsidTr="003C5BF8">
        <w:tc>
          <w:tcPr>
            <w:tcW w:w="3528" w:type="dxa"/>
          </w:tcPr>
          <w:p w14:paraId="5AADFB8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F97AE34" w14:textId="036CEB14" w:rsidR="00367F2B" w:rsidRPr="001C2D26" w:rsidRDefault="00666C8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</w:t>
            </w:r>
          </w:p>
        </w:tc>
      </w:tr>
      <w:tr w:rsidR="00367F2B" w:rsidRPr="001C2D26" w14:paraId="61EC70CF" w14:textId="77777777" w:rsidTr="003C5BF8">
        <w:tc>
          <w:tcPr>
            <w:tcW w:w="3528" w:type="dxa"/>
          </w:tcPr>
          <w:p w14:paraId="60A1A62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3470AEBE" w14:textId="2D3B7843" w:rsidR="00367F2B" w:rsidRPr="001C2D26" w:rsidRDefault="00666C84" w:rsidP="00B8769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</w:t>
            </w:r>
          </w:p>
        </w:tc>
      </w:tr>
      <w:tr w:rsidR="00367F2B" w:rsidRPr="001C2D26" w14:paraId="2FF2E8AE" w14:textId="77777777" w:rsidTr="003C5BF8">
        <w:tc>
          <w:tcPr>
            <w:tcW w:w="3528" w:type="dxa"/>
          </w:tcPr>
          <w:p w14:paraId="46B0A17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012F647F" w14:textId="77777777" w:rsidR="00983FC4" w:rsidRDefault="00B87697" w:rsidP="00983FC4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s.p., </w:t>
            </w:r>
            <w:r w:rsidR="004733CC">
              <w:t>SÚ</w:t>
            </w:r>
            <w:r>
              <w:t xml:space="preserve"> VIP</w:t>
            </w:r>
            <w:r w:rsidR="00983FC4">
              <w:t xml:space="preserve"> obchod</w:t>
            </w:r>
            <w:r>
              <w:t xml:space="preserve">, </w:t>
            </w:r>
          </w:p>
          <w:p w14:paraId="122EFED5" w14:textId="77777777" w:rsidR="00367F2B" w:rsidRPr="001C2D26" w:rsidRDefault="00B87697" w:rsidP="00983FC4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Politických vězňů 909/4, 225 99</w:t>
            </w:r>
          </w:p>
        </w:tc>
      </w:tr>
      <w:tr w:rsidR="00367F2B" w:rsidRPr="001C2D26" w14:paraId="34A44470" w14:textId="77777777" w:rsidTr="003C5BF8">
        <w:tc>
          <w:tcPr>
            <w:tcW w:w="3528" w:type="dxa"/>
          </w:tcPr>
          <w:p w14:paraId="14D51C2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4EA54065" w14:textId="7B30EB56" w:rsidR="00367F2B" w:rsidRPr="001C2D26" w:rsidRDefault="00666C8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</w:t>
            </w:r>
          </w:p>
        </w:tc>
      </w:tr>
      <w:tr w:rsidR="00367F2B" w:rsidRPr="001C2D26" w14:paraId="43DAEC98" w14:textId="77777777" w:rsidTr="003C5BF8">
        <w:tc>
          <w:tcPr>
            <w:tcW w:w="3528" w:type="dxa"/>
          </w:tcPr>
          <w:p w14:paraId="1CE2417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2EF68F0F" w14:textId="2E8436BB" w:rsidR="00367F2B" w:rsidRPr="001C2D26" w:rsidRDefault="00666C8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</w:t>
            </w:r>
          </w:p>
        </w:tc>
      </w:tr>
      <w:tr w:rsidR="00367F2B" w:rsidRPr="001C2D26" w14:paraId="70F3C346" w14:textId="77777777" w:rsidTr="003C5BF8">
        <w:tc>
          <w:tcPr>
            <w:tcW w:w="3528" w:type="dxa"/>
          </w:tcPr>
          <w:p w14:paraId="40B35B4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3BC0DD3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52974007" w14:textId="77777777" w:rsidR="00367F2B" w:rsidRPr="001C2D26" w:rsidRDefault="00367F2B" w:rsidP="001C2D26"/>
    <w:p w14:paraId="0F802017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67663A7B" w14:textId="77777777" w:rsidTr="003C5BF8">
        <w:tc>
          <w:tcPr>
            <w:tcW w:w="3528" w:type="dxa"/>
          </w:tcPr>
          <w:p w14:paraId="415BDA23" w14:textId="38B38FC7" w:rsidR="00367F2B" w:rsidRPr="001C2D26" w:rsidRDefault="00221B7E" w:rsidP="00221B7E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Státní fond dopravní infrastruktury</w:t>
            </w:r>
          </w:p>
        </w:tc>
        <w:tc>
          <w:tcPr>
            <w:tcW w:w="6323" w:type="dxa"/>
          </w:tcPr>
          <w:p w14:paraId="7BCC4B0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74A15AD7" w14:textId="77777777" w:rsidTr="003C5BF8">
        <w:tc>
          <w:tcPr>
            <w:tcW w:w="3528" w:type="dxa"/>
          </w:tcPr>
          <w:p w14:paraId="57DE67B5" w14:textId="77777777" w:rsidR="00367F2B" w:rsidRPr="001C2D26" w:rsidRDefault="00367F2B" w:rsidP="00983FC4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A3D8198" w14:textId="5B4A0CE6" w:rsidR="00367F2B" w:rsidRPr="001C2D26" w:rsidRDefault="00221B7E" w:rsidP="00B8769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Sokolovská 1955/278</w:t>
            </w:r>
            <w:r w:rsidR="00862798">
              <w:t>, 190 00 Praha 9 - Libeň</w:t>
            </w:r>
          </w:p>
        </w:tc>
      </w:tr>
      <w:tr w:rsidR="00367F2B" w:rsidRPr="001C2D26" w14:paraId="54122AAB" w14:textId="77777777" w:rsidTr="003C5BF8">
        <w:tc>
          <w:tcPr>
            <w:tcW w:w="3528" w:type="dxa"/>
          </w:tcPr>
          <w:p w14:paraId="6D26D3E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IČ:</w:t>
            </w:r>
          </w:p>
        </w:tc>
        <w:tc>
          <w:tcPr>
            <w:tcW w:w="6323" w:type="dxa"/>
          </w:tcPr>
          <w:p w14:paraId="059C310B" w14:textId="345A2A13" w:rsidR="00367F2B" w:rsidRPr="001C2D26" w:rsidRDefault="00221B7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70856508</w:t>
            </w:r>
          </w:p>
        </w:tc>
      </w:tr>
      <w:tr w:rsidR="00367F2B" w:rsidRPr="001C2D26" w14:paraId="43030F52" w14:textId="77777777" w:rsidTr="003C5BF8">
        <w:tc>
          <w:tcPr>
            <w:tcW w:w="3528" w:type="dxa"/>
          </w:tcPr>
          <w:p w14:paraId="57FBBA6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6F2A40C1" w14:textId="26BDD01B" w:rsidR="00367F2B" w:rsidRPr="001C2D26" w:rsidRDefault="00B8769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</w:t>
            </w:r>
            <w:r w:rsidR="00221B7E">
              <w:t>70856508</w:t>
            </w:r>
          </w:p>
        </w:tc>
      </w:tr>
      <w:tr w:rsidR="00367F2B" w:rsidRPr="001C2D26" w14:paraId="623A8006" w14:textId="77777777" w:rsidTr="003C5BF8">
        <w:tc>
          <w:tcPr>
            <w:tcW w:w="3528" w:type="dxa"/>
          </w:tcPr>
          <w:p w14:paraId="676F832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zastoupen/jednající:</w:t>
            </w:r>
          </w:p>
        </w:tc>
        <w:tc>
          <w:tcPr>
            <w:tcW w:w="6323" w:type="dxa"/>
          </w:tcPr>
          <w:p w14:paraId="764222B5" w14:textId="5E8FC611" w:rsidR="00367F2B" w:rsidRPr="001C2D26" w:rsidRDefault="00221B7E" w:rsidP="00AF7B3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Zbyněk Hořelica, ředitel Státního fondu dopravní infrastruktury</w:t>
            </w:r>
          </w:p>
        </w:tc>
      </w:tr>
      <w:tr w:rsidR="00367F2B" w:rsidRPr="001C2D26" w14:paraId="57182DD4" w14:textId="77777777" w:rsidTr="003C5BF8">
        <w:tc>
          <w:tcPr>
            <w:tcW w:w="3528" w:type="dxa"/>
          </w:tcPr>
          <w:p w14:paraId="232D575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1D7CC82D" w14:textId="4D774DCB" w:rsidR="00367F2B" w:rsidRPr="001C2D26" w:rsidRDefault="00666C8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</w:t>
            </w:r>
          </w:p>
        </w:tc>
      </w:tr>
      <w:tr w:rsidR="00367F2B" w:rsidRPr="001C2D26" w14:paraId="7B533ADB" w14:textId="77777777" w:rsidTr="003C5BF8">
        <w:tc>
          <w:tcPr>
            <w:tcW w:w="3528" w:type="dxa"/>
          </w:tcPr>
          <w:p w14:paraId="55A302C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69AF0B59" w14:textId="4470ABE8" w:rsidR="00367F2B" w:rsidRPr="001C2D26" w:rsidRDefault="00666C84" w:rsidP="00CD539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</w:t>
            </w:r>
          </w:p>
        </w:tc>
      </w:tr>
      <w:tr w:rsidR="00367F2B" w:rsidRPr="001C2D26" w14:paraId="2F7226D5" w14:textId="77777777" w:rsidTr="003C5BF8">
        <w:tc>
          <w:tcPr>
            <w:tcW w:w="3528" w:type="dxa"/>
          </w:tcPr>
          <w:p w14:paraId="4305E87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54B49983" w14:textId="273939FD" w:rsidR="00367F2B" w:rsidRPr="001C2D26" w:rsidRDefault="003A0269" w:rsidP="003A026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Státní fond dopravní infrastruktury, Sokolovská 1955/278, 190 00 Praha 9</w:t>
            </w:r>
          </w:p>
        </w:tc>
      </w:tr>
      <w:tr w:rsidR="00367F2B" w:rsidRPr="001C2D26" w14:paraId="6D092A60" w14:textId="77777777" w:rsidTr="003C5BF8">
        <w:tc>
          <w:tcPr>
            <w:tcW w:w="3528" w:type="dxa"/>
          </w:tcPr>
          <w:p w14:paraId="494896F7" w14:textId="77777777" w:rsidR="00367F2B" w:rsidRPr="001C2D26" w:rsidRDefault="00983FC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Přidělené ID CČK složky:</w:t>
            </w:r>
          </w:p>
        </w:tc>
        <w:tc>
          <w:tcPr>
            <w:tcW w:w="6323" w:type="dxa"/>
          </w:tcPr>
          <w:p w14:paraId="00D4568E" w14:textId="28531E3A" w:rsidR="00367F2B" w:rsidRPr="001C2D26" w:rsidRDefault="003A026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121001</w:t>
            </w:r>
          </w:p>
        </w:tc>
      </w:tr>
      <w:tr w:rsidR="001C2D26" w:rsidRPr="001C2D26" w14:paraId="363A2368" w14:textId="77777777" w:rsidTr="001C2D26">
        <w:tc>
          <w:tcPr>
            <w:tcW w:w="9851" w:type="dxa"/>
            <w:gridSpan w:val="2"/>
          </w:tcPr>
          <w:p w14:paraId="1430D639" w14:textId="1D14778C" w:rsidR="001C2D26" w:rsidRDefault="001C2D26" w:rsidP="00CD539F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dále jen "Uživatel" </w:t>
            </w:r>
          </w:p>
          <w:p w14:paraId="353AF7DF" w14:textId="77777777" w:rsidR="00754D4F" w:rsidRDefault="00754D4F" w:rsidP="00CD539F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2C919A86" w14:textId="0FEDE2D8" w:rsidR="003A0269" w:rsidRDefault="003A0269" w:rsidP="00CD539F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342442B9" w14:textId="77777777" w:rsidR="003A0269" w:rsidRDefault="003A0269" w:rsidP="00CD539F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13AB85D6" w14:textId="3097046D" w:rsidR="003A0269" w:rsidRPr="001C2D26" w:rsidRDefault="003A0269" w:rsidP="00CD539F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6F6D1D40" w14:textId="77777777" w:rsidR="00367F2B" w:rsidRDefault="00367F2B" w:rsidP="001C2D26">
      <w:pPr>
        <w:spacing w:after="480"/>
      </w:pPr>
    </w:p>
    <w:p w14:paraId="48082399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7B4A8E74" w14:textId="19BC6346" w:rsidR="00CD539F" w:rsidRDefault="00017AA4" w:rsidP="0096741C">
      <w:pPr>
        <w:pStyle w:val="cpodstavecslovan1"/>
      </w:pPr>
      <w:r>
        <w:t>Smluvní s</w:t>
      </w:r>
      <w:r w:rsidR="001E712E" w:rsidRPr="00883FC0">
        <w:t>trany se dohodly na změně obsahu</w:t>
      </w:r>
      <w:r w:rsidR="00B84B6F" w:rsidRPr="00883FC0">
        <w:t xml:space="preserve"> </w:t>
      </w:r>
      <w:r w:rsidR="00883FC0" w:rsidRPr="00883FC0">
        <w:t>Dohod</w:t>
      </w:r>
      <w:r w:rsidR="00983FC4">
        <w:t>y</w:t>
      </w:r>
      <w:r w:rsidR="00883FC0" w:rsidRPr="00883FC0">
        <w:t xml:space="preserve"> o bezhotovostní úhradě cen poštovních služeb Číslo </w:t>
      </w:r>
      <w:r w:rsidR="003A0269">
        <w:t>2018/02585</w:t>
      </w:r>
      <w:r w:rsidR="00AA0F8F" w:rsidRPr="00883FC0">
        <w:t xml:space="preserve"> ze dne </w:t>
      </w:r>
      <w:r w:rsidR="003A0269">
        <w:t>3. 4.2018</w:t>
      </w:r>
      <w:r w:rsidR="00AA0F8F" w:rsidRPr="00883FC0">
        <w:t xml:space="preserve"> </w:t>
      </w:r>
      <w:r w:rsidR="00AF7B35">
        <w:rPr>
          <w:bCs/>
        </w:rPr>
        <w:t>(dále jen „Dohoda“),</w:t>
      </w:r>
      <w:r w:rsidR="001E712E" w:rsidRPr="00883FC0">
        <w:t xml:space="preserve"> a to následujícím způsobem:</w:t>
      </w:r>
    </w:p>
    <w:p w14:paraId="7647EB3A" w14:textId="6B392D99" w:rsidR="004733CC" w:rsidRPr="004733CC" w:rsidRDefault="004733CC" w:rsidP="004733CC">
      <w:pPr>
        <w:numPr>
          <w:ilvl w:val="1"/>
          <w:numId w:val="1"/>
        </w:numPr>
        <w:spacing w:after="120"/>
        <w:rPr>
          <w:rFonts w:eastAsia="Times New Roman"/>
          <w:lang w:eastAsia="cs-CZ"/>
        </w:rPr>
      </w:pPr>
      <w:r w:rsidRPr="004733CC">
        <w:rPr>
          <w:rFonts w:eastAsia="Times New Roman"/>
          <w:lang w:eastAsia="cs-CZ"/>
        </w:rPr>
        <w:t xml:space="preserve">Strany Dohody se dohodly na úplném nahrazení stávajícího ustanovení Čl. </w:t>
      </w:r>
      <w:r w:rsidR="003A0269">
        <w:rPr>
          <w:rFonts w:eastAsia="Times New Roman"/>
          <w:lang w:eastAsia="cs-CZ"/>
        </w:rPr>
        <w:t>2</w:t>
      </w:r>
      <w:r w:rsidRPr="004733CC">
        <w:rPr>
          <w:rFonts w:eastAsia="Times New Roman"/>
          <w:lang w:eastAsia="cs-CZ"/>
        </w:rPr>
        <w:t xml:space="preserve">. </w:t>
      </w:r>
      <w:r>
        <w:rPr>
          <w:rFonts w:eastAsia="Times New Roman"/>
          <w:lang w:eastAsia="cs-CZ"/>
        </w:rPr>
        <w:t>Základní ujednání</w:t>
      </w:r>
      <w:r w:rsidRPr="004733CC">
        <w:rPr>
          <w:rFonts w:eastAsia="Times New Roman"/>
          <w:lang w:eastAsia="cs-CZ"/>
        </w:rPr>
        <w:t xml:space="preserve">, </w:t>
      </w:r>
      <w:r w:rsidR="00EB16B9">
        <w:rPr>
          <w:rFonts w:eastAsia="Times New Roman"/>
          <w:lang w:eastAsia="cs-CZ"/>
        </w:rPr>
        <w:t>odst.</w:t>
      </w:r>
      <w:r w:rsidR="00EB16B9" w:rsidRPr="004733CC">
        <w:rPr>
          <w:rFonts w:eastAsia="Times New Roman"/>
          <w:lang w:eastAsia="cs-CZ"/>
        </w:rPr>
        <w:t xml:space="preserve"> </w:t>
      </w:r>
      <w:r w:rsidR="003A0269">
        <w:rPr>
          <w:rFonts w:eastAsia="Times New Roman"/>
          <w:lang w:eastAsia="cs-CZ"/>
        </w:rPr>
        <w:t>2.2</w:t>
      </w:r>
      <w:r w:rsidRPr="004733CC">
        <w:rPr>
          <w:rFonts w:eastAsia="Times New Roman"/>
          <w:lang w:eastAsia="cs-CZ"/>
        </w:rPr>
        <w:t>., následujícím textem:</w:t>
      </w:r>
    </w:p>
    <w:p w14:paraId="40181046" w14:textId="1DD40BF4" w:rsidR="004733CC" w:rsidRDefault="003A0269" w:rsidP="004733CC">
      <w:pPr>
        <w:spacing w:after="120"/>
        <w:ind w:left="6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Uživatel bude podávat zásilky/zakázky:</w:t>
      </w:r>
    </w:p>
    <w:p w14:paraId="6ADB4F1A" w14:textId="62DDD510" w:rsidR="003A0269" w:rsidRDefault="003A0269" w:rsidP="004733CC">
      <w:pPr>
        <w:spacing w:after="120"/>
        <w:ind w:left="6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Výhradně u pošt: Praha 025, Sazečská 603/9, 225 00</w:t>
      </w:r>
    </w:p>
    <w:p w14:paraId="7343A632" w14:textId="683D2CC8" w:rsidR="003A0269" w:rsidRPr="004733CC" w:rsidRDefault="003A0269" w:rsidP="004733CC">
      <w:pPr>
        <w:spacing w:after="120"/>
        <w:ind w:left="6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 xml:space="preserve"> </w:t>
      </w:r>
      <w:r w:rsidR="00754D4F">
        <w:rPr>
          <w:rFonts w:eastAsia="Times New Roman"/>
          <w:lang w:eastAsia="cs-CZ"/>
        </w:rPr>
        <w:t>Depo Praha 701, Sazečská 598/7 100 03</w:t>
      </w:r>
    </w:p>
    <w:p w14:paraId="6EF9E1B4" w14:textId="7F191358" w:rsidR="00643834" w:rsidRPr="00E7654C" w:rsidRDefault="00754D4F" w:rsidP="00754D4F">
      <w:pPr>
        <w:pStyle w:val="cpodrky2"/>
        <w:numPr>
          <w:ilvl w:val="0"/>
          <w:numId w:val="0"/>
        </w:numPr>
        <w:ind w:left="2064"/>
      </w:pPr>
      <w:r>
        <w:t xml:space="preserve">  </w:t>
      </w:r>
      <w:r w:rsidR="00643834" w:rsidRPr="00E7654C">
        <w:t xml:space="preserve">ve dnech </w:t>
      </w:r>
      <w:proofErr w:type="gramStart"/>
      <w:r w:rsidR="00643834" w:rsidRPr="00E7654C">
        <w:t xml:space="preserve">pondělí </w:t>
      </w:r>
      <w:r>
        <w:t>–</w:t>
      </w:r>
      <w:r w:rsidR="00643834" w:rsidRPr="00E7654C">
        <w:t xml:space="preserve"> pátek</w:t>
      </w:r>
      <w:proofErr w:type="gramEnd"/>
      <w:r>
        <w:t xml:space="preserve"> </w:t>
      </w:r>
      <w:r w:rsidR="00643834" w:rsidRPr="00E7654C">
        <w:t>od 8:00 do 1</w:t>
      </w:r>
      <w:r w:rsidR="003A0269">
        <w:t>7</w:t>
      </w:r>
      <w:r w:rsidR="00643834" w:rsidRPr="00E7654C">
        <w:t>:00 hod.</w:t>
      </w:r>
    </w:p>
    <w:p w14:paraId="0354A703" w14:textId="0B973721" w:rsidR="004733CC" w:rsidRPr="004733CC" w:rsidRDefault="004733CC" w:rsidP="004733CC">
      <w:pPr>
        <w:numPr>
          <w:ilvl w:val="1"/>
          <w:numId w:val="1"/>
        </w:numPr>
        <w:spacing w:after="120"/>
        <w:rPr>
          <w:rFonts w:eastAsia="Times New Roman"/>
          <w:lang w:eastAsia="cs-CZ"/>
        </w:rPr>
      </w:pPr>
      <w:r w:rsidRPr="004733CC">
        <w:rPr>
          <w:rFonts w:eastAsia="Times New Roman"/>
          <w:lang w:eastAsia="cs-CZ"/>
        </w:rPr>
        <w:t xml:space="preserve">Strany Dohody se dohodly na úplném nahrazení stávajícího ustanovení Čl. </w:t>
      </w:r>
      <w:r w:rsidR="00754D4F">
        <w:rPr>
          <w:rFonts w:eastAsia="Times New Roman"/>
          <w:lang w:eastAsia="cs-CZ"/>
        </w:rPr>
        <w:t>4</w:t>
      </w:r>
      <w:r w:rsidRPr="004733CC">
        <w:rPr>
          <w:rFonts w:eastAsia="Times New Roman"/>
          <w:lang w:eastAsia="cs-CZ"/>
        </w:rPr>
        <w:t xml:space="preserve">. Ostatní ujednání, </w:t>
      </w:r>
      <w:r w:rsidR="00EB16B9">
        <w:rPr>
          <w:rFonts w:eastAsia="Times New Roman"/>
          <w:lang w:eastAsia="cs-CZ"/>
        </w:rPr>
        <w:t xml:space="preserve">odst. </w:t>
      </w:r>
      <w:r w:rsidR="00754D4F">
        <w:rPr>
          <w:rFonts w:eastAsia="Times New Roman"/>
          <w:lang w:eastAsia="cs-CZ"/>
        </w:rPr>
        <w:t>4.</w:t>
      </w:r>
      <w:r>
        <w:rPr>
          <w:rFonts w:eastAsia="Times New Roman"/>
          <w:lang w:eastAsia="cs-CZ"/>
        </w:rPr>
        <w:t>2</w:t>
      </w:r>
      <w:r w:rsidRPr="004733CC">
        <w:rPr>
          <w:rFonts w:eastAsia="Times New Roman"/>
          <w:lang w:eastAsia="cs-CZ"/>
        </w:rPr>
        <w:t>., následujícím textem:</w:t>
      </w:r>
    </w:p>
    <w:p w14:paraId="6197D1DD" w14:textId="77777777" w:rsidR="004733CC" w:rsidRPr="004733CC" w:rsidRDefault="004733CC" w:rsidP="004733CC">
      <w:pPr>
        <w:spacing w:after="120" w:line="240" w:lineRule="auto"/>
        <w:ind w:left="624"/>
        <w:rPr>
          <w:rFonts w:eastAsia="Times New Roman"/>
          <w:lang w:eastAsia="cs-CZ"/>
        </w:rPr>
      </w:pPr>
      <w:r w:rsidRPr="004733CC">
        <w:rPr>
          <w:rFonts w:eastAsia="Times New Roman"/>
          <w:lang w:eastAsia="cs-CZ"/>
        </w:rPr>
        <w:t>Kontaktními osobami za Odesílatele jsou (jméno, pozice, tel., e-mail, popř. fax):</w:t>
      </w:r>
    </w:p>
    <w:p w14:paraId="185AF8D6" w14:textId="17F046B7" w:rsidR="004733CC" w:rsidRPr="00754D4F" w:rsidRDefault="00B537F2" w:rsidP="00754D4F">
      <w:pPr>
        <w:pStyle w:val="Odstavecseseznamem"/>
        <w:numPr>
          <w:ilvl w:val="0"/>
          <w:numId w:val="40"/>
        </w:num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Gabriela Kozáková</w:t>
      </w:r>
      <w:r w:rsidR="00754D4F" w:rsidRPr="00754D4F">
        <w:rPr>
          <w:rFonts w:ascii="Times New Roman" w:eastAsia="Times New Roman" w:hAnsi="Times New Roman" w:cs="Times New Roman"/>
          <w:lang w:eastAsia="cs-CZ"/>
        </w:rPr>
        <w:t xml:space="preserve">, podatelna, tel.: 266 097 410, </w:t>
      </w:r>
      <w:r>
        <w:rPr>
          <w:rFonts w:ascii="Times New Roman" w:eastAsia="Times New Roman" w:hAnsi="Times New Roman" w:cs="Times New Roman"/>
          <w:lang w:eastAsia="cs-CZ"/>
        </w:rPr>
        <w:t>727 808 336</w:t>
      </w:r>
      <w:r w:rsidR="00754D4F" w:rsidRPr="00754D4F">
        <w:rPr>
          <w:rFonts w:ascii="Times New Roman" w:eastAsia="Times New Roman" w:hAnsi="Times New Roman" w:cs="Times New Roman"/>
          <w:lang w:eastAsia="cs-CZ"/>
        </w:rPr>
        <w:t>,</w:t>
      </w:r>
    </w:p>
    <w:p w14:paraId="43928C38" w14:textId="297E5A56" w:rsidR="00754D4F" w:rsidRPr="00754D4F" w:rsidRDefault="00754D4F" w:rsidP="00754D4F">
      <w:pPr>
        <w:pStyle w:val="Odstavecseseznamem"/>
        <w:spacing w:after="120" w:line="240" w:lineRule="auto"/>
        <w:ind w:left="984"/>
        <w:rPr>
          <w:rFonts w:ascii="Times New Roman" w:eastAsia="Times New Roman" w:hAnsi="Times New Roman" w:cs="Times New Roman"/>
          <w:lang w:eastAsia="cs-CZ"/>
        </w:rPr>
      </w:pPr>
      <w:r w:rsidRPr="00754D4F">
        <w:rPr>
          <w:rFonts w:ascii="Times New Roman" w:eastAsia="Times New Roman" w:hAnsi="Times New Roman" w:cs="Times New Roman"/>
          <w:lang w:eastAsia="cs-CZ"/>
        </w:rPr>
        <w:t xml:space="preserve">e-mail: </w:t>
      </w:r>
      <w:r w:rsidR="00B537F2">
        <w:rPr>
          <w:rFonts w:ascii="Times New Roman" w:eastAsia="Times New Roman" w:hAnsi="Times New Roman" w:cs="Times New Roman"/>
          <w:lang w:eastAsia="cs-CZ"/>
        </w:rPr>
        <w:t>gabriela.kozakova</w:t>
      </w:r>
      <w:r w:rsidRPr="00754D4F">
        <w:rPr>
          <w:rFonts w:ascii="Times New Roman" w:eastAsia="Times New Roman" w:hAnsi="Times New Roman" w:cs="Times New Roman"/>
          <w:lang w:eastAsia="cs-CZ"/>
        </w:rPr>
        <w:t>@sfdi.cz</w:t>
      </w:r>
    </w:p>
    <w:p w14:paraId="7508E349" w14:textId="77777777" w:rsidR="004733CC" w:rsidRPr="004733CC" w:rsidRDefault="004733CC" w:rsidP="004733CC">
      <w:pPr>
        <w:spacing w:after="120" w:line="240" w:lineRule="auto"/>
        <w:ind w:left="624"/>
        <w:rPr>
          <w:rFonts w:eastAsia="Times New Roman"/>
          <w:lang w:eastAsia="cs-CZ"/>
        </w:rPr>
      </w:pPr>
      <w:r w:rsidRPr="004733CC">
        <w:rPr>
          <w:rFonts w:eastAsia="Times New Roman"/>
          <w:lang w:eastAsia="cs-CZ"/>
        </w:rPr>
        <w:t>Kontaktními osobami za ČP jsou (jméno, pozice, tel., e-mail, popř. fax):</w:t>
      </w:r>
    </w:p>
    <w:p w14:paraId="7104548A" w14:textId="6A7701FF" w:rsidR="004733CC" w:rsidRDefault="004733CC" w:rsidP="004733CC">
      <w:pPr>
        <w:numPr>
          <w:ilvl w:val="0"/>
          <w:numId w:val="38"/>
        </w:numPr>
        <w:spacing w:after="120" w:line="240" w:lineRule="auto"/>
        <w:ind w:left="993"/>
        <w:rPr>
          <w:rFonts w:eastAsia="Times New Roman"/>
          <w:lang w:eastAsia="cs-CZ"/>
        </w:rPr>
      </w:pPr>
      <w:r w:rsidRPr="00E7654C">
        <w:rPr>
          <w:rFonts w:eastAsia="Times New Roman"/>
          <w:lang w:eastAsia="cs-CZ"/>
        </w:rPr>
        <w:t xml:space="preserve"> </w:t>
      </w:r>
      <w:r w:rsidR="00754D4F">
        <w:rPr>
          <w:rFonts w:eastAsia="Times New Roman"/>
          <w:lang w:eastAsia="cs-CZ"/>
        </w:rPr>
        <w:t xml:space="preserve">Depo Praha 701, tel.: </w:t>
      </w:r>
      <w:r w:rsidR="00666C84">
        <w:rPr>
          <w:rFonts w:eastAsia="Times New Roman"/>
          <w:lang w:eastAsia="cs-CZ"/>
        </w:rPr>
        <w:t>XXXXX</w:t>
      </w:r>
      <w:r w:rsidR="00754D4F">
        <w:rPr>
          <w:rFonts w:eastAsia="Times New Roman"/>
          <w:lang w:eastAsia="cs-CZ"/>
        </w:rPr>
        <w:t>, e-mail</w:t>
      </w:r>
      <w:r w:rsidR="00666C84">
        <w:rPr>
          <w:rFonts w:eastAsia="Times New Roman"/>
          <w:lang w:eastAsia="cs-CZ"/>
        </w:rPr>
        <w:t xml:space="preserve"> XXXXX</w:t>
      </w:r>
    </w:p>
    <w:p w14:paraId="480C5746" w14:textId="1C29F9D2" w:rsidR="00754D4F" w:rsidRPr="00C35E2A" w:rsidRDefault="00754D4F" w:rsidP="00754D4F">
      <w:pPr>
        <w:spacing w:after="120" w:line="240" w:lineRule="auto"/>
        <w:ind w:left="99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Praha 025, tel.: </w:t>
      </w:r>
      <w:r w:rsidR="00666C84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 xml:space="preserve">, e-mail: </w:t>
      </w:r>
      <w:r w:rsidR="00666C84">
        <w:rPr>
          <w:rFonts w:eastAsia="Times New Roman"/>
          <w:lang w:eastAsia="cs-CZ"/>
        </w:rPr>
        <w:t>XXXXX</w:t>
      </w:r>
    </w:p>
    <w:p w14:paraId="4E2C1710" w14:textId="642592E3" w:rsidR="004733CC" w:rsidRPr="00E7654C" w:rsidRDefault="00754D4F" w:rsidP="004733CC">
      <w:pPr>
        <w:numPr>
          <w:ilvl w:val="0"/>
          <w:numId w:val="38"/>
        </w:numPr>
        <w:spacing w:after="120" w:line="240" w:lineRule="auto"/>
        <w:ind w:left="99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Bc. Ĺudovít Emanuel</w:t>
      </w:r>
      <w:r w:rsidR="004733CC" w:rsidRPr="00E7654C">
        <w:rPr>
          <w:rFonts w:eastAsia="Times New Roman"/>
          <w:lang w:eastAsia="cs-CZ"/>
        </w:rPr>
        <w:t xml:space="preserve">, KAM, tel.: </w:t>
      </w:r>
      <w:r w:rsidR="00666C84">
        <w:rPr>
          <w:rFonts w:eastAsia="Times New Roman"/>
          <w:lang w:eastAsia="cs-CZ"/>
        </w:rPr>
        <w:t>XXXXX</w:t>
      </w:r>
      <w:r w:rsidR="004733CC" w:rsidRPr="00E7654C">
        <w:rPr>
          <w:rFonts w:eastAsia="Times New Roman"/>
          <w:lang w:eastAsia="cs-CZ"/>
        </w:rPr>
        <w:t xml:space="preserve">, e-mail: </w:t>
      </w:r>
      <w:r w:rsidR="00666C84">
        <w:t>XXXXX</w:t>
      </w:r>
    </w:p>
    <w:p w14:paraId="0C7D8E11" w14:textId="77777777" w:rsidR="001E712E" w:rsidRPr="00C35E2A" w:rsidRDefault="001C2D26" w:rsidP="001C2D26">
      <w:pPr>
        <w:pStyle w:val="cplnekslovan"/>
      </w:pPr>
      <w:r w:rsidRPr="00C35E2A">
        <w:t>Závěrečná ustanovení</w:t>
      </w:r>
    </w:p>
    <w:p w14:paraId="47BFE011" w14:textId="77777777" w:rsidR="001E712E" w:rsidRPr="00B27BC8" w:rsidRDefault="00AF7B35" w:rsidP="001C2D26">
      <w:pPr>
        <w:pStyle w:val="cpodstavecslovan1"/>
      </w:pPr>
      <w:r w:rsidRPr="00AF7B35">
        <w:t>Ostatní ujednání Dohody se nemění a zůstávají nadále v platnosti</w:t>
      </w:r>
      <w:r w:rsidR="001E712E" w:rsidRPr="00B27BC8">
        <w:t>.</w:t>
      </w:r>
    </w:p>
    <w:p w14:paraId="2703C75E" w14:textId="545DD248" w:rsidR="001C2D26" w:rsidRPr="000811F2" w:rsidRDefault="000811F2" w:rsidP="000811F2">
      <w:pPr>
        <w:pStyle w:val="cpodstavecslovan1"/>
      </w:pPr>
      <w:r>
        <w:t xml:space="preserve">Dodatek č. </w:t>
      </w:r>
      <w:r w:rsidR="00754D4F">
        <w:t>1</w:t>
      </w:r>
      <w:r>
        <w:t xml:space="preserve"> </w:t>
      </w:r>
      <w:r w:rsidR="003247D8">
        <w:t xml:space="preserve">nabývá platnosti </w:t>
      </w:r>
      <w:r>
        <w:t>dne</w:t>
      </w:r>
      <w:r w:rsidR="004733CC">
        <w:t>m podpisu oběma Stranami Dohody a účinný od 1.</w:t>
      </w:r>
      <w:r w:rsidR="00754D4F">
        <w:t>5</w:t>
      </w:r>
      <w:r w:rsidR="004733CC">
        <w:t>.202</w:t>
      </w:r>
      <w:r w:rsidR="00754D4F">
        <w:t>2</w:t>
      </w:r>
      <w:r w:rsidR="004733CC">
        <w:t>.</w:t>
      </w:r>
    </w:p>
    <w:p w14:paraId="52EB6C0C" w14:textId="3E64E768" w:rsidR="004733CC" w:rsidRDefault="004733CC" w:rsidP="00872E6F">
      <w:pPr>
        <w:pStyle w:val="cpodstavecslovan1"/>
      </w:pPr>
      <w:r>
        <w:t xml:space="preserve">Dodatek č. </w:t>
      </w:r>
      <w:r w:rsidR="00754D4F">
        <w:t>1</w:t>
      </w:r>
      <w:r w:rsidR="000811F2">
        <w:t xml:space="preserve"> je </w:t>
      </w:r>
      <w:r w:rsidR="00872E6F">
        <w:t>uzavřen elektronicky.</w:t>
      </w:r>
    </w:p>
    <w:tbl>
      <w:tblPr>
        <w:tblpPr w:leftFromText="180" w:rightFromText="180" w:vertAnchor="text" w:horzAnchor="margin" w:tblpY="24"/>
        <w:tblW w:w="0" w:type="auto"/>
        <w:tblLook w:val="00A0" w:firstRow="1" w:lastRow="0" w:firstColumn="1" w:lastColumn="0" w:noHBand="0" w:noVBand="0"/>
      </w:tblPr>
      <w:tblGrid>
        <w:gridCol w:w="4555"/>
        <w:gridCol w:w="4518"/>
      </w:tblGrid>
      <w:tr w:rsidR="004733CC" w14:paraId="732DEB05" w14:textId="77777777" w:rsidTr="00B57786">
        <w:trPr>
          <w:trHeight w:val="428"/>
        </w:trPr>
        <w:tc>
          <w:tcPr>
            <w:tcW w:w="4889" w:type="dxa"/>
          </w:tcPr>
          <w:p w14:paraId="2C9CDD54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</w:pPr>
            <w:r>
              <w:t xml:space="preserve">V Praze dne </w:t>
            </w:r>
          </w:p>
        </w:tc>
        <w:tc>
          <w:tcPr>
            <w:tcW w:w="4889" w:type="dxa"/>
          </w:tcPr>
          <w:p w14:paraId="18E3B89C" w14:textId="1BD7DEF7" w:rsidR="004733CC" w:rsidRDefault="004733CC" w:rsidP="00B5778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862798">
              <w:t>Praze</w:t>
            </w:r>
            <w:r>
              <w:t xml:space="preserve"> dne </w:t>
            </w:r>
          </w:p>
        </w:tc>
      </w:tr>
      <w:tr w:rsidR="004733CC" w14:paraId="256DE0CB" w14:textId="77777777" w:rsidTr="00B57786">
        <w:trPr>
          <w:trHeight w:val="1119"/>
        </w:trPr>
        <w:tc>
          <w:tcPr>
            <w:tcW w:w="4889" w:type="dxa"/>
          </w:tcPr>
          <w:p w14:paraId="439E216B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</w:pPr>
          </w:p>
          <w:p w14:paraId="2474D06D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306CB52C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</w:pPr>
          </w:p>
          <w:p w14:paraId="556F2F13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</w:pPr>
            <w:r w:rsidRPr="001C2D26">
              <w:t>za Uživatele</w:t>
            </w:r>
            <w:r>
              <w:t>:</w:t>
            </w:r>
          </w:p>
        </w:tc>
      </w:tr>
      <w:tr w:rsidR="004733CC" w14:paraId="5E8BE720" w14:textId="77777777" w:rsidTr="00B57786">
        <w:trPr>
          <w:trHeight w:val="583"/>
        </w:trPr>
        <w:tc>
          <w:tcPr>
            <w:tcW w:w="4889" w:type="dxa"/>
          </w:tcPr>
          <w:p w14:paraId="03558D03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40F6796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5E05A182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911E506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4733CC" w14:paraId="67DD4F97" w14:textId="77777777" w:rsidTr="00B57786">
        <w:tc>
          <w:tcPr>
            <w:tcW w:w="4889" w:type="dxa"/>
          </w:tcPr>
          <w:p w14:paraId="382EAF8F" w14:textId="01481679" w:rsidR="004733CC" w:rsidRDefault="00754D4F" w:rsidP="00B5778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Bc. Ĺudovít Emanuel</w:t>
            </w:r>
          </w:p>
          <w:p w14:paraId="7211E13B" w14:textId="25AC432A" w:rsidR="004733CC" w:rsidRDefault="004733CC" w:rsidP="00B57786">
            <w:pPr>
              <w:pStyle w:val="cpodstavecslovan1"/>
              <w:numPr>
                <w:ilvl w:val="0"/>
                <w:numId w:val="0"/>
              </w:numPr>
              <w:ind w:left="624"/>
            </w:pPr>
            <w:r>
              <w:t xml:space="preserve">        </w:t>
            </w:r>
            <w:r w:rsidR="00754D4F">
              <w:t>KAM</w:t>
            </w:r>
            <w:r w:rsidR="00862798">
              <w:t>,</w:t>
            </w:r>
            <w:r>
              <w:t xml:space="preserve"> SÚ VIP obchod</w:t>
            </w:r>
          </w:p>
          <w:p w14:paraId="32FA7DEF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 </w:t>
            </w:r>
          </w:p>
        </w:tc>
        <w:tc>
          <w:tcPr>
            <w:tcW w:w="4889" w:type="dxa"/>
          </w:tcPr>
          <w:p w14:paraId="4EBE0A12" w14:textId="6B4B4F26" w:rsidR="004733CC" w:rsidRPr="000811F2" w:rsidRDefault="00754D4F" w:rsidP="00B57786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Zbyněk Hořelica</w:t>
            </w:r>
          </w:p>
          <w:p w14:paraId="6B9542FB" w14:textId="2E9806E5" w:rsidR="004733CC" w:rsidRDefault="00754D4F" w:rsidP="00B57786">
            <w:pPr>
              <w:pStyle w:val="cpodstavecslovan1"/>
              <w:numPr>
                <w:ilvl w:val="0"/>
                <w:numId w:val="0"/>
              </w:num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Ředitel SFDI</w:t>
            </w:r>
          </w:p>
          <w:p w14:paraId="58378D58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  <w:jc w:val="center"/>
              <w:rPr>
                <w:rFonts w:eastAsia="Calibri"/>
                <w:lang w:eastAsia="en-US"/>
              </w:rPr>
            </w:pPr>
          </w:p>
          <w:tbl>
            <w:tblPr>
              <w:tblpPr w:leftFromText="180" w:rightFromText="180" w:vertAnchor="text" w:horzAnchor="margin" w:tblpY="150"/>
              <w:tblW w:w="0" w:type="auto"/>
              <w:tblLook w:val="00A0" w:firstRow="1" w:lastRow="0" w:firstColumn="1" w:lastColumn="0" w:noHBand="0" w:noVBand="0"/>
            </w:tblPr>
            <w:tblGrid>
              <w:gridCol w:w="4302"/>
            </w:tblGrid>
            <w:tr w:rsidR="004733CC" w14:paraId="1C75F742" w14:textId="77777777" w:rsidTr="00B57786">
              <w:trPr>
                <w:trHeight w:val="583"/>
              </w:trPr>
              <w:tc>
                <w:tcPr>
                  <w:tcW w:w="4418" w:type="dxa"/>
                </w:tcPr>
                <w:p w14:paraId="4D42F320" w14:textId="77777777" w:rsidR="004733CC" w:rsidRDefault="004733CC" w:rsidP="00B57786">
                  <w:pPr>
                    <w:pStyle w:val="cpodstavecslovan1"/>
                    <w:numPr>
                      <w:ilvl w:val="0"/>
                      <w:numId w:val="0"/>
                    </w:numPr>
                    <w:spacing w:after="0"/>
                  </w:pPr>
                </w:p>
              </w:tc>
            </w:tr>
            <w:tr w:rsidR="004733CC" w14:paraId="5A39EF32" w14:textId="77777777" w:rsidTr="00B57786">
              <w:tc>
                <w:tcPr>
                  <w:tcW w:w="4418" w:type="dxa"/>
                </w:tcPr>
                <w:p w14:paraId="0563A191" w14:textId="41E190D3" w:rsidR="004733CC" w:rsidRDefault="004733CC" w:rsidP="00B57786">
                  <w:pPr>
                    <w:pStyle w:val="cpodstavecslovan1"/>
                    <w:numPr>
                      <w:ilvl w:val="0"/>
                      <w:numId w:val="0"/>
                    </w:numPr>
                    <w:jc w:val="center"/>
                  </w:pPr>
                </w:p>
              </w:tc>
            </w:tr>
          </w:tbl>
          <w:p w14:paraId="7B9A41DA" w14:textId="77777777" w:rsidR="004733CC" w:rsidRDefault="004733CC" w:rsidP="00B5778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30433663" w14:textId="77777777" w:rsidR="004733CC" w:rsidRDefault="004733CC" w:rsidP="0096741C">
      <w:pPr>
        <w:pStyle w:val="cpodstavecslovan1"/>
        <w:numPr>
          <w:ilvl w:val="0"/>
          <w:numId w:val="0"/>
        </w:numPr>
        <w:sectPr w:rsidR="004733CC" w:rsidSect="00DE1B10">
          <w:headerReference w:type="default" r:id="rId8"/>
          <w:footerReference w:type="default" r:id="rId9"/>
          <w:pgSz w:w="11907" w:h="16839" w:code="9"/>
          <w:pgMar w:top="1985" w:right="1417" w:bottom="1417" w:left="1417" w:header="680" w:footer="1418" w:gutter="0"/>
          <w:pgNumType w:start="1"/>
          <w:cols w:space="708"/>
          <w:docGrid w:linePitch="360"/>
        </w:sectPr>
      </w:pPr>
    </w:p>
    <w:p w14:paraId="1D8A4856" w14:textId="2376459E" w:rsidR="00113464" w:rsidRDefault="00113464" w:rsidP="004733CC">
      <w:pPr>
        <w:spacing w:before="120"/>
        <w:jc w:val="left"/>
      </w:pPr>
    </w:p>
    <w:p w14:paraId="0B597480" w14:textId="01D70B86" w:rsidR="00666C84" w:rsidRPr="00666C84" w:rsidRDefault="00666C84" w:rsidP="00666C84"/>
    <w:p w14:paraId="31E1CFEC" w14:textId="3EF26C13" w:rsidR="00666C84" w:rsidRPr="00666C84" w:rsidRDefault="00666C84" w:rsidP="00666C84"/>
    <w:p w14:paraId="7528EF7D" w14:textId="3E787F67" w:rsidR="00666C84" w:rsidRPr="00666C84" w:rsidRDefault="00666C84" w:rsidP="00666C84"/>
    <w:p w14:paraId="2FBC68F6" w14:textId="6A137756" w:rsidR="00666C84" w:rsidRPr="00666C84" w:rsidRDefault="00666C84" w:rsidP="00666C84"/>
    <w:p w14:paraId="07D61382" w14:textId="3AB71FF8" w:rsidR="00666C84" w:rsidRPr="00666C84" w:rsidRDefault="00666C84" w:rsidP="00666C84"/>
    <w:p w14:paraId="1E523A59" w14:textId="53952639" w:rsidR="00666C84" w:rsidRPr="00666C84" w:rsidRDefault="00666C84" w:rsidP="00666C84"/>
    <w:p w14:paraId="1BE833E6" w14:textId="361BB434" w:rsidR="00666C84" w:rsidRPr="00666C84" w:rsidRDefault="00666C84" w:rsidP="00666C84"/>
    <w:p w14:paraId="5FDD0AD3" w14:textId="3DF53BFC" w:rsidR="00666C84" w:rsidRPr="00666C84" w:rsidRDefault="00666C84" w:rsidP="00666C84"/>
    <w:p w14:paraId="040B0BA4" w14:textId="36CA44EE" w:rsidR="00666C84" w:rsidRPr="00666C84" w:rsidRDefault="00666C84" w:rsidP="00666C84"/>
    <w:p w14:paraId="08C33AB4" w14:textId="44AFAF82" w:rsidR="00666C84" w:rsidRPr="00666C84" w:rsidRDefault="00666C84" w:rsidP="00666C84"/>
    <w:p w14:paraId="22ECD6D6" w14:textId="72FA8397" w:rsidR="00666C84" w:rsidRPr="00666C84" w:rsidRDefault="00666C84" w:rsidP="00666C84"/>
    <w:p w14:paraId="0F972C5F" w14:textId="358DFD5F" w:rsidR="00666C84" w:rsidRPr="00666C84" w:rsidRDefault="00666C84" w:rsidP="00666C84"/>
    <w:p w14:paraId="233DFC95" w14:textId="1C0F9628" w:rsidR="00666C84" w:rsidRPr="00666C84" w:rsidRDefault="00666C84" w:rsidP="00666C84"/>
    <w:p w14:paraId="1D002E96" w14:textId="2B07F0DB" w:rsidR="00666C84" w:rsidRPr="00666C84" w:rsidRDefault="00666C84" w:rsidP="00666C84"/>
    <w:p w14:paraId="6AAFDC85" w14:textId="77ABC7C9" w:rsidR="00666C84" w:rsidRPr="00666C84" w:rsidRDefault="00666C84" w:rsidP="00666C84"/>
    <w:p w14:paraId="141C5253" w14:textId="1D8EE7A3" w:rsidR="00666C84" w:rsidRPr="00666C84" w:rsidRDefault="00666C84" w:rsidP="00666C84"/>
    <w:p w14:paraId="0E591582" w14:textId="0A9AE609" w:rsidR="00666C84" w:rsidRPr="00666C84" w:rsidRDefault="00666C84" w:rsidP="00666C84"/>
    <w:p w14:paraId="73779785" w14:textId="4DFCC89E" w:rsidR="00666C84" w:rsidRPr="00666C84" w:rsidRDefault="00666C84" w:rsidP="00666C84"/>
    <w:p w14:paraId="75A9469D" w14:textId="7A06E07B" w:rsidR="00666C84" w:rsidRPr="00666C84" w:rsidRDefault="00666C84" w:rsidP="00666C84"/>
    <w:p w14:paraId="74DEBACD" w14:textId="1FB14EE0" w:rsidR="00666C84" w:rsidRPr="00666C84" w:rsidRDefault="00666C84" w:rsidP="00666C84"/>
    <w:p w14:paraId="702B9959" w14:textId="53A6F174" w:rsidR="00666C84" w:rsidRPr="00666C84" w:rsidRDefault="00666C84" w:rsidP="00666C84"/>
    <w:p w14:paraId="4689CE60" w14:textId="2FBF0D8C" w:rsidR="00666C84" w:rsidRPr="00666C84" w:rsidRDefault="00666C84" w:rsidP="00666C84"/>
    <w:p w14:paraId="4F777113" w14:textId="3439CF1A" w:rsidR="00666C84" w:rsidRPr="00666C84" w:rsidRDefault="00666C84" w:rsidP="00666C84"/>
    <w:p w14:paraId="28CAF32F" w14:textId="0CE02AA5" w:rsidR="00666C84" w:rsidRPr="00666C84" w:rsidRDefault="00666C84" w:rsidP="00666C84">
      <w:pPr>
        <w:tabs>
          <w:tab w:val="left" w:pos="5565"/>
        </w:tabs>
      </w:pPr>
      <w:r>
        <w:tab/>
      </w:r>
    </w:p>
    <w:sectPr w:rsidR="00666C84" w:rsidRPr="00666C84" w:rsidSect="00DE1B10">
      <w:footerReference w:type="default" r:id="rId10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1C97" w14:textId="77777777" w:rsidR="008C7954" w:rsidRDefault="008C7954" w:rsidP="00BB2C84">
      <w:pPr>
        <w:spacing w:after="0" w:line="240" w:lineRule="auto"/>
      </w:pPr>
      <w:r>
        <w:separator/>
      </w:r>
    </w:p>
  </w:endnote>
  <w:endnote w:type="continuationSeparator" w:id="0">
    <w:p w14:paraId="71813829" w14:textId="77777777" w:rsidR="008C7954" w:rsidRDefault="008C795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D961" w14:textId="77777777" w:rsidR="00AF7B35" w:rsidRDefault="00AF7B35" w:rsidP="00AF7B35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C35E2A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733CC">
      <w:rPr>
        <w:sz w:val="18"/>
        <w:szCs w:val="18"/>
      </w:rPr>
      <w:t>2</w:t>
    </w:r>
    <w:r w:rsidRPr="00160A6D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A078" w14:textId="77777777" w:rsidR="00AF7B35" w:rsidRDefault="00AF7B35" w:rsidP="00992273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>
      <w:rPr>
        <w:sz w:val="18"/>
        <w:szCs w:val="18"/>
      </w:rPr>
      <w:t>3</w:t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t>3</w:t>
    </w:r>
    <w:r w:rsidRPr="00160A6D">
      <w:rPr>
        <w:sz w:val="18"/>
        <w:szCs w:val="18"/>
      </w:rPr>
      <w:t>)</w:t>
    </w:r>
  </w:p>
  <w:p w14:paraId="69F8FD26" w14:textId="77777777" w:rsidR="00AF7B35" w:rsidRDefault="00AF7B35" w:rsidP="000811F2">
    <w:pPr>
      <w:pStyle w:val="cpodstavecslovan1"/>
      <w:numPr>
        <w:ilvl w:val="0"/>
        <w:numId w:val="0"/>
      </w:numPr>
      <w:spacing w:after="0"/>
      <w:jc w:val="center"/>
      <w:rPr>
        <w:sz w:val="18"/>
        <w:szCs w:val="18"/>
      </w:rPr>
    </w:pPr>
    <w:r>
      <w:rPr>
        <w:sz w:val="18"/>
        <w:szCs w:val="18"/>
      </w:rPr>
      <w:t>Za formální správnost a dodržení všech interních postupů a pravidel ČP:</w:t>
    </w:r>
  </w:p>
  <w:p w14:paraId="101487AE" w14:textId="14460287" w:rsidR="00AF7B35" w:rsidRDefault="00666C84" w:rsidP="00992273">
    <w:pPr>
      <w:pStyle w:val="Zpat"/>
      <w:jc w:val="center"/>
    </w:pPr>
    <w:r>
      <w:rPr>
        <w:sz w:val="18"/>
        <w:szCs w:val="18"/>
      </w:rPr>
      <w:t>XXXXX</w:t>
    </w:r>
    <w:r w:rsidR="00AF7B35">
      <w:rPr>
        <w:sz w:val="18"/>
        <w:szCs w:val="18"/>
      </w:rPr>
      <w:t>, KAM, Odbor VIP obchod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3EE5" w14:textId="77777777" w:rsidR="008C7954" w:rsidRDefault="008C7954" w:rsidP="00BB2C84">
      <w:pPr>
        <w:spacing w:after="0" w:line="240" w:lineRule="auto"/>
      </w:pPr>
      <w:r>
        <w:separator/>
      </w:r>
    </w:p>
  </w:footnote>
  <w:footnote w:type="continuationSeparator" w:id="0">
    <w:p w14:paraId="2D2B6136" w14:textId="77777777" w:rsidR="008C7954" w:rsidRDefault="008C795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A3D6" w14:textId="5F4456A8" w:rsidR="00AF7B35" w:rsidRDefault="00AF7B35" w:rsidP="00AF7B35">
    <w:pPr>
      <w:pStyle w:val="Zhlav"/>
      <w:spacing w:before="100"/>
      <w:ind w:left="1701"/>
      <w:jc w:val="left"/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55680" behindDoc="0" locked="0" layoutInCell="1" allowOverlap="1" wp14:anchorId="476AFE66" wp14:editId="6EAE7BF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F7E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68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36D7E9E3" wp14:editId="143473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3464">
      <w:rPr>
        <w:rFonts w:ascii="Arial" w:hAnsi="Arial" w:cs="Arial"/>
        <w:noProof/>
        <w:sz w:val="20"/>
        <w:szCs w:val="20"/>
        <w:lang w:eastAsia="cs-CZ"/>
      </w:rPr>
      <w:t xml:space="preserve">Dodatek č. </w:t>
    </w:r>
    <w:r w:rsidR="00221B7E">
      <w:rPr>
        <w:rFonts w:ascii="Arial" w:hAnsi="Arial" w:cs="Arial"/>
        <w:noProof/>
        <w:sz w:val="20"/>
        <w:szCs w:val="20"/>
        <w:lang w:eastAsia="cs-CZ"/>
      </w:rPr>
      <w:t>1</w:t>
    </w:r>
    <w:r w:rsidRPr="00113464">
      <w:rPr>
        <w:rFonts w:ascii="Arial" w:hAnsi="Arial" w:cs="Arial"/>
        <w:noProof/>
        <w:sz w:val="20"/>
        <w:szCs w:val="20"/>
        <w:lang w:eastAsia="cs-CZ"/>
      </w:rPr>
      <w:t xml:space="preserve"> k </w:t>
    </w:r>
    <w:r w:rsidRPr="00113464">
      <w:rPr>
        <w:rFonts w:ascii="Arial" w:hAnsi="Arial" w:cs="Arial"/>
        <w:sz w:val="20"/>
        <w:szCs w:val="20"/>
      </w:rPr>
      <w:t>Dohodě o bezhotovostní úhradě cen poštovních služeb</w:t>
    </w:r>
  </w:p>
  <w:p w14:paraId="0F871420" w14:textId="7F42970A" w:rsidR="00AF7B35" w:rsidRDefault="00AF7B35" w:rsidP="00AF7B35">
    <w:pPr>
      <w:pStyle w:val="Zhlav"/>
      <w:spacing w:before="100"/>
      <w:ind w:left="1701"/>
      <w:jc w:val="left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Č</w:t>
    </w:r>
    <w:r w:rsidRPr="00113464">
      <w:rPr>
        <w:rFonts w:ascii="Arial" w:hAnsi="Arial" w:cs="Arial"/>
        <w:sz w:val="20"/>
        <w:szCs w:val="20"/>
      </w:rPr>
      <w:t xml:space="preserve">íslo </w:t>
    </w:r>
    <w:r w:rsidR="00221B7E">
      <w:rPr>
        <w:rFonts w:ascii="Arial" w:hAnsi="Arial" w:cs="Arial"/>
        <w:sz w:val="20"/>
        <w:szCs w:val="20"/>
      </w:rPr>
      <w:t>2018/02585</w:t>
    </w:r>
    <w:r w:rsidRPr="00113464">
      <w:rPr>
        <w:rFonts w:ascii="Arial" w:hAnsi="Arial" w:cs="Arial"/>
        <w:noProof/>
        <w:sz w:val="20"/>
        <w:szCs w:val="20"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B4DF3A6" wp14:editId="388905A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  <w:p w14:paraId="38A94CC0" w14:textId="7B3303EF" w:rsidR="007A1DCB" w:rsidRPr="00BB2C84" w:rsidRDefault="007A1DCB" w:rsidP="007A1DCB">
    <w:pPr>
      <w:pStyle w:val="Zhlav"/>
      <w:spacing w:before="100"/>
      <w:ind w:left="1701"/>
      <w:jc w:val="right"/>
      <w:rPr>
        <w:rFonts w:ascii="Arial" w:hAnsi="Arial" w:cs="Arial"/>
      </w:rPr>
    </w:pPr>
    <w:r>
      <w:rPr>
        <w:rFonts w:ascii="Arial" w:hAnsi="Arial" w:cs="Arial"/>
      </w:rPr>
      <w:t>CES/9/2018/1</w:t>
    </w:r>
  </w:p>
  <w:p w14:paraId="4C1BB8C3" w14:textId="7B3303EF" w:rsidR="00AF7B35" w:rsidRDefault="00AF7B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453"/>
    <w:multiLevelType w:val="hybridMultilevel"/>
    <w:tmpl w:val="5CA8140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2FA46B50"/>
    <w:multiLevelType w:val="hybridMultilevel"/>
    <w:tmpl w:val="70060500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0548A"/>
    <w:multiLevelType w:val="hybridMultilevel"/>
    <w:tmpl w:val="28D82D9C"/>
    <w:lvl w:ilvl="0" w:tplc="E0FA928A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AA9778E"/>
    <w:multiLevelType w:val="multilevel"/>
    <w:tmpl w:val="18C221E0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C9B0B36"/>
    <w:multiLevelType w:val="hybridMultilevel"/>
    <w:tmpl w:val="449EC5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938632057">
    <w:abstractNumId w:val="10"/>
  </w:num>
  <w:num w:numId="2" w16cid:durableId="711225298">
    <w:abstractNumId w:val="4"/>
  </w:num>
  <w:num w:numId="3" w16cid:durableId="864976262">
    <w:abstractNumId w:val="5"/>
  </w:num>
  <w:num w:numId="4" w16cid:durableId="1212302396">
    <w:abstractNumId w:val="9"/>
  </w:num>
  <w:num w:numId="5" w16cid:durableId="1472017036">
    <w:abstractNumId w:val="5"/>
  </w:num>
  <w:num w:numId="6" w16cid:durableId="296451723">
    <w:abstractNumId w:val="5"/>
  </w:num>
  <w:num w:numId="7" w16cid:durableId="190842773">
    <w:abstractNumId w:val="5"/>
  </w:num>
  <w:num w:numId="8" w16cid:durableId="2019653734">
    <w:abstractNumId w:val="5"/>
  </w:num>
  <w:num w:numId="9" w16cid:durableId="114567876">
    <w:abstractNumId w:val="5"/>
  </w:num>
  <w:num w:numId="10" w16cid:durableId="671951585">
    <w:abstractNumId w:val="5"/>
  </w:num>
  <w:num w:numId="11" w16cid:durableId="921179383">
    <w:abstractNumId w:val="10"/>
  </w:num>
  <w:num w:numId="12" w16cid:durableId="316037415">
    <w:abstractNumId w:val="10"/>
  </w:num>
  <w:num w:numId="13" w16cid:durableId="546913357">
    <w:abstractNumId w:val="10"/>
  </w:num>
  <w:num w:numId="14" w16cid:durableId="884414541">
    <w:abstractNumId w:val="10"/>
  </w:num>
  <w:num w:numId="15" w16cid:durableId="1749570656">
    <w:abstractNumId w:val="4"/>
  </w:num>
  <w:num w:numId="16" w16cid:durableId="2134010616">
    <w:abstractNumId w:val="4"/>
  </w:num>
  <w:num w:numId="17" w16cid:durableId="951791567">
    <w:abstractNumId w:val="4"/>
  </w:num>
  <w:num w:numId="18" w16cid:durableId="1222863556">
    <w:abstractNumId w:val="4"/>
  </w:num>
  <w:num w:numId="19" w16cid:durableId="1556621879">
    <w:abstractNumId w:val="8"/>
  </w:num>
  <w:num w:numId="20" w16cid:durableId="8141876">
    <w:abstractNumId w:val="12"/>
  </w:num>
  <w:num w:numId="21" w16cid:durableId="464741415">
    <w:abstractNumId w:val="5"/>
  </w:num>
  <w:num w:numId="22" w16cid:durableId="727268650">
    <w:abstractNumId w:val="10"/>
  </w:num>
  <w:num w:numId="23" w16cid:durableId="678194202">
    <w:abstractNumId w:val="3"/>
  </w:num>
  <w:num w:numId="24" w16cid:durableId="462042031">
    <w:abstractNumId w:val="10"/>
  </w:num>
  <w:num w:numId="25" w16cid:durableId="1151751970">
    <w:abstractNumId w:val="10"/>
  </w:num>
  <w:num w:numId="26" w16cid:durableId="386340076">
    <w:abstractNumId w:val="10"/>
  </w:num>
  <w:num w:numId="27" w16cid:durableId="1000352639">
    <w:abstractNumId w:val="10"/>
  </w:num>
  <w:num w:numId="28" w16cid:durableId="2126925459">
    <w:abstractNumId w:val="10"/>
  </w:num>
  <w:num w:numId="29" w16cid:durableId="2111310223">
    <w:abstractNumId w:val="10"/>
  </w:num>
  <w:num w:numId="30" w16cid:durableId="699628972">
    <w:abstractNumId w:val="10"/>
  </w:num>
  <w:num w:numId="31" w16cid:durableId="996306084">
    <w:abstractNumId w:val="10"/>
  </w:num>
  <w:num w:numId="32" w16cid:durableId="1146631694">
    <w:abstractNumId w:val="10"/>
  </w:num>
  <w:num w:numId="33" w16cid:durableId="230584491">
    <w:abstractNumId w:val="11"/>
  </w:num>
  <w:num w:numId="34" w16cid:durableId="1016807556">
    <w:abstractNumId w:val="7"/>
  </w:num>
  <w:num w:numId="35" w16cid:durableId="168259291">
    <w:abstractNumId w:val="0"/>
  </w:num>
  <w:num w:numId="36" w16cid:durableId="1337227993">
    <w:abstractNumId w:val="10"/>
  </w:num>
  <w:num w:numId="37" w16cid:durableId="522208895">
    <w:abstractNumId w:val="1"/>
  </w:num>
  <w:num w:numId="38" w16cid:durableId="1801149013">
    <w:abstractNumId w:val="2"/>
  </w:num>
  <w:num w:numId="39" w16cid:durableId="2020231023">
    <w:abstractNumId w:val="5"/>
  </w:num>
  <w:num w:numId="40" w16cid:durableId="985889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17AA4"/>
    <w:rsid w:val="00054997"/>
    <w:rsid w:val="000811F2"/>
    <w:rsid w:val="000843AB"/>
    <w:rsid w:val="00090238"/>
    <w:rsid w:val="000A53EB"/>
    <w:rsid w:val="000C0B03"/>
    <w:rsid w:val="000C6A07"/>
    <w:rsid w:val="000E2816"/>
    <w:rsid w:val="0010129E"/>
    <w:rsid w:val="00113464"/>
    <w:rsid w:val="0013570D"/>
    <w:rsid w:val="00160A6D"/>
    <w:rsid w:val="00160AAE"/>
    <w:rsid w:val="00160BAE"/>
    <w:rsid w:val="001C224E"/>
    <w:rsid w:val="001C2D26"/>
    <w:rsid w:val="001E712E"/>
    <w:rsid w:val="001E7D69"/>
    <w:rsid w:val="001F46E3"/>
    <w:rsid w:val="00221B7E"/>
    <w:rsid w:val="002235CC"/>
    <w:rsid w:val="00232CBE"/>
    <w:rsid w:val="0023798F"/>
    <w:rsid w:val="002422A2"/>
    <w:rsid w:val="00282EDD"/>
    <w:rsid w:val="00284697"/>
    <w:rsid w:val="002A5F6B"/>
    <w:rsid w:val="003070D3"/>
    <w:rsid w:val="00310B9D"/>
    <w:rsid w:val="003247D8"/>
    <w:rsid w:val="003317F4"/>
    <w:rsid w:val="00355FFC"/>
    <w:rsid w:val="00367F2B"/>
    <w:rsid w:val="003725FF"/>
    <w:rsid w:val="00395BA6"/>
    <w:rsid w:val="003A0269"/>
    <w:rsid w:val="003C5BF8"/>
    <w:rsid w:val="003D3E09"/>
    <w:rsid w:val="003E0E92"/>
    <w:rsid w:val="003E2C93"/>
    <w:rsid w:val="003E78DD"/>
    <w:rsid w:val="0040352A"/>
    <w:rsid w:val="00407DEC"/>
    <w:rsid w:val="00407E94"/>
    <w:rsid w:val="0044307D"/>
    <w:rsid w:val="004433EA"/>
    <w:rsid w:val="00447865"/>
    <w:rsid w:val="00453E88"/>
    <w:rsid w:val="00460E56"/>
    <w:rsid w:val="00461E57"/>
    <w:rsid w:val="004733CC"/>
    <w:rsid w:val="004A5077"/>
    <w:rsid w:val="004C3713"/>
    <w:rsid w:val="004D1488"/>
    <w:rsid w:val="004F4681"/>
    <w:rsid w:val="005746B6"/>
    <w:rsid w:val="00591803"/>
    <w:rsid w:val="00596717"/>
    <w:rsid w:val="005A2709"/>
    <w:rsid w:val="005A41F7"/>
    <w:rsid w:val="005A5625"/>
    <w:rsid w:val="005D325A"/>
    <w:rsid w:val="005F73E1"/>
    <w:rsid w:val="00602989"/>
    <w:rsid w:val="00612237"/>
    <w:rsid w:val="00616DB6"/>
    <w:rsid w:val="00643834"/>
    <w:rsid w:val="00666C84"/>
    <w:rsid w:val="00675251"/>
    <w:rsid w:val="0069089B"/>
    <w:rsid w:val="00695B62"/>
    <w:rsid w:val="006A10C9"/>
    <w:rsid w:val="006B13BF"/>
    <w:rsid w:val="006B77A9"/>
    <w:rsid w:val="006C2ADC"/>
    <w:rsid w:val="006C67D1"/>
    <w:rsid w:val="006E328F"/>
    <w:rsid w:val="006E7F15"/>
    <w:rsid w:val="006F7031"/>
    <w:rsid w:val="00705DEA"/>
    <w:rsid w:val="00731911"/>
    <w:rsid w:val="0073595F"/>
    <w:rsid w:val="00741D12"/>
    <w:rsid w:val="0075260C"/>
    <w:rsid w:val="00754D4F"/>
    <w:rsid w:val="00786E3F"/>
    <w:rsid w:val="007A1DCB"/>
    <w:rsid w:val="007C378A"/>
    <w:rsid w:val="007D2C36"/>
    <w:rsid w:val="007E36E6"/>
    <w:rsid w:val="00834B01"/>
    <w:rsid w:val="00857729"/>
    <w:rsid w:val="008610AA"/>
    <w:rsid w:val="00862798"/>
    <w:rsid w:val="00872E6F"/>
    <w:rsid w:val="00883FC0"/>
    <w:rsid w:val="008A07A1"/>
    <w:rsid w:val="008A08ED"/>
    <w:rsid w:val="008A4ACF"/>
    <w:rsid w:val="008C7954"/>
    <w:rsid w:val="00907378"/>
    <w:rsid w:val="0095032E"/>
    <w:rsid w:val="0096741C"/>
    <w:rsid w:val="00983FC4"/>
    <w:rsid w:val="00993718"/>
    <w:rsid w:val="009D0C45"/>
    <w:rsid w:val="009D167E"/>
    <w:rsid w:val="009D2E04"/>
    <w:rsid w:val="009D2F45"/>
    <w:rsid w:val="009E3EF0"/>
    <w:rsid w:val="009E61C5"/>
    <w:rsid w:val="00A05A24"/>
    <w:rsid w:val="00A3091F"/>
    <w:rsid w:val="00A37E71"/>
    <w:rsid w:val="00A40F40"/>
    <w:rsid w:val="00A47954"/>
    <w:rsid w:val="00A50C0B"/>
    <w:rsid w:val="00A56E01"/>
    <w:rsid w:val="00A773CA"/>
    <w:rsid w:val="00A77E95"/>
    <w:rsid w:val="00A96A52"/>
    <w:rsid w:val="00AA0618"/>
    <w:rsid w:val="00AA0F8F"/>
    <w:rsid w:val="00AB284E"/>
    <w:rsid w:val="00AB6753"/>
    <w:rsid w:val="00AC7641"/>
    <w:rsid w:val="00AE693B"/>
    <w:rsid w:val="00AF7B35"/>
    <w:rsid w:val="00B0168C"/>
    <w:rsid w:val="00B115CF"/>
    <w:rsid w:val="00B27BC8"/>
    <w:rsid w:val="00B313CF"/>
    <w:rsid w:val="00B537F2"/>
    <w:rsid w:val="00B555D4"/>
    <w:rsid w:val="00B65A13"/>
    <w:rsid w:val="00B66D64"/>
    <w:rsid w:val="00B706C4"/>
    <w:rsid w:val="00B84B6F"/>
    <w:rsid w:val="00B87697"/>
    <w:rsid w:val="00BB2C84"/>
    <w:rsid w:val="00BC6809"/>
    <w:rsid w:val="00C02738"/>
    <w:rsid w:val="00C1192F"/>
    <w:rsid w:val="00C30106"/>
    <w:rsid w:val="00C342D1"/>
    <w:rsid w:val="00C35E2A"/>
    <w:rsid w:val="00C41149"/>
    <w:rsid w:val="00C423F0"/>
    <w:rsid w:val="00C43692"/>
    <w:rsid w:val="00C70519"/>
    <w:rsid w:val="00C86954"/>
    <w:rsid w:val="00CB1E2D"/>
    <w:rsid w:val="00CC416D"/>
    <w:rsid w:val="00CD539F"/>
    <w:rsid w:val="00D11957"/>
    <w:rsid w:val="00D33AD6"/>
    <w:rsid w:val="00D37F53"/>
    <w:rsid w:val="00D837F0"/>
    <w:rsid w:val="00D856C6"/>
    <w:rsid w:val="00DA2C01"/>
    <w:rsid w:val="00DC167A"/>
    <w:rsid w:val="00DF7BC3"/>
    <w:rsid w:val="00E109A3"/>
    <w:rsid w:val="00E13657"/>
    <w:rsid w:val="00E17391"/>
    <w:rsid w:val="00E25713"/>
    <w:rsid w:val="00E5459E"/>
    <w:rsid w:val="00E6080F"/>
    <w:rsid w:val="00E608B8"/>
    <w:rsid w:val="00E75510"/>
    <w:rsid w:val="00E7654C"/>
    <w:rsid w:val="00E82081"/>
    <w:rsid w:val="00E95DBF"/>
    <w:rsid w:val="00EB16B9"/>
    <w:rsid w:val="00EC1BFE"/>
    <w:rsid w:val="00F15FA1"/>
    <w:rsid w:val="00F44F2F"/>
    <w:rsid w:val="00F47DFA"/>
    <w:rsid w:val="00F5065B"/>
    <w:rsid w:val="00F52C04"/>
    <w:rsid w:val="00F61D1B"/>
    <w:rsid w:val="00F66FEF"/>
    <w:rsid w:val="00F8458D"/>
    <w:rsid w:val="00FA13BE"/>
    <w:rsid w:val="00FC283F"/>
    <w:rsid w:val="00FC6791"/>
    <w:rsid w:val="00FD0044"/>
    <w:rsid w:val="00FE06C3"/>
    <w:rsid w:val="00FE413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A9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674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96741C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96741C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67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96741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cpodstavecslovan1Char">
    <w:name w:val="cp_odstavec číslovaný 1 Char"/>
    <w:basedOn w:val="Standardnpsmoodstavce"/>
    <w:link w:val="cpodstavecslovan1"/>
    <w:rsid w:val="00DC167A"/>
    <w:rPr>
      <w:rFonts w:ascii="Times New Roman" w:eastAsia="Times New Roman" w:hAnsi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7654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4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C4BB-7CCD-4A9B-B6B0-8F38CCBA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2022-04-26T07:24:00Z</dcterms:created>
  <dcterms:modified xsi:type="dcterms:W3CDTF">2022-04-26T07:24:00Z</dcterms:modified>
</cp:coreProperties>
</file>