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B30" w:rsidRDefault="00510B30" w:rsidP="00510B30">
      <w:pPr>
        <w:jc w:val="center"/>
        <w:rPr>
          <w:b/>
          <w:caps/>
          <w:sz w:val="30"/>
          <w:szCs w:val="30"/>
        </w:rPr>
      </w:pPr>
      <w:r>
        <w:rPr>
          <w:b/>
          <w:caps/>
          <w:sz w:val="30"/>
          <w:szCs w:val="30"/>
        </w:rPr>
        <w:t>SmlouvA o zajištění technického dozoru na stavbě</w:t>
      </w:r>
    </w:p>
    <w:p w:rsidR="00510B30" w:rsidRDefault="00510B30" w:rsidP="00510B30">
      <w:pPr>
        <w:jc w:val="center"/>
      </w:pPr>
      <w:r>
        <w:t xml:space="preserve">uzavřené podle § 2430 a násl. zákona č. 89/2012 Sb., občanský zákoník, v platném znění </w:t>
      </w:r>
    </w:p>
    <w:p w:rsidR="00510B30" w:rsidRDefault="00510B30" w:rsidP="00510B30"/>
    <w:p w:rsidR="00510B30" w:rsidRDefault="00510B30" w:rsidP="00510B30">
      <w:pPr>
        <w:rPr>
          <w:b/>
        </w:rPr>
      </w:pPr>
    </w:p>
    <w:p w:rsidR="00510B30" w:rsidRDefault="00510B30" w:rsidP="00510B30">
      <w:pPr>
        <w:jc w:val="both"/>
        <w:rPr>
          <w:b/>
        </w:rPr>
      </w:pPr>
      <w:r>
        <w:rPr>
          <w:b/>
        </w:rPr>
        <w:t>Příkazce: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Archiv bezpečnostních složek </w:t>
      </w:r>
    </w:p>
    <w:p w:rsidR="00510B30" w:rsidRDefault="00510B30" w:rsidP="00510B30">
      <w:pPr>
        <w:jc w:val="both"/>
      </w:pPr>
      <w:r>
        <w:t xml:space="preserve">se sídlem:                      </w:t>
      </w:r>
      <w:r>
        <w:tab/>
      </w:r>
      <w:proofErr w:type="spellStart"/>
      <w:r>
        <w:t>Siwiecova</w:t>
      </w:r>
      <w:proofErr w:type="spellEnd"/>
      <w:r>
        <w:t xml:space="preserve"> 2428/2, Praha 3 -Žižkov 13000, CZ</w:t>
      </w:r>
    </w:p>
    <w:p w:rsidR="00510B30" w:rsidRDefault="00510B30" w:rsidP="00510B30">
      <w:pPr>
        <w:jc w:val="both"/>
      </w:pPr>
      <w:r>
        <w:t xml:space="preserve">jejímž jménem jedná </w:t>
      </w:r>
      <w:r>
        <w:tab/>
      </w:r>
      <w:r>
        <w:tab/>
        <w:t xml:space="preserve">Mgr. Světlana Ptáčníková, ředitelka  </w:t>
      </w:r>
    </w:p>
    <w:p w:rsidR="00510B30" w:rsidRDefault="00510B30" w:rsidP="00510B30">
      <w:pPr>
        <w:jc w:val="both"/>
      </w:pPr>
      <w:r>
        <w:t xml:space="preserve">IČ:      </w:t>
      </w:r>
      <w:r>
        <w:tab/>
      </w:r>
      <w:r>
        <w:tab/>
      </w:r>
      <w:r>
        <w:tab/>
        <w:t xml:space="preserve">  </w:t>
      </w:r>
      <w:r>
        <w:tab/>
        <w:t xml:space="preserve"> 75112817</w:t>
      </w:r>
    </w:p>
    <w:p w:rsidR="00774071" w:rsidRPr="00B762E7" w:rsidRDefault="00774071" w:rsidP="0077407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z</w:t>
      </w:r>
      <w:r w:rsidRPr="00B762E7">
        <w:rPr>
          <w:color w:val="000000"/>
        </w:rPr>
        <w:t>řízen zákonem č. 181/2007 Sb.</w:t>
      </w:r>
    </w:p>
    <w:p w:rsidR="00774071" w:rsidRDefault="00774071" w:rsidP="00510B30">
      <w:pPr>
        <w:jc w:val="both"/>
      </w:pPr>
    </w:p>
    <w:p w:rsidR="00510B30" w:rsidRDefault="00510B30" w:rsidP="00510B30">
      <w:pPr>
        <w:ind w:left="2310" w:hanging="2310"/>
        <w:jc w:val="both"/>
      </w:pPr>
      <w:r>
        <w:t>není plátce DPH</w:t>
      </w:r>
    </w:p>
    <w:p w:rsidR="00510B30" w:rsidRDefault="00510B30" w:rsidP="00510B30">
      <w:pPr>
        <w:jc w:val="both"/>
      </w:pPr>
      <w:r>
        <w:t xml:space="preserve">bankovní spojení: </w:t>
      </w:r>
      <w:r>
        <w:tab/>
      </w:r>
      <w:r>
        <w:tab/>
        <w:t xml:space="preserve">ČNB Na příkopě 28. Praha 1, 115 03,        </w:t>
      </w:r>
    </w:p>
    <w:p w:rsidR="00510B30" w:rsidRDefault="00510B30" w:rsidP="00510B30">
      <w:pPr>
        <w:jc w:val="both"/>
      </w:pPr>
      <w:r>
        <w:t xml:space="preserve">číslo účtu: </w:t>
      </w:r>
      <w:r>
        <w:tab/>
      </w:r>
      <w:r>
        <w:tab/>
      </w:r>
      <w:r>
        <w:tab/>
        <w:t>číslo účtu: 6926031/0710</w:t>
      </w:r>
    </w:p>
    <w:p w:rsidR="00510B30" w:rsidRDefault="00510B30" w:rsidP="00510B30">
      <w:pPr>
        <w:jc w:val="both"/>
      </w:pPr>
    </w:p>
    <w:p w:rsidR="00D86D28" w:rsidRDefault="00D86D28" w:rsidP="00D86D28">
      <w:pPr>
        <w:ind w:left="2832" w:hanging="2832"/>
        <w:jc w:val="both"/>
      </w:pPr>
      <w:r>
        <w:t xml:space="preserve">kontakt: </w:t>
      </w:r>
      <w:r>
        <w:tab/>
        <w:t xml:space="preserve">Ing. Gabriela Kremlová, </w:t>
      </w:r>
      <w:hyperlink r:id="rId5" w:history="1">
        <w:r w:rsidRPr="00CD5424">
          <w:rPr>
            <w:rStyle w:val="Hypertextovodkaz"/>
          </w:rPr>
          <w:t>gabriela.kremlova@abscr.cz</w:t>
        </w:r>
      </w:hyperlink>
      <w:r w:rsidRPr="00D86D28">
        <w:t>,</w:t>
      </w:r>
      <w:r w:rsidR="00F71087">
        <w:t xml:space="preserve"> tel.: </w:t>
      </w:r>
      <w:r w:rsidR="00F71087" w:rsidRPr="00F71087">
        <w:t>221008</w:t>
      </w:r>
      <w:r w:rsidR="00F71087">
        <w:t>101</w:t>
      </w:r>
    </w:p>
    <w:p w:rsidR="00510B30" w:rsidRDefault="00B43925" w:rsidP="00700FF1">
      <w:pPr>
        <w:ind w:left="2832"/>
        <w:jc w:val="both"/>
      </w:pPr>
      <w:r w:rsidRPr="00700FF1">
        <w:t xml:space="preserve">Pavel Novotný, email: </w:t>
      </w:r>
      <w:hyperlink r:id="rId6" w:history="1">
        <w:r w:rsidRPr="00700FF1">
          <w:rPr>
            <w:rStyle w:val="Hypertextovodkaz"/>
          </w:rPr>
          <w:t>pavel.novotny@abscr.cz</w:t>
        </w:r>
      </w:hyperlink>
      <w:r w:rsidRPr="00700FF1">
        <w:t>, tel.:</w:t>
      </w:r>
      <w:r w:rsidR="00F71087">
        <w:t xml:space="preserve"> 603191</w:t>
      </w:r>
      <w:r w:rsidR="00700FF1" w:rsidRPr="00700FF1">
        <w:t xml:space="preserve">431, </w:t>
      </w:r>
      <w:r w:rsidR="00F71087">
        <w:t xml:space="preserve"> 221008164</w:t>
      </w:r>
      <w:r w:rsidR="00510B30">
        <w:tab/>
      </w:r>
      <w:r w:rsidR="00510B30">
        <w:tab/>
        <w:t xml:space="preserve">                         </w:t>
      </w:r>
    </w:p>
    <w:p w:rsidR="00510B30" w:rsidRDefault="00510B30" w:rsidP="00510B30">
      <w:r>
        <w:t xml:space="preserve"> (dále jen příkazce)</w:t>
      </w:r>
    </w:p>
    <w:p w:rsidR="00510B30" w:rsidRDefault="00510B30" w:rsidP="00510B30"/>
    <w:p w:rsidR="00510B30" w:rsidRDefault="00510B30" w:rsidP="00510B30">
      <w:pPr>
        <w:rPr>
          <w:b/>
        </w:rPr>
      </w:pPr>
    </w:p>
    <w:p w:rsidR="00510B30" w:rsidRDefault="00510B30" w:rsidP="00510B30">
      <w:r>
        <w:rPr>
          <w:b/>
        </w:rPr>
        <w:t>Příkazník: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740D5">
        <w:rPr>
          <w:b/>
        </w:rPr>
        <w:t>SBE – TANDEMBAITS s.r.o.</w:t>
      </w:r>
      <w:r>
        <w:rPr>
          <w:b/>
        </w:rPr>
        <w:tab/>
      </w:r>
      <w:r>
        <w:rPr>
          <w:sz w:val="22"/>
        </w:rPr>
        <w:t xml:space="preserve"> </w:t>
      </w:r>
    </w:p>
    <w:p w:rsidR="00510B30" w:rsidRDefault="00510B30" w:rsidP="00510B30">
      <w:pPr>
        <w:tabs>
          <w:tab w:val="left" w:pos="426"/>
          <w:tab w:val="left" w:pos="2268"/>
          <w:tab w:val="left" w:pos="3828"/>
        </w:tabs>
        <w:jc w:val="both"/>
        <w:rPr>
          <w:sz w:val="6"/>
        </w:rPr>
      </w:pPr>
    </w:p>
    <w:p w:rsidR="00510B30" w:rsidRDefault="00510B30" w:rsidP="00510B30">
      <w:pPr>
        <w:tabs>
          <w:tab w:val="left" w:pos="0"/>
          <w:tab w:val="left" w:pos="2268"/>
          <w:tab w:val="left" w:pos="3828"/>
        </w:tabs>
        <w:jc w:val="both"/>
      </w:pPr>
      <w:r>
        <w:t>se sídlem:</w:t>
      </w:r>
      <w:r>
        <w:tab/>
      </w:r>
      <w:r w:rsidR="00E740D5">
        <w:t xml:space="preserve">         Rudník 313, 543 72 Rudník</w:t>
      </w:r>
    </w:p>
    <w:p w:rsidR="00510B30" w:rsidRDefault="00510B30" w:rsidP="00510B30">
      <w:pPr>
        <w:tabs>
          <w:tab w:val="left" w:pos="-2268"/>
          <w:tab w:val="left" w:pos="0"/>
          <w:tab w:val="left" w:pos="2268"/>
          <w:tab w:val="left" w:pos="4678"/>
          <w:tab w:val="left" w:pos="5245"/>
        </w:tabs>
      </w:pPr>
      <w:r>
        <w:t>IČO:</w:t>
      </w:r>
      <w:r>
        <w:tab/>
      </w:r>
      <w:r w:rsidR="00E740D5">
        <w:t xml:space="preserve">         275 149 19</w:t>
      </w:r>
    </w:p>
    <w:p w:rsidR="00F71087" w:rsidRDefault="00F71087" w:rsidP="00510B30">
      <w:pPr>
        <w:tabs>
          <w:tab w:val="left" w:pos="-2268"/>
          <w:tab w:val="left" w:pos="0"/>
          <w:tab w:val="left" w:pos="2268"/>
          <w:tab w:val="left" w:pos="4678"/>
          <w:tab w:val="left" w:pos="5245"/>
        </w:tabs>
      </w:pPr>
    </w:p>
    <w:p w:rsidR="00510B30" w:rsidRDefault="00510B30" w:rsidP="00510B30">
      <w:pPr>
        <w:tabs>
          <w:tab w:val="left" w:pos="-2268"/>
          <w:tab w:val="left" w:pos="0"/>
          <w:tab w:val="left" w:pos="2268"/>
          <w:tab w:val="left" w:pos="4678"/>
          <w:tab w:val="left" w:pos="5245"/>
        </w:tabs>
      </w:pPr>
      <w:r w:rsidRPr="00E740D5">
        <w:t>není plátce DPH</w:t>
      </w:r>
    </w:p>
    <w:p w:rsidR="00510B30" w:rsidRDefault="00510B30" w:rsidP="00510B30">
      <w:pPr>
        <w:tabs>
          <w:tab w:val="left" w:pos="-2268"/>
          <w:tab w:val="left" w:pos="0"/>
          <w:tab w:val="left" w:pos="2268"/>
          <w:tab w:val="left" w:pos="3402"/>
          <w:tab w:val="left" w:pos="4678"/>
          <w:tab w:val="left" w:pos="5245"/>
        </w:tabs>
      </w:pPr>
      <w:r>
        <w:t>bankovní spojení:</w:t>
      </w:r>
      <w:r>
        <w:tab/>
        <w:t xml:space="preserve"> </w:t>
      </w:r>
      <w:r w:rsidR="00E740D5">
        <w:t xml:space="preserve">        FIO banka</w:t>
      </w:r>
    </w:p>
    <w:p w:rsidR="00510B30" w:rsidRDefault="00510B30" w:rsidP="00510B30">
      <w:pPr>
        <w:pStyle w:val="Zhlav"/>
        <w:tabs>
          <w:tab w:val="clear" w:pos="4536"/>
          <w:tab w:val="left" w:pos="-2268"/>
          <w:tab w:val="left" w:pos="0"/>
          <w:tab w:val="left" w:pos="2268"/>
          <w:tab w:val="left" w:pos="4678"/>
          <w:tab w:val="left" w:pos="5245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číslo účtu: </w:t>
      </w:r>
      <w:r>
        <w:rPr>
          <w:rFonts w:ascii="Times New Roman" w:hAnsi="Times New Roman"/>
          <w:szCs w:val="24"/>
        </w:rPr>
        <w:tab/>
      </w:r>
      <w:r w:rsidR="00E740D5">
        <w:rPr>
          <w:rFonts w:ascii="Times New Roman" w:hAnsi="Times New Roman"/>
          <w:szCs w:val="24"/>
        </w:rPr>
        <w:t xml:space="preserve">         2401627399/2010</w:t>
      </w:r>
    </w:p>
    <w:p w:rsidR="00F71087" w:rsidRDefault="00F71087" w:rsidP="00510B30">
      <w:pPr>
        <w:autoSpaceDE w:val="0"/>
        <w:autoSpaceDN w:val="0"/>
        <w:adjustRightInd w:val="0"/>
        <w:jc w:val="both"/>
      </w:pPr>
    </w:p>
    <w:p w:rsidR="00510B30" w:rsidRDefault="00510B30" w:rsidP="00510B30">
      <w:pPr>
        <w:autoSpaceDE w:val="0"/>
        <w:autoSpaceDN w:val="0"/>
        <w:adjustRightInd w:val="0"/>
        <w:jc w:val="both"/>
        <w:rPr>
          <w:szCs w:val="23"/>
        </w:rPr>
      </w:pPr>
      <w:r>
        <w:t>kontakt:</w:t>
      </w:r>
      <w:r>
        <w:tab/>
      </w:r>
      <w:r>
        <w:tab/>
      </w:r>
      <w:r w:rsidR="00700FF1">
        <w:tab/>
        <w:t xml:space="preserve">Pavel Šmahel, </w:t>
      </w:r>
      <w:r>
        <w:rPr>
          <w:szCs w:val="23"/>
        </w:rPr>
        <w:t xml:space="preserve">e-mail: </w:t>
      </w:r>
      <w:hyperlink r:id="rId7" w:history="1">
        <w:r w:rsidR="0071735E" w:rsidRPr="00FA1D91">
          <w:rPr>
            <w:rStyle w:val="Hypertextovodkaz"/>
            <w:szCs w:val="23"/>
          </w:rPr>
          <w:t>pavel.smahel@tiscali.cz</w:t>
        </w:r>
      </w:hyperlink>
      <w:r w:rsidR="0071735E">
        <w:rPr>
          <w:szCs w:val="23"/>
        </w:rPr>
        <w:t xml:space="preserve">, </w:t>
      </w:r>
      <w:r w:rsidR="0071735E" w:rsidRPr="0071735E">
        <w:rPr>
          <w:szCs w:val="23"/>
        </w:rPr>
        <w:t xml:space="preserve"> </w:t>
      </w:r>
      <w:r w:rsidR="0071735E">
        <w:rPr>
          <w:szCs w:val="23"/>
        </w:rPr>
        <w:t>tel: 734579112</w:t>
      </w:r>
    </w:p>
    <w:p w:rsidR="00510B30" w:rsidRDefault="00510B30" w:rsidP="00510B30">
      <w:r>
        <w:t>(dále jen příkazník)</w:t>
      </w:r>
    </w:p>
    <w:p w:rsidR="00510B30" w:rsidRDefault="00510B30" w:rsidP="00510B30"/>
    <w:p w:rsidR="00510B30" w:rsidRDefault="00510B30" w:rsidP="00510B30">
      <w:pPr>
        <w:jc w:val="center"/>
        <w:rPr>
          <w:b/>
        </w:rPr>
      </w:pPr>
      <w:r>
        <w:rPr>
          <w:b/>
        </w:rPr>
        <w:t>Čl. I</w:t>
      </w:r>
    </w:p>
    <w:p w:rsidR="00510B30" w:rsidRDefault="00510B30" w:rsidP="00510B30">
      <w:pPr>
        <w:jc w:val="center"/>
        <w:rPr>
          <w:b/>
        </w:rPr>
      </w:pPr>
      <w:r>
        <w:rPr>
          <w:b/>
        </w:rPr>
        <w:t>Předmět smlouvy</w:t>
      </w:r>
    </w:p>
    <w:p w:rsidR="00510B30" w:rsidRDefault="00510B30" w:rsidP="00510B30">
      <w:pPr>
        <w:jc w:val="center"/>
        <w:rPr>
          <w:b/>
        </w:rPr>
      </w:pPr>
    </w:p>
    <w:p w:rsidR="00510B30" w:rsidRPr="00510B30" w:rsidRDefault="00510B30" w:rsidP="00510B30">
      <w:pPr>
        <w:jc w:val="both"/>
        <w:rPr>
          <w:b/>
        </w:rPr>
      </w:pPr>
      <w:r>
        <w:t xml:space="preserve">1. Na základě ujednání této smlouvy a za podmínek níže uvedených zajistí příkazník pro příkazce (investora) jeho jménem, v jeho prospěch a na jeho účet technický dozor na stavbě: </w:t>
      </w:r>
      <w:r w:rsidRPr="00510B30">
        <w:rPr>
          <w:b/>
        </w:rPr>
        <w:t>Oprava střechy v objektu Archivu bezpečnostních složek Kanice</w:t>
      </w:r>
      <w:r w:rsidR="00D86D28">
        <w:rPr>
          <w:b/>
        </w:rPr>
        <w:t>, VZ č. N006/22/V00002736</w:t>
      </w:r>
      <w:r w:rsidRPr="00510B30">
        <w:rPr>
          <w:b/>
        </w:rPr>
        <w:t>.</w:t>
      </w:r>
    </w:p>
    <w:p w:rsidR="00510B30" w:rsidRDefault="00510B30" w:rsidP="00510B30">
      <w:pPr>
        <w:jc w:val="both"/>
      </w:pPr>
      <w:r>
        <w:t>2. Výkon technického dozoru investora (TDI)</w:t>
      </w:r>
    </w:p>
    <w:p w:rsidR="00510B30" w:rsidRDefault="00510B30" w:rsidP="00510B30">
      <w:pPr>
        <w:pStyle w:val="Odstavecseseznamem"/>
        <w:numPr>
          <w:ilvl w:val="0"/>
          <w:numId w:val="1"/>
        </w:numPr>
        <w:jc w:val="both"/>
      </w:pPr>
      <w:r>
        <w:t>Seznámení se s dokumentací pro provedení stavby, obsahem smluv včetně dokladové části</w:t>
      </w:r>
    </w:p>
    <w:p w:rsidR="00510B30" w:rsidRDefault="00510B30" w:rsidP="00510B30">
      <w:pPr>
        <w:pStyle w:val="Odstavecseseznamem"/>
        <w:numPr>
          <w:ilvl w:val="0"/>
          <w:numId w:val="1"/>
        </w:numPr>
        <w:jc w:val="both"/>
      </w:pPr>
      <w:r>
        <w:t>Účast při předání staveniště zhotoviteli, včetně spolupráce při zajištění podmínek pro realizaci akce</w:t>
      </w:r>
    </w:p>
    <w:p w:rsidR="00510B30" w:rsidRDefault="00510B30" w:rsidP="00510B30">
      <w:pPr>
        <w:pStyle w:val="Odstavecseseznamem"/>
        <w:numPr>
          <w:ilvl w:val="0"/>
          <w:numId w:val="1"/>
        </w:numPr>
        <w:jc w:val="both"/>
      </w:pPr>
      <w:r>
        <w:t>Účast na odevzdání a převzetí staveniště včetně zápisu do SD</w:t>
      </w:r>
    </w:p>
    <w:p w:rsidR="00510B30" w:rsidRDefault="00510B30" w:rsidP="00510B30">
      <w:pPr>
        <w:pStyle w:val="Odstavecseseznamem"/>
        <w:numPr>
          <w:ilvl w:val="0"/>
          <w:numId w:val="1"/>
        </w:numPr>
        <w:jc w:val="both"/>
      </w:pPr>
      <w:r>
        <w:t xml:space="preserve">Kontrola dodržování </w:t>
      </w:r>
      <w:r w:rsidR="00B43925" w:rsidRPr="0088673A">
        <w:t>prováděných prací</w:t>
      </w:r>
      <w:r>
        <w:t xml:space="preserve"> po dobu realizace stavby</w:t>
      </w:r>
    </w:p>
    <w:p w:rsidR="00510B30" w:rsidRDefault="00510B30" w:rsidP="00510B30">
      <w:pPr>
        <w:pStyle w:val="Odstavecseseznamem"/>
        <w:numPr>
          <w:ilvl w:val="0"/>
          <w:numId w:val="1"/>
        </w:numPr>
        <w:jc w:val="both"/>
      </w:pPr>
      <w:r>
        <w:t>Účast na kontrolních dnech</w:t>
      </w:r>
    </w:p>
    <w:p w:rsidR="00510B30" w:rsidRDefault="00510B30" w:rsidP="00510B30">
      <w:pPr>
        <w:pStyle w:val="Odstavecseseznamem"/>
        <w:numPr>
          <w:ilvl w:val="0"/>
          <w:numId w:val="1"/>
        </w:numPr>
        <w:jc w:val="both"/>
      </w:pPr>
      <w:r>
        <w:t>Kontrola prováděných prací z hlediska jakosti a jejich soulad se schválenou projektovou dokumentací stavby (PD) – certifikáty,</w:t>
      </w:r>
      <w:r w:rsidR="00B43925">
        <w:t xml:space="preserve"> a</w:t>
      </w:r>
      <w:r>
        <w:t>testy, protokoly apod.</w:t>
      </w:r>
    </w:p>
    <w:p w:rsidR="00510B30" w:rsidRDefault="00510B30" w:rsidP="00510B30">
      <w:pPr>
        <w:pStyle w:val="Odstavecseseznamem"/>
        <w:numPr>
          <w:ilvl w:val="0"/>
          <w:numId w:val="1"/>
        </w:numPr>
        <w:jc w:val="both"/>
      </w:pPr>
      <w:r>
        <w:t xml:space="preserve">Kontrola technologických předpisů </w:t>
      </w:r>
    </w:p>
    <w:p w:rsidR="00510B30" w:rsidRDefault="00510B30" w:rsidP="00510B30">
      <w:pPr>
        <w:pStyle w:val="Odstavecseseznamem"/>
        <w:numPr>
          <w:ilvl w:val="0"/>
          <w:numId w:val="1"/>
        </w:numPr>
        <w:jc w:val="both"/>
      </w:pPr>
      <w:r>
        <w:lastRenderedPageBreak/>
        <w:t xml:space="preserve">Přejímání dokončených stavebních </w:t>
      </w:r>
      <w:bookmarkStart w:id="0" w:name="_GoBack"/>
      <w:bookmarkEnd w:id="0"/>
      <w:r w:rsidR="00B43925">
        <w:t xml:space="preserve">prací </w:t>
      </w:r>
      <w:r>
        <w:t>se stavbyvedoucím</w:t>
      </w:r>
    </w:p>
    <w:p w:rsidR="00510B30" w:rsidRDefault="00510B30" w:rsidP="00510B30">
      <w:pPr>
        <w:pStyle w:val="Odstavecseseznamem"/>
        <w:numPr>
          <w:ilvl w:val="0"/>
          <w:numId w:val="1"/>
        </w:numPr>
        <w:jc w:val="both"/>
      </w:pPr>
      <w:r>
        <w:t>Kontrola věcné a cenové správnosti a úplnosti faktur a podkladů k nim</w:t>
      </w:r>
    </w:p>
    <w:p w:rsidR="00510B30" w:rsidRDefault="00510B30" w:rsidP="00510B30">
      <w:pPr>
        <w:pStyle w:val="Odstavecseseznamem"/>
        <w:numPr>
          <w:ilvl w:val="0"/>
          <w:numId w:val="1"/>
        </w:numPr>
        <w:jc w:val="both"/>
      </w:pPr>
      <w:r>
        <w:t>Kontrola stavebního deníku (SD) a pořizování zápisů v něm</w:t>
      </w:r>
    </w:p>
    <w:p w:rsidR="00510B30" w:rsidRDefault="00510B30" w:rsidP="00510B30">
      <w:pPr>
        <w:pStyle w:val="Odstavecseseznamem"/>
        <w:numPr>
          <w:ilvl w:val="0"/>
          <w:numId w:val="1"/>
        </w:numPr>
        <w:jc w:val="both"/>
      </w:pPr>
      <w:r>
        <w:t>Účast při sepisovaní vad a nedodělků, kontrola jejich provedení</w:t>
      </w:r>
    </w:p>
    <w:p w:rsidR="00510B30" w:rsidRDefault="00510B30" w:rsidP="00510B30">
      <w:pPr>
        <w:pStyle w:val="Odstavecseseznamem"/>
        <w:numPr>
          <w:ilvl w:val="0"/>
          <w:numId w:val="1"/>
        </w:numPr>
        <w:jc w:val="both"/>
      </w:pPr>
      <w:r>
        <w:t>Kontrola vyklizení staveniště</w:t>
      </w:r>
    </w:p>
    <w:p w:rsidR="00510B30" w:rsidRDefault="00510B30" w:rsidP="00510B30">
      <w:pPr>
        <w:pStyle w:val="Odstavecseseznamem"/>
        <w:numPr>
          <w:ilvl w:val="0"/>
          <w:numId w:val="1"/>
        </w:numPr>
        <w:jc w:val="both"/>
      </w:pPr>
      <w:r>
        <w:t>Účast na přejímacím řízení a spolupráce se stavbyvedoucím</w:t>
      </w:r>
    </w:p>
    <w:p w:rsidR="00510B30" w:rsidRDefault="00510B30" w:rsidP="00510B30">
      <w:pPr>
        <w:pStyle w:val="Odstavecseseznamem"/>
        <w:numPr>
          <w:ilvl w:val="0"/>
          <w:numId w:val="1"/>
        </w:numPr>
        <w:jc w:val="both"/>
      </w:pPr>
      <w:r>
        <w:t>Spoluúčast na vytvoření dokumentace k přejímacímu řízení</w:t>
      </w:r>
    </w:p>
    <w:p w:rsidR="00510B30" w:rsidRDefault="00510B30" w:rsidP="00510B30">
      <w:pPr>
        <w:pStyle w:val="Odstavecseseznamem"/>
        <w:numPr>
          <w:ilvl w:val="0"/>
          <w:numId w:val="1"/>
        </w:numPr>
        <w:jc w:val="both"/>
      </w:pPr>
      <w:r>
        <w:t>Převzetí stavby za investora</w:t>
      </w:r>
    </w:p>
    <w:p w:rsidR="00510B30" w:rsidRDefault="00510B30" w:rsidP="00510B30">
      <w:pPr>
        <w:pStyle w:val="Odstavecseseznamem"/>
        <w:jc w:val="both"/>
      </w:pPr>
    </w:p>
    <w:p w:rsidR="0088673A" w:rsidRDefault="0088673A" w:rsidP="00510B30">
      <w:pPr>
        <w:pStyle w:val="Odstavecseseznamem"/>
        <w:jc w:val="both"/>
      </w:pPr>
    </w:p>
    <w:p w:rsidR="00510B30" w:rsidRDefault="00510B30" w:rsidP="00510B30">
      <w:pPr>
        <w:jc w:val="both"/>
      </w:pPr>
      <w:r>
        <w:t>3. Příkazce se zavazuje uhradit příkazníkovi odměnu za výkon činnosti dle této smlouvy ve výši a v termínech stanovených níže.</w:t>
      </w:r>
    </w:p>
    <w:p w:rsidR="00510B30" w:rsidRDefault="00510B30" w:rsidP="00510B30">
      <w:pPr>
        <w:jc w:val="both"/>
      </w:pPr>
    </w:p>
    <w:p w:rsidR="00510B30" w:rsidRDefault="00510B30" w:rsidP="00510B30">
      <w:pPr>
        <w:jc w:val="both"/>
      </w:pPr>
      <w:r>
        <w:t>4. Příkazník je povinen při zařizování záležitostí příkazce dle této smlouvy postupovat s potřebnou odbornou péčí podle platných právních předpisů a podle pokynů příkazce.</w:t>
      </w:r>
    </w:p>
    <w:p w:rsidR="00510B30" w:rsidRDefault="00510B30" w:rsidP="00510B30">
      <w:pPr>
        <w:jc w:val="both"/>
      </w:pPr>
    </w:p>
    <w:p w:rsidR="00510B30" w:rsidRDefault="00510B30" w:rsidP="00510B30">
      <w:pPr>
        <w:jc w:val="center"/>
        <w:rPr>
          <w:b/>
        </w:rPr>
      </w:pPr>
      <w:r>
        <w:rPr>
          <w:b/>
        </w:rPr>
        <w:t>Čl. II.</w:t>
      </w:r>
    </w:p>
    <w:p w:rsidR="00510B30" w:rsidRDefault="00510B30" w:rsidP="00510B30">
      <w:pPr>
        <w:jc w:val="center"/>
        <w:rPr>
          <w:b/>
        </w:rPr>
      </w:pPr>
      <w:r>
        <w:rPr>
          <w:b/>
        </w:rPr>
        <w:t>Termín plnění</w:t>
      </w:r>
    </w:p>
    <w:p w:rsidR="00510B30" w:rsidRDefault="00510B30" w:rsidP="00510B30">
      <w:pPr>
        <w:jc w:val="center"/>
        <w:rPr>
          <w:b/>
        </w:rPr>
      </w:pPr>
    </w:p>
    <w:p w:rsidR="00510B30" w:rsidRDefault="00510B30" w:rsidP="00510B30">
      <w:pPr>
        <w:jc w:val="both"/>
      </w:pPr>
      <w:r>
        <w:t>1. Příkazník se zavazuje naplnit předmět smlouvy dle těchto sjednaných termínů:</w:t>
      </w:r>
    </w:p>
    <w:p w:rsidR="00510B30" w:rsidRDefault="00510B30" w:rsidP="00510B30">
      <w:pPr>
        <w:jc w:val="both"/>
      </w:pPr>
      <w:r>
        <w:t xml:space="preserve">Termín zahájení činnosti: </w:t>
      </w:r>
      <w:r w:rsidR="00FB3DC2">
        <w:t>12. 4. 2022</w:t>
      </w:r>
    </w:p>
    <w:p w:rsidR="00510B30" w:rsidRDefault="00510B30" w:rsidP="00510B30">
      <w:pPr>
        <w:jc w:val="both"/>
      </w:pPr>
      <w:r>
        <w:t xml:space="preserve">Termín splnění činnosti: </w:t>
      </w:r>
      <w:r w:rsidR="00FB3DC2">
        <w:t>31. 10. 2022</w:t>
      </w:r>
    </w:p>
    <w:p w:rsidR="00510B30" w:rsidRDefault="00510B30" w:rsidP="00510B30">
      <w:pPr>
        <w:jc w:val="both"/>
      </w:pPr>
    </w:p>
    <w:p w:rsidR="00510B30" w:rsidRDefault="00510B30" w:rsidP="00510B30">
      <w:pPr>
        <w:jc w:val="both"/>
      </w:pPr>
      <w:r>
        <w:t xml:space="preserve">2. </w:t>
      </w:r>
      <w:r w:rsidR="00B43925">
        <w:t>P</w:t>
      </w:r>
      <w:r>
        <w:t xml:space="preserve">říkazce </w:t>
      </w:r>
      <w:r w:rsidR="00B43925">
        <w:t xml:space="preserve">je </w:t>
      </w:r>
      <w:r>
        <w:t>touto smlouvou vázán</w:t>
      </w:r>
      <w:r w:rsidR="00D86D28">
        <w:t xml:space="preserve"> </w:t>
      </w:r>
      <w:r w:rsidR="00D86D28" w:rsidRPr="0088673A">
        <w:t>do doby předání/převzetí díla bez vad a nedodělků</w:t>
      </w:r>
    </w:p>
    <w:p w:rsidR="00510B30" w:rsidRDefault="00510B30" w:rsidP="00510B30">
      <w:pPr>
        <w:jc w:val="both"/>
      </w:pPr>
    </w:p>
    <w:p w:rsidR="00510B30" w:rsidRDefault="00510B30" w:rsidP="00510B30">
      <w:pPr>
        <w:jc w:val="center"/>
        <w:rPr>
          <w:b/>
        </w:rPr>
      </w:pPr>
      <w:r>
        <w:rPr>
          <w:b/>
        </w:rPr>
        <w:t>Čl. III.</w:t>
      </w:r>
    </w:p>
    <w:p w:rsidR="00510B30" w:rsidRDefault="00510B30" w:rsidP="00510B30">
      <w:pPr>
        <w:jc w:val="center"/>
        <w:rPr>
          <w:b/>
        </w:rPr>
      </w:pPr>
      <w:r>
        <w:rPr>
          <w:b/>
        </w:rPr>
        <w:t>Úplata a platební podmínky</w:t>
      </w:r>
    </w:p>
    <w:p w:rsidR="00510B30" w:rsidRDefault="00510B30" w:rsidP="00510B30">
      <w:pPr>
        <w:jc w:val="center"/>
        <w:rPr>
          <w:b/>
        </w:rPr>
      </w:pPr>
    </w:p>
    <w:p w:rsidR="00510B30" w:rsidRDefault="00510B30" w:rsidP="00510B30">
      <w:pPr>
        <w:jc w:val="both"/>
      </w:pPr>
      <w:r>
        <w:t xml:space="preserve">1. Příkazce zaplatí příkazníkovi úplatu za naplnění předmětu smlouvy, která byla sjednána mezi účastníky smlouvy takto: </w:t>
      </w:r>
      <w:r w:rsidR="00E740D5">
        <w:rPr>
          <w:b/>
        </w:rPr>
        <w:t>50 000</w:t>
      </w:r>
      <w:r w:rsidRPr="00E740D5">
        <w:rPr>
          <w:b/>
        </w:rPr>
        <w:t>,- Kč měsíčně</w:t>
      </w:r>
      <w:r>
        <w:rPr>
          <w:b/>
        </w:rPr>
        <w:t xml:space="preserve"> </w:t>
      </w:r>
      <w:r>
        <w:t xml:space="preserve">po dobu trvání stavby. </w:t>
      </w:r>
    </w:p>
    <w:p w:rsidR="00510B30" w:rsidRDefault="00510B30" w:rsidP="00510B30">
      <w:pPr>
        <w:jc w:val="both"/>
      </w:pPr>
      <w:r>
        <w:t xml:space="preserve">2. </w:t>
      </w:r>
      <w:r w:rsidRPr="0088673A">
        <w:t>Platby budou provedeny na základě příkaz</w:t>
      </w:r>
      <w:r w:rsidR="0088673A" w:rsidRPr="0088673A">
        <w:t>ník</w:t>
      </w:r>
      <w:r w:rsidRPr="0088673A">
        <w:t xml:space="preserve">em vystavených faktur, jejich splatnost bude </w:t>
      </w:r>
      <w:r w:rsidR="00D86D28" w:rsidRPr="0088673A">
        <w:t xml:space="preserve">21 </w:t>
      </w:r>
      <w:r w:rsidRPr="0088673A">
        <w:t>dní.</w:t>
      </w:r>
    </w:p>
    <w:p w:rsidR="00510B30" w:rsidRDefault="00510B30" w:rsidP="00510B30">
      <w:pPr>
        <w:jc w:val="both"/>
      </w:pPr>
    </w:p>
    <w:p w:rsidR="00510B30" w:rsidRDefault="00510B30" w:rsidP="00510B30">
      <w:pPr>
        <w:jc w:val="center"/>
        <w:rPr>
          <w:b/>
        </w:rPr>
      </w:pPr>
      <w:r>
        <w:rPr>
          <w:b/>
        </w:rPr>
        <w:t>Čl. IV.</w:t>
      </w:r>
    </w:p>
    <w:p w:rsidR="00510B30" w:rsidRDefault="00510B30" w:rsidP="00510B30">
      <w:pPr>
        <w:jc w:val="center"/>
        <w:rPr>
          <w:b/>
        </w:rPr>
      </w:pPr>
      <w:r>
        <w:rPr>
          <w:b/>
        </w:rPr>
        <w:t>Závěrečná ustanovení</w:t>
      </w:r>
    </w:p>
    <w:p w:rsidR="00510B30" w:rsidRDefault="00510B30" w:rsidP="00510B30">
      <w:pPr>
        <w:jc w:val="center"/>
        <w:rPr>
          <w:b/>
        </w:rPr>
      </w:pPr>
    </w:p>
    <w:p w:rsidR="00510B30" w:rsidRDefault="00510B30" w:rsidP="00510B30">
      <w:pPr>
        <w:jc w:val="both"/>
      </w:pPr>
      <w:r>
        <w:t>1. Tato smlouva nabývá platnosti a účinnosti dnem podpisu.</w:t>
      </w:r>
    </w:p>
    <w:p w:rsidR="00510B30" w:rsidRDefault="00510B30" w:rsidP="00510B30">
      <w:pPr>
        <w:jc w:val="both"/>
      </w:pPr>
      <w:r>
        <w:t>2. Tato smlouva je vyhotovena ve dvou vyhotoveních s platností originálu, přičemž každá ze smluvních stran obdrží po jednom vyhotovení.</w:t>
      </w:r>
    </w:p>
    <w:p w:rsidR="00510B30" w:rsidRDefault="00510B30" w:rsidP="00510B30">
      <w:pPr>
        <w:jc w:val="both"/>
      </w:pPr>
      <w:r>
        <w:t>3. Tato smlouva může být měněna pouze písemnými dodatky odsouhlasenými oběma smluvními stranami.</w:t>
      </w:r>
    </w:p>
    <w:p w:rsidR="00FB3DC2" w:rsidRDefault="00FB3DC2" w:rsidP="00510B30">
      <w:pPr>
        <w:jc w:val="both"/>
      </w:pPr>
    </w:p>
    <w:p w:rsidR="0088673A" w:rsidRDefault="0088673A" w:rsidP="00510B30">
      <w:pPr>
        <w:jc w:val="both"/>
      </w:pPr>
    </w:p>
    <w:p w:rsidR="00510B30" w:rsidRDefault="00510B30" w:rsidP="00510B30">
      <w:pPr>
        <w:jc w:val="both"/>
      </w:pPr>
      <w:r>
        <w:t xml:space="preserve">V Praze dne </w:t>
      </w:r>
      <w:r w:rsidR="00E740D5">
        <w:t>11. 4. 2022</w:t>
      </w:r>
      <w:r w:rsidR="00E740D5">
        <w:tab/>
      </w:r>
      <w:r w:rsidR="00E740D5">
        <w:tab/>
      </w:r>
      <w:r w:rsidR="00E740D5">
        <w:tab/>
      </w:r>
      <w:r w:rsidR="00E740D5">
        <w:tab/>
      </w:r>
    </w:p>
    <w:p w:rsidR="00510B30" w:rsidRDefault="00510B30" w:rsidP="00510B30">
      <w:pPr>
        <w:jc w:val="both"/>
      </w:pPr>
    </w:p>
    <w:p w:rsidR="00510B30" w:rsidRDefault="00510B30" w:rsidP="00510B30">
      <w:pPr>
        <w:jc w:val="both"/>
      </w:pPr>
      <w:r>
        <w:t xml:space="preserve"> </w:t>
      </w:r>
    </w:p>
    <w:p w:rsidR="0088673A" w:rsidRDefault="0088673A" w:rsidP="00510B30"/>
    <w:p w:rsidR="0088673A" w:rsidRDefault="0088673A" w:rsidP="00510B30"/>
    <w:p w:rsidR="00510B30" w:rsidRDefault="00510B30" w:rsidP="00510B30">
      <w:r>
        <w:tab/>
        <w:t>…………………….</w:t>
      </w:r>
      <w:r>
        <w:tab/>
      </w:r>
      <w:r>
        <w:tab/>
      </w:r>
      <w:r>
        <w:tab/>
      </w:r>
      <w:r>
        <w:tab/>
        <w:t>……………………………</w:t>
      </w:r>
    </w:p>
    <w:p w:rsidR="00D51C15" w:rsidRDefault="00510B30" w:rsidP="00B43925">
      <w:pPr>
        <w:jc w:val="both"/>
      </w:pPr>
      <w:r>
        <w:tab/>
      </w:r>
      <w:r>
        <w:tab/>
        <w:t>příkazce</w:t>
      </w:r>
      <w:r>
        <w:tab/>
      </w:r>
      <w:r>
        <w:tab/>
      </w:r>
      <w:r>
        <w:tab/>
      </w:r>
      <w:r>
        <w:tab/>
      </w:r>
      <w:r>
        <w:tab/>
        <w:t xml:space="preserve">     příkazník</w:t>
      </w:r>
    </w:p>
    <w:sectPr w:rsidR="00D51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54F16"/>
    <w:multiLevelType w:val="hybridMultilevel"/>
    <w:tmpl w:val="CE1809EC"/>
    <w:lvl w:ilvl="0" w:tplc="E82EB3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B30"/>
    <w:rsid w:val="003465CF"/>
    <w:rsid w:val="00481E60"/>
    <w:rsid w:val="00510B30"/>
    <w:rsid w:val="00550E3B"/>
    <w:rsid w:val="006E5416"/>
    <w:rsid w:val="00700FF1"/>
    <w:rsid w:val="0071735E"/>
    <w:rsid w:val="00774071"/>
    <w:rsid w:val="0088673A"/>
    <w:rsid w:val="00B43925"/>
    <w:rsid w:val="00D51C15"/>
    <w:rsid w:val="00D86D28"/>
    <w:rsid w:val="00E740D5"/>
    <w:rsid w:val="00F71087"/>
    <w:rsid w:val="00FB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2E0A1D-892B-41AF-80C7-253601AB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0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510B30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ZhlavChar">
    <w:name w:val="Záhlaví Char"/>
    <w:basedOn w:val="Standardnpsmoodstavce"/>
    <w:link w:val="Zhlav"/>
    <w:semiHidden/>
    <w:rsid w:val="00510B30"/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10B3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10B3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6D28"/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6D28"/>
    <w:rPr>
      <w:rFonts w:ascii="Arial" w:eastAsia="Times New Roman" w:hAnsi="Arial" w:cs="Arial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9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vel.smahel@tiscal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vel.novotny@abscr.cz" TargetMode="External"/><Relationship Id="rId5" Type="http://schemas.openxmlformats.org/officeDocument/2006/relationships/hyperlink" Target="mailto:gabriela.kremlova@abscr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537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USTR &amp; ABS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Čadská Květoslava, JUDr.</dc:creator>
  <cp:keywords/>
  <dc:description/>
  <cp:lastModifiedBy>Kremlová Gabriela, Ing., MBA</cp:lastModifiedBy>
  <cp:revision>9</cp:revision>
  <cp:lastPrinted>2022-03-31T12:41:00Z</cp:lastPrinted>
  <dcterms:created xsi:type="dcterms:W3CDTF">2022-04-04T14:39:00Z</dcterms:created>
  <dcterms:modified xsi:type="dcterms:W3CDTF">2022-04-11T11:56:00Z</dcterms:modified>
</cp:coreProperties>
</file>