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7EFB7" w14:textId="77777777" w:rsidR="0075452F" w:rsidRDefault="00420F76">
      <w:pPr>
        <w:pStyle w:val="NoList1"/>
        <w:jc w:val="right"/>
        <w:rPr>
          <w:rFonts w:ascii="Arial" w:eastAsia="Arial" w:hAnsi="Arial" w:cs="Arial"/>
          <w:b/>
          <w:spacing w:val="8"/>
          <w:sz w:val="22"/>
          <w:szCs w:val="22"/>
          <w:lang w:val="cs-CZ"/>
        </w:rPr>
      </w:pPr>
      <w:r>
        <w:rPr>
          <w:rFonts w:ascii="Arial" w:eastAsia="Arial" w:hAnsi="Arial" w:cs="Arial"/>
          <w:lang w:val="cs-CZ"/>
        </w:rPr>
        <w:pict w14:anchorId="794B4777">
          <v:group id="_x0000_s4050"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0D6677">
        <w:rPr>
          <w:rFonts w:ascii="Arial" w:eastAsia="Arial" w:hAnsi="Arial" w:cs="Arial"/>
          <w:spacing w:val="14"/>
          <w:lang w:val="cs-CZ"/>
        </w:rPr>
        <w:t xml:space="preserve"> </w:t>
      </w:r>
      <w:r w:rsidR="000D6677">
        <w:rPr>
          <w:rFonts w:ascii="Arial" w:eastAsia="Arial" w:hAnsi="Arial" w:cs="Arial"/>
          <w:b/>
          <w:i/>
          <w:spacing w:val="8"/>
          <w:sz w:val="28"/>
          <w:lang w:val="cs-CZ"/>
        </w:rPr>
        <w:t xml:space="preserve"> </w:t>
      </w:r>
      <w:r w:rsidR="000D6677">
        <w:rPr>
          <w:noProof/>
        </w:rPr>
        <mc:AlternateContent>
          <mc:Choice Requires="wps">
            <w:drawing>
              <wp:inline distT="0" distB="0" distL="0" distR="0" wp14:anchorId="5801A5E7" wp14:editId="52466A8E">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6B8A6B82" w14:textId="77777777" w:rsidR="0075452F" w:rsidRDefault="000D6677">
                            <w:pPr>
                              <w:spacing w:after="60"/>
                              <w:jc w:val="center"/>
                            </w:pPr>
                            <w:r>
                              <w:rPr>
                                <w:sz w:val="18"/>
                              </w:rPr>
                              <w:t>MZE-20260/2022-12121</w:t>
                            </w:r>
                          </w:p>
                          <w:p w14:paraId="384B5D5A" w14:textId="77777777" w:rsidR="0075452F" w:rsidRDefault="000D6677">
                            <w:pPr>
                              <w:jc w:val="center"/>
                            </w:pPr>
                            <w:r>
                              <w:rPr>
                                <w:noProof/>
                              </w:rPr>
                              <w:drawing>
                                <wp:inline distT="0" distB="0" distL="0" distR="0" wp14:anchorId="0E3BF439" wp14:editId="2D14E482">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3E491ABD" w14:textId="77777777" w:rsidR="0075452F" w:rsidRDefault="000D6677">
                            <w:pPr>
                              <w:jc w:val="center"/>
                            </w:pPr>
                            <w:r>
                              <w:rPr>
                                <w:sz w:val="18"/>
                              </w:rPr>
                              <w:t>mze000023040399</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5801A5E7"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" stroked="f" strokeweight="1pt">
                <v:textbox inset="0,1.3mm,0,1.3mm">
                  <w:txbxContent>
                    <w:p w14:paraId="6B8A6B82" w14:textId="77777777" w:rsidR="0075452F" w:rsidRDefault="000D6677">
                      <w:pPr>
                        <w:spacing w:after="60"/>
                        <w:jc w:val="center"/>
                      </w:pPr>
                      <w:r>
                        <w:rPr>
                          <w:sz w:val="18"/>
                        </w:rPr>
                        <w:t>MZE-20260/2022-12121</w:t>
                      </w:r>
                    </w:p>
                    <w:p w14:paraId="384B5D5A" w14:textId="77777777" w:rsidR="0075452F" w:rsidRDefault="000D6677">
                      <w:pPr>
                        <w:jc w:val="center"/>
                      </w:pPr>
                      <w:r>
                        <w:rPr>
                          <w:noProof/>
                        </w:rPr>
                        <w:drawing>
                          <wp:inline distT="0" distB="0" distL="0" distR="0" wp14:anchorId="0E3BF439" wp14:editId="2D14E482">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14:paraId="3E491ABD" w14:textId="77777777" w:rsidR="0075452F" w:rsidRDefault="000D6677">
                      <w:pPr>
                        <w:jc w:val="center"/>
                      </w:pPr>
                      <w:r>
                        <w:rPr>
                          <w:sz w:val="18"/>
                        </w:rPr>
                        <w:t>mze000023040399</w:t>
                      </w:r>
                    </w:p>
                  </w:txbxContent>
                </v:textbox>
                <w10:anchorlock/>
              </v:rect>
            </w:pict>
          </mc:Fallback>
        </mc:AlternateContent>
      </w:r>
    </w:p>
    <w:p w14:paraId="21941C05" w14:textId="77777777" w:rsidR="0075452F" w:rsidRDefault="000D6677">
      <w:pPr>
        <w:rPr>
          <w:szCs w:val="22"/>
        </w:rPr>
      </w:pPr>
      <w:r>
        <w:rPr>
          <w:szCs w:val="22"/>
        </w:rPr>
        <w:t xml:space="preserve"> </w:t>
      </w:r>
    </w:p>
    <w:p w14:paraId="4A03ABCE" w14:textId="77777777" w:rsidR="0075452F" w:rsidRDefault="000D6677">
      <w:pPr>
        <w:jc w:val="center"/>
        <w:rPr>
          <w:b/>
          <w:sz w:val="36"/>
          <w:szCs w:val="36"/>
        </w:rPr>
      </w:pPr>
      <w:r>
        <w:rPr>
          <w:szCs w:val="22"/>
        </w:rPr>
        <w:t xml:space="preserve"> </w:t>
      </w:r>
    </w:p>
    <w:p w14:paraId="09E2DC53" w14:textId="77777777" w:rsidR="0075452F" w:rsidRDefault="000D6677">
      <w:pPr>
        <w:tabs>
          <w:tab w:val="left" w:pos="6946"/>
        </w:tabs>
        <w:jc w:val="center"/>
        <w:rPr>
          <w:b/>
          <w:color w:val="FF0000"/>
          <w:sz w:val="36"/>
          <w:szCs w:val="36"/>
        </w:rPr>
      </w:pPr>
      <w:r>
        <w:rPr>
          <w:b/>
          <w:sz w:val="36"/>
          <w:szCs w:val="36"/>
        </w:rPr>
        <w:t>Požadavek na změnu (RfC) Z33826</w:t>
      </w:r>
    </w:p>
    <w:p w14:paraId="5F2B1180" w14:textId="77777777" w:rsidR="0075452F" w:rsidRDefault="0075452F">
      <w:pPr>
        <w:tabs>
          <w:tab w:val="left" w:pos="6946"/>
        </w:tabs>
        <w:jc w:val="center"/>
        <w:rPr>
          <w:b/>
          <w:caps/>
          <w:szCs w:val="22"/>
        </w:rPr>
      </w:pPr>
    </w:p>
    <w:p w14:paraId="124B41EE" w14:textId="77777777" w:rsidR="0075452F" w:rsidRDefault="0075452F">
      <w:pPr>
        <w:jc w:val="center"/>
        <w:rPr>
          <w:b/>
          <w:caps/>
          <w:szCs w:val="22"/>
        </w:rPr>
      </w:pPr>
    </w:p>
    <w:p w14:paraId="6C2D068C" w14:textId="77777777" w:rsidR="0075452F" w:rsidRDefault="000D6677">
      <w:pPr>
        <w:rPr>
          <w:b/>
          <w:caps/>
          <w:szCs w:val="22"/>
        </w:rPr>
      </w:pPr>
      <w:r>
        <w:rPr>
          <w:b/>
          <w:caps/>
          <w:szCs w:val="22"/>
        </w:rPr>
        <w:t>a – věcné zadání</w:t>
      </w:r>
    </w:p>
    <w:p w14:paraId="166126D1" w14:textId="77777777" w:rsidR="0075452F" w:rsidRDefault="000D6677">
      <w:pPr>
        <w:pStyle w:val="Nadpis1"/>
        <w:numPr>
          <w:ilvl w:val="0"/>
          <w:numId w:val="3"/>
        </w:numPr>
        <w:ind w:left="284" w:hanging="284"/>
        <w:rPr>
          <w:szCs w:val="22"/>
        </w:rPr>
      </w:pPr>
      <w:r>
        <w:rPr>
          <w:szCs w:val="22"/>
        </w:rPr>
        <w:t>Základní informace</w:t>
      </w:r>
    </w:p>
    <w:p w14:paraId="281AE071" w14:textId="77777777" w:rsidR="0075452F" w:rsidRDefault="0075452F">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5452F" w14:paraId="639F57E4" w14:textId="77777777">
        <w:tc>
          <w:tcPr>
            <w:tcW w:w="1701" w:type="dxa"/>
            <w:tcBorders>
              <w:top w:val="single" w:sz="8" w:space="0" w:color="auto"/>
              <w:left w:val="single" w:sz="8" w:space="0" w:color="auto"/>
              <w:bottom w:val="single" w:sz="8" w:space="0" w:color="auto"/>
            </w:tcBorders>
            <w:vAlign w:val="center"/>
          </w:tcPr>
          <w:p w14:paraId="2A211197" w14:textId="77777777" w:rsidR="0075452F" w:rsidRDefault="000D6677">
            <w:pPr>
              <w:pStyle w:val="Tabulka"/>
              <w:rPr>
                <w:rStyle w:val="Siln"/>
                <w:szCs w:val="22"/>
              </w:rPr>
            </w:pPr>
            <w:r>
              <w:rPr>
                <w:b/>
                <w:szCs w:val="22"/>
              </w:rPr>
              <w:t>ID PK MZe</w:t>
            </w:r>
            <w:r>
              <w:rPr>
                <w:rStyle w:val="Odkaznavysvtlivky"/>
                <w:szCs w:val="22"/>
              </w:rPr>
              <w:endnoteReference w:id="1"/>
            </w:r>
            <w:r>
              <w:rPr>
                <w:b/>
                <w:szCs w:val="22"/>
              </w:rPr>
              <w:t>:</w:t>
            </w:r>
          </w:p>
        </w:tc>
        <w:tc>
          <w:tcPr>
            <w:tcW w:w="1095" w:type="dxa"/>
            <w:vAlign w:val="center"/>
          </w:tcPr>
          <w:p w14:paraId="51AC8CB8" w14:textId="77777777" w:rsidR="0075452F" w:rsidRDefault="000D6677">
            <w:pPr>
              <w:pStyle w:val="Tabulka"/>
              <w:rPr>
                <w:szCs w:val="22"/>
              </w:rPr>
            </w:pPr>
            <w:r>
              <w:rPr>
                <w:szCs w:val="22"/>
              </w:rPr>
              <w:t>12</w:t>
            </w:r>
          </w:p>
        </w:tc>
      </w:tr>
    </w:tbl>
    <w:p w14:paraId="72FBB8FD" w14:textId="77777777" w:rsidR="0075452F" w:rsidRDefault="0075452F">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75452F" w14:paraId="2287D67A" w14:textId="77777777">
        <w:tc>
          <w:tcPr>
            <w:tcW w:w="2246" w:type="dxa"/>
            <w:tcBorders>
              <w:top w:val="single" w:sz="8" w:space="0" w:color="auto"/>
              <w:left w:val="single" w:sz="8" w:space="0" w:color="auto"/>
            </w:tcBorders>
            <w:vAlign w:val="center"/>
          </w:tcPr>
          <w:p w14:paraId="3DF4C915" w14:textId="77777777" w:rsidR="0075452F" w:rsidRDefault="000D6677">
            <w:pPr>
              <w:pStyle w:val="Tabulka"/>
              <w:rPr>
                <w:rStyle w:val="Siln"/>
                <w:b w:val="0"/>
                <w:szCs w:val="22"/>
              </w:rPr>
            </w:pPr>
            <w:r>
              <w:rPr>
                <w:b/>
                <w:szCs w:val="22"/>
              </w:rPr>
              <w:t>Název změny</w:t>
            </w:r>
            <w:r>
              <w:rPr>
                <w:rStyle w:val="Odkaznavysvtlivky"/>
                <w:szCs w:val="22"/>
              </w:rPr>
              <w:endnoteReference w:id="2"/>
            </w:r>
            <w:r>
              <w:rPr>
                <w:b/>
                <w:szCs w:val="22"/>
              </w:rPr>
              <w:t>:</w:t>
            </w:r>
          </w:p>
        </w:tc>
        <w:tc>
          <w:tcPr>
            <w:tcW w:w="7672" w:type="dxa"/>
            <w:gridSpan w:val="4"/>
            <w:tcBorders>
              <w:top w:val="single" w:sz="8" w:space="0" w:color="auto"/>
              <w:right w:val="single" w:sz="8" w:space="0" w:color="auto"/>
            </w:tcBorders>
            <w:vAlign w:val="center"/>
          </w:tcPr>
          <w:p w14:paraId="72D2F82D" w14:textId="77777777" w:rsidR="0075452F" w:rsidRDefault="000D6677">
            <w:pPr>
              <w:pStyle w:val="Tabulka"/>
              <w:rPr>
                <w:b/>
                <w:szCs w:val="22"/>
              </w:rPr>
            </w:pPr>
            <w:r>
              <w:rPr>
                <w:b/>
                <w:szCs w:val="22"/>
              </w:rPr>
              <w:t>Úprava volání událostí prostřednictvím API dle NSESSS</w:t>
            </w:r>
          </w:p>
        </w:tc>
      </w:tr>
      <w:tr w:rsidR="0075452F" w14:paraId="7C5E8D5E" w14:textId="77777777">
        <w:tc>
          <w:tcPr>
            <w:tcW w:w="3392" w:type="dxa"/>
            <w:gridSpan w:val="2"/>
            <w:tcBorders>
              <w:left w:val="single" w:sz="8" w:space="0" w:color="auto"/>
              <w:bottom w:val="single" w:sz="8" w:space="0" w:color="auto"/>
            </w:tcBorders>
            <w:vAlign w:val="center"/>
          </w:tcPr>
          <w:p w14:paraId="503BD12C" w14:textId="77777777" w:rsidR="0075452F" w:rsidRDefault="000D6677">
            <w:pPr>
              <w:pStyle w:val="Tabulka"/>
              <w:rPr>
                <w:rStyle w:val="Siln"/>
                <w:b w:val="0"/>
                <w:szCs w:val="22"/>
              </w:rPr>
            </w:pPr>
            <w:r>
              <w:rPr>
                <w:rStyle w:val="Siln"/>
                <w:szCs w:val="22"/>
              </w:rPr>
              <w:t>Datum předložení požadavku:</w:t>
            </w:r>
          </w:p>
        </w:tc>
        <w:sdt>
          <w:sdtPr>
            <w:rPr>
              <w:szCs w:val="22"/>
            </w:rPr>
            <w:id w:val="1670597228"/>
            <w:date w:fullDate="2022-03-1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21D4706F" w14:textId="77777777" w:rsidR="0075452F" w:rsidRDefault="000D6677">
                <w:pPr>
                  <w:pStyle w:val="Tabulka"/>
                  <w:rPr>
                    <w:szCs w:val="22"/>
                  </w:rPr>
                </w:pPr>
                <w:r>
                  <w:rPr>
                    <w:szCs w:val="22"/>
                  </w:rPr>
                  <w:t>11.3.2022</w:t>
                </w:r>
              </w:p>
            </w:tc>
          </w:sdtContent>
        </w:sdt>
        <w:tc>
          <w:tcPr>
            <w:tcW w:w="3383" w:type="dxa"/>
            <w:tcBorders>
              <w:left w:val="dotted" w:sz="4" w:space="0" w:color="auto"/>
              <w:bottom w:val="single" w:sz="8" w:space="0" w:color="auto"/>
            </w:tcBorders>
            <w:vAlign w:val="center"/>
          </w:tcPr>
          <w:p w14:paraId="6DEA17EE" w14:textId="77777777" w:rsidR="0075452F" w:rsidRDefault="000D6677">
            <w:pPr>
              <w:pStyle w:val="Tabulka"/>
              <w:rPr>
                <w:rStyle w:val="Siln"/>
                <w:b w:val="0"/>
                <w:szCs w:val="22"/>
              </w:rPr>
            </w:pPr>
            <w:r>
              <w:rPr>
                <w:rStyle w:val="Siln"/>
                <w:szCs w:val="22"/>
              </w:rPr>
              <w:t>Požadované datum nasazení:</w:t>
            </w:r>
          </w:p>
        </w:tc>
        <w:tc>
          <w:tcPr>
            <w:tcW w:w="1423" w:type="dxa"/>
            <w:tcBorders>
              <w:bottom w:val="single" w:sz="8" w:space="0" w:color="auto"/>
              <w:right w:val="single" w:sz="8" w:space="0" w:color="auto"/>
            </w:tcBorders>
            <w:vAlign w:val="center"/>
          </w:tcPr>
          <w:p w14:paraId="48A4FBD9" w14:textId="77777777" w:rsidR="0075452F" w:rsidRDefault="00420F76">
            <w:pPr>
              <w:pStyle w:val="Tabulka"/>
              <w:rPr>
                <w:szCs w:val="22"/>
              </w:rPr>
            </w:pPr>
            <w:sdt>
              <w:sdtPr>
                <w:rPr>
                  <w:szCs w:val="22"/>
                </w:rPr>
                <w:id w:val="-1745104504"/>
                <w:date>
                  <w:dateFormat w:val="d.M.yyyy"/>
                  <w:lid w:val="cs-CZ"/>
                  <w:storeMappedDataAs w:val="dateTime"/>
                  <w:calendar w:val="gregorian"/>
                </w:date>
              </w:sdtPr>
              <w:sdtEndPr/>
              <w:sdtContent>
                <w:r w:rsidR="000D6677">
                  <w:rPr>
                    <w:szCs w:val="22"/>
                  </w:rPr>
                  <w:t xml:space="preserve"> </w:t>
                </w:r>
              </w:sdtContent>
            </w:sdt>
            <w:r w:rsidR="000D6677">
              <w:rPr>
                <w:szCs w:val="22"/>
              </w:rPr>
              <w:t>30.05.2022</w:t>
            </w:r>
          </w:p>
        </w:tc>
      </w:tr>
    </w:tbl>
    <w:p w14:paraId="526251AC" w14:textId="77777777" w:rsidR="0075452F" w:rsidRDefault="0075452F">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75452F" w14:paraId="6F754C29" w14:textId="77777777">
        <w:tc>
          <w:tcPr>
            <w:tcW w:w="2258" w:type="dxa"/>
            <w:tcBorders>
              <w:top w:val="single" w:sz="8" w:space="0" w:color="auto"/>
              <w:left w:val="single" w:sz="8" w:space="0" w:color="auto"/>
              <w:bottom w:val="single" w:sz="8" w:space="0" w:color="auto"/>
            </w:tcBorders>
            <w:vAlign w:val="center"/>
          </w:tcPr>
          <w:p w14:paraId="20E41D83" w14:textId="77777777" w:rsidR="0075452F" w:rsidRDefault="000D6677">
            <w:pPr>
              <w:pStyle w:val="Tabulka"/>
              <w:rPr>
                <w:szCs w:val="22"/>
              </w:rPr>
            </w:pPr>
            <w:r>
              <w:rPr>
                <w:rStyle w:val="Siln"/>
                <w:szCs w:val="22"/>
              </w:rPr>
              <w:t>Kategorie změny</w:t>
            </w:r>
            <w:r>
              <w:rPr>
                <w:rStyle w:val="Odkaznavysvtlivky"/>
                <w:bCs w:val="0"/>
                <w:szCs w:val="22"/>
              </w:rPr>
              <w:endnoteReference w:id="3"/>
            </w:r>
            <w:r>
              <w:rPr>
                <w:rStyle w:val="Siln"/>
                <w:szCs w:val="22"/>
              </w:rPr>
              <w:t>:</w:t>
            </w:r>
          </w:p>
        </w:tc>
        <w:tc>
          <w:tcPr>
            <w:tcW w:w="2948" w:type="dxa"/>
            <w:tcBorders>
              <w:top w:val="single" w:sz="8" w:space="0" w:color="auto"/>
              <w:bottom w:val="single" w:sz="8" w:space="0" w:color="auto"/>
              <w:right w:val="dotted" w:sz="4" w:space="0" w:color="auto"/>
            </w:tcBorders>
            <w:vAlign w:val="center"/>
          </w:tcPr>
          <w:p w14:paraId="6A4CDEE3" w14:textId="77777777" w:rsidR="0075452F" w:rsidRDefault="000D6677">
            <w:pPr>
              <w:pStyle w:val="Tabulka"/>
              <w:rPr>
                <w:sz w:val="20"/>
                <w:szCs w:val="20"/>
              </w:rPr>
            </w:pPr>
            <w:r>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220FA26D" w14:textId="77777777" w:rsidR="0075452F" w:rsidRDefault="000D6677">
            <w:pPr>
              <w:pStyle w:val="Tabulka"/>
              <w:rPr>
                <w:rStyle w:val="Siln"/>
                <w:b w:val="0"/>
                <w:szCs w:val="22"/>
              </w:rPr>
            </w:pPr>
            <w:r>
              <w:rPr>
                <w:b/>
                <w:szCs w:val="22"/>
              </w:rPr>
              <w:t>Priorita</w:t>
            </w:r>
            <w:r>
              <w:rPr>
                <w:rStyle w:val="Odkaznavysvtlivky"/>
                <w:szCs w:val="22"/>
              </w:rPr>
              <w:endnoteReference w:id="4"/>
            </w:r>
            <w:r>
              <w:rPr>
                <w:b/>
                <w:szCs w:val="22"/>
              </w:rPr>
              <w:t>:</w:t>
            </w:r>
          </w:p>
        </w:tc>
        <w:tc>
          <w:tcPr>
            <w:tcW w:w="3407" w:type="dxa"/>
            <w:tcBorders>
              <w:top w:val="single" w:sz="8" w:space="0" w:color="auto"/>
              <w:bottom w:val="single" w:sz="8" w:space="0" w:color="auto"/>
              <w:right w:val="single" w:sz="8" w:space="0" w:color="auto"/>
            </w:tcBorders>
            <w:vAlign w:val="center"/>
          </w:tcPr>
          <w:p w14:paraId="4CD70205" w14:textId="77777777" w:rsidR="0075452F" w:rsidRDefault="000D6677">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01F7B2A4" w14:textId="77777777" w:rsidR="0075452F" w:rsidRDefault="0075452F">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75452F" w14:paraId="70204F60" w14:textId="77777777">
        <w:tc>
          <w:tcPr>
            <w:tcW w:w="983" w:type="dxa"/>
            <w:vMerge w:val="restart"/>
            <w:tcBorders>
              <w:top w:val="single" w:sz="8" w:space="0" w:color="auto"/>
              <w:left w:val="single" w:sz="8" w:space="0" w:color="auto"/>
            </w:tcBorders>
            <w:vAlign w:val="center"/>
          </w:tcPr>
          <w:p w14:paraId="168CE6DE" w14:textId="77777777" w:rsidR="0075452F" w:rsidRDefault="000D6677">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36818959" w14:textId="77777777" w:rsidR="0075452F" w:rsidRDefault="000D6677">
            <w:pPr>
              <w:pStyle w:val="Tabulka"/>
              <w:rPr>
                <w:szCs w:val="22"/>
              </w:rPr>
            </w:pPr>
            <w:r>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227EFCBE" w14:textId="77777777" w:rsidR="0075452F" w:rsidRDefault="000D6677">
            <w:pPr>
              <w:pStyle w:val="Tabulka"/>
              <w:rPr>
                <w:szCs w:val="22"/>
              </w:rPr>
            </w:pPr>
            <w:r>
              <w:rPr>
                <w:b/>
                <w:szCs w:val="22"/>
              </w:rPr>
              <w:t>Zkratka</w:t>
            </w:r>
            <w:r>
              <w:rPr>
                <w:rStyle w:val="Odkaznavysvtlivky"/>
                <w:szCs w:val="22"/>
              </w:rPr>
              <w:endnoteReference w:id="5"/>
            </w:r>
            <w:r>
              <w:rPr>
                <w:b/>
                <w:szCs w:val="22"/>
              </w:rPr>
              <w:t>:</w:t>
            </w:r>
            <w:r>
              <w:rPr>
                <w:szCs w:val="22"/>
              </w:rPr>
              <w:t xml:space="preserve"> </w:t>
            </w:r>
          </w:p>
        </w:tc>
        <w:tc>
          <w:tcPr>
            <w:tcW w:w="5533" w:type="dxa"/>
            <w:tcBorders>
              <w:top w:val="single" w:sz="8" w:space="0" w:color="auto"/>
              <w:right w:val="single" w:sz="8" w:space="0" w:color="auto"/>
            </w:tcBorders>
            <w:vAlign w:val="center"/>
          </w:tcPr>
          <w:p w14:paraId="7CB2BD97" w14:textId="77777777" w:rsidR="0075452F" w:rsidRDefault="000D6677">
            <w:pPr>
              <w:pStyle w:val="Tabulka"/>
              <w:rPr>
                <w:szCs w:val="22"/>
                <w:highlight w:val="yellow"/>
              </w:rPr>
            </w:pPr>
            <w:r>
              <w:rPr>
                <w:szCs w:val="22"/>
              </w:rPr>
              <w:t>DMS</w:t>
            </w:r>
          </w:p>
        </w:tc>
      </w:tr>
      <w:tr w:rsidR="0075452F" w14:paraId="2BC01631" w14:textId="77777777">
        <w:tc>
          <w:tcPr>
            <w:tcW w:w="983" w:type="dxa"/>
            <w:vMerge/>
            <w:tcBorders>
              <w:left w:val="single" w:sz="8" w:space="0" w:color="auto"/>
            </w:tcBorders>
            <w:vAlign w:val="center"/>
          </w:tcPr>
          <w:p w14:paraId="22920A17" w14:textId="77777777" w:rsidR="0075452F" w:rsidRDefault="0075452F">
            <w:pPr>
              <w:pStyle w:val="Tabulka"/>
              <w:rPr>
                <w:szCs w:val="22"/>
              </w:rPr>
            </w:pPr>
          </w:p>
        </w:tc>
        <w:tc>
          <w:tcPr>
            <w:tcW w:w="1911" w:type="dxa"/>
            <w:vMerge/>
            <w:tcBorders>
              <w:bottom w:val="dotted" w:sz="4" w:space="0" w:color="auto"/>
            </w:tcBorders>
            <w:vAlign w:val="center"/>
          </w:tcPr>
          <w:p w14:paraId="5799E3B4" w14:textId="77777777" w:rsidR="0075452F" w:rsidRDefault="0075452F">
            <w:pPr>
              <w:pStyle w:val="Tabulka"/>
              <w:rPr>
                <w:szCs w:val="22"/>
              </w:rPr>
            </w:pPr>
          </w:p>
        </w:tc>
        <w:tc>
          <w:tcPr>
            <w:tcW w:w="1491" w:type="dxa"/>
            <w:tcBorders>
              <w:bottom w:val="dotted" w:sz="4" w:space="0" w:color="auto"/>
            </w:tcBorders>
            <w:vAlign w:val="center"/>
          </w:tcPr>
          <w:p w14:paraId="45C157F1" w14:textId="77777777" w:rsidR="0075452F" w:rsidRDefault="000D6677">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25579371" w14:textId="77777777" w:rsidR="0075452F" w:rsidRDefault="000D6677">
            <w:pPr>
              <w:pStyle w:val="Tabulka"/>
              <w:rPr>
                <w:sz w:val="20"/>
                <w:szCs w:val="20"/>
              </w:rPr>
            </w:pPr>
            <w:r>
              <w:rPr>
                <w:sz w:val="20"/>
                <w:szCs w:val="20"/>
              </w:rPr>
              <w:t>Legislativní</w:t>
            </w:r>
            <w:r>
              <w:rPr>
                <w:rStyle w:val="Odkaznavysvtlivky"/>
                <w:sz w:val="20"/>
                <w:szCs w:val="20"/>
              </w:rPr>
              <w:endnoteReference w:id="6"/>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5452F" w14:paraId="74DA607B" w14:textId="77777777">
        <w:tc>
          <w:tcPr>
            <w:tcW w:w="983" w:type="dxa"/>
            <w:vMerge/>
            <w:tcBorders>
              <w:left w:val="single" w:sz="8" w:space="0" w:color="auto"/>
              <w:bottom w:val="single" w:sz="8" w:space="0" w:color="auto"/>
            </w:tcBorders>
            <w:vAlign w:val="center"/>
          </w:tcPr>
          <w:p w14:paraId="03201BDD" w14:textId="77777777" w:rsidR="0075452F" w:rsidRDefault="0075452F">
            <w:pPr>
              <w:pStyle w:val="Tabulka"/>
              <w:rPr>
                <w:szCs w:val="22"/>
              </w:rPr>
            </w:pPr>
          </w:p>
        </w:tc>
        <w:tc>
          <w:tcPr>
            <w:tcW w:w="1911" w:type="dxa"/>
            <w:tcBorders>
              <w:top w:val="dotted" w:sz="4" w:space="0" w:color="auto"/>
              <w:bottom w:val="single" w:sz="8" w:space="0" w:color="auto"/>
            </w:tcBorders>
            <w:vAlign w:val="center"/>
          </w:tcPr>
          <w:p w14:paraId="01D99A65" w14:textId="77777777" w:rsidR="0075452F" w:rsidRDefault="000D6677">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1404D582" w14:textId="77777777" w:rsidR="0075452F" w:rsidRDefault="000D6677">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187FAB46" w14:textId="77777777" w:rsidR="0075452F" w:rsidRDefault="000D6677">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8B44456" w14:textId="77777777" w:rsidR="0075452F" w:rsidRDefault="0075452F">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2126"/>
        <w:gridCol w:w="1418"/>
        <w:gridCol w:w="1275"/>
        <w:gridCol w:w="2410"/>
      </w:tblGrid>
      <w:tr w:rsidR="0075452F" w14:paraId="26BB1039" w14:textId="77777777">
        <w:tc>
          <w:tcPr>
            <w:tcW w:w="2679" w:type="dxa"/>
            <w:tcBorders>
              <w:top w:val="single" w:sz="8" w:space="0" w:color="auto"/>
              <w:left w:val="single" w:sz="8" w:space="0" w:color="auto"/>
              <w:bottom w:val="single" w:sz="8" w:space="0" w:color="auto"/>
            </w:tcBorders>
            <w:vAlign w:val="center"/>
          </w:tcPr>
          <w:p w14:paraId="36AE9665" w14:textId="77777777" w:rsidR="0075452F" w:rsidRDefault="000D6677">
            <w:pPr>
              <w:pStyle w:val="Tabulka"/>
              <w:rPr>
                <w:b/>
                <w:szCs w:val="22"/>
              </w:rPr>
            </w:pPr>
            <w:r>
              <w:rPr>
                <w:b/>
                <w:szCs w:val="22"/>
              </w:rPr>
              <w:t>Role</w:t>
            </w:r>
          </w:p>
        </w:tc>
        <w:tc>
          <w:tcPr>
            <w:tcW w:w="2126" w:type="dxa"/>
            <w:tcBorders>
              <w:top w:val="single" w:sz="8" w:space="0" w:color="auto"/>
              <w:bottom w:val="single" w:sz="8" w:space="0" w:color="auto"/>
            </w:tcBorders>
            <w:vAlign w:val="center"/>
          </w:tcPr>
          <w:p w14:paraId="62CC83F8" w14:textId="77777777" w:rsidR="0075452F" w:rsidRDefault="000D6677">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5AEFB4C8" w14:textId="77777777" w:rsidR="0075452F" w:rsidRDefault="000D6677">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38F747E1" w14:textId="77777777" w:rsidR="0075452F" w:rsidRDefault="000D6677">
            <w:pPr>
              <w:pStyle w:val="Tabulka"/>
              <w:rPr>
                <w:b/>
                <w:szCs w:val="22"/>
              </w:rPr>
            </w:pPr>
            <w:r>
              <w:rPr>
                <w:b/>
                <w:szCs w:val="22"/>
              </w:rPr>
              <w:t>Telefon</w:t>
            </w:r>
          </w:p>
        </w:tc>
        <w:tc>
          <w:tcPr>
            <w:tcW w:w="2410" w:type="dxa"/>
            <w:tcBorders>
              <w:top w:val="single" w:sz="8" w:space="0" w:color="auto"/>
              <w:bottom w:val="single" w:sz="8" w:space="0" w:color="auto"/>
              <w:right w:val="single" w:sz="8" w:space="0" w:color="auto"/>
            </w:tcBorders>
            <w:vAlign w:val="center"/>
          </w:tcPr>
          <w:p w14:paraId="018D59CF" w14:textId="77777777" w:rsidR="0075452F" w:rsidRDefault="000D6677">
            <w:pPr>
              <w:pStyle w:val="Tabulka"/>
              <w:rPr>
                <w:b/>
                <w:szCs w:val="22"/>
              </w:rPr>
            </w:pPr>
            <w:r>
              <w:rPr>
                <w:b/>
                <w:szCs w:val="22"/>
              </w:rPr>
              <w:t>E-mail</w:t>
            </w:r>
          </w:p>
        </w:tc>
      </w:tr>
      <w:tr w:rsidR="0075452F" w14:paraId="7D3A0ED5" w14:textId="77777777">
        <w:trPr>
          <w:trHeight w:hRule="exact" w:val="20"/>
        </w:trPr>
        <w:tc>
          <w:tcPr>
            <w:tcW w:w="2679" w:type="dxa"/>
            <w:tcBorders>
              <w:top w:val="single" w:sz="8" w:space="0" w:color="auto"/>
              <w:left w:val="dotted" w:sz="4" w:space="0" w:color="auto"/>
            </w:tcBorders>
            <w:vAlign w:val="center"/>
          </w:tcPr>
          <w:p w14:paraId="716A331F" w14:textId="77777777" w:rsidR="0075452F" w:rsidRDefault="0075452F">
            <w:pPr>
              <w:pStyle w:val="Tabulka"/>
              <w:rPr>
                <w:b/>
                <w:szCs w:val="22"/>
              </w:rPr>
            </w:pPr>
          </w:p>
        </w:tc>
        <w:tc>
          <w:tcPr>
            <w:tcW w:w="2126" w:type="dxa"/>
            <w:tcBorders>
              <w:top w:val="single" w:sz="8" w:space="0" w:color="auto"/>
            </w:tcBorders>
            <w:vAlign w:val="center"/>
          </w:tcPr>
          <w:p w14:paraId="12381E7E" w14:textId="77777777" w:rsidR="0075452F" w:rsidRDefault="0075452F">
            <w:pPr>
              <w:pStyle w:val="Tabulka"/>
              <w:rPr>
                <w:sz w:val="20"/>
                <w:szCs w:val="20"/>
              </w:rPr>
            </w:pPr>
          </w:p>
        </w:tc>
        <w:tc>
          <w:tcPr>
            <w:tcW w:w="1418" w:type="dxa"/>
            <w:tcBorders>
              <w:top w:val="single" w:sz="8" w:space="0" w:color="auto"/>
            </w:tcBorders>
            <w:vAlign w:val="center"/>
          </w:tcPr>
          <w:p w14:paraId="0DF68B23" w14:textId="77777777" w:rsidR="0075452F" w:rsidRDefault="0075452F">
            <w:pPr>
              <w:pStyle w:val="Tabulka"/>
              <w:rPr>
                <w:rStyle w:val="Siln"/>
                <w:b w:val="0"/>
                <w:sz w:val="20"/>
                <w:szCs w:val="20"/>
              </w:rPr>
            </w:pPr>
          </w:p>
        </w:tc>
        <w:tc>
          <w:tcPr>
            <w:tcW w:w="1275" w:type="dxa"/>
            <w:tcBorders>
              <w:top w:val="single" w:sz="8" w:space="0" w:color="auto"/>
            </w:tcBorders>
            <w:vAlign w:val="center"/>
          </w:tcPr>
          <w:p w14:paraId="46447C81" w14:textId="77777777" w:rsidR="0075452F" w:rsidRDefault="0075452F">
            <w:pPr>
              <w:pStyle w:val="Tabulka"/>
              <w:rPr>
                <w:sz w:val="20"/>
                <w:szCs w:val="20"/>
              </w:rPr>
            </w:pPr>
          </w:p>
        </w:tc>
        <w:tc>
          <w:tcPr>
            <w:tcW w:w="2410" w:type="dxa"/>
            <w:tcBorders>
              <w:top w:val="single" w:sz="8" w:space="0" w:color="auto"/>
              <w:right w:val="dotted" w:sz="4" w:space="0" w:color="auto"/>
            </w:tcBorders>
            <w:vAlign w:val="center"/>
          </w:tcPr>
          <w:p w14:paraId="4C6942F2" w14:textId="77777777" w:rsidR="0075452F" w:rsidRDefault="0075452F">
            <w:pPr>
              <w:pStyle w:val="Tabulka"/>
              <w:rPr>
                <w:sz w:val="20"/>
                <w:szCs w:val="20"/>
              </w:rPr>
            </w:pPr>
          </w:p>
        </w:tc>
      </w:tr>
      <w:tr w:rsidR="0075452F" w14:paraId="0D0CAF16" w14:textId="77777777">
        <w:tc>
          <w:tcPr>
            <w:tcW w:w="2679" w:type="dxa"/>
            <w:tcBorders>
              <w:top w:val="dotted" w:sz="4" w:space="0" w:color="auto"/>
              <w:left w:val="dotted" w:sz="4" w:space="0" w:color="auto"/>
            </w:tcBorders>
            <w:vAlign w:val="center"/>
          </w:tcPr>
          <w:p w14:paraId="3758082D" w14:textId="77777777" w:rsidR="0075452F" w:rsidRDefault="000D6677">
            <w:pPr>
              <w:pStyle w:val="Tabulka"/>
              <w:rPr>
                <w:szCs w:val="22"/>
              </w:rPr>
            </w:pPr>
            <w:r>
              <w:rPr>
                <w:szCs w:val="22"/>
              </w:rPr>
              <w:t>Žadatel:</w:t>
            </w:r>
          </w:p>
        </w:tc>
        <w:tc>
          <w:tcPr>
            <w:tcW w:w="2126" w:type="dxa"/>
            <w:tcBorders>
              <w:top w:val="dotted" w:sz="4" w:space="0" w:color="auto"/>
            </w:tcBorders>
            <w:vAlign w:val="center"/>
          </w:tcPr>
          <w:p w14:paraId="473E777F" w14:textId="77777777" w:rsidR="0075452F" w:rsidRDefault="000D6677">
            <w:pPr>
              <w:pStyle w:val="Tabulka"/>
              <w:rPr>
                <w:sz w:val="20"/>
                <w:szCs w:val="20"/>
              </w:rPr>
            </w:pPr>
            <w:r>
              <w:rPr>
                <w:sz w:val="20"/>
                <w:szCs w:val="20"/>
              </w:rPr>
              <w:t>Vladimír Velas</w:t>
            </w:r>
          </w:p>
        </w:tc>
        <w:tc>
          <w:tcPr>
            <w:tcW w:w="1418" w:type="dxa"/>
            <w:tcBorders>
              <w:top w:val="dotted" w:sz="4" w:space="0" w:color="auto"/>
            </w:tcBorders>
            <w:vAlign w:val="center"/>
          </w:tcPr>
          <w:p w14:paraId="427B121C" w14:textId="77777777" w:rsidR="0075452F" w:rsidRDefault="000D6677">
            <w:pPr>
              <w:pStyle w:val="Tabulka"/>
              <w:rPr>
                <w:rStyle w:val="Siln"/>
                <w:b w:val="0"/>
                <w:sz w:val="20"/>
                <w:szCs w:val="20"/>
              </w:rPr>
            </w:pPr>
            <w:r>
              <w:rPr>
                <w:sz w:val="20"/>
                <w:szCs w:val="20"/>
              </w:rPr>
              <w:t>12121, 12120</w:t>
            </w:r>
          </w:p>
        </w:tc>
        <w:tc>
          <w:tcPr>
            <w:tcW w:w="1275" w:type="dxa"/>
            <w:tcBorders>
              <w:top w:val="dotted" w:sz="4" w:space="0" w:color="auto"/>
            </w:tcBorders>
            <w:vAlign w:val="center"/>
          </w:tcPr>
          <w:p w14:paraId="0672A740" w14:textId="77777777" w:rsidR="0075452F" w:rsidRDefault="000D6677">
            <w:pPr>
              <w:pStyle w:val="Tabulka"/>
              <w:rPr>
                <w:sz w:val="20"/>
                <w:szCs w:val="20"/>
              </w:rPr>
            </w:pPr>
            <w:r>
              <w:rPr>
                <w:color w:val="000000"/>
                <w:sz w:val="20"/>
                <w:szCs w:val="20"/>
              </w:rPr>
              <w:t>221814588</w:t>
            </w:r>
          </w:p>
        </w:tc>
        <w:tc>
          <w:tcPr>
            <w:tcW w:w="2410" w:type="dxa"/>
            <w:tcBorders>
              <w:top w:val="dotted" w:sz="4" w:space="0" w:color="auto"/>
              <w:right w:val="dotted" w:sz="4" w:space="0" w:color="auto"/>
            </w:tcBorders>
            <w:vAlign w:val="center"/>
          </w:tcPr>
          <w:p w14:paraId="7786E503" w14:textId="77777777" w:rsidR="0075452F" w:rsidRDefault="00420F76">
            <w:pPr>
              <w:pStyle w:val="Tabulka"/>
              <w:rPr>
                <w:sz w:val="20"/>
                <w:szCs w:val="20"/>
              </w:rPr>
            </w:pPr>
            <w:hyperlink r:id="rId10" w:history="1">
              <w:r w:rsidR="000D6677">
                <w:rPr>
                  <w:color w:val="0000FF"/>
                  <w:sz w:val="20"/>
                  <w:szCs w:val="20"/>
                  <w:u w:val="single"/>
                </w:rPr>
                <w:t>vladimir.velas@mze.cz</w:t>
              </w:r>
            </w:hyperlink>
          </w:p>
        </w:tc>
      </w:tr>
      <w:tr w:rsidR="0075452F" w14:paraId="0C207C1E" w14:textId="77777777">
        <w:tc>
          <w:tcPr>
            <w:tcW w:w="2679" w:type="dxa"/>
            <w:tcBorders>
              <w:left w:val="dotted" w:sz="4" w:space="0" w:color="auto"/>
            </w:tcBorders>
            <w:vAlign w:val="center"/>
          </w:tcPr>
          <w:p w14:paraId="3AA5905F" w14:textId="77777777" w:rsidR="0075452F" w:rsidRDefault="000D6677">
            <w:pPr>
              <w:pStyle w:val="Tabulka"/>
              <w:rPr>
                <w:szCs w:val="22"/>
              </w:rPr>
            </w:pPr>
            <w:r>
              <w:rPr>
                <w:szCs w:val="22"/>
              </w:rPr>
              <w:t>Metodický garant / věcný garant:</w:t>
            </w:r>
          </w:p>
        </w:tc>
        <w:tc>
          <w:tcPr>
            <w:tcW w:w="2126" w:type="dxa"/>
            <w:vAlign w:val="center"/>
          </w:tcPr>
          <w:p w14:paraId="7CA05AE2" w14:textId="77777777" w:rsidR="0075452F" w:rsidRDefault="000D6677">
            <w:pPr>
              <w:spacing w:before="80" w:after="40"/>
              <w:rPr>
                <w:rFonts w:eastAsia="Calibri"/>
                <w:bCs/>
                <w:sz w:val="20"/>
                <w:szCs w:val="20"/>
              </w:rPr>
            </w:pPr>
            <w:r>
              <w:rPr>
                <w:rFonts w:eastAsia="Calibri"/>
                <w:bCs/>
                <w:sz w:val="20"/>
                <w:szCs w:val="20"/>
              </w:rPr>
              <w:t>Lucie Kubáčová</w:t>
            </w:r>
          </w:p>
          <w:p w14:paraId="2ECB9028" w14:textId="77777777" w:rsidR="0075452F" w:rsidRDefault="000D6677">
            <w:pPr>
              <w:pStyle w:val="Tabulka"/>
              <w:rPr>
                <w:sz w:val="20"/>
                <w:szCs w:val="20"/>
              </w:rPr>
            </w:pPr>
            <w:r>
              <w:rPr>
                <w:sz w:val="20"/>
                <w:szCs w:val="20"/>
              </w:rPr>
              <w:t>Vladimír Velas</w:t>
            </w:r>
          </w:p>
        </w:tc>
        <w:tc>
          <w:tcPr>
            <w:tcW w:w="1418" w:type="dxa"/>
            <w:vAlign w:val="center"/>
          </w:tcPr>
          <w:p w14:paraId="52661257" w14:textId="77777777" w:rsidR="0075452F" w:rsidRDefault="000D6677">
            <w:pPr>
              <w:spacing w:before="80" w:after="40"/>
              <w:rPr>
                <w:rFonts w:eastAsia="Calibri"/>
                <w:bCs/>
                <w:sz w:val="20"/>
                <w:szCs w:val="20"/>
              </w:rPr>
            </w:pPr>
            <w:r>
              <w:rPr>
                <w:rFonts w:eastAsia="Calibri"/>
                <w:bCs/>
                <w:sz w:val="20"/>
                <w:szCs w:val="20"/>
              </w:rPr>
              <w:t>12124</w:t>
            </w:r>
          </w:p>
          <w:p w14:paraId="30DA7C35" w14:textId="77777777" w:rsidR="0075452F" w:rsidRDefault="000D6677">
            <w:pPr>
              <w:pStyle w:val="Tabulka"/>
              <w:rPr>
                <w:rStyle w:val="Siln"/>
                <w:b w:val="0"/>
                <w:sz w:val="20"/>
                <w:szCs w:val="20"/>
              </w:rPr>
            </w:pPr>
            <w:r>
              <w:rPr>
                <w:sz w:val="20"/>
                <w:szCs w:val="20"/>
              </w:rPr>
              <w:t>12121, 12120</w:t>
            </w:r>
          </w:p>
        </w:tc>
        <w:tc>
          <w:tcPr>
            <w:tcW w:w="1275" w:type="dxa"/>
            <w:vAlign w:val="center"/>
          </w:tcPr>
          <w:p w14:paraId="48DBC69C" w14:textId="77777777" w:rsidR="0075452F" w:rsidRDefault="000D6677">
            <w:pPr>
              <w:spacing w:before="80" w:after="40"/>
              <w:rPr>
                <w:rFonts w:eastAsia="Calibri"/>
                <w:bCs/>
                <w:sz w:val="20"/>
                <w:szCs w:val="20"/>
              </w:rPr>
            </w:pPr>
            <w:r>
              <w:rPr>
                <w:rFonts w:eastAsia="Calibri"/>
                <w:bCs/>
                <w:sz w:val="20"/>
                <w:szCs w:val="20"/>
              </w:rPr>
              <w:t>221813032</w:t>
            </w:r>
          </w:p>
          <w:p w14:paraId="325F21D8" w14:textId="77777777" w:rsidR="0075452F" w:rsidRDefault="000D6677">
            <w:pPr>
              <w:pStyle w:val="Tabulka"/>
              <w:rPr>
                <w:sz w:val="20"/>
                <w:szCs w:val="20"/>
              </w:rPr>
            </w:pPr>
            <w:r>
              <w:rPr>
                <w:sz w:val="20"/>
                <w:szCs w:val="20"/>
              </w:rPr>
              <w:t>221814588</w:t>
            </w:r>
          </w:p>
        </w:tc>
        <w:tc>
          <w:tcPr>
            <w:tcW w:w="2410" w:type="dxa"/>
            <w:tcBorders>
              <w:right w:val="dotted" w:sz="4" w:space="0" w:color="auto"/>
            </w:tcBorders>
            <w:vAlign w:val="center"/>
          </w:tcPr>
          <w:p w14:paraId="06A226C7" w14:textId="77777777" w:rsidR="0075452F" w:rsidRDefault="00420F76">
            <w:pPr>
              <w:spacing w:before="80" w:after="40"/>
              <w:rPr>
                <w:rFonts w:eastAsia="Calibri"/>
                <w:bCs/>
                <w:color w:val="0000FF"/>
                <w:sz w:val="20"/>
                <w:szCs w:val="20"/>
                <w:u w:val="single"/>
              </w:rPr>
            </w:pPr>
            <w:hyperlink r:id="rId11" w:history="1">
              <w:r w:rsidR="000D6677">
                <w:rPr>
                  <w:rFonts w:eastAsia="Calibri"/>
                  <w:bCs/>
                  <w:color w:val="0000FF"/>
                  <w:sz w:val="20"/>
                  <w:szCs w:val="20"/>
                  <w:u w:val="single"/>
                </w:rPr>
                <w:t>lucie.kubacova@mze.cz</w:t>
              </w:r>
            </w:hyperlink>
          </w:p>
          <w:p w14:paraId="15B64277" w14:textId="77777777" w:rsidR="0075452F" w:rsidRDefault="00420F76">
            <w:pPr>
              <w:pStyle w:val="Tabulka"/>
              <w:rPr>
                <w:sz w:val="20"/>
                <w:szCs w:val="20"/>
              </w:rPr>
            </w:pPr>
            <w:hyperlink r:id="rId12" w:history="1">
              <w:r w:rsidR="000D6677">
                <w:rPr>
                  <w:color w:val="0000FF"/>
                  <w:sz w:val="20"/>
                  <w:szCs w:val="20"/>
                  <w:u w:val="single"/>
                </w:rPr>
                <w:t>vladimir.velas@mze.cz</w:t>
              </w:r>
            </w:hyperlink>
          </w:p>
        </w:tc>
      </w:tr>
      <w:tr w:rsidR="0075452F" w14:paraId="1D8C46B4" w14:textId="77777777">
        <w:tc>
          <w:tcPr>
            <w:tcW w:w="2679" w:type="dxa"/>
            <w:tcBorders>
              <w:left w:val="dotted" w:sz="4" w:space="0" w:color="auto"/>
            </w:tcBorders>
            <w:vAlign w:val="center"/>
          </w:tcPr>
          <w:p w14:paraId="554636CE" w14:textId="77777777" w:rsidR="0075452F" w:rsidRDefault="000D6677">
            <w:pPr>
              <w:pStyle w:val="Tabulka"/>
              <w:rPr>
                <w:szCs w:val="22"/>
              </w:rPr>
            </w:pPr>
            <w:r>
              <w:rPr>
                <w:szCs w:val="22"/>
              </w:rPr>
              <w:t>PM:</w:t>
            </w:r>
          </w:p>
        </w:tc>
        <w:tc>
          <w:tcPr>
            <w:tcW w:w="2126" w:type="dxa"/>
            <w:vAlign w:val="center"/>
          </w:tcPr>
          <w:p w14:paraId="01B1679D" w14:textId="77777777" w:rsidR="0075452F" w:rsidRDefault="000D6677">
            <w:pPr>
              <w:pStyle w:val="Tabulka"/>
              <w:rPr>
                <w:sz w:val="20"/>
                <w:szCs w:val="20"/>
              </w:rPr>
            </w:pPr>
            <w:r>
              <w:rPr>
                <w:sz w:val="20"/>
                <w:szCs w:val="20"/>
              </w:rPr>
              <w:t>Nikol Janušová</w:t>
            </w:r>
          </w:p>
        </w:tc>
        <w:tc>
          <w:tcPr>
            <w:tcW w:w="1418" w:type="dxa"/>
            <w:vAlign w:val="center"/>
          </w:tcPr>
          <w:p w14:paraId="0DE09F4C" w14:textId="77777777" w:rsidR="0075452F" w:rsidRDefault="000D6677">
            <w:pPr>
              <w:pStyle w:val="Tabulka"/>
              <w:rPr>
                <w:rStyle w:val="Siln"/>
                <w:b w:val="0"/>
                <w:sz w:val="20"/>
                <w:szCs w:val="20"/>
              </w:rPr>
            </w:pPr>
            <w:r>
              <w:rPr>
                <w:sz w:val="20"/>
                <w:szCs w:val="20"/>
              </w:rPr>
              <w:t>12121</w:t>
            </w:r>
          </w:p>
        </w:tc>
        <w:tc>
          <w:tcPr>
            <w:tcW w:w="1275" w:type="dxa"/>
            <w:vAlign w:val="center"/>
          </w:tcPr>
          <w:p w14:paraId="7D4BCEFF" w14:textId="77777777" w:rsidR="0075452F" w:rsidRDefault="000D6677">
            <w:pPr>
              <w:pStyle w:val="Tabulka"/>
              <w:rPr>
                <w:sz w:val="20"/>
                <w:szCs w:val="20"/>
              </w:rPr>
            </w:pPr>
            <w:r>
              <w:rPr>
                <w:sz w:val="20"/>
                <w:szCs w:val="20"/>
              </w:rPr>
              <w:t>221812777</w:t>
            </w:r>
          </w:p>
        </w:tc>
        <w:tc>
          <w:tcPr>
            <w:tcW w:w="2410" w:type="dxa"/>
            <w:tcBorders>
              <w:right w:val="dotted" w:sz="4" w:space="0" w:color="auto"/>
            </w:tcBorders>
            <w:vAlign w:val="center"/>
          </w:tcPr>
          <w:p w14:paraId="6050F9CE" w14:textId="77777777" w:rsidR="0075452F" w:rsidRDefault="00420F76">
            <w:pPr>
              <w:pStyle w:val="Tabulka"/>
              <w:rPr>
                <w:sz w:val="20"/>
                <w:szCs w:val="20"/>
              </w:rPr>
            </w:pPr>
            <w:hyperlink r:id="rId13" w:history="1">
              <w:r w:rsidR="000D6677">
                <w:rPr>
                  <w:color w:val="0000FF"/>
                  <w:sz w:val="20"/>
                  <w:szCs w:val="20"/>
                  <w:u w:val="single"/>
                </w:rPr>
                <w:t>nikol.janusova@mze.cz</w:t>
              </w:r>
            </w:hyperlink>
          </w:p>
        </w:tc>
      </w:tr>
      <w:tr w:rsidR="0075452F" w14:paraId="1F96A19A" w14:textId="77777777">
        <w:tc>
          <w:tcPr>
            <w:tcW w:w="2679" w:type="dxa"/>
            <w:tcBorders>
              <w:left w:val="dotted" w:sz="4" w:space="0" w:color="auto"/>
            </w:tcBorders>
            <w:vAlign w:val="center"/>
          </w:tcPr>
          <w:p w14:paraId="29812C54" w14:textId="77777777" w:rsidR="0075452F" w:rsidRDefault="000D6677">
            <w:pPr>
              <w:pStyle w:val="Tabulka"/>
              <w:rPr>
                <w:szCs w:val="22"/>
              </w:rPr>
            </w:pPr>
            <w:r>
              <w:rPr>
                <w:szCs w:val="22"/>
              </w:rPr>
              <w:t>Technický garant:</w:t>
            </w:r>
          </w:p>
        </w:tc>
        <w:tc>
          <w:tcPr>
            <w:tcW w:w="2126" w:type="dxa"/>
            <w:vAlign w:val="center"/>
          </w:tcPr>
          <w:p w14:paraId="5B8E4A30" w14:textId="77777777" w:rsidR="0075452F" w:rsidRDefault="000D6677">
            <w:pPr>
              <w:pStyle w:val="Tabulka"/>
              <w:rPr>
                <w:sz w:val="20"/>
                <w:szCs w:val="20"/>
              </w:rPr>
            </w:pPr>
            <w:r>
              <w:rPr>
                <w:sz w:val="20"/>
                <w:szCs w:val="20"/>
              </w:rPr>
              <w:t>Simona Káchová Rákosová</w:t>
            </w:r>
          </w:p>
        </w:tc>
        <w:tc>
          <w:tcPr>
            <w:tcW w:w="1418" w:type="dxa"/>
            <w:vAlign w:val="center"/>
          </w:tcPr>
          <w:p w14:paraId="7CC0EBB3" w14:textId="77777777" w:rsidR="0075452F" w:rsidRDefault="000D6677">
            <w:pPr>
              <w:pStyle w:val="Tabulka"/>
              <w:rPr>
                <w:rStyle w:val="Siln"/>
                <w:b w:val="0"/>
                <w:sz w:val="20"/>
                <w:szCs w:val="20"/>
              </w:rPr>
            </w:pPr>
            <w:r>
              <w:rPr>
                <w:sz w:val="20"/>
                <w:szCs w:val="20"/>
              </w:rPr>
              <w:t>MZE</w:t>
            </w:r>
          </w:p>
        </w:tc>
        <w:tc>
          <w:tcPr>
            <w:tcW w:w="1275" w:type="dxa"/>
            <w:vAlign w:val="center"/>
          </w:tcPr>
          <w:p w14:paraId="101F312F" w14:textId="77777777" w:rsidR="0075452F" w:rsidRDefault="000D6677">
            <w:pPr>
              <w:pStyle w:val="Tabulka"/>
              <w:rPr>
                <w:sz w:val="20"/>
                <w:szCs w:val="20"/>
              </w:rPr>
            </w:pPr>
            <w:r>
              <w:rPr>
                <w:sz w:val="20"/>
                <w:szCs w:val="20"/>
              </w:rPr>
              <w:t>605458764</w:t>
            </w:r>
          </w:p>
        </w:tc>
        <w:tc>
          <w:tcPr>
            <w:tcW w:w="2410" w:type="dxa"/>
            <w:tcBorders>
              <w:right w:val="dotted" w:sz="4" w:space="0" w:color="auto"/>
            </w:tcBorders>
            <w:vAlign w:val="center"/>
          </w:tcPr>
          <w:p w14:paraId="17AE94FE" w14:textId="77777777" w:rsidR="0075452F" w:rsidRDefault="00420F76">
            <w:pPr>
              <w:pStyle w:val="Tabulka"/>
              <w:rPr>
                <w:sz w:val="20"/>
                <w:szCs w:val="20"/>
              </w:rPr>
            </w:pPr>
            <w:hyperlink r:id="rId14" w:history="1">
              <w:r w:rsidR="000D6677">
                <w:rPr>
                  <w:color w:val="0000FF"/>
                  <w:sz w:val="20"/>
                  <w:szCs w:val="20"/>
                  <w:u w:val="single"/>
                </w:rPr>
                <w:t>Simona.KachovaRakosova@mze.cz</w:t>
              </w:r>
            </w:hyperlink>
          </w:p>
        </w:tc>
      </w:tr>
      <w:tr w:rsidR="0075452F" w14:paraId="7C21DFAF" w14:textId="77777777">
        <w:tc>
          <w:tcPr>
            <w:tcW w:w="2679" w:type="dxa"/>
            <w:tcBorders>
              <w:left w:val="dotted" w:sz="4" w:space="0" w:color="auto"/>
            </w:tcBorders>
            <w:vAlign w:val="center"/>
          </w:tcPr>
          <w:p w14:paraId="70C255CD" w14:textId="77777777" w:rsidR="0075452F" w:rsidRDefault="000D6677">
            <w:pPr>
              <w:pStyle w:val="Tabulka"/>
              <w:rPr>
                <w:szCs w:val="22"/>
              </w:rPr>
            </w:pPr>
            <w:r>
              <w:rPr>
                <w:szCs w:val="22"/>
              </w:rPr>
              <w:t>Poskytovatel / dodavatel:</w:t>
            </w:r>
          </w:p>
        </w:tc>
        <w:tc>
          <w:tcPr>
            <w:tcW w:w="2126" w:type="dxa"/>
            <w:vAlign w:val="center"/>
          </w:tcPr>
          <w:p w14:paraId="6A6296E6" w14:textId="6DE5B5FB" w:rsidR="0075452F" w:rsidRDefault="00BD3A1E">
            <w:pPr>
              <w:pStyle w:val="Tabulka"/>
              <w:rPr>
                <w:sz w:val="20"/>
                <w:szCs w:val="20"/>
              </w:rPr>
            </w:pPr>
            <w:r>
              <w:rPr>
                <w:sz w:val="20"/>
                <w:szCs w:val="20"/>
              </w:rPr>
              <w:t>xxx</w:t>
            </w:r>
          </w:p>
        </w:tc>
        <w:tc>
          <w:tcPr>
            <w:tcW w:w="1418" w:type="dxa"/>
            <w:vAlign w:val="center"/>
          </w:tcPr>
          <w:p w14:paraId="6343F874" w14:textId="6DCDC4F4" w:rsidR="0075452F" w:rsidRPr="00BD3A1E" w:rsidRDefault="00BD3A1E">
            <w:pPr>
              <w:pStyle w:val="Tabulka"/>
              <w:rPr>
                <w:rStyle w:val="Siln"/>
                <w:b w:val="0"/>
                <w:sz w:val="20"/>
                <w:szCs w:val="20"/>
              </w:rPr>
            </w:pPr>
            <w:r w:rsidRPr="00BD3A1E">
              <w:rPr>
                <w:sz w:val="20"/>
                <w:szCs w:val="20"/>
              </w:rPr>
              <w:t>T-SOFT a.s.</w:t>
            </w:r>
          </w:p>
        </w:tc>
        <w:tc>
          <w:tcPr>
            <w:tcW w:w="1275" w:type="dxa"/>
            <w:vAlign w:val="center"/>
          </w:tcPr>
          <w:p w14:paraId="419F607E" w14:textId="0FFD7CC2" w:rsidR="0075452F" w:rsidRDefault="001C2589">
            <w:pPr>
              <w:pStyle w:val="Tabulka"/>
              <w:rPr>
                <w:sz w:val="20"/>
                <w:szCs w:val="20"/>
              </w:rPr>
            </w:pPr>
            <w:r>
              <w:rPr>
                <w:sz w:val="20"/>
                <w:szCs w:val="20"/>
              </w:rPr>
              <w:t>xxx</w:t>
            </w:r>
          </w:p>
        </w:tc>
        <w:tc>
          <w:tcPr>
            <w:tcW w:w="2410" w:type="dxa"/>
            <w:tcBorders>
              <w:right w:val="dotted" w:sz="4" w:space="0" w:color="auto"/>
            </w:tcBorders>
            <w:vAlign w:val="center"/>
          </w:tcPr>
          <w:p w14:paraId="1A45A043" w14:textId="4ACC1DBD" w:rsidR="0075452F" w:rsidRDefault="001C2589">
            <w:pPr>
              <w:pStyle w:val="Tabulka"/>
              <w:rPr>
                <w:sz w:val="20"/>
                <w:szCs w:val="20"/>
              </w:rPr>
            </w:pPr>
            <w:r>
              <w:rPr>
                <w:sz w:val="20"/>
                <w:szCs w:val="20"/>
              </w:rPr>
              <w:t>xxx</w:t>
            </w:r>
          </w:p>
        </w:tc>
      </w:tr>
    </w:tbl>
    <w:p w14:paraId="3A8F495D" w14:textId="77777777" w:rsidR="0075452F" w:rsidRDefault="0075452F">
      <w:pPr>
        <w:rPr>
          <w:szCs w:val="22"/>
        </w:rPr>
      </w:pPr>
    </w:p>
    <w:p w14:paraId="25FE5A51" w14:textId="77777777" w:rsidR="0075452F" w:rsidRDefault="0075452F">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75452F" w14:paraId="7A990488" w14:textId="77777777">
        <w:trPr>
          <w:trHeight w:val="397"/>
        </w:trPr>
        <w:tc>
          <w:tcPr>
            <w:tcW w:w="1681" w:type="dxa"/>
            <w:vAlign w:val="center"/>
          </w:tcPr>
          <w:p w14:paraId="29DB8DA0" w14:textId="77777777" w:rsidR="0075452F" w:rsidRDefault="000D6677">
            <w:pPr>
              <w:pStyle w:val="Tabulka"/>
              <w:rPr>
                <w:szCs w:val="22"/>
              </w:rPr>
            </w:pPr>
            <w:r>
              <w:rPr>
                <w:b/>
                <w:szCs w:val="22"/>
              </w:rPr>
              <w:t>Smlouva č.</w:t>
            </w:r>
            <w:r>
              <w:rPr>
                <w:rStyle w:val="Odkaznavysvtlivky"/>
                <w:szCs w:val="22"/>
              </w:rPr>
              <w:endnoteReference w:id="7"/>
            </w:r>
            <w:r>
              <w:rPr>
                <w:b/>
                <w:szCs w:val="22"/>
              </w:rPr>
              <w:t>:</w:t>
            </w:r>
          </w:p>
        </w:tc>
        <w:tc>
          <w:tcPr>
            <w:tcW w:w="3402" w:type="dxa"/>
            <w:tcBorders>
              <w:top w:val="single" w:sz="8" w:space="0" w:color="auto"/>
              <w:bottom w:val="single" w:sz="8" w:space="0" w:color="auto"/>
              <w:right w:val="dotted" w:sz="4" w:space="0" w:color="auto"/>
            </w:tcBorders>
          </w:tcPr>
          <w:p w14:paraId="66D4EF71" w14:textId="77777777" w:rsidR="0075452F" w:rsidRDefault="000D6677">
            <w:pPr>
              <w:pStyle w:val="Tabulka"/>
              <w:rPr>
                <w:szCs w:val="22"/>
              </w:rPr>
            </w:pPr>
            <w:r>
              <w:t>S2021-0013, DMS: 224-2021-11150</w:t>
            </w:r>
          </w:p>
        </w:tc>
        <w:tc>
          <w:tcPr>
            <w:tcW w:w="709" w:type="dxa"/>
            <w:tcBorders>
              <w:top w:val="single" w:sz="8" w:space="0" w:color="auto"/>
              <w:left w:val="dotted" w:sz="4" w:space="0" w:color="auto"/>
              <w:bottom w:val="single" w:sz="8" w:space="0" w:color="auto"/>
            </w:tcBorders>
          </w:tcPr>
          <w:p w14:paraId="11F2A45C" w14:textId="77777777" w:rsidR="0075452F" w:rsidRDefault="000D6677">
            <w:pPr>
              <w:pStyle w:val="Tabulka"/>
              <w:rPr>
                <w:rStyle w:val="Siln"/>
                <w:b w:val="0"/>
                <w:szCs w:val="22"/>
              </w:rPr>
            </w:pPr>
            <w:r>
              <w:t>KL:</w:t>
            </w:r>
          </w:p>
        </w:tc>
        <w:tc>
          <w:tcPr>
            <w:tcW w:w="4111" w:type="dxa"/>
          </w:tcPr>
          <w:p w14:paraId="24981CE3" w14:textId="77777777" w:rsidR="0075452F" w:rsidRDefault="000D6677">
            <w:pPr>
              <w:pStyle w:val="Tabulka"/>
              <w:rPr>
                <w:szCs w:val="22"/>
              </w:rPr>
            </w:pPr>
            <w:r>
              <w:t>HR-001</w:t>
            </w:r>
          </w:p>
        </w:tc>
      </w:tr>
    </w:tbl>
    <w:p w14:paraId="5B4FCDF7" w14:textId="77777777" w:rsidR="0075452F" w:rsidRDefault="0075452F">
      <w:pPr>
        <w:rPr>
          <w:szCs w:val="22"/>
        </w:rPr>
      </w:pPr>
    </w:p>
    <w:p w14:paraId="1F9D609D" w14:textId="77777777" w:rsidR="0075452F" w:rsidRDefault="000D6677">
      <w:pPr>
        <w:pStyle w:val="Nadpis1"/>
        <w:ind w:firstLine="0"/>
      </w:pPr>
      <w:r>
        <w:t>2. Stručný popis a odůvodnění požadavku</w:t>
      </w:r>
    </w:p>
    <w:p w14:paraId="73901F61" w14:textId="77777777" w:rsidR="0075452F" w:rsidRDefault="000D6677">
      <w:pPr>
        <w:pStyle w:val="Nadpis3"/>
      </w:pPr>
      <w:r>
        <w:t>Popis požadavku</w:t>
      </w:r>
    </w:p>
    <w:p w14:paraId="7B10BCDA" w14:textId="77777777" w:rsidR="0075452F" w:rsidRDefault="000D6677">
      <w:pPr>
        <w:spacing w:before="100" w:beforeAutospacing="1" w:after="100" w:afterAutospacing="1"/>
        <w:rPr>
          <w:szCs w:val="22"/>
          <w:lang w:eastAsia="cs-CZ"/>
        </w:rPr>
      </w:pPr>
      <w:r>
        <w:rPr>
          <w:szCs w:val="22"/>
          <w:lang w:eastAsia="cs-CZ"/>
        </w:rPr>
        <w:t>Úprava volání událostí pomocí API dle NSESSS tak, aby byly vyžadovány jen povinné a změnové elementy.</w:t>
      </w:r>
    </w:p>
    <w:p w14:paraId="4C29F7B2" w14:textId="77777777" w:rsidR="0075452F" w:rsidRDefault="000D6677">
      <w:pPr>
        <w:pStyle w:val="Nadpis2"/>
        <w:numPr>
          <w:ilvl w:val="0"/>
          <w:numId w:val="3"/>
        </w:numPr>
        <w:ind w:left="0" w:firstLine="0"/>
        <w:rPr>
          <w:i w:val="0"/>
          <w:iCs/>
        </w:rPr>
      </w:pPr>
      <w:r>
        <w:rPr>
          <w:i w:val="0"/>
          <w:iCs/>
        </w:rPr>
        <w:lastRenderedPageBreak/>
        <w:t>Odůvodnění požadované změny (změny právních předpisů, přínosy)</w:t>
      </w:r>
    </w:p>
    <w:p w14:paraId="0110554A" w14:textId="77777777" w:rsidR="0075452F" w:rsidRDefault="000D6677">
      <w:r>
        <w:t>Zapracováním požadované změny dojde ke zjednodušení komunikace AIS/ISSD s DMS, kdy externí aplikace nebudou nuceny opakovaně posílat elementy, u kterých není požadována změna. Externí aplikace tedy nebudou nuceny držet si informace, které ke své práci nepotřebují. Budou držet jen povinné elementy a elementy měněné.</w:t>
      </w:r>
    </w:p>
    <w:p w14:paraId="6AA4A164" w14:textId="77777777" w:rsidR="0075452F" w:rsidRDefault="000D6677">
      <w:r>
        <w:t>Možnost měnit věcnou skupinu/spisový znak je v DMS povolené. Povolení změny prostřednictvím API NSESSS dojde ke zjednodušení práce na straně AIS/ISSD.</w:t>
      </w:r>
    </w:p>
    <w:p w14:paraId="48D06B4C" w14:textId="77777777" w:rsidR="0075452F" w:rsidRDefault="0075452F"/>
    <w:p w14:paraId="7EB10C1C" w14:textId="77777777" w:rsidR="0075452F" w:rsidRDefault="000D6677">
      <w:pPr>
        <w:pStyle w:val="Nadpis2"/>
        <w:numPr>
          <w:ilvl w:val="0"/>
          <w:numId w:val="3"/>
        </w:numPr>
        <w:ind w:left="0" w:firstLine="0"/>
        <w:rPr>
          <w:i w:val="0"/>
          <w:iCs/>
        </w:rPr>
      </w:pPr>
      <w:r>
        <w:rPr>
          <w:i w:val="0"/>
          <w:iCs/>
        </w:rPr>
        <w:t>Rizika nerealizace</w:t>
      </w:r>
    </w:p>
    <w:p w14:paraId="692A95A4" w14:textId="4E62FEAE" w:rsidR="0075452F" w:rsidRDefault="000D6677">
      <w:r>
        <w:t>V případě, že nebude tento požadavek realizován, budou implementace API dle NSESSS na straně externích aplikací náročnější a tím dojde ke zvýšení nákladů na integrace</w:t>
      </w:r>
      <w:r w:rsidR="00A5643F">
        <w:t xml:space="preserve"> na straně MZe. </w:t>
      </w:r>
    </w:p>
    <w:p w14:paraId="21BB9E01" w14:textId="77777777" w:rsidR="0075452F" w:rsidRDefault="0075452F"/>
    <w:p w14:paraId="35A955A5" w14:textId="77777777" w:rsidR="0075452F" w:rsidRDefault="000D6677">
      <w:pPr>
        <w:pStyle w:val="Nadpis1"/>
        <w:numPr>
          <w:ilvl w:val="0"/>
          <w:numId w:val="3"/>
        </w:numPr>
        <w:ind w:left="284" w:hanging="284"/>
        <w:rPr>
          <w:szCs w:val="22"/>
        </w:rPr>
      </w:pPr>
      <w:r>
        <w:rPr>
          <w:szCs w:val="22"/>
        </w:rPr>
        <w:t>Podrobný popis požadavku</w:t>
      </w:r>
    </w:p>
    <w:p w14:paraId="3C476725" w14:textId="77777777" w:rsidR="0075452F" w:rsidRDefault="000D6677">
      <w:pPr>
        <w:spacing w:before="100" w:beforeAutospacing="1" w:after="100" w:afterAutospacing="1"/>
        <w:rPr>
          <w:szCs w:val="22"/>
          <w:lang w:eastAsia="cs-CZ"/>
        </w:rPr>
      </w:pPr>
      <w:r>
        <w:rPr>
          <w:szCs w:val="22"/>
          <w:lang w:eastAsia="cs-CZ"/>
        </w:rPr>
        <w:t>Při volání událostí prostřednictvím API dle NSESSS vyžadovat vždy pouze povinné elementy a v závislosti na konkrétní použití dále nepovinné elementy, u nichž AIS/ISSD vyžaduje provedení změny v DMS.</w:t>
      </w:r>
    </w:p>
    <w:p w14:paraId="1A4CC5DE" w14:textId="77777777" w:rsidR="0075452F" w:rsidRDefault="000D6677">
      <w:pPr>
        <w:spacing w:before="100" w:beforeAutospacing="1" w:after="100" w:afterAutospacing="1"/>
      </w:pPr>
      <w:r>
        <w:rPr>
          <w:szCs w:val="22"/>
          <w:lang w:eastAsia="cs-CZ"/>
        </w:rPr>
        <w:t>V současné době je ve voláních událostí DMS vyžadováno uvádět všechny elementy. Pokud nejsou uvedeny všechny elementy, volání událostí končí chybou. Toto je nežádoucí chování ze strany DMS.</w:t>
      </w:r>
    </w:p>
    <w:p w14:paraId="0E4F9DCF" w14:textId="26B51371" w:rsidR="0075452F" w:rsidRDefault="001C2589">
      <w:pPr>
        <w:spacing w:before="100" w:beforeAutospacing="1" w:after="100" w:afterAutospacing="1"/>
        <w:rPr>
          <w:szCs w:val="22"/>
          <w:lang w:eastAsia="cs-CZ"/>
        </w:rPr>
      </w:pPr>
      <w:r>
        <w:rPr>
          <w:szCs w:val="22"/>
          <w:lang w:eastAsia="cs-CZ"/>
        </w:rPr>
        <w:t>xxx</w:t>
      </w:r>
    </w:p>
    <w:p w14:paraId="1F65BE9B" w14:textId="77777777" w:rsidR="0075452F" w:rsidRDefault="000D6677">
      <w:r>
        <w:rPr>
          <w:szCs w:val="22"/>
          <w:lang w:eastAsia="cs-CZ"/>
        </w:rPr>
        <w:t>Povolit prostřednictvím API dle NSESSS změnit věcnou skupinu/spisový znak.</w:t>
      </w:r>
    </w:p>
    <w:p w14:paraId="1D4E00D3" w14:textId="77777777" w:rsidR="0075452F" w:rsidRDefault="000D6677">
      <w:pPr>
        <w:pStyle w:val="Nadpis1"/>
        <w:numPr>
          <w:ilvl w:val="0"/>
          <w:numId w:val="3"/>
        </w:numPr>
        <w:ind w:left="284" w:hanging="284"/>
        <w:rPr>
          <w:szCs w:val="22"/>
        </w:rPr>
      </w:pPr>
      <w:r>
        <w:rPr>
          <w:szCs w:val="22"/>
        </w:rPr>
        <w:t>Dopady na IS MZe</w:t>
      </w:r>
    </w:p>
    <w:p w14:paraId="54826130" w14:textId="77777777" w:rsidR="0075452F" w:rsidRDefault="000D6677">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28D753AB" w14:textId="77777777" w:rsidR="0075452F" w:rsidRDefault="0075452F">
      <w:pPr>
        <w:rPr>
          <w:sz w:val="16"/>
          <w:szCs w:val="16"/>
        </w:rPr>
      </w:pPr>
    </w:p>
    <w:p w14:paraId="67B189CE" w14:textId="77777777" w:rsidR="0075452F" w:rsidRDefault="000D6677">
      <w:pPr>
        <w:pStyle w:val="Nadpis2"/>
        <w:numPr>
          <w:ilvl w:val="0"/>
          <w:numId w:val="3"/>
        </w:numPr>
        <w:ind w:left="0" w:firstLine="0"/>
      </w:pPr>
      <w:r>
        <w:t>Na provoz a infrastrukturu</w:t>
      </w:r>
    </w:p>
    <w:p w14:paraId="21009701" w14:textId="77777777" w:rsidR="0075452F" w:rsidRDefault="0075452F"/>
    <w:p w14:paraId="2EADBBCF" w14:textId="77777777" w:rsidR="0075452F" w:rsidRDefault="000D6677">
      <w:pPr>
        <w:pStyle w:val="Nadpis2"/>
        <w:numPr>
          <w:ilvl w:val="0"/>
          <w:numId w:val="3"/>
        </w:numPr>
        <w:ind w:left="0" w:firstLine="0"/>
      </w:pPr>
      <w:r>
        <w:t>Na bezpečnost</w:t>
      </w:r>
    </w:p>
    <w:p w14:paraId="5A0AC1C0" w14:textId="77777777" w:rsidR="0075452F" w:rsidRDefault="0075452F"/>
    <w:p w14:paraId="69B7BC83" w14:textId="77777777" w:rsidR="0075452F" w:rsidRDefault="000D6677">
      <w:pPr>
        <w:pStyle w:val="Nadpis2"/>
        <w:numPr>
          <w:ilvl w:val="0"/>
          <w:numId w:val="3"/>
        </w:numPr>
        <w:ind w:left="0" w:firstLine="0"/>
      </w:pPr>
      <w:r>
        <w:t>Na součinnost s dalšími systémy</w:t>
      </w:r>
    </w:p>
    <w:p w14:paraId="48C7DEA8" w14:textId="77777777" w:rsidR="0075452F" w:rsidRDefault="0075452F"/>
    <w:p w14:paraId="36B5B08B" w14:textId="77777777" w:rsidR="0075452F" w:rsidRDefault="000D6677">
      <w:pPr>
        <w:pStyle w:val="Nadpis2"/>
        <w:numPr>
          <w:ilvl w:val="0"/>
          <w:numId w:val="3"/>
        </w:numPr>
        <w:ind w:left="0" w:firstLine="0"/>
      </w:pPr>
      <w:r>
        <w:t>Požadavky na součinnost AgriBus</w:t>
      </w:r>
    </w:p>
    <w:p w14:paraId="73429258" w14:textId="77777777" w:rsidR="0075452F" w:rsidRDefault="000D6677">
      <w:pPr>
        <w:rPr>
          <w:sz w:val="16"/>
          <w:szCs w:val="16"/>
        </w:rPr>
      </w:pPr>
      <w:r>
        <w:rPr>
          <w:sz w:val="16"/>
          <w:szCs w:val="16"/>
        </w:rPr>
        <w:t>(Pokud existují požadavky na součinnost Agribus, uveďte specifikaci služby ve formě strukturovaného požadavku (request) a odpovědi (response) s vyznačenou změnou.)</w:t>
      </w:r>
    </w:p>
    <w:p w14:paraId="5BF52F9B" w14:textId="77777777" w:rsidR="0075452F" w:rsidRDefault="0075452F"/>
    <w:p w14:paraId="68302E0A" w14:textId="77777777" w:rsidR="0075452F" w:rsidRDefault="000D6677">
      <w:pPr>
        <w:pStyle w:val="Nadpis2"/>
        <w:numPr>
          <w:ilvl w:val="0"/>
          <w:numId w:val="3"/>
        </w:numPr>
        <w:ind w:left="0" w:firstLine="0"/>
      </w:pPr>
      <w:r>
        <w:t>Požadavek na podporu provozu naimplementované změny</w:t>
      </w:r>
    </w:p>
    <w:p w14:paraId="1B632295" w14:textId="77777777" w:rsidR="0075452F" w:rsidRDefault="000D6677">
      <w:pPr>
        <w:rPr>
          <w:b/>
          <w:sz w:val="16"/>
          <w:szCs w:val="16"/>
        </w:rPr>
      </w:pPr>
      <w:r>
        <w:rPr>
          <w:sz w:val="16"/>
          <w:szCs w:val="16"/>
        </w:rPr>
        <w:t>(Uveďte, zda zařadit změnu do stávající provozní smlouvy, konkrétní požadavky na požadované služby, SLA.)</w:t>
      </w:r>
    </w:p>
    <w:p w14:paraId="453265A7" w14:textId="77777777" w:rsidR="0075452F" w:rsidRDefault="0075452F"/>
    <w:p w14:paraId="397281FF" w14:textId="77777777" w:rsidR="0075452F" w:rsidRDefault="000D6677">
      <w:pPr>
        <w:pStyle w:val="Nadpis2"/>
        <w:numPr>
          <w:ilvl w:val="0"/>
          <w:numId w:val="3"/>
        </w:numPr>
        <w:ind w:left="0" w:firstLine="0"/>
      </w:pPr>
      <w:r>
        <w:t>Požadavek na úpravu dohledového nástroje</w:t>
      </w:r>
    </w:p>
    <w:p w14:paraId="78F1F4AA" w14:textId="77777777" w:rsidR="0075452F" w:rsidRDefault="000D6677">
      <w:pPr>
        <w:rPr>
          <w:b/>
          <w:sz w:val="16"/>
          <w:szCs w:val="16"/>
        </w:rPr>
      </w:pPr>
      <w:r>
        <w:rPr>
          <w:sz w:val="16"/>
          <w:szCs w:val="16"/>
        </w:rPr>
        <w:t>(Uveďte, zda a jakým způsobem je požadována úprava dohledových nástrojů.)</w:t>
      </w:r>
    </w:p>
    <w:p w14:paraId="75442693" w14:textId="77777777" w:rsidR="0075452F" w:rsidRDefault="0075452F"/>
    <w:p w14:paraId="5288C951" w14:textId="77777777" w:rsidR="0075452F" w:rsidRDefault="000D6677">
      <w:pPr>
        <w:pStyle w:val="Nadpis1"/>
        <w:numPr>
          <w:ilvl w:val="0"/>
          <w:numId w:val="3"/>
        </w:numPr>
        <w:ind w:left="284" w:hanging="284"/>
        <w:rPr>
          <w:szCs w:val="22"/>
        </w:rPr>
      </w:pPr>
      <w:r>
        <w:rPr>
          <w:szCs w:val="22"/>
        </w:rPr>
        <w:t>Požadavek na dokumentaci</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75452F" w14:paraId="725F8436"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4A00243" w14:textId="77777777" w:rsidR="0075452F" w:rsidRDefault="000D6677">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6983BC5F" w14:textId="77777777" w:rsidR="0075452F" w:rsidRDefault="000D6677">
            <w:pPr>
              <w:rPr>
                <w:b/>
                <w:bCs/>
                <w:color w:val="000000"/>
                <w:szCs w:val="22"/>
                <w:lang w:eastAsia="cs-CZ"/>
              </w:rPr>
            </w:pPr>
            <w:r>
              <w:rPr>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7DDE8843" w14:textId="77777777" w:rsidR="0075452F" w:rsidRDefault="000D6677">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5D1E66ED" w14:textId="77777777" w:rsidR="0075452F" w:rsidRDefault="000D6677">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9"/>
            </w:r>
          </w:p>
        </w:tc>
      </w:tr>
      <w:tr w:rsidR="0075452F" w14:paraId="2A28F14A"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555FFDF5" w14:textId="77777777" w:rsidR="0075452F" w:rsidRDefault="0075452F">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5E9E8109" w14:textId="77777777" w:rsidR="0075452F" w:rsidRDefault="0075452F">
            <w:pPr>
              <w:rPr>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01C918BB" w14:textId="77777777" w:rsidR="0075452F" w:rsidRDefault="000D6677">
            <w:pPr>
              <w:rPr>
                <w:bCs/>
                <w:color w:val="000000"/>
                <w:szCs w:val="22"/>
                <w:lang w:eastAsia="cs-CZ"/>
              </w:rPr>
            </w:pPr>
            <w:r>
              <w:rPr>
                <w:bCs/>
                <w:color w:val="000000"/>
                <w:szCs w:val="22"/>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1AC664F9" w14:textId="77777777" w:rsidR="0075452F" w:rsidRDefault="000D6677">
            <w:pPr>
              <w:rPr>
                <w:bCs/>
                <w:color w:val="000000"/>
                <w:szCs w:val="22"/>
                <w:lang w:eastAsia="cs-CZ"/>
              </w:rPr>
            </w:pPr>
            <w:r>
              <w:rPr>
                <w:bCs/>
                <w:color w:val="000000"/>
                <w:szCs w:val="22"/>
                <w:lang w:eastAsia="cs-CZ"/>
              </w:rPr>
              <w:t>papír</w:t>
            </w:r>
          </w:p>
        </w:tc>
        <w:tc>
          <w:tcPr>
            <w:tcW w:w="709" w:type="dxa"/>
            <w:tcBorders>
              <w:left w:val="single" w:sz="8" w:space="0" w:color="auto"/>
              <w:bottom w:val="single" w:sz="8" w:space="0" w:color="auto"/>
              <w:right w:val="single" w:sz="8" w:space="0" w:color="auto"/>
            </w:tcBorders>
          </w:tcPr>
          <w:p w14:paraId="481C7049" w14:textId="77777777" w:rsidR="0075452F" w:rsidRDefault="000D6677">
            <w:pPr>
              <w:rPr>
                <w:bCs/>
                <w:color w:val="000000"/>
                <w:szCs w:val="22"/>
                <w:lang w:eastAsia="cs-CZ"/>
              </w:rPr>
            </w:pPr>
            <w:r>
              <w:rPr>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060C8A79" w14:textId="77777777" w:rsidR="0075452F" w:rsidRDefault="0075452F">
            <w:pPr>
              <w:rPr>
                <w:bCs/>
                <w:color w:val="000000"/>
                <w:szCs w:val="22"/>
                <w:lang w:eastAsia="cs-CZ"/>
              </w:rPr>
            </w:pPr>
          </w:p>
        </w:tc>
      </w:tr>
      <w:tr w:rsidR="0075452F" w14:paraId="6DC60E0E"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FBD7999" w14:textId="77777777" w:rsidR="0075452F" w:rsidRDefault="0075452F">
            <w:pPr>
              <w:pStyle w:val="Odstavecseseznamem"/>
              <w:numPr>
                <w:ilvl w:val="0"/>
                <w:numId w:val="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2EEDAFE" w14:textId="77777777" w:rsidR="0075452F" w:rsidRDefault="000D6677">
            <w:pPr>
              <w:rPr>
                <w:color w:val="000000"/>
                <w:szCs w:val="22"/>
                <w:lang w:eastAsia="cs-CZ"/>
              </w:rPr>
            </w:pPr>
            <w:r>
              <w:rPr>
                <w:color w:val="000000"/>
                <w:szCs w:val="22"/>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tcPr>
          <w:p w14:paraId="40541837" w14:textId="77777777" w:rsidR="0075452F" w:rsidRDefault="000D6677">
            <w:pPr>
              <w:rPr>
                <w:color w:val="000000"/>
                <w:szCs w:val="22"/>
                <w:lang w:eastAsia="cs-CZ"/>
              </w:rPr>
            </w:pPr>
            <w:r>
              <w:rPr>
                <w:color w:val="000000"/>
                <w:szCs w:val="22"/>
                <w:lang w:eastAsia="cs-CZ"/>
              </w:rPr>
              <w:t>x</w:t>
            </w:r>
          </w:p>
        </w:tc>
        <w:tc>
          <w:tcPr>
            <w:tcW w:w="851" w:type="dxa"/>
            <w:tcBorders>
              <w:top w:val="single" w:sz="8" w:space="0" w:color="auto"/>
              <w:left w:val="dotted" w:sz="4" w:space="0" w:color="auto"/>
              <w:bottom w:val="dotted" w:sz="4" w:space="0" w:color="auto"/>
              <w:right w:val="dotted" w:sz="4" w:space="0" w:color="auto"/>
            </w:tcBorders>
          </w:tcPr>
          <w:p w14:paraId="7531DCEE" w14:textId="77777777" w:rsidR="0075452F" w:rsidRDefault="000D6677">
            <w:pPr>
              <w:rPr>
                <w:color w:val="000000"/>
                <w:szCs w:val="22"/>
                <w:lang w:eastAsia="cs-CZ"/>
              </w:rPr>
            </w:pPr>
            <w:r>
              <w:rPr>
                <w:color w:val="000000"/>
                <w:szCs w:val="22"/>
                <w:lang w:eastAsia="cs-CZ"/>
              </w:rPr>
              <w:t>x</w:t>
            </w:r>
          </w:p>
        </w:tc>
        <w:tc>
          <w:tcPr>
            <w:tcW w:w="709" w:type="dxa"/>
            <w:tcBorders>
              <w:top w:val="single" w:sz="8" w:space="0" w:color="auto"/>
              <w:left w:val="dotted" w:sz="4" w:space="0" w:color="auto"/>
              <w:bottom w:val="dotted" w:sz="4" w:space="0" w:color="auto"/>
              <w:right w:val="dotted" w:sz="4" w:space="0" w:color="auto"/>
            </w:tcBorders>
          </w:tcPr>
          <w:p w14:paraId="14F58655" w14:textId="77777777" w:rsidR="0075452F" w:rsidRDefault="0075452F">
            <w:pPr>
              <w:rPr>
                <w:color w:val="000000"/>
                <w:szCs w:val="22"/>
                <w:lang w:eastAsia="cs-CZ"/>
              </w:rPr>
            </w:pPr>
          </w:p>
        </w:tc>
        <w:tc>
          <w:tcPr>
            <w:tcW w:w="2126" w:type="dxa"/>
            <w:tcBorders>
              <w:top w:val="single" w:sz="8" w:space="0" w:color="auto"/>
              <w:left w:val="dotted" w:sz="4" w:space="0" w:color="auto"/>
              <w:bottom w:val="dotted" w:sz="4" w:space="0" w:color="auto"/>
              <w:right w:val="dotted" w:sz="4" w:space="0" w:color="auto"/>
            </w:tcBorders>
          </w:tcPr>
          <w:p w14:paraId="2A2F25B3" w14:textId="77777777" w:rsidR="0075452F" w:rsidRDefault="000D6677">
            <w:pPr>
              <w:rPr>
                <w:color w:val="000000"/>
                <w:szCs w:val="22"/>
                <w:lang w:eastAsia="cs-CZ"/>
              </w:rPr>
            </w:pPr>
            <w:r>
              <w:rPr>
                <w:color w:val="000000"/>
                <w:szCs w:val="22"/>
                <w:lang w:eastAsia="cs-CZ"/>
              </w:rPr>
              <w:t>žadatel</w:t>
            </w:r>
          </w:p>
        </w:tc>
      </w:tr>
      <w:tr w:rsidR="0075452F" w14:paraId="65E2DED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161A9B" w14:textId="77777777" w:rsidR="0075452F" w:rsidRDefault="0075452F">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079F54" w14:textId="77777777" w:rsidR="0075452F" w:rsidRDefault="000D6677">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0"/>
            </w:r>
          </w:p>
        </w:tc>
        <w:tc>
          <w:tcPr>
            <w:tcW w:w="992" w:type="dxa"/>
            <w:tcBorders>
              <w:top w:val="dotted" w:sz="4" w:space="0" w:color="auto"/>
              <w:left w:val="dotted" w:sz="4" w:space="0" w:color="auto"/>
              <w:bottom w:val="dotted" w:sz="4" w:space="0" w:color="auto"/>
              <w:right w:val="dotted" w:sz="4" w:space="0" w:color="auto"/>
            </w:tcBorders>
          </w:tcPr>
          <w:p w14:paraId="10780607" w14:textId="77777777" w:rsidR="0075452F" w:rsidRDefault="000D6677">
            <w:pPr>
              <w:rPr>
                <w:color w:val="000000"/>
                <w:szCs w:val="22"/>
                <w:lang w:eastAsia="cs-CZ"/>
              </w:rPr>
            </w:pPr>
            <w:r>
              <w:rPr>
                <w:color w:val="000000"/>
                <w:szCs w:val="22"/>
                <w:lang w:eastAsia="cs-CZ"/>
              </w:rPr>
              <w:t>x</w:t>
            </w:r>
          </w:p>
        </w:tc>
        <w:tc>
          <w:tcPr>
            <w:tcW w:w="851" w:type="dxa"/>
            <w:tcBorders>
              <w:top w:val="dotted" w:sz="4" w:space="0" w:color="auto"/>
              <w:left w:val="dotted" w:sz="4" w:space="0" w:color="auto"/>
              <w:bottom w:val="dotted" w:sz="4" w:space="0" w:color="auto"/>
              <w:right w:val="dotted" w:sz="4" w:space="0" w:color="auto"/>
            </w:tcBorders>
          </w:tcPr>
          <w:p w14:paraId="678BE9F8" w14:textId="77777777" w:rsidR="0075452F" w:rsidRDefault="0075452F">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7D9BCE78" w14:textId="77777777" w:rsidR="0075452F" w:rsidRDefault="0075452F">
            <w:pPr>
              <w:rPr>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tcPr>
          <w:p w14:paraId="5D4CC9B4" w14:textId="77777777" w:rsidR="0075452F" w:rsidRDefault="000D6677">
            <w:pPr>
              <w:rPr>
                <w:color w:val="000000"/>
                <w:szCs w:val="22"/>
                <w:lang w:eastAsia="cs-CZ"/>
              </w:rPr>
            </w:pPr>
            <w:r>
              <w:rPr>
                <w:color w:val="000000"/>
                <w:szCs w:val="22"/>
                <w:lang w:eastAsia="cs-CZ"/>
              </w:rPr>
              <w:t>žadatel</w:t>
            </w:r>
          </w:p>
        </w:tc>
      </w:tr>
      <w:tr w:rsidR="0075452F" w14:paraId="1429907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8B15B9" w14:textId="77777777" w:rsidR="0075452F" w:rsidRDefault="0075452F">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CD4894" w14:textId="77777777" w:rsidR="0075452F" w:rsidRDefault="000D6677">
            <w:pPr>
              <w:rPr>
                <w:color w:val="000000"/>
                <w:szCs w:val="22"/>
                <w:lang w:eastAsia="cs-CZ"/>
              </w:rPr>
            </w:pPr>
            <w:r>
              <w:rPr>
                <w:color w:val="000000"/>
                <w:szCs w:val="22"/>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tcPr>
          <w:p w14:paraId="2B661E99" w14:textId="77777777" w:rsidR="0075452F" w:rsidRDefault="000D6677">
            <w:pPr>
              <w:rPr>
                <w:color w:val="000000"/>
                <w:szCs w:val="22"/>
                <w:lang w:eastAsia="cs-CZ"/>
              </w:rPr>
            </w:pPr>
            <w:r>
              <w:rPr>
                <w:color w:val="000000"/>
                <w:szCs w:val="22"/>
                <w:lang w:eastAsia="cs-CZ"/>
              </w:rPr>
              <w:t>x</w:t>
            </w:r>
          </w:p>
        </w:tc>
        <w:tc>
          <w:tcPr>
            <w:tcW w:w="851" w:type="dxa"/>
            <w:tcBorders>
              <w:top w:val="dotted" w:sz="4" w:space="0" w:color="auto"/>
              <w:left w:val="dotted" w:sz="4" w:space="0" w:color="auto"/>
              <w:bottom w:val="dotted" w:sz="4" w:space="0" w:color="auto"/>
              <w:right w:val="dotted" w:sz="4" w:space="0" w:color="auto"/>
            </w:tcBorders>
          </w:tcPr>
          <w:p w14:paraId="07B09C57" w14:textId="77777777" w:rsidR="0075452F" w:rsidRDefault="0075452F">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1D6A7765" w14:textId="77777777" w:rsidR="0075452F" w:rsidRDefault="0075452F">
            <w:pPr>
              <w:rPr>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tcPr>
          <w:p w14:paraId="1873239A" w14:textId="77777777" w:rsidR="0075452F" w:rsidRDefault="000D6677">
            <w:pPr>
              <w:rPr>
                <w:color w:val="000000"/>
                <w:szCs w:val="22"/>
                <w:lang w:eastAsia="cs-CZ"/>
              </w:rPr>
            </w:pPr>
            <w:r>
              <w:rPr>
                <w:color w:val="000000"/>
                <w:szCs w:val="22"/>
                <w:lang w:eastAsia="cs-CZ"/>
              </w:rPr>
              <w:t>žadatel</w:t>
            </w:r>
          </w:p>
        </w:tc>
      </w:tr>
      <w:tr w:rsidR="0075452F" w14:paraId="7B1CAAB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9887BE" w14:textId="77777777" w:rsidR="0075452F" w:rsidRDefault="0075452F">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9C3B53" w14:textId="77777777" w:rsidR="0075452F" w:rsidRDefault="000D6677">
            <w:pPr>
              <w:rPr>
                <w:color w:val="000000"/>
                <w:szCs w:val="22"/>
                <w:lang w:eastAsia="cs-CZ"/>
              </w:rPr>
            </w:pPr>
            <w:r>
              <w:rPr>
                <w:color w:val="000000"/>
                <w:szCs w:val="22"/>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tcPr>
          <w:p w14:paraId="039C9495" w14:textId="77777777" w:rsidR="0075452F" w:rsidRDefault="000D6677">
            <w:pPr>
              <w:rPr>
                <w:color w:val="000000"/>
                <w:szCs w:val="22"/>
                <w:lang w:eastAsia="cs-CZ"/>
              </w:rPr>
            </w:pPr>
            <w:r>
              <w:rPr>
                <w:color w:val="000000"/>
                <w:szCs w:val="22"/>
                <w:lang w:eastAsia="cs-CZ"/>
              </w:rPr>
              <w:t>x</w:t>
            </w:r>
          </w:p>
        </w:tc>
        <w:tc>
          <w:tcPr>
            <w:tcW w:w="851" w:type="dxa"/>
            <w:tcBorders>
              <w:top w:val="dotted" w:sz="4" w:space="0" w:color="auto"/>
              <w:left w:val="dotted" w:sz="4" w:space="0" w:color="auto"/>
              <w:bottom w:val="dotted" w:sz="4" w:space="0" w:color="auto"/>
              <w:right w:val="dotted" w:sz="4" w:space="0" w:color="auto"/>
            </w:tcBorders>
          </w:tcPr>
          <w:p w14:paraId="28FCB8CD" w14:textId="77777777" w:rsidR="0075452F" w:rsidRDefault="0075452F">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024A4B72" w14:textId="77777777" w:rsidR="0075452F" w:rsidRDefault="0075452F">
            <w:pPr>
              <w:rPr>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tcPr>
          <w:p w14:paraId="773D0603" w14:textId="77777777" w:rsidR="0075452F" w:rsidRDefault="000D6677">
            <w:pPr>
              <w:rPr>
                <w:color w:val="000000"/>
                <w:szCs w:val="22"/>
                <w:lang w:eastAsia="cs-CZ"/>
              </w:rPr>
            </w:pPr>
            <w:r>
              <w:rPr>
                <w:color w:val="000000"/>
                <w:szCs w:val="22"/>
                <w:lang w:eastAsia="cs-CZ"/>
              </w:rPr>
              <w:t>Věcný garant</w:t>
            </w:r>
          </w:p>
        </w:tc>
      </w:tr>
      <w:tr w:rsidR="0075452F" w14:paraId="33D5C61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CED2A1" w14:textId="77777777" w:rsidR="0075452F" w:rsidRDefault="0075452F">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73265B" w14:textId="77777777" w:rsidR="0075452F" w:rsidRDefault="000D6677">
            <w:pPr>
              <w:rPr>
                <w:color w:val="000000"/>
                <w:szCs w:val="22"/>
                <w:lang w:eastAsia="cs-CZ"/>
              </w:rPr>
            </w:pPr>
            <w:r>
              <w:rPr>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tcPr>
          <w:p w14:paraId="6E934FEA" w14:textId="77777777" w:rsidR="0075452F" w:rsidRDefault="000D6677">
            <w:pPr>
              <w:rPr>
                <w:color w:val="000000"/>
                <w:szCs w:val="22"/>
                <w:lang w:eastAsia="cs-CZ"/>
              </w:rPr>
            </w:pPr>
            <w:r>
              <w:rPr>
                <w:color w:val="000000"/>
                <w:szCs w:val="22"/>
                <w:lang w:eastAsia="cs-CZ"/>
              </w:rPr>
              <w:t>x</w:t>
            </w:r>
          </w:p>
        </w:tc>
        <w:tc>
          <w:tcPr>
            <w:tcW w:w="851" w:type="dxa"/>
            <w:tcBorders>
              <w:top w:val="dotted" w:sz="4" w:space="0" w:color="auto"/>
              <w:left w:val="dotted" w:sz="4" w:space="0" w:color="auto"/>
              <w:bottom w:val="dotted" w:sz="4" w:space="0" w:color="auto"/>
              <w:right w:val="dotted" w:sz="4" w:space="0" w:color="auto"/>
            </w:tcBorders>
          </w:tcPr>
          <w:p w14:paraId="246DC290" w14:textId="77777777" w:rsidR="0075452F" w:rsidRDefault="0075452F">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21CDE036" w14:textId="77777777" w:rsidR="0075452F" w:rsidRDefault="0075452F">
            <w:pPr>
              <w:rPr>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tcPr>
          <w:p w14:paraId="721F3F8C" w14:textId="77777777" w:rsidR="0075452F" w:rsidRDefault="000D6677">
            <w:pPr>
              <w:rPr>
                <w:color w:val="000000"/>
                <w:szCs w:val="22"/>
                <w:lang w:eastAsia="cs-CZ"/>
              </w:rPr>
            </w:pPr>
            <w:r>
              <w:rPr>
                <w:color w:val="000000"/>
                <w:szCs w:val="22"/>
                <w:lang w:eastAsia="cs-CZ"/>
              </w:rPr>
              <w:t>OKB, OPPT</w:t>
            </w:r>
            <w:r>
              <w:rPr>
                <w:rStyle w:val="Odkaznavysvtlivky"/>
                <w:color w:val="000000"/>
                <w:szCs w:val="22"/>
                <w:lang w:eastAsia="cs-CZ"/>
              </w:rPr>
              <w:endnoteReference w:id="11"/>
            </w:r>
          </w:p>
        </w:tc>
      </w:tr>
      <w:tr w:rsidR="0075452F" w14:paraId="597F048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1D06F2" w14:textId="77777777" w:rsidR="0075452F" w:rsidRDefault="0075452F">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A03A4C" w14:textId="77777777" w:rsidR="0075452F" w:rsidRDefault="000D6677">
            <w:pPr>
              <w:rPr>
                <w:color w:val="000000"/>
                <w:szCs w:val="22"/>
                <w:lang w:eastAsia="cs-CZ"/>
              </w:rPr>
            </w:pPr>
            <w:r>
              <w:rPr>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tcPr>
          <w:p w14:paraId="04E93AEC" w14:textId="77777777" w:rsidR="0075452F" w:rsidRDefault="000D6677">
            <w:pPr>
              <w:rPr>
                <w:rStyle w:val="Odkaznakoment1"/>
              </w:rPr>
            </w:pPr>
            <w:r>
              <w:rPr>
                <w:rStyle w:val="Odkaznakoment1"/>
              </w:rPr>
              <w:t>x</w:t>
            </w:r>
          </w:p>
        </w:tc>
        <w:tc>
          <w:tcPr>
            <w:tcW w:w="851" w:type="dxa"/>
            <w:tcBorders>
              <w:top w:val="dotted" w:sz="4" w:space="0" w:color="auto"/>
              <w:left w:val="dotted" w:sz="4" w:space="0" w:color="auto"/>
              <w:bottom w:val="dotted" w:sz="4" w:space="0" w:color="auto"/>
              <w:right w:val="dotted" w:sz="4" w:space="0" w:color="auto"/>
            </w:tcBorders>
          </w:tcPr>
          <w:p w14:paraId="028623E3" w14:textId="77777777" w:rsidR="0075452F" w:rsidRDefault="0075452F">
            <w:pPr>
              <w:rPr>
                <w:rStyle w:val="Odkaznakoment1"/>
              </w:rPr>
            </w:pPr>
          </w:p>
        </w:tc>
        <w:tc>
          <w:tcPr>
            <w:tcW w:w="709" w:type="dxa"/>
            <w:tcBorders>
              <w:top w:val="dotted" w:sz="4" w:space="0" w:color="auto"/>
              <w:left w:val="dotted" w:sz="4" w:space="0" w:color="auto"/>
              <w:bottom w:val="dotted" w:sz="4" w:space="0" w:color="auto"/>
              <w:right w:val="dotted" w:sz="4" w:space="0" w:color="auto"/>
            </w:tcBorders>
          </w:tcPr>
          <w:p w14:paraId="6F1B7F1F" w14:textId="77777777" w:rsidR="0075452F" w:rsidRDefault="0075452F">
            <w:pPr>
              <w:rPr>
                <w:rStyle w:val="Odkaznakoment1"/>
              </w:rPr>
            </w:pPr>
          </w:p>
        </w:tc>
        <w:tc>
          <w:tcPr>
            <w:tcW w:w="2126" w:type="dxa"/>
            <w:tcBorders>
              <w:top w:val="dotted" w:sz="4" w:space="0" w:color="auto"/>
              <w:left w:val="dotted" w:sz="4" w:space="0" w:color="auto"/>
              <w:bottom w:val="dotted" w:sz="4" w:space="0" w:color="auto"/>
              <w:right w:val="dotted" w:sz="4" w:space="0" w:color="auto"/>
            </w:tcBorders>
          </w:tcPr>
          <w:p w14:paraId="0CE8C94B" w14:textId="77777777" w:rsidR="0075452F" w:rsidRDefault="000D6677">
            <w:pPr>
              <w:rPr>
                <w:rStyle w:val="Odkaznakoment1"/>
              </w:rPr>
            </w:pPr>
            <w:r>
              <w:rPr>
                <w:rStyle w:val="Odkaznakoment1"/>
              </w:rPr>
              <w:t>OPPT</w:t>
            </w:r>
          </w:p>
        </w:tc>
      </w:tr>
      <w:tr w:rsidR="0075452F" w14:paraId="716F02B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DEB245" w14:textId="77777777" w:rsidR="0075452F" w:rsidRDefault="0075452F">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69F67B" w14:textId="77777777" w:rsidR="0075452F" w:rsidRDefault="000D6677">
            <w:pPr>
              <w:rPr>
                <w:color w:val="000000"/>
                <w:szCs w:val="22"/>
                <w:lang w:eastAsia="cs-CZ"/>
              </w:rPr>
            </w:pPr>
            <w:r>
              <w:rPr>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tcPr>
          <w:p w14:paraId="06219871" w14:textId="77777777" w:rsidR="0075452F" w:rsidRDefault="000D6677">
            <w:pPr>
              <w:rPr>
                <w:rStyle w:val="Odkaznakoment1"/>
              </w:rPr>
            </w:pPr>
            <w:r>
              <w:rPr>
                <w:rStyle w:val="Odkaznakoment1"/>
              </w:rPr>
              <w:t>x</w:t>
            </w:r>
          </w:p>
        </w:tc>
        <w:tc>
          <w:tcPr>
            <w:tcW w:w="851" w:type="dxa"/>
            <w:tcBorders>
              <w:top w:val="dotted" w:sz="4" w:space="0" w:color="auto"/>
              <w:left w:val="dotted" w:sz="4" w:space="0" w:color="auto"/>
              <w:bottom w:val="dotted" w:sz="4" w:space="0" w:color="auto"/>
              <w:right w:val="dotted" w:sz="4" w:space="0" w:color="auto"/>
            </w:tcBorders>
          </w:tcPr>
          <w:p w14:paraId="51E1CCAA" w14:textId="77777777" w:rsidR="0075452F" w:rsidRDefault="0075452F">
            <w:pPr>
              <w:rPr>
                <w:rStyle w:val="Odkaznakoment1"/>
              </w:rPr>
            </w:pPr>
          </w:p>
        </w:tc>
        <w:tc>
          <w:tcPr>
            <w:tcW w:w="709" w:type="dxa"/>
            <w:tcBorders>
              <w:top w:val="dotted" w:sz="4" w:space="0" w:color="auto"/>
              <w:left w:val="dotted" w:sz="4" w:space="0" w:color="auto"/>
              <w:bottom w:val="dotted" w:sz="4" w:space="0" w:color="auto"/>
              <w:right w:val="dotted" w:sz="4" w:space="0" w:color="auto"/>
            </w:tcBorders>
          </w:tcPr>
          <w:p w14:paraId="5E7576A3" w14:textId="77777777" w:rsidR="0075452F" w:rsidRDefault="0075452F">
            <w:pPr>
              <w:rPr>
                <w:rStyle w:val="Odkaznakoment1"/>
              </w:rPr>
            </w:pPr>
          </w:p>
        </w:tc>
        <w:tc>
          <w:tcPr>
            <w:tcW w:w="2126" w:type="dxa"/>
            <w:tcBorders>
              <w:top w:val="dotted" w:sz="4" w:space="0" w:color="auto"/>
              <w:left w:val="dotted" w:sz="4" w:space="0" w:color="auto"/>
              <w:bottom w:val="dotted" w:sz="4" w:space="0" w:color="auto"/>
              <w:right w:val="dotted" w:sz="4" w:space="0" w:color="auto"/>
            </w:tcBorders>
          </w:tcPr>
          <w:p w14:paraId="5B554619" w14:textId="77777777" w:rsidR="0075452F" w:rsidRDefault="0075452F">
            <w:pPr>
              <w:rPr>
                <w:rStyle w:val="Odkaznakoment1"/>
              </w:rPr>
            </w:pPr>
          </w:p>
        </w:tc>
      </w:tr>
      <w:tr w:rsidR="0075452F" w14:paraId="528D44E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C864A6" w14:textId="77777777" w:rsidR="0075452F" w:rsidRDefault="0075452F">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CA0E73" w14:textId="77777777" w:rsidR="0075452F" w:rsidRDefault="000D6677">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2"/>
            </w:r>
          </w:p>
        </w:tc>
        <w:tc>
          <w:tcPr>
            <w:tcW w:w="992" w:type="dxa"/>
            <w:tcBorders>
              <w:top w:val="dotted" w:sz="4" w:space="0" w:color="auto"/>
              <w:left w:val="dotted" w:sz="4" w:space="0" w:color="auto"/>
              <w:bottom w:val="dotted" w:sz="4" w:space="0" w:color="auto"/>
              <w:right w:val="dotted" w:sz="4" w:space="0" w:color="auto"/>
            </w:tcBorders>
          </w:tcPr>
          <w:p w14:paraId="5698F298" w14:textId="77777777" w:rsidR="0075452F" w:rsidRDefault="000D6677">
            <w:pPr>
              <w:rPr>
                <w:rStyle w:val="Odkaznakoment1"/>
              </w:rPr>
            </w:pPr>
            <w:r>
              <w:rPr>
                <w:rStyle w:val="Odkaznakoment1"/>
              </w:rPr>
              <w:t>x</w:t>
            </w:r>
          </w:p>
        </w:tc>
        <w:tc>
          <w:tcPr>
            <w:tcW w:w="851" w:type="dxa"/>
            <w:tcBorders>
              <w:top w:val="dotted" w:sz="4" w:space="0" w:color="auto"/>
              <w:left w:val="dotted" w:sz="4" w:space="0" w:color="auto"/>
              <w:bottom w:val="dotted" w:sz="4" w:space="0" w:color="auto"/>
              <w:right w:val="dotted" w:sz="4" w:space="0" w:color="auto"/>
            </w:tcBorders>
          </w:tcPr>
          <w:p w14:paraId="449FA07D" w14:textId="77777777" w:rsidR="0075452F" w:rsidRDefault="0075452F">
            <w:pPr>
              <w:rPr>
                <w:rStyle w:val="Odkaznakoment1"/>
              </w:rPr>
            </w:pPr>
          </w:p>
        </w:tc>
        <w:tc>
          <w:tcPr>
            <w:tcW w:w="709" w:type="dxa"/>
            <w:tcBorders>
              <w:top w:val="dotted" w:sz="4" w:space="0" w:color="auto"/>
              <w:left w:val="dotted" w:sz="4" w:space="0" w:color="auto"/>
              <w:bottom w:val="dotted" w:sz="4" w:space="0" w:color="auto"/>
              <w:right w:val="dotted" w:sz="4" w:space="0" w:color="auto"/>
            </w:tcBorders>
          </w:tcPr>
          <w:p w14:paraId="3ADCAB22" w14:textId="77777777" w:rsidR="0075452F" w:rsidRDefault="0075452F">
            <w:pPr>
              <w:rPr>
                <w:rStyle w:val="Odkaznakoment1"/>
              </w:rPr>
            </w:pPr>
          </w:p>
        </w:tc>
        <w:tc>
          <w:tcPr>
            <w:tcW w:w="2126" w:type="dxa"/>
            <w:tcBorders>
              <w:top w:val="dotted" w:sz="4" w:space="0" w:color="auto"/>
              <w:left w:val="dotted" w:sz="4" w:space="0" w:color="auto"/>
              <w:bottom w:val="dotted" w:sz="4" w:space="0" w:color="auto"/>
              <w:right w:val="dotted" w:sz="4" w:space="0" w:color="auto"/>
            </w:tcBorders>
          </w:tcPr>
          <w:p w14:paraId="3E9E1B62" w14:textId="77777777" w:rsidR="0075452F" w:rsidRDefault="0075452F">
            <w:pPr>
              <w:rPr>
                <w:rStyle w:val="Odkaznakoment1"/>
              </w:rPr>
            </w:pPr>
          </w:p>
        </w:tc>
      </w:tr>
    </w:tbl>
    <w:p w14:paraId="10987A7B" w14:textId="3308FC9A" w:rsidR="0075452F" w:rsidRDefault="000D6677">
      <w:pPr>
        <w:pStyle w:val="Nadpis3"/>
      </w:pPr>
      <w:r>
        <w:t xml:space="preserve">V připojeném souboru je uveden rozsah vybrané technické dokumentace – otevřete dvojklikem: </w:t>
      </w:r>
      <w:r w:rsidR="001C2589">
        <w:t>xxx</w:t>
      </w:r>
      <w:r>
        <w:t xml:space="preserve">   </w:t>
      </w:r>
    </w:p>
    <w:p w14:paraId="449F7522" w14:textId="77777777" w:rsidR="0075452F" w:rsidRDefault="000D6677">
      <w:pPr>
        <w:ind w:right="-427"/>
        <w:rPr>
          <w:sz w:val="18"/>
          <w:szCs w:val="18"/>
        </w:rPr>
      </w:pPr>
      <w:r>
        <w:rPr>
          <w:sz w:val="18"/>
          <w:szCs w:val="18"/>
        </w:rPr>
        <w:t xml:space="preserve">Dohledové scénáře jsou požadovány, pokud Dodavatel potvrdí dopad na dohledové scénáře/nástroj. </w:t>
      </w:r>
    </w:p>
    <w:p w14:paraId="345D78E3" w14:textId="26DD0637" w:rsidR="0075452F" w:rsidRDefault="000D6677">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00F366A6" w14:textId="51F5EC1A" w:rsidR="0075452F" w:rsidRDefault="000D6677">
      <w:pPr>
        <w:ind w:right="-427"/>
        <w:rPr>
          <w:sz w:val="18"/>
          <w:szCs w:val="18"/>
        </w:rPr>
      </w:pPr>
      <w:r>
        <w:rPr>
          <w:sz w:val="18"/>
          <w:szCs w:val="18"/>
        </w:rPr>
        <w:t xml:space="preserve">Provozně-technická dokumentace bude zpracována dle vzorového dokumentu, který je připojen – otevřete dvojklikem:  </w:t>
      </w:r>
      <w:r w:rsidR="001C2589">
        <w:rPr>
          <w:sz w:val="18"/>
          <w:szCs w:val="18"/>
        </w:rPr>
        <w:t>xxx</w:t>
      </w:r>
      <w:r>
        <w:rPr>
          <w:sz w:val="18"/>
          <w:szCs w:val="18"/>
        </w:rPr>
        <w:t xml:space="preserve">     </w:t>
      </w:r>
    </w:p>
    <w:p w14:paraId="14B59B0A" w14:textId="77777777" w:rsidR="0075452F" w:rsidRDefault="000D6677">
      <w:pPr>
        <w:ind w:right="-427"/>
        <w:rPr>
          <w:szCs w:val="22"/>
        </w:rPr>
      </w:pPr>
      <w:r>
        <w:rPr>
          <w:szCs w:val="22"/>
        </w:rPr>
        <w:t xml:space="preserve">        </w:t>
      </w:r>
    </w:p>
    <w:p w14:paraId="160992F9" w14:textId="77777777" w:rsidR="0075452F" w:rsidRDefault="0075452F">
      <w:pPr>
        <w:pStyle w:val="Nadpis1"/>
        <w:ind w:left="284" w:firstLine="0"/>
        <w:rPr>
          <w:szCs w:val="22"/>
        </w:rPr>
      </w:pPr>
    </w:p>
    <w:p w14:paraId="08580C40" w14:textId="77777777" w:rsidR="0075452F" w:rsidRDefault="000D6677">
      <w:pPr>
        <w:pStyle w:val="Nadpis1"/>
        <w:numPr>
          <w:ilvl w:val="0"/>
          <w:numId w:val="3"/>
        </w:numPr>
        <w:ind w:left="284" w:hanging="284"/>
        <w:rPr>
          <w:szCs w:val="22"/>
        </w:rPr>
      </w:pPr>
      <w:r>
        <w:rPr>
          <w:szCs w:val="22"/>
        </w:rPr>
        <w:t>Akceptační kritéria</w:t>
      </w:r>
    </w:p>
    <w:p w14:paraId="34DAAE68" w14:textId="77777777" w:rsidR="0075452F" w:rsidRDefault="000D6677">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4461A1FC" w14:textId="77777777" w:rsidR="0075452F" w:rsidRDefault="0075452F">
      <w:pPr>
        <w:rPr>
          <w:szCs w:val="22"/>
        </w:rPr>
      </w:pPr>
    </w:p>
    <w:p w14:paraId="70902CB4" w14:textId="77777777" w:rsidR="0075452F" w:rsidRDefault="000D6677">
      <w:pPr>
        <w:pStyle w:val="Nadpis1"/>
        <w:numPr>
          <w:ilvl w:val="0"/>
          <w:numId w:val="3"/>
        </w:numPr>
        <w:ind w:left="284" w:hanging="284"/>
        <w:rPr>
          <w:szCs w:val="22"/>
        </w:rPr>
      </w:pPr>
      <w:r>
        <w:rPr>
          <w:szCs w:val="22"/>
        </w:rPr>
        <w:t>Základní milníky</w:t>
      </w:r>
    </w:p>
    <w:p w14:paraId="660FE9FA" w14:textId="77777777" w:rsidR="0075452F" w:rsidRDefault="0075452F">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75452F" w14:paraId="596F3824"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900DF1" w14:textId="77777777" w:rsidR="0075452F" w:rsidRDefault="000D6677">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30737C2B" w14:textId="77777777" w:rsidR="0075452F" w:rsidRDefault="000D6677">
            <w:pPr>
              <w:rPr>
                <w:b/>
                <w:bCs/>
                <w:color w:val="000000"/>
                <w:szCs w:val="22"/>
                <w:lang w:eastAsia="cs-CZ"/>
              </w:rPr>
            </w:pPr>
            <w:r>
              <w:rPr>
                <w:b/>
                <w:bCs/>
                <w:color w:val="000000"/>
                <w:szCs w:val="22"/>
                <w:lang w:eastAsia="cs-CZ"/>
              </w:rPr>
              <w:t>Termín</w:t>
            </w:r>
          </w:p>
        </w:tc>
      </w:tr>
      <w:tr w:rsidR="0075452F" w14:paraId="4D552C26" w14:textId="77777777">
        <w:trPr>
          <w:trHeight w:val="284"/>
        </w:trPr>
        <w:tc>
          <w:tcPr>
            <w:tcW w:w="7655" w:type="dxa"/>
            <w:shd w:val="clear" w:color="auto" w:fill="auto"/>
            <w:noWrap/>
            <w:vAlign w:val="center"/>
          </w:tcPr>
          <w:p w14:paraId="1AC9919A" w14:textId="77777777" w:rsidR="0075452F" w:rsidRDefault="000D6677">
            <w:pPr>
              <w:rPr>
                <w:color w:val="000000"/>
                <w:szCs w:val="22"/>
                <w:lang w:eastAsia="cs-CZ"/>
              </w:rPr>
            </w:pPr>
            <w:r>
              <w:rPr>
                <w:color w:val="000000"/>
                <w:szCs w:val="22"/>
                <w:lang w:eastAsia="cs-CZ"/>
              </w:rPr>
              <w:t>Nasazení na testovací prostředí</w:t>
            </w:r>
          </w:p>
        </w:tc>
        <w:tc>
          <w:tcPr>
            <w:tcW w:w="2116" w:type="dxa"/>
            <w:shd w:val="clear" w:color="auto" w:fill="auto"/>
            <w:vAlign w:val="center"/>
          </w:tcPr>
          <w:p w14:paraId="41E3703A" w14:textId="77777777" w:rsidR="0075452F" w:rsidRDefault="000D6677">
            <w:pPr>
              <w:rPr>
                <w:color w:val="000000"/>
                <w:szCs w:val="22"/>
                <w:lang w:eastAsia="cs-CZ"/>
              </w:rPr>
            </w:pPr>
            <w:r>
              <w:rPr>
                <w:color w:val="000000"/>
                <w:szCs w:val="22"/>
                <w:lang w:eastAsia="cs-CZ"/>
              </w:rPr>
              <w:t>01.05.2022</w:t>
            </w:r>
          </w:p>
        </w:tc>
      </w:tr>
      <w:tr w:rsidR="0075452F" w14:paraId="5F2EB234" w14:textId="77777777">
        <w:trPr>
          <w:trHeight w:val="284"/>
        </w:trPr>
        <w:tc>
          <w:tcPr>
            <w:tcW w:w="7655" w:type="dxa"/>
            <w:shd w:val="clear" w:color="auto" w:fill="auto"/>
            <w:noWrap/>
            <w:vAlign w:val="center"/>
          </w:tcPr>
          <w:p w14:paraId="578B87CB" w14:textId="77777777" w:rsidR="0075452F" w:rsidRDefault="000D6677">
            <w:pPr>
              <w:rPr>
                <w:color w:val="000000"/>
                <w:szCs w:val="22"/>
                <w:lang w:eastAsia="cs-CZ"/>
              </w:rPr>
            </w:pPr>
            <w:r>
              <w:rPr>
                <w:color w:val="000000"/>
                <w:szCs w:val="22"/>
                <w:lang w:eastAsia="cs-CZ"/>
              </w:rPr>
              <w:t>Nasazení na provozní prostředí</w:t>
            </w:r>
          </w:p>
        </w:tc>
        <w:tc>
          <w:tcPr>
            <w:tcW w:w="2116" w:type="dxa"/>
            <w:shd w:val="clear" w:color="auto" w:fill="auto"/>
            <w:vAlign w:val="center"/>
          </w:tcPr>
          <w:p w14:paraId="1EE5565B" w14:textId="77777777" w:rsidR="0075452F" w:rsidRDefault="000D6677">
            <w:pPr>
              <w:rPr>
                <w:color w:val="000000"/>
                <w:szCs w:val="22"/>
                <w:lang w:eastAsia="cs-CZ"/>
              </w:rPr>
            </w:pPr>
            <w:r>
              <w:rPr>
                <w:color w:val="000000"/>
                <w:szCs w:val="22"/>
                <w:lang w:eastAsia="cs-CZ"/>
              </w:rPr>
              <w:t>30.05.2022</w:t>
            </w:r>
          </w:p>
        </w:tc>
      </w:tr>
      <w:tr w:rsidR="0075452F" w14:paraId="09183A93" w14:textId="77777777">
        <w:trPr>
          <w:trHeight w:val="284"/>
        </w:trPr>
        <w:tc>
          <w:tcPr>
            <w:tcW w:w="7655" w:type="dxa"/>
            <w:shd w:val="clear" w:color="auto" w:fill="auto"/>
            <w:noWrap/>
            <w:vAlign w:val="center"/>
          </w:tcPr>
          <w:p w14:paraId="1D776A3B" w14:textId="77777777" w:rsidR="0075452F" w:rsidRDefault="000D6677">
            <w:pPr>
              <w:rPr>
                <w:color w:val="000000"/>
                <w:szCs w:val="22"/>
                <w:lang w:eastAsia="cs-CZ"/>
              </w:rPr>
            </w:pPr>
            <w:r>
              <w:rPr>
                <w:color w:val="000000"/>
                <w:szCs w:val="22"/>
                <w:lang w:eastAsia="cs-CZ"/>
              </w:rPr>
              <w:t>Akceptace</w:t>
            </w:r>
          </w:p>
        </w:tc>
        <w:tc>
          <w:tcPr>
            <w:tcW w:w="2116" w:type="dxa"/>
            <w:shd w:val="clear" w:color="auto" w:fill="auto"/>
            <w:vAlign w:val="center"/>
          </w:tcPr>
          <w:p w14:paraId="09331E26" w14:textId="77777777" w:rsidR="0075452F" w:rsidRDefault="000D6677">
            <w:pPr>
              <w:rPr>
                <w:color w:val="000000"/>
                <w:szCs w:val="22"/>
                <w:lang w:eastAsia="cs-CZ"/>
              </w:rPr>
            </w:pPr>
            <w:r>
              <w:rPr>
                <w:color w:val="000000"/>
                <w:szCs w:val="22"/>
                <w:lang w:eastAsia="cs-CZ"/>
              </w:rPr>
              <w:t>31.05.2022</w:t>
            </w:r>
          </w:p>
        </w:tc>
      </w:tr>
    </w:tbl>
    <w:p w14:paraId="018BD7AC" w14:textId="77777777" w:rsidR="0075452F" w:rsidRDefault="0075452F">
      <w:pPr>
        <w:rPr>
          <w:szCs w:val="22"/>
        </w:rPr>
      </w:pPr>
    </w:p>
    <w:p w14:paraId="6CDD92C9" w14:textId="77777777" w:rsidR="0075452F" w:rsidRDefault="000D6677">
      <w:pPr>
        <w:pStyle w:val="Nadpis1"/>
        <w:numPr>
          <w:ilvl w:val="0"/>
          <w:numId w:val="3"/>
        </w:numPr>
        <w:ind w:left="284" w:hanging="284"/>
        <w:rPr>
          <w:szCs w:val="22"/>
        </w:rPr>
      </w:pPr>
      <w:r>
        <w:rPr>
          <w:szCs w:val="22"/>
        </w:rPr>
        <w:t>Přílohy</w:t>
      </w:r>
    </w:p>
    <w:p w14:paraId="0B5516CB" w14:textId="77777777" w:rsidR="0075452F" w:rsidRDefault="000D6677">
      <w:pPr>
        <w:rPr>
          <w:szCs w:val="22"/>
        </w:rPr>
      </w:pPr>
      <w:r>
        <w:rPr>
          <w:szCs w:val="22"/>
        </w:rPr>
        <w:t>bez</w:t>
      </w:r>
    </w:p>
    <w:p w14:paraId="5A582CCE" w14:textId="77777777" w:rsidR="0075452F" w:rsidRDefault="0075452F">
      <w:pPr>
        <w:rPr>
          <w:szCs w:val="22"/>
        </w:rPr>
      </w:pPr>
    </w:p>
    <w:p w14:paraId="03BBCA7C" w14:textId="77777777" w:rsidR="0075452F" w:rsidRDefault="000D6677">
      <w:pPr>
        <w:pStyle w:val="Nadpis1"/>
        <w:numPr>
          <w:ilvl w:val="0"/>
          <w:numId w:val="3"/>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5452F" w14:paraId="5F393B50"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6539CE2" w14:textId="77777777" w:rsidR="0075452F" w:rsidRDefault="000D6677">
            <w:pPr>
              <w:rPr>
                <w:b/>
                <w:bCs/>
                <w:color w:val="000000"/>
                <w:szCs w:val="22"/>
                <w:lang w:eastAsia="cs-CZ"/>
              </w:rPr>
            </w:pPr>
            <w:r>
              <w:rPr>
                <w:b/>
                <w:bCs/>
                <w:color w:val="000000"/>
                <w:szCs w:val="22"/>
                <w:lang w:eastAsia="cs-CZ"/>
              </w:rPr>
              <w:t>Za resort MZe:</w:t>
            </w:r>
          </w:p>
        </w:tc>
        <w:tc>
          <w:tcPr>
            <w:tcW w:w="2977" w:type="dxa"/>
            <w:tcBorders>
              <w:top w:val="single" w:sz="8" w:space="0" w:color="auto"/>
              <w:bottom w:val="single" w:sz="8" w:space="0" w:color="auto"/>
            </w:tcBorders>
            <w:vAlign w:val="center"/>
          </w:tcPr>
          <w:p w14:paraId="60B67FE3" w14:textId="77777777" w:rsidR="0075452F" w:rsidRDefault="000D6677">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545515FC" w14:textId="77777777" w:rsidR="0075452F" w:rsidRDefault="000D6677">
            <w:pPr>
              <w:rPr>
                <w:b/>
                <w:bCs/>
                <w:color w:val="000000"/>
                <w:szCs w:val="22"/>
                <w:lang w:eastAsia="cs-CZ"/>
              </w:rPr>
            </w:pPr>
            <w:r>
              <w:rPr>
                <w:b/>
                <w:bCs/>
                <w:color w:val="000000"/>
                <w:szCs w:val="22"/>
                <w:lang w:eastAsia="cs-CZ"/>
              </w:rPr>
              <w:t>Podpis:</w:t>
            </w:r>
          </w:p>
        </w:tc>
      </w:tr>
      <w:tr w:rsidR="0075452F" w14:paraId="6AD166E1" w14:textId="77777777">
        <w:trPr>
          <w:trHeight w:val="397"/>
        </w:trPr>
        <w:tc>
          <w:tcPr>
            <w:tcW w:w="3255" w:type="dxa"/>
            <w:shd w:val="clear" w:color="auto" w:fill="auto"/>
            <w:noWrap/>
            <w:vAlign w:val="center"/>
            <w:hideMark/>
          </w:tcPr>
          <w:p w14:paraId="31A552F1" w14:textId="77777777" w:rsidR="0075452F" w:rsidRDefault="000D6677">
            <w:pPr>
              <w:rPr>
                <w:color w:val="000000"/>
                <w:szCs w:val="22"/>
                <w:lang w:eastAsia="cs-CZ"/>
              </w:rPr>
            </w:pPr>
            <w:r>
              <w:rPr>
                <w:color w:val="000000"/>
                <w:szCs w:val="22"/>
                <w:lang w:eastAsia="cs-CZ"/>
              </w:rPr>
              <w:t>Metodický garant</w:t>
            </w:r>
            <w:r>
              <w:rPr>
                <w:rStyle w:val="Odkaznavysvtlivky"/>
                <w:color w:val="000000"/>
                <w:szCs w:val="22"/>
                <w:lang w:eastAsia="cs-CZ"/>
              </w:rPr>
              <w:endnoteReference w:id="13"/>
            </w:r>
          </w:p>
        </w:tc>
        <w:tc>
          <w:tcPr>
            <w:tcW w:w="2977" w:type="dxa"/>
            <w:vAlign w:val="center"/>
          </w:tcPr>
          <w:p w14:paraId="2E6BAA17" w14:textId="77777777" w:rsidR="0075452F" w:rsidRDefault="000D6677">
            <w:pPr>
              <w:rPr>
                <w:color w:val="000000"/>
                <w:szCs w:val="22"/>
                <w:lang w:eastAsia="cs-CZ"/>
              </w:rPr>
            </w:pPr>
            <w:r>
              <w:rPr>
                <w:color w:val="000000"/>
                <w:szCs w:val="22"/>
                <w:lang w:eastAsia="cs-CZ"/>
              </w:rPr>
              <w:t>Kubáčová Lucie</w:t>
            </w:r>
          </w:p>
        </w:tc>
        <w:tc>
          <w:tcPr>
            <w:tcW w:w="2977" w:type="dxa"/>
            <w:shd w:val="clear" w:color="auto" w:fill="auto"/>
            <w:vAlign w:val="center"/>
          </w:tcPr>
          <w:p w14:paraId="7368F338" w14:textId="77777777" w:rsidR="0075452F" w:rsidRDefault="0075452F">
            <w:pPr>
              <w:rPr>
                <w:color w:val="000000"/>
                <w:szCs w:val="22"/>
                <w:lang w:eastAsia="cs-CZ"/>
              </w:rPr>
            </w:pPr>
          </w:p>
          <w:p w14:paraId="1C479465" w14:textId="77777777" w:rsidR="0075452F" w:rsidRDefault="0075452F">
            <w:pPr>
              <w:rPr>
                <w:color w:val="000000"/>
                <w:szCs w:val="22"/>
                <w:lang w:eastAsia="cs-CZ"/>
              </w:rPr>
            </w:pPr>
          </w:p>
          <w:p w14:paraId="0114B3A6" w14:textId="77777777" w:rsidR="0075452F" w:rsidRDefault="0075452F">
            <w:pPr>
              <w:rPr>
                <w:color w:val="000000"/>
                <w:szCs w:val="22"/>
                <w:lang w:eastAsia="cs-CZ"/>
              </w:rPr>
            </w:pPr>
          </w:p>
          <w:p w14:paraId="123C8953" w14:textId="77777777" w:rsidR="0075452F" w:rsidRDefault="0075452F">
            <w:pPr>
              <w:rPr>
                <w:color w:val="000000"/>
                <w:szCs w:val="22"/>
                <w:lang w:eastAsia="cs-CZ"/>
              </w:rPr>
            </w:pPr>
          </w:p>
          <w:p w14:paraId="376CFA77" w14:textId="77777777" w:rsidR="0075452F" w:rsidRDefault="0075452F">
            <w:pPr>
              <w:rPr>
                <w:color w:val="000000"/>
                <w:szCs w:val="22"/>
                <w:lang w:eastAsia="cs-CZ"/>
              </w:rPr>
            </w:pPr>
          </w:p>
        </w:tc>
      </w:tr>
      <w:tr w:rsidR="0075452F" w14:paraId="0ACB4186" w14:textId="77777777">
        <w:trPr>
          <w:trHeight w:val="397"/>
        </w:trPr>
        <w:tc>
          <w:tcPr>
            <w:tcW w:w="3255" w:type="dxa"/>
            <w:shd w:val="clear" w:color="auto" w:fill="auto"/>
            <w:noWrap/>
            <w:vAlign w:val="center"/>
          </w:tcPr>
          <w:p w14:paraId="7E64BE5F" w14:textId="77777777" w:rsidR="0075452F" w:rsidRDefault="000D6677">
            <w:pPr>
              <w:rPr>
                <w:color w:val="000000"/>
                <w:szCs w:val="22"/>
                <w:lang w:eastAsia="cs-CZ"/>
              </w:rPr>
            </w:pPr>
            <w:r>
              <w:t>Projektový manažer</w:t>
            </w:r>
          </w:p>
        </w:tc>
        <w:tc>
          <w:tcPr>
            <w:tcW w:w="2977" w:type="dxa"/>
            <w:vAlign w:val="center"/>
          </w:tcPr>
          <w:p w14:paraId="79E82D6E" w14:textId="77777777" w:rsidR="0075452F" w:rsidRDefault="000D6677">
            <w:pPr>
              <w:rPr>
                <w:color w:val="000000"/>
                <w:szCs w:val="22"/>
                <w:lang w:eastAsia="cs-CZ"/>
              </w:rPr>
            </w:pPr>
            <w:r>
              <w:rPr>
                <w:color w:val="000000"/>
                <w:szCs w:val="22"/>
                <w:lang w:eastAsia="cs-CZ"/>
              </w:rPr>
              <w:t>Janušová Nikol</w:t>
            </w:r>
          </w:p>
        </w:tc>
        <w:tc>
          <w:tcPr>
            <w:tcW w:w="2977" w:type="dxa"/>
            <w:shd w:val="clear" w:color="auto" w:fill="auto"/>
            <w:vAlign w:val="center"/>
          </w:tcPr>
          <w:p w14:paraId="5B23DCF4" w14:textId="77777777" w:rsidR="0075452F" w:rsidRDefault="0075452F">
            <w:pPr>
              <w:rPr>
                <w:color w:val="000000"/>
                <w:szCs w:val="22"/>
                <w:lang w:eastAsia="cs-CZ"/>
              </w:rPr>
            </w:pPr>
          </w:p>
          <w:p w14:paraId="09E0708F" w14:textId="77777777" w:rsidR="0075452F" w:rsidRDefault="0075452F">
            <w:pPr>
              <w:rPr>
                <w:color w:val="000000"/>
                <w:szCs w:val="22"/>
                <w:lang w:eastAsia="cs-CZ"/>
              </w:rPr>
            </w:pPr>
          </w:p>
          <w:p w14:paraId="024AD15B" w14:textId="77777777" w:rsidR="0075452F" w:rsidRDefault="0075452F">
            <w:pPr>
              <w:rPr>
                <w:color w:val="000000"/>
                <w:szCs w:val="22"/>
                <w:lang w:eastAsia="cs-CZ"/>
              </w:rPr>
            </w:pPr>
          </w:p>
          <w:p w14:paraId="0B4E3467" w14:textId="77777777" w:rsidR="0075452F" w:rsidRDefault="0075452F">
            <w:pPr>
              <w:rPr>
                <w:color w:val="000000"/>
                <w:szCs w:val="22"/>
                <w:lang w:eastAsia="cs-CZ"/>
              </w:rPr>
            </w:pPr>
          </w:p>
          <w:p w14:paraId="523D0A91" w14:textId="77777777" w:rsidR="0075452F" w:rsidRDefault="0075452F">
            <w:pPr>
              <w:rPr>
                <w:color w:val="000000"/>
                <w:szCs w:val="22"/>
                <w:lang w:eastAsia="cs-CZ"/>
              </w:rPr>
            </w:pPr>
          </w:p>
        </w:tc>
      </w:tr>
    </w:tbl>
    <w:p w14:paraId="329D689A" w14:textId="77777777" w:rsidR="0075452F" w:rsidRDefault="0075452F">
      <w:pPr>
        <w:rPr>
          <w:szCs w:val="22"/>
        </w:rPr>
      </w:pPr>
    </w:p>
    <w:p w14:paraId="5BC2BB41" w14:textId="77777777" w:rsidR="0075452F" w:rsidRDefault="0075452F">
      <w:pPr>
        <w:rPr>
          <w:b/>
          <w:caps/>
          <w:szCs w:val="22"/>
        </w:rPr>
      </w:pPr>
    </w:p>
    <w:p w14:paraId="58968840" w14:textId="77777777" w:rsidR="0075452F" w:rsidRDefault="0075452F">
      <w:pPr>
        <w:rPr>
          <w:b/>
          <w:caps/>
          <w:szCs w:val="22"/>
        </w:rPr>
      </w:pPr>
    </w:p>
    <w:p w14:paraId="21F5DEB6" w14:textId="77777777" w:rsidR="0075452F" w:rsidRDefault="0075452F">
      <w:pPr>
        <w:rPr>
          <w:b/>
          <w:caps/>
          <w:szCs w:val="22"/>
        </w:rPr>
      </w:pPr>
    </w:p>
    <w:p w14:paraId="706DAF53" w14:textId="77777777" w:rsidR="0075452F" w:rsidRDefault="0075452F">
      <w:pPr>
        <w:rPr>
          <w:b/>
          <w:caps/>
          <w:szCs w:val="22"/>
        </w:rPr>
      </w:pPr>
    </w:p>
    <w:p w14:paraId="3AEC00BC" w14:textId="77777777" w:rsidR="0075452F" w:rsidRDefault="0075452F">
      <w:pPr>
        <w:rPr>
          <w:b/>
          <w:caps/>
          <w:szCs w:val="22"/>
        </w:rPr>
      </w:pPr>
    </w:p>
    <w:p w14:paraId="0AE4F043" w14:textId="77777777" w:rsidR="0075452F" w:rsidRDefault="0075452F">
      <w:pPr>
        <w:rPr>
          <w:b/>
          <w:caps/>
          <w:szCs w:val="22"/>
        </w:rPr>
      </w:pPr>
    </w:p>
    <w:p w14:paraId="0BE1E427" w14:textId="77777777" w:rsidR="0075452F" w:rsidRDefault="0075452F">
      <w:pPr>
        <w:rPr>
          <w:b/>
          <w:caps/>
          <w:szCs w:val="22"/>
        </w:rPr>
      </w:pPr>
    </w:p>
    <w:p w14:paraId="73FA6D47" w14:textId="77777777" w:rsidR="0075452F" w:rsidRDefault="0075452F">
      <w:pPr>
        <w:rPr>
          <w:b/>
          <w:caps/>
          <w:szCs w:val="22"/>
        </w:rPr>
      </w:pPr>
    </w:p>
    <w:p w14:paraId="693F3713" w14:textId="77777777" w:rsidR="0075452F" w:rsidRDefault="000D6677">
      <w:pPr>
        <w:rPr>
          <w:b/>
          <w:caps/>
          <w:szCs w:val="22"/>
        </w:rPr>
      </w:pPr>
      <w:r>
        <w:rPr>
          <w:b/>
          <w:caps/>
          <w:szCs w:val="22"/>
        </w:rPr>
        <w:t xml:space="preserve">B – nabídkA řešení k požadavku </w:t>
      </w:r>
      <w:r>
        <w:rPr>
          <w:b/>
          <w:sz w:val="28"/>
          <w:szCs w:val="28"/>
        </w:rPr>
        <w:t>Z33826</w:t>
      </w:r>
    </w:p>
    <w:p w14:paraId="3930BE87" w14:textId="77777777" w:rsidR="0075452F" w:rsidRDefault="0075452F">
      <w:pPr>
        <w:rPr>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5452F" w14:paraId="7A3D3DBA" w14:textId="77777777">
        <w:tc>
          <w:tcPr>
            <w:tcW w:w="1701" w:type="dxa"/>
            <w:tcBorders>
              <w:top w:val="single" w:sz="8" w:space="0" w:color="auto"/>
              <w:left w:val="single" w:sz="8" w:space="0" w:color="auto"/>
              <w:bottom w:val="single" w:sz="8" w:space="0" w:color="auto"/>
            </w:tcBorders>
            <w:vAlign w:val="center"/>
          </w:tcPr>
          <w:p w14:paraId="1E0A06BB" w14:textId="77777777" w:rsidR="0075452F" w:rsidRDefault="000D6677">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01B0E491" w14:textId="77777777" w:rsidR="0075452F" w:rsidRDefault="000D6677">
            <w:pPr>
              <w:pStyle w:val="Tabulka"/>
              <w:rPr>
                <w:szCs w:val="22"/>
              </w:rPr>
            </w:pPr>
            <w:r>
              <w:rPr>
                <w:szCs w:val="22"/>
              </w:rPr>
              <w:t>12</w:t>
            </w:r>
          </w:p>
        </w:tc>
      </w:tr>
    </w:tbl>
    <w:p w14:paraId="1A760B7A" w14:textId="77777777" w:rsidR="0075452F" w:rsidRDefault="0075452F">
      <w:pPr>
        <w:rPr>
          <w:caps/>
          <w:szCs w:val="22"/>
        </w:rPr>
      </w:pPr>
    </w:p>
    <w:p w14:paraId="3DA2F7F3" w14:textId="77777777" w:rsidR="0075452F" w:rsidRDefault="000D6677">
      <w:pPr>
        <w:pStyle w:val="Nadpis1"/>
        <w:numPr>
          <w:ilvl w:val="0"/>
          <w:numId w:val="23"/>
        </w:numPr>
        <w:ind w:left="284" w:hanging="284"/>
        <w:rPr>
          <w:szCs w:val="22"/>
        </w:rPr>
      </w:pPr>
      <w:r>
        <w:rPr>
          <w:szCs w:val="22"/>
        </w:rPr>
        <w:t xml:space="preserve">Návrh konceptu technického řešení  </w:t>
      </w:r>
    </w:p>
    <w:p w14:paraId="300EFAB2" w14:textId="77777777" w:rsidR="0075452F" w:rsidRDefault="000D6677">
      <w:r>
        <w:t>V rámci realizace RFC bude upravena vnitřní logika zpracování požadavků přicházejících do DMS přes API NSESSS dle požadavku objednatele tak, aby na vstupu nebyly vyžadovány nepovinné elementy a hodnoty. Nezadané elementy a hodnoty DMS automaticky doplní dříve uloženou hodnotou z DB.</w:t>
      </w:r>
    </w:p>
    <w:p w14:paraId="49B45B33" w14:textId="77777777" w:rsidR="0075452F" w:rsidRDefault="000D6677">
      <w:r>
        <w:t>ISSD tak bude moci zjednodušit volání API DMS a uvádět pouze povinné elementy (které striktně vyžaduje XSD NSESSS) a dále ty elementy, které požaduje upravit/zadat.</w:t>
      </w:r>
    </w:p>
    <w:p w14:paraId="271B99E2" w14:textId="77777777" w:rsidR="0075452F" w:rsidRDefault="000D6677">
      <w:r>
        <w:t>Dle potřeby bude rovněž v součinnosti s implementátory napojených ISSD dořešena možnost editace věcné skupiny Dokumentů a Spisů.</w:t>
      </w:r>
    </w:p>
    <w:p w14:paraId="68EB2B38" w14:textId="77777777" w:rsidR="0075452F" w:rsidRDefault="0075452F"/>
    <w:p w14:paraId="20E6056C" w14:textId="77777777" w:rsidR="0075452F" w:rsidRDefault="000D6677">
      <w:pPr>
        <w:pStyle w:val="Nadpis1"/>
        <w:numPr>
          <w:ilvl w:val="0"/>
          <w:numId w:val="23"/>
        </w:numPr>
        <w:ind w:left="284" w:hanging="284"/>
        <w:rPr>
          <w:szCs w:val="22"/>
        </w:rPr>
      </w:pPr>
      <w:r>
        <w:rPr>
          <w:szCs w:val="22"/>
        </w:rPr>
        <w:t>Uživatelské a licenční zajištění pro Objednatele</w:t>
      </w:r>
    </w:p>
    <w:p w14:paraId="336AC04D" w14:textId="77777777" w:rsidR="0075452F" w:rsidRDefault="000D6677">
      <w:r>
        <w:t xml:space="preserve">x x x </w:t>
      </w:r>
    </w:p>
    <w:p w14:paraId="21600911" w14:textId="77777777" w:rsidR="0075452F" w:rsidRDefault="000D6677">
      <w:pPr>
        <w:pStyle w:val="Nadpis1"/>
        <w:numPr>
          <w:ilvl w:val="0"/>
          <w:numId w:val="23"/>
        </w:numPr>
        <w:ind w:left="284" w:hanging="284"/>
        <w:rPr>
          <w:szCs w:val="22"/>
        </w:rPr>
      </w:pPr>
      <w:r>
        <w:rPr>
          <w:szCs w:val="22"/>
        </w:rPr>
        <w:t>Dopady do systémů MZe</w:t>
      </w:r>
    </w:p>
    <w:p w14:paraId="7C488266" w14:textId="77777777" w:rsidR="0075452F" w:rsidRDefault="0075452F">
      <w:pPr>
        <w:rPr>
          <w:b/>
          <w:sz w:val="18"/>
          <w:szCs w:val="18"/>
        </w:rPr>
      </w:pPr>
    </w:p>
    <w:p w14:paraId="04BF9039" w14:textId="77777777" w:rsidR="0075452F" w:rsidRDefault="000D6677">
      <w:pPr>
        <w:pStyle w:val="Nadpis1"/>
        <w:numPr>
          <w:ilvl w:val="1"/>
          <w:numId w:val="23"/>
        </w:numPr>
        <w:ind w:left="1440" w:hanging="292"/>
        <w:rPr>
          <w:szCs w:val="22"/>
        </w:rPr>
      </w:pPr>
      <w:r>
        <w:rPr>
          <w:szCs w:val="22"/>
        </w:rPr>
        <w:t>Na provoz a infrastrukturu</w:t>
      </w:r>
    </w:p>
    <w:p w14:paraId="440C9646" w14:textId="0586F756" w:rsidR="0075452F" w:rsidRDefault="000D6677">
      <w:pPr>
        <w:rPr>
          <w:sz w:val="18"/>
          <w:szCs w:val="18"/>
        </w:rPr>
      </w:pPr>
      <w:r>
        <w:rPr>
          <w:sz w:val="18"/>
          <w:szCs w:val="18"/>
        </w:rPr>
        <w:t xml:space="preserve">(Pozn.: V případě, že má změna dopady na síťovou infrastrukturu, doplňte tabulku v připojeném souboru - otevřete dvojklikem.)     </w:t>
      </w:r>
      <w:r w:rsidR="001C2589">
        <w:rPr>
          <w:sz w:val="18"/>
          <w:szCs w:val="18"/>
        </w:rPr>
        <w:t>xxx</w:t>
      </w:r>
    </w:p>
    <w:p w14:paraId="31EDE4C8" w14:textId="77777777" w:rsidR="0075452F" w:rsidRDefault="000D6677">
      <w:r>
        <w:t>Nejsou.</w:t>
      </w:r>
    </w:p>
    <w:p w14:paraId="0E6E8EF9" w14:textId="77777777" w:rsidR="0075452F" w:rsidRDefault="0075452F"/>
    <w:p w14:paraId="426F906B" w14:textId="77777777" w:rsidR="0075452F" w:rsidRDefault="000D6677">
      <w:pPr>
        <w:pStyle w:val="Nadpis1"/>
        <w:numPr>
          <w:ilvl w:val="1"/>
          <w:numId w:val="23"/>
        </w:numPr>
        <w:ind w:left="1440" w:hanging="292"/>
        <w:rPr>
          <w:szCs w:val="22"/>
        </w:rPr>
      </w:pPr>
      <w:r>
        <w:rPr>
          <w:szCs w:val="22"/>
        </w:rPr>
        <w:t>Na bezpečnost</w:t>
      </w:r>
    </w:p>
    <w:p w14:paraId="4D0427EC" w14:textId="77777777" w:rsidR="0075452F" w:rsidRDefault="000D6677">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75452F" w14:paraId="386FCA26"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37C546A" w14:textId="77777777" w:rsidR="0075452F" w:rsidRDefault="000D6677">
            <w:pPr>
              <w:rPr>
                <w:b/>
                <w:bCs/>
                <w:color w:val="000000"/>
                <w:szCs w:val="22"/>
                <w:lang w:eastAsia="cs-CZ"/>
              </w:rPr>
            </w:pPr>
            <w:r>
              <w:rPr>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BF2B84" w14:textId="77777777" w:rsidR="0075452F" w:rsidRDefault="000D6677">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F54BF6" w14:textId="77777777" w:rsidR="0075452F" w:rsidRDefault="000D6677">
            <w:pPr>
              <w:rPr>
                <w:b/>
                <w:bCs/>
                <w:color w:val="000000"/>
                <w:szCs w:val="22"/>
                <w:lang w:eastAsia="cs-CZ"/>
              </w:rPr>
            </w:pPr>
            <w:r>
              <w:rPr>
                <w:b/>
                <w:bCs/>
                <w:color w:val="000000"/>
                <w:szCs w:val="22"/>
                <w:lang w:eastAsia="cs-CZ"/>
              </w:rPr>
              <w:t>Předpokládaný dopad a navrhované opatření/změny</w:t>
            </w:r>
          </w:p>
        </w:tc>
      </w:tr>
      <w:tr w:rsidR="0075452F" w14:paraId="5F7CF5FF" w14:textId="77777777">
        <w:trPr>
          <w:trHeight w:val="300"/>
        </w:trPr>
        <w:tc>
          <w:tcPr>
            <w:tcW w:w="426" w:type="dxa"/>
            <w:tcBorders>
              <w:top w:val="single" w:sz="8" w:space="0" w:color="auto"/>
              <w:bottom w:val="single" w:sz="4" w:space="0" w:color="auto"/>
            </w:tcBorders>
            <w:vAlign w:val="center"/>
          </w:tcPr>
          <w:p w14:paraId="33AAECF8" w14:textId="77777777" w:rsidR="0075452F" w:rsidRDefault="0075452F">
            <w:pPr>
              <w:pStyle w:val="Odstavecseseznamem"/>
              <w:numPr>
                <w:ilvl w:val="0"/>
                <w:numId w:val="14"/>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3F51C5C7" w14:textId="77777777" w:rsidR="0075452F" w:rsidRDefault="000D6677">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5528" w:type="dxa"/>
            <w:tcBorders>
              <w:top w:val="single" w:sz="8" w:space="0" w:color="auto"/>
              <w:bottom w:val="single" w:sz="4" w:space="0" w:color="auto"/>
            </w:tcBorders>
            <w:shd w:val="clear" w:color="auto" w:fill="auto"/>
            <w:noWrap/>
            <w:vAlign w:val="center"/>
            <w:hideMark/>
          </w:tcPr>
          <w:p w14:paraId="3F1D3B69" w14:textId="77777777" w:rsidR="0075452F" w:rsidRDefault="0075452F">
            <w:pPr>
              <w:rPr>
                <w:b/>
                <w:bCs/>
                <w:color w:val="000000"/>
                <w:szCs w:val="22"/>
                <w:lang w:eastAsia="cs-CZ"/>
              </w:rPr>
            </w:pPr>
          </w:p>
        </w:tc>
      </w:tr>
      <w:tr w:rsidR="0075452F" w14:paraId="723E82A1" w14:textId="77777777">
        <w:trPr>
          <w:trHeight w:val="300"/>
        </w:trPr>
        <w:tc>
          <w:tcPr>
            <w:tcW w:w="426" w:type="dxa"/>
            <w:tcBorders>
              <w:bottom w:val="single" w:sz="4" w:space="0" w:color="auto"/>
            </w:tcBorders>
            <w:vAlign w:val="center"/>
          </w:tcPr>
          <w:p w14:paraId="57F62315" w14:textId="77777777" w:rsidR="0075452F" w:rsidRDefault="0075452F">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8ACC89A" w14:textId="77777777" w:rsidR="0075452F" w:rsidRDefault="000D6677">
            <w:pPr>
              <w:rPr>
                <w:bCs/>
                <w:color w:val="000000"/>
                <w:szCs w:val="22"/>
                <w:lang w:eastAsia="cs-CZ"/>
              </w:rPr>
            </w:pPr>
            <w:r>
              <w:rPr>
                <w:bCs/>
                <w:color w:val="000000"/>
                <w:szCs w:val="22"/>
                <w:lang w:eastAsia="cs-CZ"/>
              </w:rPr>
              <w:t>Dohledatelnost provedených změn v datech 3.1.7.</w:t>
            </w:r>
          </w:p>
        </w:tc>
        <w:tc>
          <w:tcPr>
            <w:tcW w:w="5528" w:type="dxa"/>
            <w:tcBorders>
              <w:bottom w:val="single" w:sz="4" w:space="0" w:color="auto"/>
            </w:tcBorders>
            <w:shd w:val="clear" w:color="auto" w:fill="auto"/>
            <w:noWrap/>
            <w:vAlign w:val="center"/>
            <w:hideMark/>
          </w:tcPr>
          <w:p w14:paraId="37988BF8" w14:textId="77777777" w:rsidR="0075452F" w:rsidRDefault="0075452F">
            <w:pPr>
              <w:rPr>
                <w:b/>
                <w:bCs/>
                <w:color w:val="000000"/>
                <w:szCs w:val="22"/>
                <w:lang w:eastAsia="cs-CZ"/>
              </w:rPr>
            </w:pPr>
          </w:p>
        </w:tc>
      </w:tr>
      <w:tr w:rsidR="0075452F" w14:paraId="0B74D321" w14:textId="77777777">
        <w:trPr>
          <w:trHeight w:val="300"/>
        </w:trPr>
        <w:tc>
          <w:tcPr>
            <w:tcW w:w="426" w:type="dxa"/>
            <w:tcBorders>
              <w:bottom w:val="single" w:sz="4" w:space="0" w:color="auto"/>
            </w:tcBorders>
            <w:vAlign w:val="center"/>
          </w:tcPr>
          <w:p w14:paraId="63265D03" w14:textId="77777777" w:rsidR="0075452F" w:rsidRDefault="0075452F">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51CB261D" w14:textId="77777777" w:rsidR="0075452F" w:rsidRDefault="000D6677">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5528" w:type="dxa"/>
            <w:tcBorders>
              <w:bottom w:val="single" w:sz="4" w:space="0" w:color="auto"/>
            </w:tcBorders>
            <w:shd w:val="clear" w:color="auto" w:fill="auto"/>
            <w:noWrap/>
            <w:vAlign w:val="center"/>
            <w:hideMark/>
          </w:tcPr>
          <w:p w14:paraId="79820132" w14:textId="77777777" w:rsidR="0075452F" w:rsidRDefault="0075452F">
            <w:pPr>
              <w:rPr>
                <w:b/>
                <w:bCs/>
                <w:color w:val="000000"/>
                <w:szCs w:val="22"/>
                <w:lang w:eastAsia="cs-CZ"/>
              </w:rPr>
            </w:pPr>
          </w:p>
        </w:tc>
      </w:tr>
      <w:tr w:rsidR="0075452F" w14:paraId="13EDFE0E" w14:textId="77777777">
        <w:trPr>
          <w:trHeight w:val="300"/>
        </w:trPr>
        <w:tc>
          <w:tcPr>
            <w:tcW w:w="426" w:type="dxa"/>
            <w:tcBorders>
              <w:bottom w:val="single" w:sz="4" w:space="0" w:color="auto"/>
            </w:tcBorders>
            <w:vAlign w:val="center"/>
          </w:tcPr>
          <w:p w14:paraId="1BD44520" w14:textId="77777777" w:rsidR="0075452F" w:rsidRDefault="0075452F">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396C8F94" w14:textId="77777777" w:rsidR="0075452F" w:rsidRDefault="000D6677">
            <w:pPr>
              <w:rPr>
                <w:bCs/>
                <w:color w:val="000000"/>
                <w:szCs w:val="22"/>
                <w:lang w:eastAsia="cs-CZ"/>
              </w:rPr>
            </w:pPr>
            <w:r>
              <w:rPr>
                <w:szCs w:val="22"/>
              </w:rPr>
              <w:t>Šifrování 3.1.8., Certifikační autority a PKI 3.1.9.</w:t>
            </w:r>
          </w:p>
        </w:tc>
        <w:tc>
          <w:tcPr>
            <w:tcW w:w="5528" w:type="dxa"/>
            <w:tcBorders>
              <w:bottom w:val="single" w:sz="4" w:space="0" w:color="auto"/>
            </w:tcBorders>
            <w:shd w:val="clear" w:color="auto" w:fill="auto"/>
            <w:noWrap/>
            <w:vAlign w:val="center"/>
          </w:tcPr>
          <w:p w14:paraId="14CCE807" w14:textId="77777777" w:rsidR="0075452F" w:rsidRDefault="0075452F">
            <w:pPr>
              <w:rPr>
                <w:b/>
                <w:bCs/>
                <w:color w:val="000000"/>
                <w:szCs w:val="22"/>
                <w:lang w:eastAsia="cs-CZ"/>
              </w:rPr>
            </w:pPr>
          </w:p>
        </w:tc>
      </w:tr>
      <w:tr w:rsidR="0075452F" w14:paraId="3472F9B5" w14:textId="77777777">
        <w:trPr>
          <w:trHeight w:val="300"/>
        </w:trPr>
        <w:tc>
          <w:tcPr>
            <w:tcW w:w="426" w:type="dxa"/>
            <w:tcBorders>
              <w:bottom w:val="single" w:sz="4" w:space="0" w:color="auto"/>
            </w:tcBorders>
            <w:vAlign w:val="center"/>
          </w:tcPr>
          <w:p w14:paraId="2C382AB1" w14:textId="77777777" w:rsidR="0075452F" w:rsidRDefault="0075452F">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1CA8658" w14:textId="77777777" w:rsidR="0075452F" w:rsidRDefault="000D6677">
            <w:pPr>
              <w:rPr>
                <w:bCs/>
                <w:color w:val="000000"/>
                <w:szCs w:val="22"/>
                <w:lang w:eastAsia="cs-CZ"/>
              </w:rPr>
            </w:pPr>
            <w:r>
              <w:rPr>
                <w:bCs/>
                <w:color w:val="000000"/>
                <w:szCs w:val="22"/>
                <w:lang w:eastAsia="cs-CZ"/>
              </w:rPr>
              <w:t>Integrita – constraints, cizí klíče apod. 3.2.</w:t>
            </w:r>
          </w:p>
        </w:tc>
        <w:tc>
          <w:tcPr>
            <w:tcW w:w="5528" w:type="dxa"/>
            <w:tcBorders>
              <w:bottom w:val="single" w:sz="4" w:space="0" w:color="auto"/>
            </w:tcBorders>
            <w:shd w:val="clear" w:color="auto" w:fill="auto"/>
            <w:noWrap/>
            <w:vAlign w:val="center"/>
            <w:hideMark/>
          </w:tcPr>
          <w:p w14:paraId="5190A0BB" w14:textId="77777777" w:rsidR="0075452F" w:rsidRDefault="0075452F">
            <w:pPr>
              <w:rPr>
                <w:b/>
                <w:bCs/>
                <w:color w:val="000000"/>
                <w:szCs w:val="22"/>
                <w:lang w:eastAsia="cs-CZ"/>
              </w:rPr>
            </w:pPr>
          </w:p>
        </w:tc>
      </w:tr>
      <w:tr w:rsidR="0075452F" w14:paraId="7E7FD2B4" w14:textId="77777777">
        <w:trPr>
          <w:trHeight w:val="300"/>
        </w:trPr>
        <w:tc>
          <w:tcPr>
            <w:tcW w:w="426" w:type="dxa"/>
            <w:tcBorders>
              <w:bottom w:val="single" w:sz="4" w:space="0" w:color="auto"/>
            </w:tcBorders>
            <w:vAlign w:val="center"/>
          </w:tcPr>
          <w:p w14:paraId="39E26215" w14:textId="77777777" w:rsidR="0075452F" w:rsidRDefault="0075452F">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CD9847D" w14:textId="77777777" w:rsidR="0075452F" w:rsidRDefault="000D6677">
            <w:pPr>
              <w:rPr>
                <w:bCs/>
                <w:color w:val="000000"/>
                <w:szCs w:val="22"/>
                <w:lang w:eastAsia="cs-CZ"/>
              </w:rPr>
            </w:pPr>
            <w:r>
              <w:rPr>
                <w:bCs/>
                <w:color w:val="000000"/>
                <w:szCs w:val="22"/>
                <w:lang w:eastAsia="cs-CZ"/>
              </w:rPr>
              <w:t>Integrita – platnost dat 3.2.</w:t>
            </w:r>
          </w:p>
        </w:tc>
        <w:tc>
          <w:tcPr>
            <w:tcW w:w="5528" w:type="dxa"/>
            <w:tcBorders>
              <w:bottom w:val="single" w:sz="4" w:space="0" w:color="auto"/>
            </w:tcBorders>
            <w:shd w:val="clear" w:color="auto" w:fill="auto"/>
            <w:noWrap/>
            <w:vAlign w:val="center"/>
            <w:hideMark/>
          </w:tcPr>
          <w:p w14:paraId="7FBC8679" w14:textId="77777777" w:rsidR="0075452F" w:rsidRDefault="0075452F">
            <w:pPr>
              <w:rPr>
                <w:b/>
                <w:bCs/>
                <w:color w:val="000000"/>
                <w:szCs w:val="22"/>
                <w:lang w:eastAsia="cs-CZ"/>
              </w:rPr>
            </w:pPr>
          </w:p>
        </w:tc>
      </w:tr>
      <w:tr w:rsidR="0075452F" w14:paraId="17FD13D0" w14:textId="77777777">
        <w:trPr>
          <w:trHeight w:val="300"/>
        </w:trPr>
        <w:tc>
          <w:tcPr>
            <w:tcW w:w="426" w:type="dxa"/>
            <w:tcBorders>
              <w:bottom w:val="single" w:sz="4" w:space="0" w:color="auto"/>
            </w:tcBorders>
            <w:vAlign w:val="center"/>
          </w:tcPr>
          <w:p w14:paraId="08C3423F" w14:textId="77777777" w:rsidR="0075452F" w:rsidRDefault="0075452F">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5D1324B" w14:textId="77777777" w:rsidR="0075452F" w:rsidRDefault="000D6677">
            <w:pPr>
              <w:rPr>
                <w:bCs/>
                <w:color w:val="000000"/>
                <w:szCs w:val="22"/>
                <w:lang w:eastAsia="cs-CZ"/>
              </w:rPr>
            </w:pPr>
            <w:r>
              <w:rPr>
                <w:bCs/>
                <w:color w:val="000000"/>
                <w:szCs w:val="22"/>
                <w:lang w:eastAsia="cs-CZ"/>
              </w:rPr>
              <w:t>Integrita - kontrola na vstupní data formulářů 3.2.</w:t>
            </w:r>
          </w:p>
        </w:tc>
        <w:tc>
          <w:tcPr>
            <w:tcW w:w="5528" w:type="dxa"/>
            <w:tcBorders>
              <w:bottom w:val="single" w:sz="4" w:space="0" w:color="auto"/>
            </w:tcBorders>
            <w:shd w:val="clear" w:color="auto" w:fill="auto"/>
            <w:noWrap/>
            <w:vAlign w:val="center"/>
            <w:hideMark/>
          </w:tcPr>
          <w:p w14:paraId="0583450F" w14:textId="77777777" w:rsidR="0075452F" w:rsidRDefault="0075452F">
            <w:pPr>
              <w:rPr>
                <w:b/>
                <w:bCs/>
                <w:color w:val="000000"/>
                <w:szCs w:val="22"/>
                <w:lang w:eastAsia="cs-CZ"/>
              </w:rPr>
            </w:pPr>
          </w:p>
        </w:tc>
      </w:tr>
      <w:tr w:rsidR="0075452F" w14:paraId="2BCB386A" w14:textId="77777777">
        <w:trPr>
          <w:trHeight w:val="300"/>
        </w:trPr>
        <w:tc>
          <w:tcPr>
            <w:tcW w:w="426" w:type="dxa"/>
            <w:tcBorders>
              <w:bottom w:val="single" w:sz="4" w:space="0" w:color="auto"/>
            </w:tcBorders>
            <w:vAlign w:val="center"/>
          </w:tcPr>
          <w:p w14:paraId="62EDD15A" w14:textId="77777777" w:rsidR="0075452F" w:rsidRDefault="0075452F">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58854BC6" w14:textId="77777777" w:rsidR="0075452F" w:rsidRDefault="000D6677">
            <w:pPr>
              <w:rPr>
                <w:bCs/>
                <w:color w:val="000000"/>
                <w:szCs w:val="22"/>
                <w:lang w:eastAsia="cs-CZ"/>
              </w:rPr>
            </w:pPr>
            <w:r>
              <w:rPr>
                <w:bCs/>
                <w:color w:val="000000"/>
                <w:szCs w:val="22"/>
                <w:lang w:eastAsia="cs-CZ"/>
              </w:rPr>
              <w:t>Ošetření výjimek běhu, chyby a hlášení 3.4.3.</w:t>
            </w:r>
          </w:p>
        </w:tc>
        <w:tc>
          <w:tcPr>
            <w:tcW w:w="5528" w:type="dxa"/>
            <w:tcBorders>
              <w:bottom w:val="single" w:sz="4" w:space="0" w:color="auto"/>
            </w:tcBorders>
            <w:shd w:val="clear" w:color="auto" w:fill="auto"/>
            <w:noWrap/>
            <w:vAlign w:val="center"/>
            <w:hideMark/>
          </w:tcPr>
          <w:p w14:paraId="0CB8E238" w14:textId="77777777" w:rsidR="0075452F" w:rsidRDefault="0075452F">
            <w:pPr>
              <w:rPr>
                <w:b/>
                <w:bCs/>
                <w:color w:val="000000"/>
                <w:szCs w:val="22"/>
                <w:lang w:eastAsia="cs-CZ"/>
              </w:rPr>
            </w:pPr>
          </w:p>
        </w:tc>
      </w:tr>
      <w:tr w:rsidR="0075452F" w14:paraId="3CCD819E" w14:textId="77777777">
        <w:trPr>
          <w:trHeight w:val="300"/>
        </w:trPr>
        <w:tc>
          <w:tcPr>
            <w:tcW w:w="426" w:type="dxa"/>
            <w:tcBorders>
              <w:bottom w:val="single" w:sz="4" w:space="0" w:color="auto"/>
            </w:tcBorders>
            <w:vAlign w:val="center"/>
          </w:tcPr>
          <w:p w14:paraId="2E400B95" w14:textId="77777777" w:rsidR="0075452F" w:rsidRDefault="0075452F">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A091B22" w14:textId="77777777" w:rsidR="0075452F" w:rsidRDefault="000D6677">
            <w:pPr>
              <w:rPr>
                <w:bCs/>
                <w:color w:val="000000"/>
                <w:szCs w:val="22"/>
                <w:lang w:eastAsia="cs-CZ"/>
              </w:rPr>
            </w:pPr>
            <w:r>
              <w:rPr>
                <w:bCs/>
                <w:color w:val="000000"/>
                <w:szCs w:val="22"/>
                <w:lang w:eastAsia="cs-CZ"/>
              </w:rPr>
              <w:t>Práce s pamětí 3.4.4.</w:t>
            </w:r>
          </w:p>
        </w:tc>
        <w:tc>
          <w:tcPr>
            <w:tcW w:w="5528" w:type="dxa"/>
            <w:tcBorders>
              <w:bottom w:val="single" w:sz="4" w:space="0" w:color="auto"/>
            </w:tcBorders>
            <w:shd w:val="clear" w:color="auto" w:fill="auto"/>
            <w:noWrap/>
            <w:vAlign w:val="center"/>
            <w:hideMark/>
          </w:tcPr>
          <w:p w14:paraId="7A62D68B" w14:textId="77777777" w:rsidR="0075452F" w:rsidRDefault="0075452F">
            <w:pPr>
              <w:rPr>
                <w:b/>
                <w:bCs/>
                <w:color w:val="000000"/>
                <w:szCs w:val="22"/>
                <w:lang w:eastAsia="cs-CZ"/>
              </w:rPr>
            </w:pPr>
          </w:p>
        </w:tc>
      </w:tr>
      <w:tr w:rsidR="0075452F" w14:paraId="0E1B97E9" w14:textId="77777777">
        <w:trPr>
          <w:trHeight w:val="300"/>
        </w:trPr>
        <w:tc>
          <w:tcPr>
            <w:tcW w:w="426" w:type="dxa"/>
            <w:tcBorders>
              <w:bottom w:val="single" w:sz="4" w:space="0" w:color="auto"/>
            </w:tcBorders>
            <w:vAlign w:val="center"/>
          </w:tcPr>
          <w:p w14:paraId="32F24C43" w14:textId="77777777" w:rsidR="0075452F" w:rsidRDefault="0075452F">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4647338" w14:textId="77777777" w:rsidR="0075452F" w:rsidRDefault="000D6677">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5528" w:type="dxa"/>
            <w:tcBorders>
              <w:bottom w:val="single" w:sz="4" w:space="0" w:color="auto"/>
            </w:tcBorders>
            <w:shd w:val="clear" w:color="auto" w:fill="auto"/>
            <w:noWrap/>
            <w:vAlign w:val="center"/>
            <w:hideMark/>
          </w:tcPr>
          <w:p w14:paraId="6CA4ECC1" w14:textId="77777777" w:rsidR="0075452F" w:rsidRDefault="0075452F">
            <w:pPr>
              <w:rPr>
                <w:b/>
                <w:bCs/>
                <w:color w:val="000000"/>
                <w:szCs w:val="22"/>
                <w:lang w:eastAsia="cs-CZ"/>
              </w:rPr>
            </w:pPr>
          </w:p>
        </w:tc>
      </w:tr>
      <w:tr w:rsidR="0075452F" w14:paraId="64A91204" w14:textId="77777777">
        <w:trPr>
          <w:trHeight w:val="300"/>
        </w:trPr>
        <w:tc>
          <w:tcPr>
            <w:tcW w:w="426" w:type="dxa"/>
            <w:tcBorders>
              <w:bottom w:val="single" w:sz="4" w:space="0" w:color="auto"/>
            </w:tcBorders>
            <w:vAlign w:val="center"/>
          </w:tcPr>
          <w:p w14:paraId="539F796B" w14:textId="77777777" w:rsidR="0075452F" w:rsidRDefault="0075452F">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801EB6B" w14:textId="77777777" w:rsidR="0075452F" w:rsidRDefault="000D6677">
            <w:pPr>
              <w:rPr>
                <w:bCs/>
                <w:color w:val="000000"/>
                <w:szCs w:val="22"/>
                <w:lang w:eastAsia="cs-CZ"/>
              </w:rPr>
            </w:pPr>
            <w:r>
              <w:rPr>
                <w:bCs/>
                <w:color w:val="000000"/>
                <w:szCs w:val="22"/>
                <w:lang w:eastAsia="cs-CZ"/>
              </w:rPr>
              <w:t>Ochrana systému 3.4.7.</w:t>
            </w:r>
          </w:p>
        </w:tc>
        <w:tc>
          <w:tcPr>
            <w:tcW w:w="5528" w:type="dxa"/>
            <w:tcBorders>
              <w:bottom w:val="single" w:sz="4" w:space="0" w:color="auto"/>
            </w:tcBorders>
            <w:shd w:val="clear" w:color="auto" w:fill="auto"/>
            <w:noWrap/>
            <w:vAlign w:val="center"/>
            <w:hideMark/>
          </w:tcPr>
          <w:p w14:paraId="6CB130C6" w14:textId="77777777" w:rsidR="0075452F" w:rsidRDefault="0075452F">
            <w:pPr>
              <w:rPr>
                <w:b/>
                <w:bCs/>
                <w:color w:val="000000"/>
                <w:szCs w:val="22"/>
                <w:lang w:eastAsia="cs-CZ"/>
              </w:rPr>
            </w:pPr>
          </w:p>
        </w:tc>
      </w:tr>
      <w:tr w:rsidR="0075452F" w14:paraId="1F2461A5" w14:textId="77777777">
        <w:trPr>
          <w:trHeight w:val="300"/>
        </w:trPr>
        <w:tc>
          <w:tcPr>
            <w:tcW w:w="426" w:type="dxa"/>
            <w:tcBorders>
              <w:bottom w:val="single" w:sz="4" w:space="0" w:color="auto"/>
            </w:tcBorders>
            <w:vAlign w:val="center"/>
          </w:tcPr>
          <w:p w14:paraId="4525077B" w14:textId="77777777" w:rsidR="0075452F" w:rsidRDefault="0075452F">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89CE655" w14:textId="77777777" w:rsidR="0075452F" w:rsidRDefault="000D6677">
            <w:pPr>
              <w:rPr>
                <w:bCs/>
                <w:color w:val="000000"/>
                <w:szCs w:val="22"/>
                <w:lang w:eastAsia="cs-CZ"/>
              </w:rPr>
            </w:pPr>
            <w:r>
              <w:rPr>
                <w:bCs/>
                <w:color w:val="000000"/>
                <w:szCs w:val="22"/>
                <w:lang w:eastAsia="cs-CZ"/>
              </w:rPr>
              <w:t>Testování systému 3.4.9.</w:t>
            </w:r>
          </w:p>
        </w:tc>
        <w:tc>
          <w:tcPr>
            <w:tcW w:w="5528" w:type="dxa"/>
            <w:tcBorders>
              <w:bottom w:val="single" w:sz="4" w:space="0" w:color="auto"/>
            </w:tcBorders>
            <w:shd w:val="clear" w:color="auto" w:fill="auto"/>
            <w:noWrap/>
            <w:vAlign w:val="center"/>
            <w:hideMark/>
          </w:tcPr>
          <w:p w14:paraId="763D0CE3" w14:textId="77777777" w:rsidR="0075452F" w:rsidRDefault="0075452F">
            <w:pPr>
              <w:rPr>
                <w:b/>
                <w:bCs/>
                <w:color w:val="000000"/>
                <w:szCs w:val="22"/>
                <w:lang w:eastAsia="cs-CZ"/>
              </w:rPr>
            </w:pPr>
          </w:p>
        </w:tc>
      </w:tr>
      <w:tr w:rsidR="0075452F" w14:paraId="78F6F719" w14:textId="77777777">
        <w:trPr>
          <w:trHeight w:val="300"/>
        </w:trPr>
        <w:tc>
          <w:tcPr>
            <w:tcW w:w="426" w:type="dxa"/>
            <w:tcBorders>
              <w:bottom w:val="single" w:sz="4" w:space="0" w:color="auto"/>
            </w:tcBorders>
            <w:vAlign w:val="center"/>
          </w:tcPr>
          <w:p w14:paraId="51C2B01C" w14:textId="77777777" w:rsidR="0075452F" w:rsidRDefault="0075452F">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4EB12B7" w14:textId="77777777" w:rsidR="0075452F" w:rsidRDefault="000D6677">
            <w:pPr>
              <w:rPr>
                <w:bCs/>
                <w:color w:val="000000"/>
                <w:szCs w:val="22"/>
                <w:lang w:eastAsia="cs-CZ"/>
              </w:rPr>
            </w:pPr>
            <w:r>
              <w:rPr>
                <w:bCs/>
                <w:color w:val="000000"/>
                <w:szCs w:val="22"/>
                <w:lang w:eastAsia="cs-CZ"/>
              </w:rPr>
              <w:t>Externí komunikace 3.4.11.</w:t>
            </w:r>
          </w:p>
        </w:tc>
        <w:tc>
          <w:tcPr>
            <w:tcW w:w="5528" w:type="dxa"/>
            <w:tcBorders>
              <w:bottom w:val="single" w:sz="4" w:space="0" w:color="auto"/>
            </w:tcBorders>
            <w:shd w:val="clear" w:color="auto" w:fill="auto"/>
            <w:noWrap/>
            <w:vAlign w:val="center"/>
            <w:hideMark/>
          </w:tcPr>
          <w:p w14:paraId="3939C994" w14:textId="77777777" w:rsidR="0075452F" w:rsidRDefault="0075452F">
            <w:pPr>
              <w:rPr>
                <w:b/>
                <w:bCs/>
                <w:color w:val="000000"/>
                <w:szCs w:val="22"/>
                <w:lang w:eastAsia="cs-CZ"/>
              </w:rPr>
            </w:pPr>
          </w:p>
        </w:tc>
      </w:tr>
    </w:tbl>
    <w:p w14:paraId="35726D19" w14:textId="77777777" w:rsidR="0075452F" w:rsidRDefault="0075452F"/>
    <w:p w14:paraId="01D02B08" w14:textId="77777777" w:rsidR="0075452F" w:rsidRDefault="0075452F"/>
    <w:p w14:paraId="2A0F884E" w14:textId="77777777" w:rsidR="0075452F" w:rsidRDefault="000D6677">
      <w:r>
        <w:t>Na součinnost s dalšími systémy</w:t>
      </w:r>
    </w:p>
    <w:p w14:paraId="30ECED3C" w14:textId="77777777" w:rsidR="0075452F" w:rsidRDefault="000D6677">
      <w:r>
        <w:t>Nejsou.</w:t>
      </w:r>
    </w:p>
    <w:p w14:paraId="0C55D990" w14:textId="77777777" w:rsidR="0075452F" w:rsidRDefault="000D6677">
      <w:r>
        <w:t>Na součinnost AgriBus</w:t>
      </w:r>
    </w:p>
    <w:p w14:paraId="548816B8" w14:textId="77777777" w:rsidR="0075452F" w:rsidRDefault="000D6677">
      <w:r>
        <w:t>Nejsou.</w:t>
      </w:r>
    </w:p>
    <w:p w14:paraId="03DC6D89" w14:textId="77777777" w:rsidR="0075452F" w:rsidRDefault="000D6677">
      <w:r>
        <w:lastRenderedPageBreak/>
        <w:t>Na dohledové nástroje/scénáře</w:t>
      </w:r>
      <w:r>
        <w:rPr>
          <w:rStyle w:val="Odkaznavysvtlivky"/>
          <w:szCs w:val="22"/>
        </w:rPr>
        <w:endnoteReference w:id="16"/>
      </w:r>
    </w:p>
    <w:p w14:paraId="3A62C855" w14:textId="77777777" w:rsidR="0075452F" w:rsidRDefault="000D6677">
      <w:r>
        <w:t>Nejsou.</w:t>
      </w:r>
    </w:p>
    <w:p w14:paraId="7AAC3B1E" w14:textId="77777777" w:rsidR="0075452F" w:rsidRDefault="000D6677">
      <w:r>
        <w:t>Ostatní dopady</w:t>
      </w:r>
    </w:p>
    <w:p w14:paraId="3C64F0B9" w14:textId="77777777" w:rsidR="0075452F" w:rsidRDefault="000D6677">
      <w:pPr>
        <w:spacing w:before="120"/>
        <w:rPr>
          <w:sz w:val="18"/>
          <w:szCs w:val="18"/>
        </w:rPr>
      </w:pPr>
      <w:r>
        <w:rPr>
          <w:sz w:val="18"/>
          <w:szCs w:val="18"/>
        </w:rPr>
        <w:t>(Pozn.: Pokud má požadavek dopady do dalších požadavků MZe, uveďte je také v tomto bodu.)</w:t>
      </w:r>
    </w:p>
    <w:p w14:paraId="0773C8BF" w14:textId="77777777" w:rsidR="0075452F" w:rsidRDefault="0075452F">
      <w:pPr>
        <w:rPr>
          <w:szCs w:val="22"/>
        </w:rPr>
      </w:pPr>
    </w:p>
    <w:p w14:paraId="7FE8EB33" w14:textId="77777777" w:rsidR="0075452F" w:rsidRDefault="000D6677">
      <w:pPr>
        <w:pStyle w:val="Nadpis1"/>
        <w:numPr>
          <w:ilvl w:val="0"/>
          <w:numId w:val="23"/>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75452F" w14:paraId="48932F69"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93FCFD" w14:textId="77777777" w:rsidR="0075452F" w:rsidRDefault="000D6677">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5D3A52" w14:textId="77777777" w:rsidR="0075452F" w:rsidRDefault="000D6677">
            <w:pPr>
              <w:rPr>
                <w:b/>
                <w:bCs/>
                <w:color w:val="000000"/>
                <w:szCs w:val="22"/>
                <w:lang w:eastAsia="cs-CZ"/>
              </w:rPr>
            </w:pPr>
            <w:r>
              <w:rPr>
                <w:b/>
                <w:bCs/>
                <w:color w:val="000000"/>
                <w:szCs w:val="22"/>
                <w:lang w:eastAsia="cs-CZ"/>
              </w:rPr>
              <w:t>Popis požadavku na součinnost</w:t>
            </w:r>
          </w:p>
        </w:tc>
      </w:tr>
      <w:tr w:rsidR="0075452F" w14:paraId="70E80EEA" w14:textId="77777777">
        <w:trPr>
          <w:trHeight w:val="284"/>
        </w:trPr>
        <w:tc>
          <w:tcPr>
            <w:tcW w:w="2126" w:type="dxa"/>
            <w:tcBorders>
              <w:right w:val="dotted" w:sz="4" w:space="0" w:color="auto"/>
            </w:tcBorders>
            <w:shd w:val="clear" w:color="auto" w:fill="auto"/>
            <w:noWrap/>
            <w:vAlign w:val="bottom"/>
          </w:tcPr>
          <w:p w14:paraId="518E9DE5" w14:textId="77777777" w:rsidR="0075452F" w:rsidRDefault="0075452F">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674C305B" w14:textId="77777777" w:rsidR="0075452F" w:rsidRDefault="0075452F">
            <w:pPr>
              <w:rPr>
                <w:color w:val="000000"/>
                <w:szCs w:val="22"/>
                <w:lang w:eastAsia="cs-CZ"/>
              </w:rPr>
            </w:pPr>
          </w:p>
        </w:tc>
      </w:tr>
      <w:tr w:rsidR="0075452F" w14:paraId="1EB0C827" w14:textId="77777777">
        <w:trPr>
          <w:trHeight w:val="284"/>
        </w:trPr>
        <w:tc>
          <w:tcPr>
            <w:tcW w:w="2126" w:type="dxa"/>
            <w:tcBorders>
              <w:right w:val="dotted" w:sz="4" w:space="0" w:color="auto"/>
            </w:tcBorders>
            <w:shd w:val="clear" w:color="auto" w:fill="auto"/>
            <w:noWrap/>
            <w:vAlign w:val="bottom"/>
          </w:tcPr>
          <w:p w14:paraId="11910A84" w14:textId="77777777" w:rsidR="0075452F" w:rsidRDefault="0075452F">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044D25D3" w14:textId="77777777" w:rsidR="0075452F" w:rsidRDefault="0075452F">
            <w:pPr>
              <w:rPr>
                <w:color w:val="000000"/>
                <w:szCs w:val="22"/>
                <w:lang w:eastAsia="cs-CZ"/>
              </w:rPr>
            </w:pPr>
          </w:p>
        </w:tc>
      </w:tr>
    </w:tbl>
    <w:p w14:paraId="7EFB31FE" w14:textId="77777777" w:rsidR="0075452F" w:rsidRDefault="000D6677">
      <w:pPr>
        <w:rPr>
          <w:sz w:val="18"/>
          <w:szCs w:val="18"/>
        </w:rPr>
      </w:pPr>
      <w:r>
        <w:rPr>
          <w:sz w:val="18"/>
          <w:szCs w:val="18"/>
        </w:rPr>
        <w:t>(Pozn.: K popisu požadavku uveďte etapu, kdy bude součinnost vyžadována.)</w:t>
      </w:r>
    </w:p>
    <w:p w14:paraId="05B9D576" w14:textId="77777777" w:rsidR="0075452F" w:rsidRDefault="0075452F"/>
    <w:p w14:paraId="453ED0D4" w14:textId="77777777" w:rsidR="0075452F" w:rsidRDefault="000D6677">
      <w:pPr>
        <w:pStyle w:val="Nadpis1"/>
        <w:numPr>
          <w:ilvl w:val="0"/>
          <w:numId w:val="23"/>
        </w:numPr>
        <w:ind w:left="284" w:hanging="284"/>
        <w:rPr>
          <w:szCs w:val="22"/>
        </w:rPr>
      </w:pPr>
      <w:r>
        <w:rPr>
          <w:szCs w:val="22"/>
        </w:rPr>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75452F" w14:paraId="2C3430D2"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DE415D" w14:textId="77777777" w:rsidR="0075452F" w:rsidRDefault="000D6677">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0A7E594A" w14:textId="77777777" w:rsidR="0075452F" w:rsidRDefault="000D6677">
            <w:pPr>
              <w:rPr>
                <w:b/>
                <w:bCs/>
                <w:color w:val="000000"/>
                <w:szCs w:val="22"/>
                <w:lang w:eastAsia="cs-CZ"/>
              </w:rPr>
            </w:pPr>
            <w:r>
              <w:rPr>
                <w:b/>
                <w:bCs/>
                <w:color w:val="000000"/>
                <w:szCs w:val="22"/>
                <w:lang w:eastAsia="cs-CZ"/>
              </w:rPr>
              <w:t>Termín</w:t>
            </w:r>
          </w:p>
        </w:tc>
      </w:tr>
      <w:tr w:rsidR="0075452F" w14:paraId="14FAB7A5" w14:textId="77777777">
        <w:trPr>
          <w:trHeight w:val="284"/>
        </w:trPr>
        <w:tc>
          <w:tcPr>
            <w:tcW w:w="7229" w:type="dxa"/>
            <w:tcBorders>
              <w:right w:val="dotted" w:sz="4" w:space="0" w:color="auto"/>
            </w:tcBorders>
            <w:shd w:val="clear" w:color="auto" w:fill="auto"/>
            <w:noWrap/>
            <w:vAlign w:val="center"/>
          </w:tcPr>
          <w:p w14:paraId="69419FF5" w14:textId="77777777" w:rsidR="0075452F" w:rsidRDefault="000D6677">
            <w:pPr>
              <w:rPr>
                <w:color w:val="000000"/>
                <w:szCs w:val="22"/>
                <w:lang w:eastAsia="cs-CZ"/>
              </w:rPr>
            </w:pPr>
            <w:r>
              <w:rPr>
                <w:color w:val="000000"/>
                <w:szCs w:val="22"/>
                <w:lang w:eastAsia="cs-CZ"/>
              </w:rPr>
              <w:t>Nasazení na testovací prostředí</w:t>
            </w:r>
          </w:p>
        </w:tc>
        <w:tc>
          <w:tcPr>
            <w:tcW w:w="2552" w:type="dxa"/>
            <w:tcBorders>
              <w:left w:val="dotted" w:sz="4" w:space="0" w:color="auto"/>
            </w:tcBorders>
            <w:shd w:val="clear" w:color="auto" w:fill="auto"/>
            <w:vAlign w:val="center"/>
          </w:tcPr>
          <w:p w14:paraId="15A278A3" w14:textId="77777777" w:rsidR="0075452F" w:rsidRDefault="000D6677">
            <w:pPr>
              <w:rPr>
                <w:color w:val="000000"/>
                <w:szCs w:val="22"/>
                <w:lang w:eastAsia="cs-CZ"/>
              </w:rPr>
            </w:pPr>
            <w:r>
              <w:rPr>
                <w:color w:val="000000"/>
                <w:szCs w:val="22"/>
                <w:lang w:eastAsia="cs-CZ"/>
              </w:rPr>
              <w:t>do 02.05.2022</w:t>
            </w:r>
          </w:p>
        </w:tc>
      </w:tr>
      <w:tr w:rsidR="0075452F" w14:paraId="7713BC4A" w14:textId="77777777">
        <w:trPr>
          <w:trHeight w:val="284"/>
        </w:trPr>
        <w:tc>
          <w:tcPr>
            <w:tcW w:w="7229" w:type="dxa"/>
            <w:tcBorders>
              <w:right w:val="dotted" w:sz="4" w:space="0" w:color="auto"/>
            </w:tcBorders>
            <w:shd w:val="clear" w:color="auto" w:fill="auto"/>
            <w:noWrap/>
            <w:vAlign w:val="center"/>
          </w:tcPr>
          <w:p w14:paraId="7163F1C8" w14:textId="77777777" w:rsidR="0075452F" w:rsidRDefault="000D6677">
            <w:pPr>
              <w:rPr>
                <w:color w:val="000000"/>
                <w:szCs w:val="22"/>
                <w:lang w:eastAsia="cs-CZ"/>
              </w:rPr>
            </w:pPr>
            <w:r>
              <w:rPr>
                <w:color w:val="000000"/>
                <w:szCs w:val="22"/>
                <w:lang w:eastAsia="cs-CZ"/>
              </w:rPr>
              <w:t>Nasazení na provozní prostředí</w:t>
            </w:r>
          </w:p>
        </w:tc>
        <w:tc>
          <w:tcPr>
            <w:tcW w:w="2552" w:type="dxa"/>
            <w:tcBorders>
              <w:left w:val="dotted" w:sz="4" w:space="0" w:color="auto"/>
            </w:tcBorders>
            <w:shd w:val="clear" w:color="auto" w:fill="auto"/>
            <w:vAlign w:val="center"/>
          </w:tcPr>
          <w:p w14:paraId="223F7261" w14:textId="77777777" w:rsidR="0075452F" w:rsidRDefault="000D6677">
            <w:pPr>
              <w:rPr>
                <w:color w:val="000000"/>
                <w:szCs w:val="22"/>
                <w:lang w:eastAsia="cs-CZ"/>
              </w:rPr>
            </w:pPr>
            <w:r>
              <w:rPr>
                <w:color w:val="000000"/>
                <w:szCs w:val="22"/>
                <w:lang w:eastAsia="cs-CZ"/>
              </w:rPr>
              <w:t>do 30.05.2022</w:t>
            </w:r>
          </w:p>
        </w:tc>
      </w:tr>
      <w:tr w:rsidR="0075452F" w14:paraId="36836F50" w14:textId="77777777">
        <w:trPr>
          <w:trHeight w:val="284"/>
        </w:trPr>
        <w:tc>
          <w:tcPr>
            <w:tcW w:w="7229" w:type="dxa"/>
            <w:tcBorders>
              <w:right w:val="dotted" w:sz="4" w:space="0" w:color="auto"/>
            </w:tcBorders>
            <w:shd w:val="clear" w:color="auto" w:fill="auto"/>
            <w:noWrap/>
            <w:vAlign w:val="center"/>
          </w:tcPr>
          <w:p w14:paraId="4B2B66E8" w14:textId="77777777" w:rsidR="0075452F" w:rsidRDefault="000D6677">
            <w:pPr>
              <w:rPr>
                <w:color w:val="000000"/>
                <w:szCs w:val="22"/>
                <w:lang w:eastAsia="cs-CZ"/>
              </w:rPr>
            </w:pPr>
            <w:r>
              <w:rPr>
                <w:color w:val="000000"/>
                <w:szCs w:val="22"/>
                <w:lang w:eastAsia="cs-CZ"/>
              </w:rPr>
              <w:t>Akceptace</w:t>
            </w:r>
          </w:p>
        </w:tc>
        <w:tc>
          <w:tcPr>
            <w:tcW w:w="2552" w:type="dxa"/>
            <w:tcBorders>
              <w:left w:val="dotted" w:sz="4" w:space="0" w:color="auto"/>
            </w:tcBorders>
            <w:shd w:val="clear" w:color="auto" w:fill="auto"/>
            <w:vAlign w:val="center"/>
          </w:tcPr>
          <w:p w14:paraId="5B17AE38" w14:textId="77777777" w:rsidR="0075452F" w:rsidRDefault="000D6677">
            <w:pPr>
              <w:rPr>
                <w:color w:val="000000"/>
                <w:szCs w:val="22"/>
                <w:lang w:eastAsia="cs-CZ"/>
              </w:rPr>
            </w:pPr>
            <w:r>
              <w:rPr>
                <w:color w:val="000000"/>
                <w:szCs w:val="22"/>
                <w:lang w:eastAsia="cs-CZ"/>
              </w:rPr>
              <w:t>31.05.2022</w:t>
            </w:r>
          </w:p>
        </w:tc>
      </w:tr>
    </w:tbl>
    <w:p w14:paraId="6B522926" w14:textId="77777777" w:rsidR="0075452F" w:rsidRDefault="0075452F">
      <w:pPr>
        <w:spacing w:before="120"/>
        <w:rPr>
          <w:szCs w:val="22"/>
        </w:rPr>
      </w:pPr>
    </w:p>
    <w:p w14:paraId="4A0195E2" w14:textId="77777777" w:rsidR="0075452F" w:rsidRDefault="000D6677">
      <w:pPr>
        <w:pStyle w:val="Nadpis1"/>
        <w:numPr>
          <w:ilvl w:val="0"/>
          <w:numId w:val="23"/>
        </w:numPr>
        <w:ind w:left="284" w:hanging="284"/>
        <w:rPr>
          <w:szCs w:val="22"/>
        </w:rPr>
      </w:pPr>
      <w:r>
        <w:rPr>
          <w:szCs w:val="22"/>
        </w:rPr>
        <w:t>Pracnost a cenová nabídka navrhovaného řešení</w:t>
      </w:r>
    </w:p>
    <w:p w14:paraId="39DFDB57" w14:textId="77777777" w:rsidR="0075452F" w:rsidRDefault="000D667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75452F" w14:paraId="56C00CDF" w14:textId="77777777">
        <w:tc>
          <w:tcPr>
            <w:tcW w:w="1985" w:type="dxa"/>
            <w:tcBorders>
              <w:top w:val="single" w:sz="8" w:space="0" w:color="auto"/>
              <w:left w:val="single" w:sz="8" w:space="0" w:color="auto"/>
              <w:bottom w:val="single" w:sz="8" w:space="0" w:color="auto"/>
              <w:right w:val="single" w:sz="8" w:space="0" w:color="auto"/>
            </w:tcBorders>
          </w:tcPr>
          <w:p w14:paraId="5BEE6315" w14:textId="77777777" w:rsidR="0075452F" w:rsidRDefault="000D6677">
            <w:pPr>
              <w:pStyle w:val="Tabulka"/>
              <w:rPr>
                <w:szCs w:val="22"/>
              </w:rPr>
            </w:pPr>
            <w:r>
              <w:rPr>
                <w:b/>
                <w:szCs w:val="22"/>
              </w:rPr>
              <w:t>Oblast / role</w:t>
            </w:r>
            <w:r>
              <w:rPr>
                <w:rStyle w:val="Odkaznavysvtlivky"/>
                <w:szCs w:val="22"/>
              </w:rPr>
              <w:endnoteReference w:id="18"/>
            </w:r>
          </w:p>
        </w:tc>
        <w:tc>
          <w:tcPr>
            <w:tcW w:w="3969" w:type="dxa"/>
            <w:tcBorders>
              <w:top w:val="single" w:sz="8" w:space="0" w:color="auto"/>
              <w:left w:val="single" w:sz="8" w:space="0" w:color="auto"/>
              <w:bottom w:val="single" w:sz="8" w:space="0" w:color="auto"/>
              <w:right w:val="single" w:sz="8" w:space="0" w:color="auto"/>
            </w:tcBorders>
          </w:tcPr>
          <w:p w14:paraId="635C0B99" w14:textId="77777777" w:rsidR="0075452F" w:rsidRDefault="000D6677">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5D35C6CB" w14:textId="77777777" w:rsidR="0075452F" w:rsidRDefault="000D6677">
            <w:pPr>
              <w:pStyle w:val="Tabulka"/>
              <w:rPr>
                <w:b/>
                <w:szCs w:val="22"/>
              </w:rPr>
            </w:pPr>
            <w:r>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73184E42" w14:textId="77777777" w:rsidR="0075452F" w:rsidRDefault="000D6677">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067F2521" w14:textId="77777777" w:rsidR="0075452F" w:rsidRDefault="000D6677">
            <w:pPr>
              <w:pStyle w:val="Tabulka"/>
              <w:rPr>
                <w:b/>
                <w:szCs w:val="22"/>
              </w:rPr>
            </w:pPr>
            <w:r>
              <w:rPr>
                <w:b/>
                <w:szCs w:val="22"/>
              </w:rPr>
              <w:t>v Kč s DPH</w:t>
            </w:r>
          </w:p>
        </w:tc>
      </w:tr>
      <w:tr w:rsidR="0075452F" w14:paraId="2C48D619" w14:textId="77777777">
        <w:trPr>
          <w:trHeight w:hRule="exact" w:val="20"/>
        </w:trPr>
        <w:tc>
          <w:tcPr>
            <w:tcW w:w="1985" w:type="dxa"/>
            <w:tcBorders>
              <w:top w:val="single" w:sz="8" w:space="0" w:color="auto"/>
              <w:left w:val="dotted" w:sz="4" w:space="0" w:color="auto"/>
            </w:tcBorders>
          </w:tcPr>
          <w:p w14:paraId="20BAB575" w14:textId="77777777" w:rsidR="0075452F" w:rsidRDefault="0075452F">
            <w:pPr>
              <w:pStyle w:val="Tabulka"/>
              <w:rPr>
                <w:szCs w:val="22"/>
              </w:rPr>
            </w:pPr>
          </w:p>
        </w:tc>
        <w:tc>
          <w:tcPr>
            <w:tcW w:w="3969" w:type="dxa"/>
            <w:tcBorders>
              <w:top w:val="single" w:sz="8" w:space="0" w:color="auto"/>
              <w:left w:val="dotted" w:sz="4" w:space="0" w:color="auto"/>
            </w:tcBorders>
          </w:tcPr>
          <w:p w14:paraId="35D0194E" w14:textId="77777777" w:rsidR="0075452F" w:rsidRDefault="0075452F">
            <w:pPr>
              <w:pStyle w:val="Tabulka"/>
              <w:rPr>
                <w:szCs w:val="22"/>
              </w:rPr>
            </w:pPr>
          </w:p>
        </w:tc>
        <w:tc>
          <w:tcPr>
            <w:tcW w:w="1275" w:type="dxa"/>
            <w:tcBorders>
              <w:top w:val="single" w:sz="8" w:space="0" w:color="auto"/>
            </w:tcBorders>
          </w:tcPr>
          <w:p w14:paraId="0B6789F9" w14:textId="77777777" w:rsidR="0075452F" w:rsidRDefault="0075452F">
            <w:pPr>
              <w:pStyle w:val="Tabulka"/>
              <w:rPr>
                <w:szCs w:val="22"/>
              </w:rPr>
            </w:pPr>
          </w:p>
        </w:tc>
        <w:tc>
          <w:tcPr>
            <w:tcW w:w="1275" w:type="dxa"/>
            <w:tcBorders>
              <w:top w:val="single" w:sz="8" w:space="0" w:color="auto"/>
            </w:tcBorders>
          </w:tcPr>
          <w:p w14:paraId="1E24D79F" w14:textId="77777777" w:rsidR="0075452F" w:rsidRDefault="0075452F">
            <w:pPr>
              <w:pStyle w:val="Tabulka"/>
              <w:rPr>
                <w:szCs w:val="22"/>
              </w:rPr>
            </w:pPr>
          </w:p>
        </w:tc>
        <w:tc>
          <w:tcPr>
            <w:tcW w:w="1275" w:type="dxa"/>
            <w:tcBorders>
              <w:top w:val="single" w:sz="8" w:space="0" w:color="auto"/>
            </w:tcBorders>
          </w:tcPr>
          <w:p w14:paraId="0670B127" w14:textId="77777777" w:rsidR="0075452F" w:rsidRDefault="0075452F">
            <w:pPr>
              <w:pStyle w:val="Tabulka"/>
              <w:rPr>
                <w:szCs w:val="22"/>
              </w:rPr>
            </w:pPr>
          </w:p>
        </w:tc>
      </w:tr>
      <w:tr w:rsidR="0075452F" w14:paraId="7F2A8920" w14:textId="77777777">
        <w:trPr>
          <w:trHeight w:val="397"/>
        </w:trPr>
        <w:tc>
          <w:tcPr>
            <w:tcW w:w="1985" w:type="dxa"/>
            <w:tcBorders>
              <w:top w:val="dotted" w:sz="4" w:space="0" w:color="auto"/>
              <w:left w:val="dotted" w:sz="4" w:space="0" w:color="auto"/>
            </w:tcBorders>
          </w:tcPr>
          <w:p w14:paraId="014A4804" w14:textId="77777777" w:rsidR="0075452F" w:rsidRDefault="0075452F">
            <w:pPr>
              <w:pStyle w:val="Tabulka"/>
              <w:rPr>
                <w:szCs w:val="22"/>
              </w:rPr>
            </w:pPr>
          </w:p>
        </w:tc>
        <w:tc>
          <w:tcPr>
            <w:tcW w:w="3969" w:type="dxa"/>
            <w:tcBorders>
              <w:top w:val="dotted" w:sz="4" w:space="0" w:color="auto"/>
              <w:left w:val="dotted" w:sz="4" w:space="0" w:color="auto"/>
            </w:tcBorders>
          </w:tcPr>
          <w:p w14:paraId="19B96725" w14:textId="77777777" w:rsidR="0075452F" w:rsidRDefault="000D6677">
            <w:pPr>
              <w:pStyle w:val="Tabulka"/>
              <w:rPr>
                <w:szCs w:val="22"/>
              </w:rPr>
            </w:pPr>
            <w:r>
              <w:rPr>
                <w:szCs w:val="22"/>
              </w:rPr>
              <w:t>Analýza, Implementace vč. otestování, Nasazení, Dokumentace</w:t>
            </w:r>
          </w:p>
        </w:tc>
        <w:tc>
          <w:tcPr>
            <w:tcW w:w="1275" w:type="dxa"/>
            <w:tcBorders>
              <w:top w:val="dotted" w:sz="4" w:space="0" w:color="auto"/>
            </w:tcBorders>
          </w:tcPr>
          <w:p w14:paraId="78B6B7ED" w14:textId="77777777" w:rsidR="0075452F" w:rsidRDefault="000D6677">
            <w:pPr>
              <w:pStyle w:val="Tabulka"/>
              <w:jc w:val="right"/>
              <w:rPr>
                <w:szCs w:val="22"/>
              </w:rPr>
            </w:pPr>
            <w:r>
              <w:rPr>
                <w:szCs w:val="22"/>
              </w:rPr>
              <w:t>14,5</w:t>
            </w:r>
          </w:p>
        </w:tc>
        <w:tc>
          <w:tcPr>
            <w:tcW w:w="1275" w:type="dxa"/>
            <w:tcBorders>
              <w:top w:val="dotted" w:sz="4" w:space="0" w:color="auto"/>
            </w:tcBorders>
          </w:tcPr>
          <w:p w14:paraId="14BB015D" w14:textId="77777777" w:rsidR="0075452F" w:rsidRDefault="000D6677">
            <w:pPr>
              <w:pStyle w:val="Tabulka"/>
              <w:jc w:val="right"/>
              <w:rPr>
                <w:szCs w:val="22"/>
              </w:rPr>
            </w:pPr>
            <w:r>
              <w:rPr>
                <w:szCs w:val="22"/>
              </w:rPr>
              <w:t>168 200</w:t>
            </w:r>
          </w:p>
        </w:tc>
        <w:tc>
          <w:tcPr>
            <w:tcW w:w="1275" w:type="dxa"/>
            <w:tcBorders>
              <w:top w:val="dotted" w:sz="4" w:space="0" w:color="auto"/>
            </w:tcBorders>
          </w:tcPr>
          <w:p w14:paraId="65300B33" w14:textId="77777777" w:rsidR="0075452F" w:rsidRDefault="000D6677">
            <w:pPr>
              <w:pStyle w:val="Tabulka"/>
              <w:jc w:val="right"/>
              <w:rPr>
                <w:szCs w:val="22"/>
              </w:rPr>
            </w:pPr>
            <w:r>
              <w:rPr>
                <w:szCs w:val="22"/>
              </w:rPr>
              <w:t>203 522</w:t>
            </w:r>
          </w:p>
        </w:tc>
      </w:tr>
      <w:tr w:rsidR="0075452F" w14:paraId="49AA658B" w14:textId="77777777">
        <w:trPr>
          <w:trHeight w:val="397"/>
        </w:trPr>
        <w:tc>
          <w:tcPr>
            <w:tcW w:w="5954" w:type="dxa"/>
            <w:gridSpan w:val="2"/>
            <w:tcBorders>
              <w:left w:val="dotted" w:sz="4" w:space="0" w:color="auto"/>
              <w:bottom w:val="dotted" w:sz="4" w:space="0" w:color="auto"/>
            </w:tcBorders>
          </w:tcPr>
          <w:p w14:paraId="1DDB9C85" w14:textId="77777777" w:rsidR="0075452F" w:rsidRDefault="000D6677">
            <w:pPr>
              <w:pStyle w:val="Tabulka"/>
              <w:rPr>
                <w:b/>
                <w:szCs w:val="22"/>
              </w:rPr>
            </w:pPr>
            <w:r>
              <w:rPr>
                <w:b/>
                <w:szCs w:val="22"/>
              </w:rPr>
              <w:t>Celkem:</w:t>
            </w:r>
          </w:p>
        </w:tc>
        <w:tc>
          <w:tcPr>
            <w:tcW w:w="1275" w:type="dxa"/>
            <w:tcBorders>
              <w:bottom w:val="dotted" w:sz="4" w:space="0" w:color="auto"/>
            </w:tcBorders>
          </w:tcPr>
          <w:p w14:paraId="0D105297" w14:textId="77777777" w:rsidR="0075452F" w:rsidRDefault="000D6677">
            <w:pPr>
              <w:pStyle w:val="Tabulka"/>
              <w:jc w:val="right"/>
              <w:rPr>
                <w:b/>
                <w:szCs w:val="22"/>
              </w:rPr>
            </w:pPr>
            <w:r>
              <w:rPr>
                <w:b/>
                <w:szCs w:val="22"/>
              </w:rPr>
              <w:t>14,5</w:t>
            </w:r>
          </w:p>
        </w:tc>
        <w:tc>
          <w:tcPr>
            <w:tcW w:w="1275" w:type="dxa"/>
            <w:tcBorders>
              <w:bottom w:val="dotted" w:sz="4" w:space="0" w:color="auto"/>
            </w:tcBorders>
          </w:tcPr>
          <w:p w14:paraId="463D2E24" w14:textId="77777777" w:rsidR="0075452F" w:rsidRDefault="000D6677">
            <w:pPr>
              <w:pStyle w:val="Tabulka"/>
              <w:jc w:val="right"/>
              <w:rPr>
                <w:b/>
                <w:szCs w:val="22"/>
              </w:rPr>
            </w:pPr>
            <w:r>
              <w:rPr>
                <w:b/>
                <w:szCs w:val="22"/>
              </w:rPr>
              <w:t>168 200</w:t>
            </w:r>
          </w:p>
        </w:tc>
        <w:tc>
          <w:tcPr>
            <w:tcW w:w="1275" w:type="dxa"/>
            <w:tcBorders>
              <w:bottom w:val="dotted" w:sz="4" w:space="0" w:color="auto"/>
            </w:tcBorders>
          </w:tcPr>
          <w:p w14:paraId="341FF944" w14:textId="77777777" w:rsidR="0075452F" w:rsidRDefault="000D6677">
            <w:pPr>
              <w:pStyle w:val="Tabulka"/>
              <w:jc w:val="right"/>
              <w:rPr>
                <w:b/>
                <w:szCs w:val="22"/>
              </w:rPr>
            </w:pPr>
            <w:r>
              <w:rPr>
                <w:b/>
                <w:szCs w:val="22"/>
              </w:rPr>
              <w:t>203 522</w:t>
            </w:r>
          </w:p>
        </w:tc>
      </w:tr>
    </w:tbl>
    <w:p w14:paraId="2906560C" w14:textId="77777777" w:rsidR="0075452F" w:rsidRDefault="0075452F">
      <w:pPr>
        <w:rPr>
          <w:sz w:val="8"/>
          <w:szCs w:val="8"/>
        </w:rPr>
      </w:pPr>
    </w:p>
    <w:p w14:paraId="731FC7F3" w14:textId="77777777" w:rsidR="0075452F" w:rsidRDefault="000D6677">
      <w:pPr>
        <w:rPr>
          <w:sz w:val="18"/>
          <w:szCs w:val="18"/>
        </w:rPr>
      </w:pPr>
      <w:r>
        <w:rPr>
          <w:sz w:val="18"/>
          <w:szCs w:val="18"/>
        </w:rPr>
        <w:t>(Pozn.: MD – člověkoden, MJ – měrná jednotka, např. počet kusů)</w:t>
      </w:r>
    </w:p>
    <w:p w14:paraId="25469AF5" w14:textId="77777777" w:rsidR="0075452F" w:rsidRDefault="0075452F"/>
    <w:p w14:paraId="20B36F37" w14:textId="77777777" w:rsidR="0075452F" w:rsidRDefault="0075452F"/>
    <w:p w14:paraId="1EBE4C07" w14:textId="77777777" w:rsidR="0075452F" w:rsidRDefault="000D6677">
      <w:r>
        <w:t>Případné další informace.</w:t>
      </w:r>
    </w:p>
    <w:p w14:paraId="0577611E" w14:textId="77777777" w:rsidR="0075452F" w:rsidRDefault="0075452F"/>
    <w:p w14:paraId="4FD574B2" w14:textId="77777777" w:rsidR="0075452F" w:rsidRDefault="000D6677">
      <w:pPr>
        <w:pStyle w:val="Nadpis1"/>
        <w:numPr>
          <w:ilvl w:val="0"/>
          <w:numId w:val="23"/>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75452F" w14:paraId="2B5B1F3D"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EA9E5D" w14:textId="77777777" w:rsidR="0075452F" w:rsidRDefault="000D6677">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CA3D7D" w14:textId="77777777" w:rsidR="0075452F" w:rsidRDefault="000D6677">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5AA5A6DF" w14:textId="77777777" w:rsidR="0075452F" w:rsidRDefault="000D6677">
            <w:pPr>
              <w:rPr>
                <w:b/>
                <w:bCs/>
                <w:color w:val="000000"/>
                <w:szCs w:val="22"/>
                <w:lang w:eastAsia="cs-CZ"/>
              </w:rPr>
            </w:pPr>
            <w:r>
              <w:rPr>
                <w:b/>
                <w:bCs/>
                <w:color w:val="000000"/>
                <w:szCs w:val="22"/>
                <w:lang w:eastAsia="cs-CZ"/>
              </w:rPr>
              <w:t xml:space="preserve">Formát </w:t>
            </w:r>
          </w:p>
          <w:p w14:paraId="1FFF9746" w14:textId="77777777" w:rsidR="0075452F" w:rsidRDefault="000D6677">
            <w:pPr>
              <w:rPr>
                <w:b/>
                <w:bCs/>
                <w:color w:val="000000"/>
                <w:szCs w:val="22"/>
                <w:lang w:eastAsia="cs-CZ"/>
              </w:rPr>
            </w:pPr>
            <w:r>
              <w:rPr>
                <w:b/>
                <w:bCs/>
                <w:color w:val="000000"/>
                <w:szCs w:val="22"/>
                <w:lang w:eastAsia="cs-CZ"/>
              </w:rPr>
              <w:t>(CD, listinná forma)</w:t>
            </w:r>
          </w:p>
        </w:tc>
      </w:tr>
      <w:tr w:rsidR="0075452F" w14:paraId="068C6C4F" w14:textId="77777777">
        <w:trPr>
          <w:trHeight w:val="284"/>
        </w:trPr>
        <w:tc>
          <w:tcPr>
            <w:tcW w:w="710" w:type="dxa"/>
            <w:tcBorders>
              <w:right w:val="dotted" w:sz="4" w:space="0" w:color="auto"/>
            </w:tcBorders>
            <w:shd w:val="clear" w:color="auto" w:fill="auto"/>
            <w:noWrap/>
            <w:vAlign w:val="bottom"/>
          </w:tcPr>
          <w:p w14:paraId="61CA3396" w14:textId="77777777" w:rsidR="0075452F" w:rsidRDefault="0075452F">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529E5D3" w14:textId="77777777" w:rsidR="0075452F" w:rsidRDefault="0075452F">
            <w:pPr>
              <w:rPr>
                <w:color w:val="000000"/>
                <w:szCs w:val="22"/>
                <w:lang w:eastAsia="cs-CZ"/>
              </w:rPr>
            </w:pPr>
          </w:p>
        </w:tc>
        <w:tc>
          <w:tcPr>
            <w:tcW w:w="2797" w:type="dxa"/>
            <w:tcBorders>
              <w:left w:val="dotted" w:sz="4" w:space="0" w:color="auto"/>
            </w:tcBorders>
            <w:shd w:val="clear" w:color="auto" w:fill="auto"/>
            <w:noWrap/>
            <w:vAlign w:val="bottom"/>
          </w:tcPr>
          <w:p w14:paraId="53628B72" w14:textId="77777777" w:rsidR="0075452F" w:rsidRDefault="0075452F">
            <w:pPr>
              <w:rPr>
                <w:color w:val="000000"/>
                <w:szCs w:val="22"/>
                <w:lang w:eastAsia="cs-CZ"/>
              </w:rPr>
            </w:pPr>
          </w:p>
        </w:tc>
      </w:tr>
      <w:tr w:rsidR="0075452F" w14:paraId="4DA09952" w14:textId="77777777">
        <w:trPr>
          <w:trHeight w:val="284"/>
        </w:trPr>
        <w:tc>
          <w:tcPr>
            <w:tcW w:w="710" w:type="dxa"/>
            <w:tcBorders>
              <w:right w:val="dotted" w:sz="4" w:space="0" w:color="auto"/>
            </w:tcBorders>
            <w:shd w:val="clear" w:color="auto" w:fill="auto"/>
            <w:noWrap/>
            <w:vAlign w:val="bottom"/>
          </w:tcPr>
          <w:p w14:paraId="5423C8A6" w14:textId="77777777" w:rsidR="0075452F" w:rsidRDefault="0075452F">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7BD559C0" w14:textId="77777777" w:rsidR="0075452F" w:rsidRDefault="0075452F">
            <w:pPr>
              <w:rPr>
                <w:color w:val="000000"/>
                <w:szCs w:val="22"/>
                <w:lang w:eastAsia="cs-CZ"/>
              </w:rPr>
            </w:pPr>
          </w:p>
        </w:tc>
        <w:tc>
          <w:tcPr>
            <w:tcW w:w="2797" w:type="dxa"/>
            <w:tcBorders>
              <w:left w:val="dotted" w:sz="4" w:space="0" w:color="auto"/>
            </w:tcBorders>
            <w:shd w:val="clear" w:color="auto" w:fill="auto"/>
            <w:vAlign w:val="bottom"/>
          </w:tcPr>
          <w:p w14:paraId="42E10599" w14:textId="77777777" w:rsidR="0075452F" w:rsidRDefault="0075452F">
            <w:pPr>
              <w:rPr>
                <w:color w:val="000000"/>
                <w:szCs w:val="22"/>
                <w:lang w:eastAsia="cs-CZ"/>
              </w:rPr>
            </w:pPr>
          </w:p>
        </w:tc>
      </w:tr>
    </w:tbl>
    <w:p w14:paraId="2526B75B" w14:textId="77777777" w:rsidR="0075452F" w:rsidRDefault="0075452F"/>
    <w:p w14:paraId="5954EC5C" w14:textId="77777777" w:rsidR="0075452F" w:rsidRDefault="0075452F"/>
    <w:p w14:paraId="29FC5825" w14:textId="77777777" w:rsidR="0075452F" w:rsidRDefault="000D6677">
      <w:pPr>
        <w:pStyle w:val="Nadpis1"/>
        <w:numPr>
          <w:ilvl w:val="0"/>
          <w:numId w:val="23"/>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75452F" w14:paraId="4DE21D58"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CE4B4C" w14:textId="77777777" w:rsidR="0075452F" w:rsidRDefault="000D6677">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52B83DF" w14:textId="77777777" w:rsidR="0075452F" w:rsidRDefault="000D6677">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416EACA5" w14:textId="77777777" w:rsidR="0075452F" w:rsidRDefault="000D6677">
            <w:pPr>
              <w:rPr>
                <w:b/>
                <w:bCs/>
                <w:color w:val="000000"/>
                <w:szCs w:val="22"/>
                <w:lang w:eastAsia="cs-CZ"/>
              </w:rPr>
            </w:pPr>
            <w:r>
              <w:rPr>
                <w:b/>
                <w:bCs/>
                <w:color w:val="000000"/>
                <w:szCs w:val="22"/>
                <w:lang w:eastAsia="cs-CZ"/>
              </w:rPr>
              <w:t>Podpis</w:t>
            </w:r>
          </w:p>
        </w:tc>
      </w:tr>
      <w:tr w:rsidR="0075452F" w14:paraId="322E4030" w14:textId="77777777">
        <w:trPr>
          <w:trHeight w:val="544"/>
        </w:trPr>
        <w:tc>
          <w:tcPr>
            <w:tcW w:w="3114" w:type="dxa"/>
            <w:shd w:val="clear" w:color="auto" w:fill="auto"/>
            <w:noWrap/>
          </w:tcPr>
          <w:p w14:paraId="768C85EB" w14:textId="77777777" w:rsidR="0075452F" w:rsidRDefault="0075452F">
            <w:pPr>
              <w:spacing w:line="360" w:lineRule="auto"/>
            </w:pPr>
          </w:p>
          <w:p w14:paraId="07FA771E" w14:textId="77777777" w:rsidR="0075452F" w:rsidRDefault="000D6677">
            <w:pPr>
              <w:spacing w:line="360" w:lineRule="auto"/>
              <w:rPr>
                <w:color w:val="000000"/>
                <w:szCs w:val="22"/>
                <w:lang w:eastAsia="cs-CZ"/>
              </w:rPr>
            </w:pPr>
            <w:r>
              <w:t>T-SOFT a.s.</w:t>
            </w:r>
          </w:p>
        </w:tc>
        <w:tc>
          <w:tcPr>
            <w:tcW w:w="3118" w:type="dxa"/>
          </w:tcPr>
          <w:p w14:paraId="2EB87F5C" w14:textId="77777777" w:rsidR="0075452F" w:rsidRDefault="0075452F">
            <w:pPr>
              <w:spacing w:line="360" w:lineRule="auto"/>
            </w:pPr>
          </w:p>
          <w:p w14:paraId="76FAAE81" w14:textId="3929B570" w:rsidR="0075452F" w:rsidRDefault="001C2589">
            <w:pPr>
              <w:spacing w:line="360" w:lineRule="auto"/>
              <w:rPr>
                <w:color w:val="000000"/>
                <w:szCs w:val="22"/>
                <w:lang w:eastAsia="cs-CZ"/>
              </w:rPr>
            </w:pPr>
            <w:r>
              <w:t>xxx</w:t>
            </w:r>
          </w:p>
        </w:tc>
        <w:tc>
          <w:tcPr>
            <w:tcW w:w="2977" w:type="dxa"/>
            <w:shd w:val="clear" w:color="auto" w:fill="auto"/>
            <w:vAlign w:val="center"/>
          </w:tcPr>
          <w:p w14:paraId="0A059303" w14:textId="77777777" w:rsidR="0075452F" w:rsidRDefault="0075452F">
            <w:pPr>
              <w:ind w:right="72"/>
              <w:rPr>
                <w:color w:val="000000"/>
                <w:szCs w:val="22"/>
                <w:lang w:eastAsia="cs-CZ"/>
              </w:rPr>
            </w:pPr>
          </w:p>
          <w:p w14:paraId="12E58F38" w14:textId="77777777" w:rsidR="0075452F" w:rsidRDefault="0075452F">
            <w:pPr>
              <w:ind w:right="72"/>
              <w:rPr>
                <w:color w:val="000000"/>
                <w:szCs w:val="22"/>
                <w:lang w:eastAsia="cs-CZ"/>
              </w:rPr>
            </w:pPr>
          </w:p>
          <w:p w14:paraId="0BB40282" w14:textId="77777777" w:rsidR="0075452F" w:rsidRDefault="0075452F">
            <w:pPr>
              <w:ind w:right="72"/>
              <w:rPr>
                <w:color w:val="000000"/>
                <w:szCs w:val="22"/>
                <w:lang w:eastAsia="cs-CZ"/>
              </w:rPr>
            </w:pPr>
          </w:p>
          <w:p w14:paraId="13D0DA52" w14:textId="77777777" w:rsidR="0075452F" w:rsidRDefault="0075452F">
            <w:pPr>
              <w:ind w:right="72"/>
              <w:rPr>
                <w:color w:val="000000"/>
                <w:szCs w:val="22"/>
                <w:lang w:eastAsia="cs-CZ"/>
              </w:rPr>
            </w:pPr>
          </w:p>
          <w:p w14:paraId="4E542BE4" w14:textId="77777777" w:rsidR="0075452F" w:rsidRDefault="0075452F">
            <w:pPr>
              <w:ind w:right="72"/>
              <w:rPr>
                <w:color w:val="000000"/>
                <w:szCs w:val="22"/>
                <w:lang w:eastAsia="cs-CZ"/>
              </w:rPr>
            </w:pPr>
          </w:p>
          <w:p w14:paraId="0E24BB33" w14:textId="77777777" w:rsidR="0075452F" w:rsidRDefault="0075452F">
            <w:pPr>
              <w:ind w:right="72"/>
              <w:rPr>
                <w:color w:val="000000"/>
                <w:szCs w:val="22"/>
                <w:lang w:eastAsia="cs-CZ"/>
              </w:rPr>
            </w:pPr>
          </w:p>
        </w:tc>
      </w:tr>
    </w:tbl>
    <w:p w14:paraId="33612ECE" w14:textId="77777777" w:rsidR="0075452F" w:rsidRDefault="000D6677">
      <w:pPr>
        <w:rPr>
          <w:b/>
          <w:caps/>
          <w:szCs w:val="22"/>
        </w:rPr>
      </w:pPr>
      <w:r>
        <w:rPr>
          <w:b/>
          <w:caps/>
          <w:szCs w:val="22"/>
        </w:rPr>
        <w:t xml:space="preserve">C – Schválení realizace požadavku </w:t>
      </w:r>
      <w:r>
        <w:rPr>
          <w:b/>
          <w:sz w:val="28"/>
          <w:szCs w:val="28"/>
        </w:rPr>
        <w:t>Z33826</w:t>
      </w:r>
    </w:p>
    <w:p w14:paraId="324D659C" w14:textId="77777777" w:rsidR="0075452F" w:rsidRDefault="0075452F">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5452F" w14:paraId="15ACA472" w14:textId="77777777">
        <w:tc>
          <w:tcPr>
            <w:tcW w:w="1701" w:type="dxa"/>
            <w:tcBorders>
              <w:top w:val="single" w:sz="8" w:space="0" w:color="auto"/>
              <w:left w:val="single" w:sz="8" w:space="0" w:color="auto"/>
              <w:bottom w:val="single" w:sz="8" w:space="0" w:color="auto"/>
            </w:tcBorders>
            <w:vAlign w:val="center"/>
          </w:tcPr>
          <w:p w14:paraId="5E3FE42B" w14:textId="77777777" w:rsidR="0075452F" w:rsidRDefault="000D6677">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54211EEF" w14:textId="77777777" w:rsidR="0075452F" w:rsidRDefault="000D6677">
            <w:pPr>
              <w:pStyle w:val="Tabulka"/>
              <w:rPr>
                <w:szCs w:val="22"/>
              </w:rPr>
            </w:pPr>
            <w:r>
              <w:rPr>
                <w:szCs w:val="22"/>
              </w:rPr>
              <w:t>12</w:t>
            </w:r>
          </w:p>
        </w:tc>
      </w:tr>
    </w:tbl>
    <w:p w14:paraId="1B2D794A" w14:textId="77777777" w:rsidR="0075452F" w:rsidRDefault="0075452F">
      <w:pPr>
        <w:rPr>
          <w:szCs w:val="22"/>
        </w:rPr>
      </w:pPr>
    </w:p>
    <w:p w14:paraId="3A92D77C" w14:textId="77777777" w:rsidR="0075452F" w:rsidRDefault="000D6677">
      <w:pPr>
        <w:pStyle w:val="Nadpis1"/>
        <w:numPr>
          <w:ilvl w:val="0"/>
          <w:numId w:val="24"/>
        </w:numPr>
        <w:ind w:left="284" w:hanging="284"/>
        <w:rPr>
          <w:szCs w:val="22"/>
        </w:rPr>
      </w:pPr>
      <w:r>
        <w:rPr>
          <w:szCs w:val="22"/>
        </w:rPr>
        <w:t>Specifikace plnění</w:t>
      </w:r>
    </w:p>
    <w:p w14:paraId="2E619474" w14:textId="77777777" w:rsidR="0075452F" w:rsidRDefault="000D6677">
      <w:pPr>
        <w:spacing w:after="120"/>
      </w:pPr>
      <w:r>
        <w:t xml:space="preserve">Požadované plnění je specifikováno v části A a B tohoto RfC. </w:t>
      </w:r>
    </w:p>
    <w:p w14:paraId="7088E8E6" w14:textId="77777777" w:rsidR="0075452F" w:rsidRDefault="000D6677">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5452F" w14:paraId="72E176EB"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4F5BB9B0" w14:textId="77777777" w:rsidR="0075452F" w:rsidRDefault="000D6677">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EF71C7" w14:textId="77777777" w:rsidR="0075452F" w:rsidRDefault="000D6677">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8EC94CA" w14:textId="77777777" w:rsidR="0075452F" w:rsidRDefault="000D6677">
            <w:pPr>
              <w:rPr>
                <w:rFonts w:ascii="Arial Narrow" w:hAnsi="Arial Narrow"/>
                <w:b/>
                <w:bCs/>
                <w:color w:val="000000"/>
                <w:szCs w:val="22"/>
                <w:lang w:eastAsia="cs-CZ"/>
              </w:rPr>
            </w:pPr>
            <w:r>
              <w:rPr>
                <w:rFonts w:ascii="Arial Narrow" w:hAnsi="Arial Narrow"/>
                <w:b/>
                <w:bCs/>
                <w:color w:val="000000"/>
                <w:szCs w:val="22"/>
                <w:lang w:eastAsia="cs-CZ"/>
              </w:rPr>
              <w:t>Realizovat</w:t>
            </w:r>
          </w:p>
          <w:p w14:paraId="0714FDC0" w14:textId="77777777" w:rsidR="0075452F" w:rsidRDefault="000D6677">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4B576599" w14:textId="77777777" w:rsidR="0075452F" w:rsidRDefault="000D6677">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75452F" w14:paraId="708B2743"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4E9C1B7E" w14:textId="77777777" w:rsidR="0075452F" w:rsidRDefault="0075452F">
            <w:pPr>
              <w:pStyle w:val="Odstavecseseznamem"/>
              <w:numPr>
                <w:ilvl w:val="0"/>
                <w:numId w:val="20"/>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5D79002" w14:textId="77777777" w:rsidR="0075452F" w:rsidRDefault="000D6677">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49BC7165" w14:textId="77777777" w:rsidR="0075452F" w:rsidRDefault="000D667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5D571345" w14:textId="77777777" w:rsidR="0075452F" w:rsidRDefault="0075452F">
            <w:pPr>
              <w:rPr>
                <w:color w:val="000000"/>
                <w:szCs w:val="22"/>
                <w:lang w:eastAsia="cs-CZ"/>
              </w:rPr>
            </w:pPr>
          </w:p>
        </w:tc>
      </w:tr>
      <w:tr w:rsidR="0075452F" w14:paraId="588F5AE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56E3671" w14:textId="77777777" w:rsidR="0075452F" w:rsidRDefault="0075452F">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02B65B2" w14:textId="77777777" w:rsidR="0075452F" w:rsidRDefault="000D6677">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BE90C91" w14:textId="77777777" w:rsidR="0075452F" w:rsidRDefault="000D667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6940BA3" w14:textId="77777777" w:rsidR="0075452F" w:rsidRDefault="0075452F">
            <w:pPr>
              <w:rPr>
                <w:color w:val="000000"/>
                <w:szCs w:val="22"/>
                <w:lang w:eastAsia="cs-CZ"/>
              </w:rPr>
            </w:pPr>
          </w:p>
        </w:tc>
      </w:tr>
      <w:tr w:rsidR="0075452F" w14:paraId="5C087FC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E9E74CF" w14:textId="77777777" w:rsidR="0075452F" w:rsidRDefault="0075452F">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F3E178" w14:textId="77777777" w:rsidR="0075452F" w:rsidRDefault="000D6677">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A1DA23D" w14:textId="77777777" w:rsidR="0075452F" w:rsidRDefault="000D667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DE602DB" w14:textId="77777777" w:rsidR="0075452F" w:rsidRDefault="0075452F">
            <w:pPr>
              <w:rPr>
                <w:color w:val="000000"/>
                <w:szCs w:val="22"/>
                <w:lang w:eastAsia="cs-CZ"/>
              </w:rPr>
            </w:pPr>
          </w:p>
        </w:tc>
      </w:tr>
      <w:tr w:rsidR="0075452F" w14:paraId="1988BB8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D1A9E34" w14:textId="77777777" w:rsidR="0075452F" w:rsidRDefault="0075452F">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34117A" w14:textId="77777777" w:rsidR="0075452F" w:rsidRDefault="000D6677">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58F2DF8" w14:textId="77777777" w:rsidR="0075452F" w:rsidRDefault="000D667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0E342DC" w14:textId="77777777" w:rsidR="0075452F" w:rsidRDefault="0075452F">
            <w:pPr>
              <w:rPr>
                <w:color w:val="000000"/>
                <w:szCs w:val="22"/>
                <w:lang w:eastAsia="cs-CZ"/>
              </w:rPr>
            </w:pPr>
          </w:p>
        </w:tc>
      </w:tr>
      <w:tr w:rsidR="0075452F" w14:paraId="197F15F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D8E0594" w14:textId="77777777" w:rsidR="0075452F" w:rsidRDefault="0075452F">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78BDB5" w14:textId="77777777" w:rsidR="0075452F" w:rsidRDefault="000D6677">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F129268" w14:textId="77777777" w:rsidR="0075452F" w:rsidRDefault="000D667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6878ED4" w14:textId="77777777" w:rsidR="0075452F" w:rsidRDefault="0075452F">
            <w:pPr>
              <w:rPr>
                <w:color w:val="000000"/>
                <w:szCs w:val="22"/>
                <w:lang w:eastAsia="cs-CZ"/>
              </w:rPr>
            </w:pPr>
          </w:p>
        </w:tc>
      </w:tr>
      <w:tr w:rsidR="0075452F" w14:paraId="6637214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B7B3C83" w14:textId="77777777" w:rsidR="0075452F" w:rsidRDefault="0075452F">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CD50E0" w14:textId="77777777" w:rsidR="0075452F" w:rsidRDefault="000D6677">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CA44857" w14:textId="77777777" w:rsidR="0075452F" w:rsidRDefault="000D667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577F679" w14:textId="77777777" w:rsidR="0075452F" w:rsidRDefault="0075452F">
            <w:pPr>
              <w:rPr>
                <w:color w:val="000000"/>
                <w:szCs w:val="22"/>
                <w:lang w:eastAsia="cs-CZ"/>
              </w:rPr>
            </w:pPr>
          </w:p>
        </w:tc>
      </w:tr>
      <w:tr w:rsidR="0075452F" w14:paraId="2A49417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C055A4A" w14:textId="77777777" w:rsidR="0075452F" w:rsidRDefault="0075452F">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65C87D" w14:textId="77777777" w:rsidR="0075452F" w:rsidRDefault="000D6677">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FC923C5" w14:textId="77777777" w:rsidR="0075452F" w:rsidRDefault="000D667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6E3DE5" w14:textId="77777777" w:rsidR="0075452F" w:rsidRDefault="0075452F">
            <w:pPr>
              <w:rPr>
                <w:color w:val="000000"/>
                <w:szCs w:val="22"/>
                <w:lang w:eastAsia="cs-CZ"/>
              </w:rPr>
            </w:pPr>
          </w:p>
        </w:tc>
      </w:tr>
      <w:tr w:rsidR="0075452F" w14:paraId="5F53CF9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760A8A6" w14:textId="77777777" w:rsidR="0075452F" w:rsidRDefault="0075452F">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32DA46" w14:textId="77777777" w:rsidR="0075452F" w:rsidRDefault="000D6677">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3EC6D78" w14:textId="77777777" w:rsidR="0075452F" w:rsidRDefault="000D667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0307DB9" w14:textId="77777777" w:rsidR="0075452F" w:rsidRDefault="0075452F">
            <w:pPr>
              <w:rPr>
                <w:color w:val="000000"/>
                <w:szCs w:val="22"/>
                <w:lang w:eastAsia="cs-CZ"/>
              </w:rPr>
            </w:pPr>
          </w:p>
        </w:tc>
      </w:tr>
      <w:tr w:rsidR="0075452F" w14:paraId="6BB847A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D5096B9" w14:textId="77777777" w:rsidR="0075452F" w:rsidRDefault="0075452F">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B31386" w14:textId="77777777" w:rsidR="0075452F" w:rsidRDefault="000D6677">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00A6C3" w14:textId="77777777" w:rsidR="0075452F" w:rsidRDefault="000D667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00A71B0" w14:textId="77777777" w:rsidR="0075452F" w:rsidRDefault="0075452F">
            <w:pPr>
              <w:rPr>
                <w:color w:val="000000"/>
                <w:szCs w:val="22"/>
                <w:lang w:eastAsia="cs-CZ"/>
              </w:rPr>
            </w:pPr>
          </w:p>
        </w:tc>
      </w:tr>
      <w:tr w:rsidR="0075452F" w14:paraId="7895628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7A2906A" w14:textId="77777777" w:rsidR="0075452F" w:rsidRDefault="0075452F">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8B00F5" w14:textId="77777777" w:rsidR="0075452F" w:rsidRDefault="000D6677">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9B097AA" w14:textId="77777777" w:rsidR="0075452F" w:rsidRDefault="000D667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6B7145F" w14:textId="77777777" w:rsidR="0075452F" w:rsidRDefault="0075452F">
            <w:pPr>
              <w:rPr>
                <w:color w:val="000000"/>
                <w:szCs w:val="22"/>
                <w:lang w:eastAsia="cs-CZ"/>
              </w:rPr>
            </w:pPr>
          </w:p>
        </w:tc>
      </w:tr>
      <w:tr w:rsidR="0075452F" w14:paraId="47FD7F6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5F15246" w14:textId="77777777" w:rsidR="0075452F" w:rsidRDefault="0075452F">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EE05B1" w14:textId="77777777" w:rsidR="0075452F" w:rsidRDefault="000D6677">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75D5554" w14:textId="77777777" w:rsidR="0075452F" w:rsidRDefault="000D667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29F6549" w14:textId="77777777" w:rsidR="0075452F" w:rsidRDefault="0075452F">
            <w:pPr>
              <w:rPr>
                <w:color w:val="000000"/>
                <w:szCs w:val="22"/>
                <w:lang w:eastAsia="cs-CZ"/>
              </w:rPr>
            </w:pPr>
          </w:p>
        </w:tc>
      </w:tr>
      <w:tr w:rsidR="0075452F" w14:paraId="23B8D63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30D831C" w14:textId="77777777" w:rsidR="0075452F" w:rsidRDefault="0075452F">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6BAA35" w14:textId="77777777" w:rsidR="0075452F" w:rsidRDefault="000D6677">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56D6F58" w14:textId="77777777" w:rsidR="0075452F" w:rsidRDefault="000D667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5576BD" w14:textId="77777777" w:rsidR="0075452F" w:rsidRDefault="0075452F">
            <w:pPr>
              <w:rPr>
                <w:color w:val="000000"/>
                <w:szCs w:val="22"/>
                <w:lang w:eastAsia="cs-CZ"/>
              </w:rPr>
            </w:pPr>
          </w:p>
        </w:tc>
      </w:tr>
      <w:tr w:rsidR="0075452F" w14:paraId="04126F1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4FE3C73" w14:textId="77777777" w:rsidR="0075452F" w:rsidRDefault="0075452F">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61AAB2" w14:textId="77777777" w:rsidR="0075452F" w:rsidRDefault="000D6677">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5DE3ADE" w14:textId="77777777" w:rsidR="0075452F" w:rsidRDefault="000D667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852612" w14:textId="77777777" w:rsidR="0075452F" w:rsidRDefault="0075452F">
            <w:pPr>
              <w:rPr>
                <w:color w:val="000000"/>
                <w:szCs w:val="22"/>
                <w:lang w:eastAsia="cs-CZ"/>
              </w:rPr>
            </w:pPr>
          </w:p>
        </w:tc>
      </w:tr>
    </w:tbl>
    <w:p w14:paraId="523B694A" w14:textId="77777777" w:rsidR="0075452F" w:rsidRDefault="0075452F"/>
    <w:p w14:paraId="4C4329BA" w14:textId="77777777" w:rsidR="0075452F" w:rsidRDefault="000D6677">
      <w:pPr>
        <w:pStyle w:val="Nadpis1"/>
        <w:numPr>
          <w:ilvl w:val="0"/>
          <w:numId w:val="24"/>
        </w:numPr>
        <w:ind w:left="284" w:hanging="284"/>
        <w:rPr>
          <w:szCs w:val="22"/>
        </w:rPr>
      </w:pPr>
      <w:r>
        <w:rPr>
          <w:szCs w:val="22"/>
        </w:rPr>
        <w:t>Uživatelské a licenční zajištění pro Objednatele (je-li relevantní):</w:t>
      </w:r>
    </w:p>
    <w:p w14:paraId="47A4A959" w14:textId="77777777" w:rsidR="0075452F" w:rsidRDefault="0075452F"/>
    <w:p w14:paraId="1301A0F0" w14:textId="77777777" w:rsidR="0075452F" w:rsidRDefault="000D6677">
      <w:pPr>
        <w:pStyle w:val="Nadpis1"/>
        <w:numPr>
          <w:ilvl w:val="0"/>
          <w:numId w:val="24"/>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75452F" w14:paraId="33C7E08E"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87D65A" w14:textId="77777777" w:rsidR="0075452F" w:rsidRDefault="000D6677">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371941" w14:textId="77777777" w:rsidR="0075452F" w:rsidRDefault="000D6677">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AD0B54A" w14:textId="77777777" w:rsidR="0075452F" w:rsidRDefault="000D6677">
            <w:pPr>
              <w:rPr>
                <w:b/>
                <w:bCs/>
                <w:color w:val="000000"/>
                <w:szCs w:val="22"/>
                <w:lang w:eastAsia="cs-CZ"/>
              </w:rPr>
            </w:pPr>
            <w:r>
              <w:rPr>
                <w:b/>
                <w:bCs/>
                <w:color w:val="000000"/>
                <w:szCs w:val="22"/>
                <w:lang w:eastAsia="cs-CZ"/>
              </w:rPr>
              <w:t>Odpovědná osoba</w:t>
            </w:r>
          </w:p>
        </w:tc>
      </w:tr>
      <w:tr w:rsidR="0075452F" w14:paraId="592BA35B" w14:textId="77777777">
        <w:trPr>
          <w:trHeight w:val="284"/>
        </w:trPr>
        <w:tc>
          <w:tcPr>
            <w:tcW w:w="1843" w:type="dxa"/>
            <w:tcBorders>
              <w:right w:val="dotted" w:sz="4" w:space="0" w:color="auto"/>
            </w:tcBorders>
            <w:shd w:val="clear" w:color="auto" w:fill="auto"/>
            <w:noWrap/>
            <w:vAlign w:val="bottom"/>
          </w:tcPr>
          <w:p w14:paraId="15FE670E" w14:textId="77777777" w:rsidR="0075452F" w:rsidRDefault="000D6677">
            <w:pPr>
              <w:rPr>
                <w:color w:val="000000"/>
                <w:szCs w:val="22"/>
                <w:lang w:eastAsia="cs-CZ"/>
              </w:rPr>
            </w:pPr>
            <w:r>
              <w:rPr>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5BC431CA" w14:textId="77777777" w:rsidR="0075452F" w:rsidRDefault="000D6677">
            <w:pPr>
              <w:rPr>
                <w:color w:val="000000"/>
                <w:szCs w:val="22"/>
                <w:lang w:eastAsia="cs-CZ"/>
              </w:rPr>
            </w:pPr>
            <w:r>
              <w:rPr>
                <w:color w:val="000000"/>
                <w:szCs w:val="22"/>
                <w:lang w:eastAsia="cs-CZ"/>
              </w:rPr>
              <w:t xml:space="preserve">Dle potřeb dodavatele </w:t>
            </w:r>
          </w:p>
        </w:tc>
        <w:tc>
          <w:tcPr>
            <w:tcW w:w="2268" w:type="dxa"/>
            <w:tcBorders>
              <w:left w:val="dotted" w:sz="4" w:space="0" w:color="auto"/>
            </w:tcBorders>
            <w:shd w:val="clear" w:color="auto" w:fill="auto"/>
            <w:vAlign w:val="bottom"/>
          </w:tcPr>
          <w:p w14:paraId="10B70AF2" w14:textId="77777777" w:rsidR="0075452F" w:rsidRDefault="0075452F">
            <w:pPr>
              <w:rPr>
                <w:color w:val="000000"/>
                <w:szCs w:val="22"/>
                <w:lang w:eastAsia="cs-CZ"/>
              </w:rPr>
            </w:pPr>
          </w:p>
        </w:tc>
      </w:tr>
      <w:tr w:rsidR="0075452F" w14:paraId="27B96928" w14:textId="77777777">
        <w:trPr>
          <w:trHeight w:val="284"/>
        </w:trPr>
        <w:tc>
          <w:tcPr>
            <w:tcW w:w="1843" w:type="dxa"/>
            <w:tcBorders>
              <w:right w:val="dotted" w:sz="4" w:space="0" w:color="auto"/>
            </w:tcBorders>
            <w:shd w:val="clear" w:color="auto" w:fill="auto"/>
            <w:noWrap/>
            <w:vAlign w:val="bottom"/>
          </w:tcPr>
          <w:p w14:paraId="7A26B1CC" w14:textId="77777777" w:rsidR="0075452F" w:rsidRDefault="0075452F">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397FD3D9" w14:textId="77777777" w:rsidR="0075452F" w:rsidRDefault="0075452F">
            <w:pPr>
              <w:rPr>
                <w:color w:val="000000"/>
                <w:szCs w:val="22"/>
                <w:lang w:eastAsia="cs-CZ"/>
              </w:rPr>
            </w:pPr>
          </w:p>
        </w:tc>
        <w:tc>
          <w:tcPr>
            <w:tcW w:w="2268" w:type="dxa"/>
            <w:tcBorders>
              <w:left w:val="dotted" w:sz="4" w:space="0" w:color="auto"/>
            </w:tcBorders>
            <w:shd w:val="clear" w:color="auto" w:fill="auto"/>
            <w:vAlign w:val="bottom"/>
          </w:tcPr>
          <w:p w14:paraId="77EF05AB" w14:textId="77777777" w:rsidR="0075452F" w:rsidRDefault="0075452F">
            <w:pPr>
              <w:rPr>
                <w:color w:val="000000"/>
                <w:szCs w:val="22"/>
                <w:lang w:eastAsia="cs-CZ"/>
              </w:rPr>
            </w:pPr>
          </w:p>
        </w:tc>
      </w:tr>
    </w:tbl>
    <w:p w14:paraId="0F03FD13" w14:textId="77777777" w:rsidR="0075452F" w:rsidRDefault="000D6677">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271077B4" w14:textId="77777777" w:rsidR="0075452F" w:rsidRDefault="0075452F"/>
    <w:p w14:paraId="3DCCF7E7" w14:textId="77777777" w:rsidR="0075452F" w:rsidRDefault="000D6677">
      <w:pPr>
        <w:pStyle w:val="Nadpis1"/>
        <w:numPr>
          <w:ilvl w:val="0"/>
          <w:numId w:val="24"/>
        </w:numPr>
        <w:ind w:left="284" w:hanging="284"/>
        <w:rPr>
          <w:szCs w:val="22"/>
        </w:rPr>
      </w:pPr>
      <w:r>
        <w:rPr>
          <w:szCs w:val="22"/>
        </w:rPr>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75452F" w14:paraId="66183E67"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hideMark/>
          </w:tcPr>
          <w:p w14:paraId="7B4F25A4" w14:textId="77777777" w:rsidR="0075452F" w:rsidRDefault="000D6677">
            <w:pPr>
              <w:rPr>
                <w:b/>
                <w:bCs/>
                <w:color w:val="000000"/>
                <w:szCs w:val="22"/>
                <w:lang w:eastAsia="cs-CZ"/>
              </w:rPr>
            </w:pPr>
            <w: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tcPr>
          <w:p w14:paraId="266404C8" w14:textId="77777777" w:rsidR="0075452F" w:rsidRDefault="000D6677">
            <w:pPr>
              <w:rPr>
                <w:b/>
                <w:bCs/>
                <w:color w:val="000000"/>
                <w:szCs w:val="22"/>
                <w:lang w:eastAsia="cs-CZ"/>
              </w:rPr>
            </w:pPr>
            <w:r>
              <w:t>Termín</w:t>
            </w:r>
          </w:p>
        </w:tc>
      </w:tr>
      <w:tr w:rsidR="0075452F" w14:paraId="7634FE2E" w14:textId="77777777">
        <w:trPr>
          <w:trHeight w:val="284"/>
        </w:trPr>
        <w:tc>
          <w:tcPr>
            <w:tcW w:w="7513" w:type="dxa"/>
            <w:tcBorders>
              <w:top w:val="single" w:sz="8" w:space="0" w:color="auto"/>
              <w:right w:val="dotted" w:sz="4" w:space="0" w:color="auto"/>
            </w:tcBorders>
            <w:shd w:val="clear" w:color="auto" w:fill="auto"/>
            <w:noWrap/>
          </w:tcPr>
          <w:p w14:paraId="4B1ED5C7" w14:textId="77777777" w:rsidR="0075452F" w:rsidRDefault="000D6677">
            <w:pPr>
              <w:rPr>
                <w:color w:val="000000"/>
                <w:szCs w:val="22"/>
                <w:lang w:eastAsia="cs-CZ"/>
              </w:rPr>
            </w:pPr>
            <w:r>
              <w:t>Nasazení na testovací prostředí</w:t>
            </w:r>
          </w:p>
        </w:tc>
        <w:tc>
          <w:tcPr>
            <w:tcW w:w="2268" w:type="dxa"/>
            <w:tcBorders>
              <w:top w:val="single" w:sz="8" w:space="0" w:color="auto"/>
              <w:left w:val="dotted" w:sz="4" w:space="0" w:color="auto"/>
            </w:tcBorders>
            <w:shd w:val="clear" w:color="auto" w:fill="auto"/>
          </w:tcPr>
          <w:p w14:paraId="78FBFD65" w14:textId="77777777" w:rsidR="0075452F" w:rsidRDefault="000D6677">
            <w:pPr>
              <w:rPr>
                <w:color w:val="000000"/>
                <w:szCs w:val="22"/>
                <w:lang w:eastAsia="cs-CZ"/>
              </w:rPr>
            </w:pPr>
            <w:r>
              <w:t>do 02.05.2022</w:t>
            </w:r>
          </w:p>
        </w:tc>
      </w:tr>
      <w:tr w:rsidR="0075452F" w14:paraId="44B5E9D6" w14:textId="77777777">
        <w:trPr>
          <w:trHeight w:val="284"/>
        </w:trPr>
        <w:tc>
          <w:tcPr>
            <w:tcW w:w="7513" w:type="dxa"/>
            <w:tcBorders>
              <w:right w:val="dotted" w:sz="4" w:space="0" w:color="auto"/>
            </w:tcBorders>
            <w:shd w:val="clear" w:color="auto" w:fill="auto"/>
            <w:noWrap/>
          </w:tcPr>
          <w:p w14:paraId="6A081987" w14:textId="77777777" w:rsidR="0075452F" w:rsidRDefault="000D6677">
            <w:pPr>
              <w:rPr>
                <w:color w:val="000000"/>
                <w:szCs w:val="22"/>
                <w:lang w:eastAsia="cs-CZ"/>
              </w:rPr>
            </w:pPr>
            <w:r>
              <w:t>Nasazení na provozní prostředí</w:t>
            </w:r>
          </w:p>
        </w:tc>
        <w:tc>
          <w:tcPr>
            <w:tcW w:w="2268" w:type="dxa"/>
            <w:tcBorders>
              <w:left w:val="dotted" w:sz="4" w:space="0" w:color="auto"/>
            </w:tcBorders>
            <w:shd w:val="clear" w:color="auto" w:fill="auto"/>
          </w:tcPr>
          <w:p w14:paraId="53C842C2" w14:textId="77777777" w:rsidR="0075452F" w:rsidRDefault="000D6677">
            <w:pPr>
              <w:rPr>
                <w:color w:val="000000"/>
                <w:szCs w:val="22"/>
                <w:lang w:eastAsia="cs-CZ"/>
              </w:rPr>
            </w:pPr>
            <w:r>
              <w:t>do 30.05.2022</w:t>
            </w:r>
          </w:p>
        </w:tc>
      </w:tr>
      <w:tr w:rsidR="0075452F" w14:paraId="056FBCB7" w14:textId="77777777">
        <w:trPr>
          <w:trHeight w:val="284"/>
        </w:trPr>
        <w:tc>
          <w:tcPr>
            <w:tcW w:w="7513" w:type="dxa"/>
            <w:tcBorders>
              <w:right w:val="dotted" w:sz="4" w:space="0" w:color="auto"/>
            </w:tcBorders>
            <w:shd w:val="clear" w:color="auto" w:fill="auto"/>
            <w:noWrap/>
          </w:tcPr>
          <w:p w14:paraId="11D89D06" w14:textId="77777777" w:rsidR="0075452F" w:rsidRDefault="000D6677">
            <w:pPr>
              <w:rPr>
                <w:color w:val="000000"/>
                <w:szCs w:val="22"/>
                <w:lang w:eastAsia="cs-CZ"/>
              </w:rPr>
            </w:pPr>
            <w:r>
              <w:t>Akceptace</w:t>
            </w:r>
          </w:p>
        </w:tc>
        <w:tc>
          <w:tcPr>
            <w:tcW w:w="2268" w:type="dxa"/>
            <w:tcBorders>
              <w:left w:val="dotted" w:sz="4" w:space="0" w:color="auto"/>
            </w:tcBorders>
            <w:shd w:val="clear" w:color="auto" w:fill="auto"/>
          </w:tcPr>
          <w:p w14:paraId="3E0CA055" w14:textId="77777777" w:rsidR="0075452F" w:rsidRDefault="000D6677">
            <w:pPr>
              <w:rPr>
                <w:color w:val="000000"/>
                <w:szCs w:val="22"/>
                <w:lang w:eastAsia="cs-CZ"/>
              </w:rPr>
            </w:pPr>
            <w:r>
              <w:t>31.05.2022</w:t>
            </w:r>
          </w:p>
        </w:tc>
      </w:tr>
    </w:tbl>
    <w:p w14:paraId="2AA7782C" w14:textId="77777777" w:rsidR="0075452F" w:rsidRDefault="000D6677">
      <w:pPr>
        <w:pStyle w:val="Nadpis1"/>
        <w:numPr>
          <w:ilvl w:val="0"/>
          <w:numId w:val="24"/>
        </w:numPr>
        <w:ind w:left="284" w:hanging="284"/>
        <w:rPr>
          <w:szCs w:val="22"/>
        </w:rPr>
      </w:pPr>
      <w:bookmarkStart w:id="0" w:name="_Ref31623420"/>
      <w:r>
        <w:rPr>
          <w:szCs w:val="22"/>
        </w:rPr>
        <w:t>Pracnost a cenová nabídka navrhovaného řešení</w:t>
      </w:r>
      <w:bookmarkEnd w:id="0"/>
    </w:p>
    <w:p w14:paraId="75B9F298" w14:textId="77777777" w:rsidR="0075452F" w:rsidRDefault="000D667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75452F" w14:paraId="09C9CDFE" w14:textId="77777777">
        <w:tc>
          <w:tcPr>
            <w:tcW w:w="1985" w:type="dxa"/>
            <w:tcBorders>
              <w:top w:val="single" w:sz="8" w:space="0" w:color="auto"/>
              <w:left w:val="single" w:sz="8" w:space="0" w:color="auto"/>
              <w:bottom w:val="single" w:sz="8" w:space="0" w:color="auto"/>
              <w:right w:val="single" w:sz="8" w:space="0" w:color="auto"/>
            </w:tcBorders>
          </w:tcPr>
          <w:p w14:paraId="799C9D69" w14:textId="77777777" w:rsidR="0075452F" w:rsidRDefault="000D6677">
            <w:pPr>
              <w:pStyle w:val="Tabulka"/>
              <w:rPr>
                <w:szCs w:val="22"/>
              </w:rPr>
            </w:pPr>
            <w:r>
              <w:t xml:space="preserve">Oblast / role </w:t>
            </w:r>
          </w:p>
        </w:tc>
        <w:tc>
          <w:tcPr>
            <w:tcW w:w="3969" w:type="dxa"/>
            <w:tcBorders>
              <w:top w:val="single" w:sz="8" w:space="0" w:color="auto"/>
              <w:left w:val="single" w:sz="8" w:space="0" w:color="auto"/>
              <w:bottom w:val="single" w:sz="8" w:space="0" w:color="auto"/>
              <w:right w:val="single" w:sz="8" w:space="0" w:color="auto"/>
            </w:tcBorders>
          </w:tcPr>
          <w:p w14:paraId="084FD071" w14:textId="77777777" w:rsidR="0075452F" w:rsidRDefault="000D6677">
            <w:pPr>
              <w:pStyle w:val="Tabulka"/>
              <w:rPr>
                <w:b/>
                <w:szCs w:val="22"/>
              </w:rPr>
            </w:pPr>
            <w:r>
              <w:t>Popis</w:t>
            </w:r>
          </w:p>
        </w:tc>
        <w:tc>
          <w:tcPr>
            <w:tcW w:w="1275" w:type="dxa"/>
            <w:tcBorders>
              <w:top w:val="single" w:sz="8" w:space="0" w:color="auto"/>
              <w:left w:val="single" w:sz="8" w:space="0" w:color="auto"/>
              <w:bottom w:val="single" w:sz="8" w:space="0" w:color="auto"/>
              <w:right w:val="single" w:sz="8" w:space="0" w:color="auto"/>
            </w:tcBorders>
          </w:tcPr>
          <w:p w14:paraId="78FC25EF" w14:textId="77777777" w:rsidR="0075452F" w:rsidRDefault="000D6677">
            <w:pPr>
              <w:pStyle w:val="Tabulka"/>
              <w:rPr>
                <w:b/>
                <w:szCs w:val="22"/>
              </w:rPr>
            </w:pPr>
            <w:r>
              <w:t>Pracnost v MD/MJ</w:t>
            </w:r>
          </w:p>
        </w:tc>
        <w:tc>
          <w:tcPr>
            <w:tcW w:w="1275" w:type="dxa"/>
            <w:tcBorders>
              <w:top w:val="single" w:sz="8" w:space="0" w:color="auto"/>
              <w:left w:val="single" w:sz="8" w:space="0" w:color="auto"/>
              <w:bottom w:val="single" w:sz="8" w:space="0" w:color="auto"/>
              <w:right w:val="single" w:sz="8" w:space="0" w:color="auto"/>
            </w:tcBorders>
          </w:tcPr>
          <w:p w14:paraId="7C484C70" w14:textId="77777777" w:rsidR="0075452F" w:rsidRDefault="000D6677">
            <w:pPr>
              <w:pStyle w:val="Tabulka"/>
              <w:rPr>
                <w:b/>
                <w:szCs w:val="22"/>
              </w:rPr>
            </w:pPr>
            <w:r>
              <w:t>v Kč bez DPH</w:t>
            </w:r>
          </w:p>
        </w:tc>
        <w:tc>
          <w:tcPr>
            <w:tcW w:w="1275" w:type="dxa"/>
            <w:tcBorders>
              <w:top w:val="single" w:sz="8" w:space="0" w:color="auto"/>
              <w:left w:val="single" w:sz="8" w:space="0" w:color="auto"/>
              <w:bottom w:val="single" w:sz="8" w:space="0" w:color="auto"/>
              <w:right w:val="single" w:sz="8" w:space="0" w:color="auto"/>
            </w:tcBorders>
          </w:tcPr>
          <w:p w14:paraId="7CA96663" w14:textId="77777777" w:rsidR="0075452F" w:rsidRDefault="000D6677">
            <w:pPr>
              <w:pStyle w:val="Tabulka"/>
              <w:rPr>
                <w:b/>
                <w:szCs w:val="22"/>
              </w:rPr>
            </w:pPr>
            <w:r>
              <w:t>v Kč s DPH</w:t>
            </w:r>
          </w:p>
        </w:tc>
      </w:tr>
      <w:tr w:rsidR="0075452F" w14:paraId="70AC55A1" w14:textId="77777777">
        <w:trPr>
          <w:trHeight w:hRule="exact" w:val="20"/>
        </w:trPr>
        <w:tc>
          <w:tcPr>
            <w:tcW w:w="1985" w:type="dxa"/>
            <w:tcBorders>
              <w:top w:val="single" w:sz="8" w:space="0" w:color="auto"/>
              <w:left w:val="dotted" w:sz="4" w:space="0" w:color="auto"/>
            </w:tcBorders>
          </w:tcPr>
          <w:p w14:paraId="1DF03DA7" w14:textId="77777777" w:rsidR="0075452F" w:rsidRDefault="0075452F">
            <w:pPr>
              <w:pStyle w:val="Tabulka"/>
              <w:rPr>
                <w:szCs w:val="22"/>
              </w:rPr>
            </w:pPr>
          </w:p>
        </w:tc>
        <w:tc>
          <w:tcPr>
            <w:tcW w:w="3969" w:type="dxa"/>
            <w:tcBorders>
              <w:top w:val="single" w:sz="8" w:space="0" w:color="auto"/>
              <w:left w:val="dotted" w:sz="4" w:space="0" w:color="auto"/>
            </w:tcBorders>
          </w:tcPr>
          <w:p w14:paraId="2479E1DF" w14:textId="77777777" w:rsidR="0075452F" w:rsidRDefault="0075452F">
            <w:pPr>
              <w:pStyle w:val="Tabulka"/>
              <w:rPr>
                <w:szCs w:val="22"/>
              </w:rPr>
            </w:pPr>
          </w:p>
        </w:tc>
        <w:tc>
          <w:tcPr>
            <w:tcW w:w="1275" w:type="dxa"/>
            <w:tcBorders>
              <w:top w:val="single" w:sz="8" w:space="0" w:color="auto"/>
            </w:tcBorders>
          </w:tcPr>
          <w:p w14:paraId="72DAF64F" w14:textId="77777777" w:rsidR="0075452F" w:rsidRDefault="0075452F">
            <w:pPr>
              <w:pStyle w:val="Tabulka"/>
              <w:rPr>
                <w:szCs w:val="22"/>
              </w:rPr>
            </w:pPr>
          </w:p>
        </w:tc>
        <w:tc>
          <w:tcPr>
            <w:tcW w:w="1275" w:type="dxa"/>
            <w:tcBorders>
              <w:top w:val="single" w:sz="8" w:space="0" w:color="auto"/>
            </w:tcBorders>
          </w:tcPr>
          <w:p w14:paraId="55282DC8" w14:textId="77777777" w:rsidR="0075452F" w:rsidRDefault="0075452F">
            <w:pPr>
              <w:pStyle w:val="Tabulka"/>
              <w:rPr>
                <w:szCs w:val="22"/>
              </w:rPr>
            </w:pPr>
          </w:p>
        </w:tc>
        <w:tc>
          <w:tcPr>
            <w:tcW w:w="1275" w:type="dxa"/>
            <w:tcBorders>
              <w:top w:val="single" w:sz="8" w:space="0" w:color="auto"/>
            </w:tcBorders>
          </w:tcPr>
          <w:p w14:paraId="01713FE1" w14:textId="77777777" w:rsidR="0075452F" w:rsidRDefault="0075452F">
            <w:pPr>
              <w:pStyle w:val="Tabulka"/>
              <w:rPr>
                <w:szCs w:val="22"/>
              </w:rPr>
            </w:pPr>
          </w:p>
        </w:tc>
      </w:tr>
      <w:tr w:rsidR="0075452F" w14:paraId="3F31F0F9" w14:textId="77777777">
        <w:trPr>
          <w:trHeight w:val="397"/>
        </w:trPr>
        <w:tc>
          <w:tcPr>
            <w:tcW w:w="1985" w:type="dxa"/>
            <w:tcBorders>
              <w:top w:val="dotted" w:sz="4" w:space="0" w:color="auto"/>
              <w:left w:val="dotted" w:sz="4" w:space="0" w:color="auto"/>
            </w:tcBorders>
          </w:tcPr>
          <w:p w14:paraId="1E5DF8DA" w14:textId="77777777" w:rsidR="0075452F" w:rsidRDefault="0075452F">
            <w:pPr>
              <w:pStyle w:val="Tabulka"/>
              <w:rPr>
                <w:szCs w:val="22"/>
              </w:rPr>
            </w:pPr>
          </w:p>
        </w:tc>
        <w:tc>
          <w:tcPr>
            <w:tcW w:w="3969" w:type="dxa"/>
            <w:tcBorders>
              <w:top w:val="dotted" w:sz="4" w:space="0" w:color="auto"/>
              <w:left w:val="dotted" w:sz="4" w:space="0" w:color="auto"/>
            </w:tcBorders>
          </w:tcPr>
          <w:p w14:paraId="16208FDA" w14:textId="77777777" w:rsidR="0075452F" w:rsidRDefault="000D6677">
            <w:pPr>
              <w:pStyle w:val="Tabulka"/>
              <w:rPr>
                <w:szCs w:val="22"/>
              </w:rPr>
            </w:pPr>
            <w:r>
              <w:t>Analýza, Implementace vč. otestování, Nasazení, Dokumentace</w:t>
            </w:r>
          </w:p>
        </w:tc>
        <w:tc>
          <w:tcPr>
            <w:tcW w:w="1275" w:type="dxa"/>
            <w:tcBorders>
              <w:top w:val="dotted" w:sz="4" w:space="0" w:color="auto"/>
            </w:tcBorders>
          </w:tcPr>
          <w:p w14:paraId="7A3B4AB3" w14:textId="77777777" w:rsidR="0075452F" w:rsidRDefault="000D6677">
            <w:pPr>
              <w:pStyle w:val="Tabulka"/>
              <w:rPr>
                <w:szCs w:val="22"/>
              </w:rPr>
            </w:pPr>
            <w:r>
              <w:t>14,5</w:t>
            </w:r>
          </w:p>
        </w:tc>
        <w:tc>
          <w:tcPr>
            <w:tcW w:w="1275" w:type="dxa"/>
            <w:tcBorders>
              <w:top w:val="dotted" w:sz="4" w:space="0" w:color="auto"/>
            </w:tcBorders>
          </w:tcPr>
          <w:p w14:paraId="4FADB12F" w14:textId="77777777" w:rsidR="0075452F" w:rsidRDefault="000D6677">
            <w:pPr>
              <w:pStyle w:val="Tabulka"/>
              <w:rPr>
                <w:szCs w:val="22"/>
              </w:rPr>
            </w:pPr>
            <w:r>
              <w:t>168 200</w:t>
            </w:r>
          </w:p>
        </w:tc>
        <w:tc>
          <w:tcPr>
            <w:tcW w:w="1275" w:type="dxa"/>
            <w:tcBorders>
              <w:top w:val="dotted" w:sz="4" w:space="0" w:color="auto"/>
            </w:tcBorders>
          </w:tcPr>
          <w:p w14:paraId="5573312A" w14:textId="77777777" w:rsidR="0075452F" w:rsidRDefault="000D6677">
            <w:pPr>
              <w:pStyle w:val="Tabulka"/>
              <w:rPr>
                <w:szCs w:val="22"/>
              </w:rPr>
            </w:pPr>
            <w:r>
              <w:t>203 522</w:t>
            </w:r>
          </w:p>
        </w:tc>
      </w:tr>
      <w:tr w:rsidR="0075452F" w14:paraId="10F33A35" w14:textId="77777777">
        <w:trPr>
          <w:trHeight w:val="397"/>
        </w:trPr>
        <w:tc>
          <w:tcPr>
            <w:tcW w:w="5954" w:type="dxa"/>
            <w:gridSpan w:val="2"/>
            <w:tcBorders>
              <w:left w:val="dotted" w:sz="4" w:space="0" w:color="auto"/>
              <w:bottom w:val="dotted" w:sz="4" w:space="0" w:color="auto"/>
            </w:tcBorders>
          </w:tcPr>
          <w:p w14:paraId="79F65CB1" w14:textId="77777777" w:rsidR="0075452F" w:rsidRDefault="000D6677">
            <w:pPr>
              <w:pStyle w:val="Tabulka"/>
              <w:rPr>
                <w:b/>
                <w:bCs w:val="0"/>
                <w:szCs w:val="22"/>
              </w:rPr>
            </w:pPr>
            <w:r>
              <w:rPr>
                <w:b/>
                <w:bCs w:val="0"/>
              </w:rPr>
              <w:t>Celkem:</w:t>
            </w:r>
          </w:p>
        </w:tc>
        <w:tc>
          <w:tcPr>
            <w:tcW w:w="1275" w:type="dxa"/>
            <w:tcBorders>
              <w:bottom w:val="dotted" w:sz="4" w:space="0" w:color="auto"/>
            </w:tcBorders>
          </w:tcPr>
          <w:p w14:paraId="7B4EE324" w14:textId="77777777" w:rsidR="0075452F" w:rsidRDefault="000D6677">
            <w:pPr>
              <w:pStyle w:val="Tabulka"/>
              <w:rPr>
                <w:b/>
                <w:bCs w:val="0"/>
                <w:szCs w:val="22"/>
              </w:rPr>
            </w:pPr>
            <w:r>
              <w:rPr>
                <w:b/>
                <w:bCs w:val="0"/>
              </w:rPr>
              <w:t>14,5</w:t>
            </w:r>
          </w:p>
        </w:tc>
        <w:tc>
          <w:tcPr>
            <w:tcW w:w="1275" w:type="dxa"/>
            <w:tcBorders>
              <w:bottom w:val="dotted" w:sz="4" w:space="0" w:color="auto"/>
            </w:tcBorders>
          </w:tcPr>
          <w:p w14:paraId="1C6CCB33" w14:textId="77777777" w:rsidR="0075452F" w:rsidRDefault="000D6677">
            <w:pPr>
              <w:pStyle w:val="Tabulka"/>
              <w:rPr>
                <w:b/>
                <w:bCs w:val="0"/>
                <w:szCs w:val="22"/>
              </w:rPr>
            </w:pPr>
            <w:r>
              <w:rPr>
                <w:b/>
                <w:bCs w:val="0"/>
              </w:rPr>
              <w:t>168 200</w:t>
            </w:r>
          </w:p>
        </w:tc>
        <w:tc>
          <w:tcPr>
            <w:tcW w:w="1275" w:type="dxa"/>
            <w:tcBorders>
              <w:bottom w:val="dotted" w:sz="4" w:space="0" w:color="auto"/>
            </w:tcBorders>
          </w:tcPr>
          <w:p w14:paraId="14BC2564" w14:textId="77777777" w:rsidR="0075452F" w:rsidRDefault="000D6677">
            <w:pPr>
              <w:pStyle w:val="Tabulka"/>
              <w:rPr>
                <w:b/>
                <w:bCs w:val="0"/>
                <w:szCs w:val="22"/>
              </w:rPr>
            </w:pPr>
            <w:r>
              <w:rPr>
                <w:b/>
                <w:bCs w:val="0"/>
              </w:rPr>
              <w:t>203 522</w:t>
            </w:r>
          </w:p>
        </w:tc>
      </w:tr>
    </w:tbl>
    <w:p w14:paraId="5E0CC4AA" w14:textId="77777777" w:rsidR="0075452F" w:rsidRDefault="0075452F">
      <w:pPr>
        <w:rPr>
          <w:sz w:val="8"/>
          <w:szCs w:val="8"/>
        </w:rPr>
      </w:pPr>
    </w:p>
    <w:p w14:paraId="2AE19D8D" w14:textId="77777777" w:rsidR="0075452F" w:rsidRDefault="000D6677">
      <w:pPr>
        <w:rPr>
          <w:sz w:val="16"/>
          <w:szCs w:val="16"/>
        </w:rPr>
      </w:pPr>
      <w:r>
        <w:rPr>
          <w:sz w:val="16"/>
          <w:szCs w:val="16"/>
        </w:rPr>
        <w:t>(Pozn.: MD – člověkoden, MJ – měrná jednotka, např. počet kusů)</w:t>
      </w:r>
    </w:p>
    <w:p w14:paraId="2C66045D" w14:textId="77777777" w:rsidR="0075452F" w:rsidRDefault="0075452F">
      <w:pPr>
        <w:rPr>
          <w:szCs w:val="22"/>
        </w:rPr>
      </w:pPr>
    </w:p>
    <w:p w14:paraId="60C22AF7" w14:textId="77777777" w:rsidR="0075452F" w:rsidRDefault="0075452F">
      <w:pPr>
        <w:rPr>
          <w:szCs w:val="22"/>
        </w:rPr>
      </w:pPr>
    </w:p>
    <w:p w14:paraId="13F73501" w14:textId="77777777" w:rsidR="0075452F" w:rsidRDefault="0075452F"/>
    <w:p w14:paraId="0DB910BA" w14:textId="77777777" w:rsidR="0075452F" w:rsidRDefault="0075452F"/>
    <w:p w14:paraId="0FC36D3D" w14:textId="77777777" w:rsidR="0075452F" w:rsidRDefault="000D6677">
      <w:pPr>
        <w:pStyle w:val="Nadpis1"/>
        <w:numPr>
          <w:ilvl w:val="0"/>
          <w:numId w:val="24"/>
        </w:numPr>
        <w:ind w:left="284" w:hanging="284"/>
        <w:rPr>
          <w:szCs w:val="22"/>
        </w:rPr>
      </w:pPr>
      <w:r>
        <w:rPr>
          <w:szCs w:val="22"/>
        </w:rPr>
        <w:t>Posouzení</w:t>
      </w:r>
    </w:p>
    <w:p w14:paraId="57428371" w14:textId="77777777" w:rsidR="0075452F" w:rsidRDefault="000D6677">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5452F" w14:paraId="46770264" w14:textId="77777777">
        <w:trPr>
          <w:trHeight w:val="374"/>
        </w:trPr>
        <w:tc>
          <w:tcPr>
            <w:tcW w:w="3256" w:type="dxa"/>
            <w:vAlign w:val="center"/>
          </w:tcPr>
          <w:p w14:paraId="2DB96E6D" w14:textId="77777777" w:rsidR="0075452F" w:rsidRDefault="000D6677">
            <w:pPr>
              <w:rPr>
                <w:b/>
              </w:rPr>
            </w:pPr>
            <w:r>
              <w:rPr>
                <w:b/>
              </w:rPr>
              <w:t>Role</w:t>
            </w:r>
          </w:p>
        </w:tc>
        <w:tc>
          <w:tcPr>
            <w:tcW w:w="2976" w:type="dxa"/>
            <w:vAlign w:val="center"/>
          </w:tcPr>
          <w:p w14:paraId="3DCE2669" w14:textId="77777777" w:rsidR="0075452F" w:rsidRDefault="000D6677">
            <w:pPr>
              <w:rPr>
                <w:b/>
              </w:rPr>
            </w:pPr>
            <w:r>
              <w:rPr>
                <w:b/>
              </w:rPr>
              <w:t>Jméno</w:t>
            </w:r>
          </w:p>
        </w:tc>
        <w:tc>
          <w:tcPr>
            <w:tcW w:w="2977" w:type="dxa"/>
            <w:vAlign w:val="center"/>
          </w:tcPr>
          <w:p w14:paraId="28A469AE" w14:textId="77777777" w:rsidR="0075452F" w:rsidRDefault="000D6677">
            <w:pPr>
              <w:rPr>
                <w:b/>
              </w:rPr>
            </w:pPr>
            <w:r>
              <w:rPr>
                <w:b/>
              </w:rPr>
              <w:t>Podpis/Mail</w:t>
            </w:r>
            <w:r>
              <w:rPr>
                <w:rStyle w:val="Odkaznavysvtlivky"/>
                <w:b/>
              </w:rPr>
              <w:endnoteReference w:id="22"/>
            </w:r>
          </w:p>
        </w:tc>
      </w:tr>
      <w:tr w:rsidR="0075452F" w14:paraId="2BD5865B" w14:textId="77777777">
        <w:trPr>
          <w:trHeight w:val="510"/>
        </w:trPr>
        <w:tc>
          <w:tcPr>
            <w:tcW w:w="3256" w:type="dxa"/>
            <w:vAlign w:val="center"/>
          </w:tcPr>
          <w:p w14:paraId="5EA3896C" w14:textId="77777777" w:rsidR="0075452F" w:rsidRDefault="000D6677">
            <w:r>
              <w:t>Bezpečnostní garant</w:t>
            </w:r>
          </w:p>
        </w:tc>
        <w:tc>
          <w:tcPr>
            <w:tcW w:w="2976" w:type="dxa"/>
            <w:vAlign w:val="center"/>
          </w:tcPr>
          <w:p w14:paraId="42DBDEEF" w14:textId="77777777" w:rsidR="0075452F" w:rsidRDefault="000D6677">
            <w:r>
              <w:t>Smetana Roman</w:t>
            </w:r>
          </w:p>
        </w:tc>
        <w:tc>
          <w:tcPr>
            <w:tcW w:w="2977" w:type="dxa"/>
            <w:vAlign w:val="center"/>
          </w:tcPr>
          <w:p w14:paraId="0804437B" w14:textId="77777777" w:rsidR="0075452F" w:rsidRDefault="0075452F"/>
          <w:p w14:paraId="269D7231" w14:textId="77777777" w:rsidR="0075452F" w:rsidRDefault="0075452F"/>
          <w:p w14:paraId="01329799" w14:textId="77777777" w:rsidR="0075452F" w:rsidRDefault="0075452F"/>
          <w:p w14:paraId="0CEE7B3D" w14:textId="77777777" w:rsidR="0075452F" w:rsidRDefault="0075452F"/>
          <w:p w14:paraId="33FA7E8C" w14:textId="77777777" w:rsidR="0075452F" w:rsidRDefault="0075452F"/>
        </w:tc>
      </w:tr>
      <w:tr w:rsidR="0075452F" w14:paraId="346A3F70" w14:textId="77777777">
        <w:trPr>
          <w:trHeight w:val="510"/>
        </w:trPr>
        <w:tc>
          <w:tcPr>
            <w:tcW w:w="3256" w:type="dxa"/>
            <w:vAlign w:val="center"/>
          </w:tcPr>
          <w:p w14:paraId="399029D0" w14:textId="77777777" w:rsidR="0075452F" w:rsidRDefault="000D6677">
            <w:r>
              <w:t>Provozní garant</w:t>
            </w:r>
          </w:p>
        </w:tc>
        <w:tc>
          <w:tcPr>
            <w:tcW w:w="2976" w:type="dxa"/>
            <w:vAlign w:val="center"/>
          </w:tcPr>
          <w:p w14:paraId="6AA0DD19" w14:textId="77777777" w:rsidR="0075452F" w:rsidRDefault="000D6677">
            <w:r>
              <w:t>Jančík Ivo</w:t>
            </w:r>
          </w:p>
        </w:tc>
        <w:tc>
          <w:tcPr>
            <w:tcW w:w="2977" w:type="dxa"/>
            <w:vAlign w:val="center"/>
          </w:tcPr>
          <w:p w14:paraId="384F0A02" w14:textId="77777777" w:rsidR="0075452F" w:rsidRDefault="0075452F"/>
          <w:p w14:paraId="4B3FC737" w14:textId="77777777" w:rsidR="0075452F" w:rsidRDefault="0075452F"/>
          <w:p w14:paraId="68CA76AC" w14:textId="77777777" w:rsidR="0075452F" w:rsidRDefault="0075452F"/>
          <w:p w14:paraId="3A37A1B1" w14:textId="77777777" w:rsidR="0075452F" w:rsidRDefault="0075452F"/>
          <w:p w14:paraId="0342CAC9" w14:textId="77777777" w:rsidR="0075452F" w:rsidRDefault="0075452F"/>
        </w:tc>
      </w:tr>
      <w:tr w:rsidR="0075452F" w14:paraId="63B9D381" w14:textId="77777777">
        <w:trPr>
          <w:trHeight w:val="510"/>
        </w:trPr>
        <w:tc>
          <w:tcPr>
            <w:tcW w:w="3256" w:type="dxa"/>
            <w:vAlign w:val="center"/>
          </w:tcPr>
          <w:p w14:paraId="6B106AED" w14:textId="77777777" w:rsidR="0075452F" w:rsidRDefault="000D6677">
            <w:r>
              <w:t>Architekt</w:t>
            </w:r>
          </w:p>
        </w:tc>
        <w:tc>
          <w:tcPr>
            <w:tcW w:w="2976" w:type="dxa"/>
            <w:vAlign w:val="center"/>
          </w:tcPr>
          <w:p w14:paraId="6FE302A0" w14:textId="77777777" w:rsidR="0075452F" w:rsidRDefault="000D6677">
            <w:r>
              <w:t>--</w:t>
            </w:r>
          </w:p>
        </w:tc>
        <w:tc>
          <w:tcPr>
            <w:tcW w:w="2977" w:type="dxa"/>
            <w:vAlign w:val="center"/>
          </w:tcPr>
          <w:p w14:paraId="72E8B021" w14:textId="77777777" w:rsidR="0075452F" w:rsidRDefault="0075452F"/>
        </w:tc>
      </w:tr>
    </w:tbl>
    <w:p w14:paraId="6AF3DCE5" w14:textId="77777777" w:rsidR="0075452F" w:rsidRDefault="000D6677">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286E1FA6" w14:textId="77777777" w:rsidR="0075452F" w:rsidRDefault="0075452F"/>
    <w:p w14:paraId="23C0F0DC" w14:textId="77777777" w:rsidR="0075452F" w:rsidRDefault="0075452F">
      <w:pPr>
        <w:rPr>
          <w:szCs w:val="22"/>
        </w:rPr>
      </w:pPr>
    </w:p>
    <w:p w14:paraId="3BE4DB53" w14:textId="77777777" w:rsidR="0075452F" w:rsidRDefault="000D6677">
      <w:pPr>
        <w:pStyle w:val="Nadpis1"/>
        <w:numPr>
          <w:ilvl w:val="0"/>
          <w:numId w:val="24"/>
        </w:numPr>
        <w:ind w:left="284" w:hanging="284"/>
        <w:rPr>
          <w:szCs w:val="22"/>
        </w:rPr>
      </w:pPr>
      <w:r>
        <w:rPr>
          <w:szCs w:val="22"/>
        </w:rPr>
        <w:t>Schválení</w:t>
      </w:r>
    </w:p>
    <w:p w14:paraId="55BEC9DB" w14:textId="77777777" w:rsidR="0075452F" w:rsidRDefault="000D6677">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5452F" w14:paraId="1E47B788" w14:textId="77777777">
        <w:trPr>
          <w:trHeight w:val="374"/>
        </w:trPr>
        <w:tc>
          <w:tcPr>
            <w:tcW w:w="3256" w:type="dxa"/>
            <w:vAlign w:val="center"/>
          </w:tcPr>
          <w:p w14:paraId="1352B412" w14:textId="77777777" w:rsidR="0075452F" w:rsidRDefault="000D6677">
            <w:pPr>
              <w:rPr>
                <w:b/>
              </w:rPr>
            </w:pPr>
            <w:r>
              <w:rPr>
                <w:b/>
              </w:rPr>
              <w:t>Role</w:t>
            </w:r>
          </w:p>
        </w:tc>
        <w:tc>
          <w:tcPr>
            <w:tcW w:w="2976" w:type="dxa"/>
            <w:vAlign w:val="center"/>
          </w:tcPr>
          <w:p w14:paraId="66D2E463" w14:textId="77777777" w:rsidR="0075452F" w:rsidRDefault="000D6677">
            <w:pPr>
              <w:rPr>
                <w:b/>
              </w:rPr>
            </w:pPr>
            <w:r>
              <w:rPr>
                <w:b/>
              </w:rPr>
              <w:t>Jméno</w:t>
            </w:r>
          </w:p>
        </w:tc>
        <w:tc>
          <w:tcPr>
            <w:tcW w:w="2977" w:type="dxa"/>
            <w:vAlign w:val="center"/>
          </w:tcPr>
          <w:p w14:paraId="43909F9A" w14:textId="77777777" w:rsidR="0075452F" w:rsidRDefault="000D6677">
            <w:pPr>
              <w:rPr>
                <w:b/>
              </w:rPr>
            </w:pPr>
            <w:r>
              <w:rPr>
                <w:b/>
              </w:rPr>
              <w:t>Podpis</w:t>
            </w:r>
          </w:p>
        </w:tc>
      </w:tr>
      <w:tr w:rsidR="0075452F" w14:paraId="13BFE1AF" w14:textId="77777777">
        <w:trPr>
          <w:trHeight w:val="510"/>
        </w:trPr>
        <w:tc>
          <w:tcPr>
            <w:tcW w:w="3256" w:type="dxa"/>
            <w:vAlign w:val="center"/>
          </w:tcPr>
          <w:p w14:paraId="4058950D" w14:textId="77777777" w:rsidR="0075452F" w:rsidRDefault="000D6677">
            <w:r>
              <w:t>Žadatel, Věcný garant,</w:t>
            </w:r>
          </w:p>
          <w:p w14:paraId="215AF9DA" w14:textId="77777777" w:rsidR="0075452F" w:rsidRDefault="000D6677">
            <w:r>
              <w:t>Oprávněná osoba dle smlouvy</w:t>
            </w:r>
          </w:p>
        </w:tc>
        <w:tc>
          <w:tcPr>
            <w:tcW w:w="2976" w:type="dxa"/>
            <w:vAlign w:val="center"/>
          </w:tcPr>
          <w:p w14:paraId="3A2FE9C7" w14:textId="77777777" w:rsidR="0075452F" w:rsidRDefault="000D6677">
            <w:r>
              <w:t>Vladimír Velas</w:t>
            </w:r>
          </w:p>
        </w:tc>
        <w:tc>
          <w:tcPr>
            <w:tcW w:w="2977" w:type="dxa"/>
            <w:vAlign w:val="center"/>
          </w:tcPr>
          <w:p w14:paraId="5B283901" w14:textId="77777777" w:rsidR="0075452F" w:rsidRDefault="0075452F"/>
          <w:p w14:paraId="311FC0AB" w14:textId="77777777" w:rsidR="0075452F" w:rsidRDefault="0075452F"/>
          <w:p w14:paraId="2A2F29C7" w14:textId="77777777" w:rsidR="0075452F" w:rsidRDefault="0075452F"/>
          <w:p w14:paraId="6E627FF9" w14:textId="77777777" w:rsidR="0075452F" w:rsidRDefault="0075452F"/>
          <w:p w14:paraId="53D454A3" w14:textId="77777777" w:rsidR="0075452F" w:rsidRDefault="0075452F"/>
        </w:tc>
      </w:tr>
      <w:tr w:rsidR="0075452F" w14:paraId="2607F924" w14:textId="77777777">
        <w:trPr>
          <w:trHeight w:val="510"/>
        </w:trPr>
        <w:tc>
          <w:tcPr>
            <w:tcW w:w="3256" w:type="dxa"/>
            <w:vAlign w:val="center"/>
          </w:tcPr>
          <w:p w14:paraId="4341C2B4" w14:textId="77777777" w:rsidR="0075452F" w:rsidRDefault="000D6677">
            <w:r>
              <w:t>Projektový manažer</w:t>
            </w:r>
          </w:p>
        </w:tc>
        <w:tc>
          <w:tcPr>
            <w:tcW w:w="2976" w:type="dxa"/>
            <w:vAlign w:val="center"/>
          </w:tcPr>
          <w:p w14:paraId="4CD73BD9" w14:textId="77777777" w:rsidR="0075452F" w:rsidRDefault="000D6677">
            <w:r>
              <w:t>Nikol Janušová</w:t>
            </w:r>
          </w:p>
        </w:tc>
        <w:tc>
          <w:tcPr>
            <w:tcW w:w="2977" w:type="dxa"/>
            <w:vAlign w:val="center"/>
          </w:tcPr>
          <w:p w14:paraId="781FC01B" w14:textId="77777777" w:rsidR="0075452F" w:rsidRDefault="0075452F"/>
          <w:p w14:paraId="7519C890" w14:textId="77777777" w:rsidR="0075452F" w:rsidRDefault="0075452F"/>
          <w:p w14:paraId="793026C8" w14:textId="77777777" w:rsidR="0075452F" w:rsidRDefault="0075452F"/>
          <w:p w14:paraId="474CCB34" w14:textId="77777777" w:rsidR="0075452F" w:rsidRDefault="0075452F"/>
          <w:p w14:paraId="681C702A" w14:textId="77777777" w:rsidR="0075452F" w:rsidRDefault="0075452F"/>
        </w:tc>
      </w:tr>
    </w:tbl>
    <w:p w14:paraId="1AED938D" w14:textId="77777777" w:rsidR="0075452F" w:rsidRDefault="000D6677">
      <w:pPr>
        <w:spacing w:before="60"/>
        <w:rPr>
          <w:sz w:val="16"/>
          <w:szCs w:val="16"/>
        </w:rPr>
      </w:pPr>
      <w:r>
        <w:rPr>
          <w:sz w:val="16"/>
          <w:szCs w:val="16"/>
        </w:rPr>
        <w:t>(Pozn.: Oprávněná osoba se uvede v případě, že je uvedena ve smlouvě.)</w:t>
      </w:r>
    </w:p>
    <w:p w14:paraId="274247EA" w14:textId="77777777" w:rsidR="0075452F" w:rsidRDefault="0075452F">
      <w:pPr>
        <w:spacing w:before="60"/>
        <w:rPr>
          <w:sz w:val="16"/>
          <w:szCs w:val="16"/>
        </w:rPr>
      </w:pPr>
    </w:p>
    <w:p w14:paraId="34CD9E9F" w14:textId="77777777" w:rsidR="0075452F" w:rsidRDefault="0075452F">
      <w:pPr>
        <w:spacing w:before="60"/>
        <w:rPr>
          <w:szCs w:val="22"/>
        </w:rPr>
        <w:sectPr w:rsidR="0075452F">
          <w:headerReference w:type="even" r:id="rId15"/>
          <w:headerReference w:type="default" r:id="rId16"/>
          <w:footerReference w:type="default" r:id="rId17"/>
          <w:headerReference w:type="first" r:id="rId18"/>
          <w:pgSz w:w="11906" w:h="16838"/>
          <w:pgMar w:top="1560" w:right="1418" w:bottom="1134" w:left="992" w:header="567" w:footer="567" w:gutter="0"/>
          <w:pgNumType w:start="1"/>
          <w:cols w:space="708"/>
          <w:docGrid w:linePitch="360"/>
        </w:sectPr>
      </w:pPr>
    </w:p>
    <w:p w14:paraId="4F4AFF98" w14:textId="77777777" w:rsidR="0075452F" w:rsidRDefault="0075452F"/>
    <w:p w14:paraId="0B3C4F27" w14:textId="77777777" w:rsidR="0075452F" w:rsidRDefault="000D6677">
      <w:pPr>
        <w:pStyle w:val="Nadpis1"/>
        <w:ind w:left="142" w:firstLine="0"/>
      </w:pPr>
      <w:r>
        <w:t>Vysvětlivky</w:t>
      </w:r>
    </w:p>
    <w:p w14:paraId="23B531FC" w14:textId="77777777" w:rsidR="0075452F" w:rsidRDefault="0075452F">
      <w:pPr>
        <w:rPr>
          <w:szCs w:val="22"/>
        </w:rPr>
      </w:pPr>
    </w:p>
    <w:sectPr w:rsidR="0075452F">
      <w:headerReference w:type="even" r:id="rId19"/>
      <w:headerReference w:type="default" r:id="rId20"/>
      <w:footerReference w:type="default" r:id="rId21"/>
      <w:headerReference w:type="first" r:id="rId22"/>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70DD" w14:textId="77777777" w:rsidR="00420F76" w:rsidRDefault="00420F76">
      <w:r>
        <w:separator/>
      </w:r>
    </w:p>
  </w:endnote>
  <w:endnote w:type="continuationSeparator" w:id="0">
    <w:p w14:paraId="06D391A5" w14:textId="77777777" w:rsidR="00420F76" w:rsidRDefault="00420F76">
      <w:r>
        <w:continuationSeparator/>
      </w:r>
    </w:p>
  </w:endnote>
  <w:endnote w:id="1">
    <w:p w14:paraId="337CA89B" w14:textId="77777777" w:rsidR="0075452F" w:rsidRDefault="000D667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
    <w:p w14:paraId="505D1AE0" w14:textId="77777777" w:rsidR="0075452F" w:rsidRDefault="000D6677">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3">
    <w:p w14:paraId="1EDCD1AD" w14:textId="77777777" w:rsidR="0075452F" w:rsidRDefault="000D6677">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1864AC92" w14:textId="77777777" w:rsidR="0075452F" w:rsidRDefault="000D6677">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5">
    <w:p w14:paraId="693D24E5" w14:textId="77777777" w:rsidR="0075452F" w:rsidRDefault="000D6677">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6">
    <w:p w14:paraId="69BD4672" w14:textId="77777777" w:rsidR="0075452F" w:rsidRDefault="000D6677">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7">
    <w:p w14:paraId="1D447AC7" w14:textId="77777777" w:rsidR="0075452F" w:rsidRDefault="000D6677">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6726E554" w14:textId="77777777" w:rsidR="0075452F" w:rsidRDefault="000D6677">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9">
    <w:p w14:paraId="5A38BAD4" w14:textId="77777777" w:rsidR="0075452F" w:rsidRDefault="000D6677">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4D6445C2" w14:textId="77777777" w:rsidR="0075452F" w:rsidRDefault="000D6677">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14:paraId="1AD50F27" w14:textId="77777777" w:rsidR="0075452F" w:rsidRDefault="000D6677">
      <w:pPr>
        <w:pStyle w:val="Textvysvtlivek"/>
      </w:pPr>
      <w:r>
        <w:rPr>
          <w:rStyle w:val="Odkaznavysvtlivky"/>
        </w:rPr>
        <w:endnoteRef/>
      </w:r>
      <w:r>
        <w:t xml:space="preserve"> </w:t>
      </w:r>
      <w:r>
        <w:rPr>
          <w:sz w:val="16"/>
          <w:szCs w:val="16"/>
        </w:rPr>
        <w:t>OKB – Oddělení kybernetické bezpečnosti, OPPT – Oddělení provozu a podpory technologií</w:t>
      </w:r>
    </w:p>
  </w:endnote>
  <w:endnote w:id="12">
    <w:p w14:paraId="7AB2FF51" w14:textId="77777777" w:rsidR="0075452F" w:rsidRDefault="000D6677">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3FF9B073" w14:textId="77777777" w:rsidR="0075452F" w:rsidRDefault="000D6677">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4">
    <w:p w14:paraId="68F30683" w14:textId="77777777" w:rsidR="0075452F" w:rsidRDefault="000D667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4E4DCE85" w14:textId="77777777" w:rsidR="0075452F" w:rsidRDefault="000D6677">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19F8929E" w14:textId="77777777" w:rsidR="0075452F" w:rsidRDefault="000D6677">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701D8A1E" w14:textId="77777777" w:rsidR="0075452F" w:rsidRDefault="000D6677">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38488F1E" w14:textId="77777777" w:rsidR="0075452F" w:rsidRDefault="000D6677">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52A7533B" w14:textId="77777777" w:rsidR="0075452F" w:rsidRDefault="000D6677">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7830D665" w14:textId="77777777" w:rsidR="0075452F" w:rsidRDefault="000D667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049DEA57" w14:textId="77777777" w:rsidR="0075452F" w:rsidRDefault="000D6677">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3933B2A5" w14:textId="77777777" w:rsidR="0075452F" w:rsidRDefault="000D6677">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7D2B" w14:textId="407569C9" w:rsidR="0075452F" w:rsidRDefault="000D6677">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7</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D3A1E">
      <w:rPr>
        <w:noProof/>
        <w:sz w:val="16"/>
        <w:szCs w:val="16"/>
      </w:rPr>
      <w:t>7</w:t>
    </w:r>
    <w:r>
      <w:rPr>
        <w:sz w:val="16"/>
        <w:szCs w:val="16"/>
      </w:rPr>
      <w:fldChar w:fldCharType="end"/>
    </w:r>
    <w:r>
      <w:rPr>
        <w:sz w:val="16"/>
        <w:szCs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C60D" w14:textId="573CAAD2" w:rsidR="0075452F" w:rsidRDefault="00BC423B">
    <w:pPr>
      <w:pStyle w:val="Zpat"/>
    </w:pPr>
    <w:fldSimple w:instr=" DOCVARIABLE  dms_cj  \* MERGEFORMAT ">
      <w:r w:rsidR="005B7CE5" w:rsidRPr="005B7CE5">
        <w:rPr>
          <w:bCs/>
        </w:rPr>
        <w:t>MZE-20260/2022-12121</w:t>
      </w:r>
    </w:fldSimple>
    <w:r w:rsidR="000D6677">
      <w:tab/>
    </w:r>
    <w:r w:rsidR="000D6677">
      <w:fldChar w:fldCharType="begin"/>
    </w:r>
    <w:r w:rsidR="000D6677">
      <w:instrText>PAGE   \* MERGEFORMAT</w:instrText>
    </w:r>
    <w:r w:rsidR="000D6677">
      <w:fldChar w:fldCharType="separate"/>
    </w:r>
    <w:r w:rsidR="000D6677">
      <w:t>2</w:t>
    </w:r>
    <w:r w:rsidR="000D6677">
      <w:fldChar w:fldCharType="end"/>
    </w:r>
  </w:p>
  <w:p w14:paraId="4F419D7D" w14:textId="77777777" w:rsidR="0075452F" w:rsidRDefault="007545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C82FA" w14:textId="77777777" w:rsidR="00420F76" w:rsidRDefault="00420F76">
      <w:r>
        <w:separator/>
      </w:r>
    </w:p>
  </w:footnote>
  <w:footnote w:type="continuationSeparator" w:id="0">
    <w:p w14:paraId="45E2A35F" w14:textId="77777777" w:rsidR="00420F76" w:rsidRDefault="00420F76">
      <w:r>
        <w:continuationSeparator/>
      </w:r>
    </w:p>
  </w:footnote>
  <w:footnote w:id="1">
    <w:p w14:paraId="117A3B11" w14:textId="77777777" w:rsidR="0075452F" w:rsidRDefault="000D6677">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1938B40D" w14:textId="77777777" w:rsidR="0075452F" w:rsidRDefault="000D6677">
      <w:pPr>
        <w:pStyle w:val="Textpoznpodarou"/>
      </w:pPr>
      <w:r>
        <w:rPr>
          <w:rStyle w:val="Znakapoznpodarou"/>
        </w:rPr>
        <w:footnoteRef/>
      </w:r>
      <w:r>
        <w:t xml:space="preserve"> </w:t>
      </w:r>
      <w:r>
        <w:rPr>
          <w:sz w:val="16"/>
          <w:szCs w:val="16"/>
        </w:rPr>
        <w:t>Uveďte, zda a jakým způsobem se mění/vytváří napojení na SIEM.</w:t>
      </w:r>
    </w:p>
  </w:footnote>
  <w:footnote w:id="3">
    <w:p w14:paraId="2F600508" w14:textId="77777777" w:rsidR="0075452F" w:rsidRDefault="000D6677">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11ADC120" w14:textId="77777777" w:rsidR="0075452F" w:rsidRDefault="000D6677">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3758E" w14:textId="77777777" w:rsidR="0075452F" w:rsidRDefault="00420F76">
    <w:r>
      <w:pict w14:anchorId="251A04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b69a10c-6c1c-4d55-99d7-76f5d3b49e47"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FA15" w14:textId="77777777" w:rsidR="0075452F" w:rsidRDefault="00420F76">
    <w:r>
      <w:pict w14:anchorId="72300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cbb31f2-91c3-4bf5-be35-e2302bbb5f2a"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7070" w14:textId="77777777" w:rsidR="0075452F" w:rsidRDefault="00420F76">
    <w:r>
      <w:pict w14:anchorId="3724D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a4995c3-55f6-450e-9821-d0f0c8074ece"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DEFE" w14:textId="77777777" w:rsidR="0075452F" w:rsidRDefault="00420F76">
    <w:r>
      <w:pict w14:anchorId="1B0E4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9b6174c-9285-44be-82cd-b101fe4d7a64"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4342" w14:textId="77777777" w:rsidR="0075452F" w:rsidRDefault="00420F76">
    <w:r>
      <w:pict w14:anchorId="0F0A04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299e1ab-c7af-4b7d-9908-80ec9d34717f"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DA5B" w14:textId="77777777" w:rsidR="0075452F" w:rsidRDefault="00420F76">
    <w:r>
      <w:pict w14:anchorId="0E5C9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fb13e7-b228-4d0d-92e5-77641ea7244c"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F170"/>
    <w:multiLevelType w:val="multilevel"/>
    <w:tmpl w:val="F8CEBCF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8EB4C99"/>
    <w:multiLevelType w:val="multilevel"/>
    <w:tmpl w:val="86088B1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D0D557D"/>
    <w:multiLevelType w:val="multilevel"/>
    <w:tmpl w:val="4052F7A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4904EEB"/>
    <w:multiLevelType w:val="multilevel"/>
    <w:tmpl w:val="D4928C9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1B7CEBF9"/>
    <w:multiLevelType w:val="multilevel"/>
    <w:tmpl w:val="0212DEB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1B9ED019"/>
    <w:multiLevelType w:val="multilevel"/>
    <w:tmpl w:val="2960CBD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51E5E5F"/>
    <w:multiLevelType w:val="multilevel"/>
    <w:tmpl w:val="81FC02A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B03768F"/>
    <w:multiLevelType w:val="multilevel"/>
    <w:tmpl w:val="8C1EE4E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31AA7C5B"/>
    <w:multiLevelType w:val="multilevel"/>
    <w:tmpl w:val="EA30BE0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2C6FCD"/>
    <w:multiLevelType w:val="multilevel"/>
    <w:tmpl w:val="3A0C477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3665DB4"/>
    <w:multiLevelType w:val="multilevel"/>
    <w:tmpl w:val="E1E2226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4A3A0B3F"/>
    <w:multiLevelType w:val="multilevel"/>
    <w:tmpl w:val="F7E2308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55A683F0"/>
    <w:multiLevelType w:val="multilevel"/>
    <w:tmpl w:val="7B10BA0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5F3D72F0"/>
    <w:multiLevelType w:val="multilevel"/>
    <w:tmpl w:val="2E421DB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333079"/>
    <w:multiLevelType w:val="multilevel"/>
    <w:tmpl w:val="5E8EF0B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6A2C8E22"/>
    <w:multiLevelType w:val="multilevel"/>
    <w:tmpl w:val="6F8EF82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6A980663"/>
    <w:multiLevelType w:val="multilevel"/>
    <w:tmpl w:val="FF481F3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6C5F1357"/>
    <w:multiLevelType w:val="multilevel"/>
    <w:tmpl w:val="8654B0B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6ED9BD1C"/>
    <w:multiLevelType w:val="multilevel"/>
    <w:tmpl w:val="B69CF00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75521209"/>
    <w:multiLevelType w:val="multilevel"/>
    <w:tmpl w:val="D3B681E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5965966"/>
    <w:multiLevelType w:val="multilevel"/>
    <w:tmpl w:val="12FA812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C9427EB"/>
    <w:multiLevelType w:val="multilevel"/>
    <w:tmpl w:val="B1F814A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3040399"/>
    <w:docVar w:name="dms_carovy_kod_cj" w:val="MZE-20260/2022-12121"/>
    <w:docVar w:name="dms_cj" w:val="MZE-20260/2022-12121"/>
    <w:docVar w:name="dms_cj_skn" w:val=" "/>
    <w:docVar w:name="dms_datum" w:val="5. 4. 2022"/>
    <w:docVar w:name="dms_datum_textem" w:val="5. dubna 2022"/>
    <w:docVar w:name="dms_datum_vzniku" w:val="4. 4. 2022 15:42:36"/>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Bc. Nikol Janušová"/>
    <w:docVar w:name="dms_podpisova_dolozka_funkce" w:val=" "/>
    <w:docVar w:name="dms_podpisova_dolozka_jmeno" w:val="Bc. Nikol Janušová"/>
    <w:docVar w:name="dms_PPASpravce" w:val=" "/>
    <w:docVar w:name="dms_prijaty_cj" w:val=" "/>
    <w:docVar w:name="dms_prijaty_ze_dne" w:val=" "/>
    <w:docVar w:name="dms_prilohy" w:val=" "/>
    <w:docVar w:name="dms_pripojene_dokumenty" w:val=" "/>
    <w:docVar w:name="dms_spisova_znacka" w:val="MZE-47746/2021-11151"/>
    <w:docVar w:name="dms_spravce_jmeno" w:val="Bc. Nikol Janušová"/>
    <w:docVar w:name="dms_spravce_mail" w:val="Nikol.Janusova@mze.cz"/>
    <w:docVar w:name="dms_spravce_telefon" w:val="221812777"/>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RFC 012 Úprava volání událostí prostřednictvím API dle NSESSS"/>
    <w:docVar w:name="dms_VNVSpravce" w:val=" "/>
    <w:docVar w:name="dms_zpracoval_jmeno" w:val="Bc. Nikol Janušová"/>
    <w:docVar w:name="dms_zpracoval_mail" w:val="Nikol.Janusova@mze.cz"/>
    <w:docVar w:name="dms_zpracoval_telefon" w:val="221812777"/>
  </w:docVars>
  <w:rsids>
    <w:rsidRoot w:val="0075452F"/>
    <w:rsid w:val="000D6677"/>
    <w:rsid w:val="001C2589"/>
    <w:rsid w:val="00266629"/>
    <w:rsid w:val="00420F76"/>
    <w:rsid w:val="005B7CE5"/>
    <w:rsid w:val="005C6A96"/>
    <w:rsid w:val="0075452F"/>
    <w:rsid w:val="008D1A7E"/>
    <w:rsid w:val="00A5643F"/>
    <w:rsid w:val="00BC423B"/>
    <w:rsid w:val="00BD3A1E"/>
    <w:rsid w:val="00E71D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shapelayout>
  </w:shapeDefaults>
  <w:decimalSymbol w:val=","/>
  <w:listSeparator w:val=";"/>
  <w14:docId w14:val="5F1FF89D"/>
  <w15:docId w15:val="{9605383F-68E9-4287-9A32-FD98AEA5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styleId="Hypertextovodkaz">
    <w:name w:val="Hyperlink"/>
    <w:basedOn w:val="Standardnpsmoodstavce"/>
    <w:uiPriority w:val="99"/>
    <w:unhideWhenUsed/>
    <w:rPr>
      <w:color w:val="0000FF"/>
      <w:u w:val="single"/>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0"/>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0"/>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artina.dulova@mze.cz"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oleg.blasko@mze.cz"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cie.kubacova@mze.cz"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oleg.blasko@mze.cz"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yperlink" Target="mailto:Simona.KachovaRakosova@mze.cz"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1563</Words>
  <Characters>9222</Characters>
  <Application>Microsoft Office Word</Application>
  <DocSecurity>0</DocSecurity>
  <Lines>76</Lines>
  <Paragraphs>21</Paragraphs>
  <ScaleCrop>false</ScaleCrop>
  <Company>T-Soft a.s.</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2022-04-08T08:28:00Z</cp:lastPrinted>
  <dcterms:created xsi:type="dcterms:W3CDTF">2022-04-28T12:26:00Z</dcterms:created>
  <dcterms:modified xsi:type="dcterms:W3CDTF">2022-04-28T12:26:00Z</dcterms:modified>
</cp:coreProperties>
</file>