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C0EB3" w14:textId="189347BA" w:rsidR="005F43C0" w:rsidRPr="007B0FF9" w:rsidRDefault="006F53DC" w:rsidP="00ED0451">
      <w:pPr>
        <w:tabs>
          <w:tab w:val="left" w:pos="8928"/>
        </w:tabs>
        <w:spacing w:beforeLines="50" w:before="120" w:after="120" w:line="276" w:lineRule="auto"/>
        <w:jc w:val="center"/>
        <w:rPr>
          <w:rFonts w:cs="Arial"/>
          <w:b/>
          <w:sz w:val="28"/>
          <w:szCs w:val="28"/>
        </w:rPr>
      </w:pPr>
      <w:r w:rsidRPr="007B0FF9">
        <w:rPr>
          <w:rFonts w:cs="Arial"/>
          <w:b/>
          <w:sz w:val="28"/>
          <w:szCs w:val="28"/>
        </w:rPr>
        <w:t>Smlouva o zajištění ubytovací kapacity</w:t>
      </w:r>
    </w:p>
    <w:p w14:paraId="507C9DAF" w14:textId="04A16AB2" w:rsidR="0077026D" w:rsidRPr="007B0FF9" w:rsidRDefault="0077026D" w:rsidP="00ED0451">
      <w:pPr>
        <w:tabs>
          <w:tab w:val="left" w:pos="8928"/>
        </w:tabs>
        <w:spacing w:beforeLines="50" w:before="120" w:after="120" w:line="276" w:lineRule="auto"/>
        <w:jc w:val="center"/>
        <w:rPr>
          <w:rFonts w:cs="Arial"/>
          <w:i/>
          <w:szCs w:val="20"/>
        </w:rPr>
      </w:pPr>
      <w:r w:rsidRPr="007B0FF9">
        <w:rPr>
          <w:rFonts w:cs="Arial"/>
          <w:b/>
        </w:rPr>
        <w:t xml:space="preserve">č. </w:t>
      </w:r>
      <w:sdt>
        <w:sdtPr>
          <w:rPr>
            <w:rFonts w:cs="Arial"/>
            <w:b/>
          </w:rPr>
          <w:id w:val="600995624"/>
          <w:placeholder>
            <w:docPart w:val="02C2E9DA60EF4C569D6F667C7AFB6849"/>
          </w:placeholder>
        </w:sdtPr>
        <w:sdtEndPr/>
        <w:sdtContent>
          <w:r w:rsidR="00323EC1" w:rsidRPr="00323EC1">
            <w:rPr>
              <w:rFonts w:cs="Arial"/>
              <w:b/>
            </w:rPr>
            <w:t>D/0791/2022/KH</w:t>
          </w:r>
        </w:sdtContent>
      </w:sdt>
    </w:p>
    <w:p w14:paraId="57BA3331" w14:textId="1759E355" w:rsidR="0077026D" w:rsidRPr="007B0FF9" w:rsidRDefault="0077026D" w:rsidP="00ED0451">
      <w:pPr>
        <w:tabs>
          <w:tab w:val="left" w:pos="8928"/>
        </w:tabs>
        <w:spacing w:beforeLines="30" w:before="72" w:after="120" w:line="276" w:lineRule="auto"/>
        <w:jc w:val="center"/>
        <w:rPr>
          <w:rFonts w:cs="Arial"/>
          <w:szCs w:val="20"/>
        </w:rPr>
      </w:pPr>
      <w:r w:rsidRPr="007B0FF9">
        <w:rPr>
          <w:rFonts w:cs="Arial"/>
          <w:szCs w:val="20"/>
        </w:rPr>
        <w:t>(</w:t>
      </w:r>
      <w:r w:rsidR="006F53DC" w:rsidRPr="007B0FF9">
        <w:rPr>
          <w:rFonts w:cs="Arial"/>
          <w:szCs w:val="20"/>
        </w:rPr>
        <w:t>podle § 1746 odst. 2 a násl. zákona č. 89/2012 Sb., občanský zákoník, ve znění pozdějších předpisů</w:t>
      </w:r>
      <w:r w:rsidRPr="007B0FF9">
        <w:rPr>
          <w:rFonts w:cs="Arial"/>
          <w:szCs w:val="20"/>
        </w:rPr>
        <w:t>)</w:t>
      </w:r>
    </w:p>
    <w:p w14:paraId="1D4AB8DE" w14:textId="77777777" w:rsidR="00CB1B5B" w:rsidRPr="007B0FF9" w:rsidRDefault="00CB1B5B" w:rsidP="00ED0451">
      <w:pPr>
        <w:pStyle w:val="Bezmezer"/>
        <w:spacing w:line="276" w:lineRule="auto"/>
        <w:jc w:val="center"/>
        <w:rPr>
          <w:rFonts w:cs="Arial"/>
        </w:rPr>
      </w:pPr>
      <w:r w:rsidRPr="007B0FF9">
        <w:rPr>
          <w:rFonts w:cs="Arial"/>
        </w:rPr>
        <w:t>mezi:</w:t>
      </w:r>
    </w:p>
    <w:p w14:paraId="56A2DCDC" w14:textId="77777777" w:rsidR="00CB1B5B" w:rsidRPr="007B0FF9" w:rsidRDefault="00CB1B5B" w:rsidP="000A5B16">
      <w:pPr>
        <w:pStyle w:val="Bezmezer"/>
        <w:spacing w:line="276" w:lineRule="auto"/>
        <w:jc w:val="both"/>
        <w:rPr>
          <w:rFonts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2321A0" w:rsidRPr="007B0FF9" w14:paraId="5F130106" w14:textId="77777777" w:rsidTr="002321A0">
        <w:tc>
          <w:tcPr>
            <w:tcW w:w="2122" w:type="dxa"/>
          </w:tcPr>
          <w:p w14:paraId="4BF23ED6" w14:textId="1E329AFD" w:rsidR="002321A0" w:rsidRPr="00333173" w:rsidRDefault="006F53DC" w:rsidP="000A5B16">
            <w:pPr>
              <w:pStyle w:val="Bezmezer"/>
              <w:spacing w:line="276" w:lineRule="auto"/>
              <w:jc w:val="both"/>
              <w:rPr>
                <w:rFonts w:cs="Arial"/>
              </w:rPr>
            </w:pPr>
            <w:r w:rsidRPr="00175DDF">
              <w:rPr>
                <w:rFonts w:cs="Arial"/>
                <w:b/>
                <w:szCs w:val="20"/>
              </w:rPr>
              <w:t>Kraj</w:t>
            </w:r>
            <w:r w:rsidRPr="00333173">
              <w:rPr>
                <w:rFonts w:cs="Arial"/>
              </w:rPr>
              <w:t>:</w:t>
            </w:r>
          </w:p>
        </w:tc>
        <w:tc>
          <w:tcPr>
            <w:tcW w:w="6940" w:type="dxa"/>
          </w:tcPr>
          <w:p w14:paraId="1962ED3C" w14:textId="77777777" w:rsidR="002321A0" w:rsidRPr="00B8459E" w:rsidRDefault="002321A0" w:rsidP="000A5B16">
            <w:pPr>
              <w:pStyle w:val="Bezmezer"/>
              <w:spacing w:line="276" w:lineRule="auto"/>
              <w:jc w:val="both"/>
              <w:rPr>
                <w:rFonts w:cs="Arial"/>
                <w:b/>
              </w:rPr>
            </w:pPr>
            <w:r w:rsidRPr="00B8459E">
              <w:rPr>
                <w:rFonts w:cs="Arial"/>
                <w:b/>
              </w:rPr>
              <w:t>Zlínský kraj</w:t>
            </w:r>
          </w:p>
          <w:p w14:paraId="0333D464" w14:textId="30B43A59" w:rsidR="002321A0" w:rsidRDefault="005F2510" w:rsidP="000A5B16">
            <w:pPr>
              <w:pStyle w:val="Bezmezer"/>
              <w:spacing w:line="276" w:lineRule="auto"/>
              <w:jc w:val="both"/>
              <w:rPr>
                <w:rFonts w:cs="Arial"/>
              </w:rPr>
            </w:pPr>
            <w:r>
              <w:rPr>
                <w:rFonts w:cs="Arial"/>
              </w:rPr>
              <w:t>s</w:t>
            </w:r>
            <w:r w:rsidR="00707B57">
              <w:rPr>
                <w:rFonts w:cs="Arial"/>
              </w:rPr>
              <w:t xml:space="preserve">ídlo: </w:t>
            </w:r>
            <w:r w:rsidR="002321A0" w:rsidRPr="007B0FF9">
              <w:rPr>
                <w:rFonts w:cs="Arial"/>
              </w:rPr>
              <w:t>tř. T. Bati 21, 761 90</w:t>
            </w:r>
            <w:r w:rsidR="00707B57">
              <w:rPr>
                <w:rFonts w:cs="Arial"/>
              </w:rPr>
              <w:t xml:space="preserve"> Zlín</w:t>
            </w:r>
          </w:p>
          <w:p w14:paraId="768325A5" w14:textId="77777777" w:rsidR="00707B57" w:rsidRPr="007B0FF9" w:rsidRDefault="00707B57" w:rsidP="00707B57">
            <w:pPr>
              <w:pStyle w:val="Bezmezer"/>
              <w:spacing w:line="276" w:lineRule="auto"/>
              <w:jc w:val="both"/>
              <w:rPr>
                <w:rFonts w:cs="Arial"/>
              </w:rPr>
            </w:pPr>
            <w:r w:rsidRPr="007B0FF9">
              <w:rPr>
                <w:rFonts w:cs="Arial"/>
              </w:rPr>
              <w:t>IČO: 70891320</w:t>
            </w:r>
          </w:p>
          <w:p w14:paraId="20481B43" w14:textId="21531D5C" w:rsidR="00707B57" w:rsidRPr="007B0FF9" w:rsidRDefault="00707B57" w:rsidP="00707B57">
            <w:pPr>
              <w:pStyle w:val="Bezmezer"/>
              <w:spacing w:line="276" w:lineRule="auto"/>
              <w:jc w:val="both"/>
              <w:rPr>
                <w:rFonts w:cs="Arial"/>
              </w:rPr>
            </w:pPr>
            <w:r w:rsidRPr="007B0FF9">
              <w:rPr>
                <w:rFonts w:cs="Arial"/>
              </w:rPr>
              <w:t>bankovní spojení: </w:t>
            </w:r>
            <w:r w:rsidR="00E35FC8" w:rsidRPr="00E35FC8">
              <w:rPr>
                <w:rFonts w:cs="Arial"/>
              </w:rPr>
              <w:t>2786182/0800, Česká spořitelna, a.s.</w:t>
            </w:r>
          </w:p>
          <w:p w14:paraId="7667BFA4" w14:textId="4DE79964" w:rsidR="002321A0" w:rsidRPr="007B0FF9" w:rsidRDefault="00707B57" w:rsidP="000A5B16">
            <w:pPr>
              <w:pStyle w:val="Bezmezer"/>
              <w:spacing w:line="276" w:lineRule="auto"/>
              <w:jc w:val="both"/>
              <w:rPr>
                <w:rFonts w:cs="Arial"/>
              </w:rPr>
            </w:pPr>
            <w:r>
              <w:rPr>
                <w:rFonts w:cs="Arial"/>
              </w:rPr>
              <w:t>zastoupen</w:t>
            </w:r>
            <w:r w:rsidR="002321A0" w:rsidRPr="007B0FF9">
              <w:rPr>
                <w:rFonts w:cs="Arial"/>
              </w:rPr>
              <w:t>: </w:t>
            </w:r>
            <w:r w:rsidR="000C3006">
              <w:rPr>
                <w:rFonts w:cs="Arial"/>
              </w:rPr>
              <w:t>Ing. Radim</w:t>
            </w:r>
            <w:r>
              <w:rPr>
                <w:rFonts w:cs="Arial"/>
              </w:rPr>
              <w:t>em</w:t>
            </w:r>
            <w:r w:rsidR="000C3006">
              <w:rPr>
                <w:rFonts w:cs="Arial"/>
              </w:rPr>
              <w:t xml:space="preserve"> Holiš</w:t>
            </w:r>
            <w:r>
              <w:rPr>
                <w:rFonts w:cs="Arial"/>
              </w:rPr>
              <w:t>em</w:t>
            </w:r>
            <w:r w:rsidR="000C3006">
              <w:rPr>
                <w:rFonts w:cs="Arial"/>
              </w:rPr>
              <w:t>,</w:t>
            </w:r>
            <w:r>
              <w:rPr>
                <w:rFonts w:cs="Arial"/>
              </w:rPr>
              <w:t xml:space="preserve"> hejtmanem</w:t>
            </w:r>
          </w:p>
          <w:p w14:paraId="27616957" w14:textId="4F90734E" w:rsidR="002321A0" w:rsidRPr="007B0FF9" w:rsidRDefault="002321A0" w:rsidP="000A5B16">
            <w:pPr>
              <w:pStyle w:val="Bezmezer"/>
              <w:spacing w:line="276" w:lineRule="auto"/>
              <w:jc w:val="both"/>
              <w:rPr>
                <w:rFonts w:cs="Arial"/>
              </w:rPr>
            </w:pPr>
            <w:r w:rsidRPr="007B0FF9">
              <w:rPr>
                <w:rFonts w:cs="Arial"/>
              </w:rPr>
              <w:t>(dále i jen „</w:t>
            </w:r>
            <w:r w:rsidR="006F53DC" w:rsidRPr="007B0FF9">
              <w:rPr>
                <w:rFonts w:cs="Arial"/>
                <w:b/>
              </w:rPr>
              <w:t>kraj</w:t>
            </w:r>
            <w:r w:rsidRPr="007B0FF9">
              <w:rPr>
                <w:rFonts w:cs="Arial"/>
              </w:rPr>
              <w:t>“)</w:t>
            </w:r>
          </w:p>
        </w:tc>
      </w:tr>
      <w:tr w:rsidR="008E6883" w:rsidRPr="007B0FF9" w14:paraId="4AEEB4C7" w14:textId="77777777" w:rsidTr="002321A0">
        <w:tc>
          <w:tcPr>
            <w:tcW w:w="2122" w:type="dxa"/>
          </w:tcPr>
          <w:p w14:paraId="02C64F83" w14:textId="77777777" w:rsidR="008E6883" w:rsidRPr="007B0FF9" w:rsidRDefault="008E6883" w:rsidP="000A5B16">
            <w:pPr>
              <w:pStyle w:val="Bezmezer"/>
              <w:spacing w:line="276" w:lineRule="auto"/>
              <w:jc w:val="both"/>
              <w:rPr>
                <w:rFonts w:cs="Arial"/>
                <w:szCs w:val="20"/>
              </w:rPr>
            </w:pPr>
          </w:p>
        </w:tc>
        <w:tc>
          <w:tcPr>
            <w:tcW w:w="6940" w:type="dxa"/>
          </w:tcPr>
          <w:p w14:paraId="0CE511F6" w14:textId="77777777" w:rsidR="008E6883" w:rsidRPr="007B0FF9" w:rsidRDefault="008E6883" w:rsidP="000A5B16">
            <w:pPr>
              <w:pStyle w:val="Bezmezer"/>
              <w:spacing w:line="276" w:lineRule="auto"/>
              <w:jc w:val="both"/>
              <w:rPr>
                <w:rFonts w:cs="Arial"/>
              </w:rPr>
            </w:pPr>
          </w:p>
        </w:tc>
      </w:tr>
      <w:tr w:rsidR="008E6883" w:rsidRPr="007B0FF9" w14:paraId="40B2308E" w14:textId="77777777" w:rsidTr="002321A0">
        <w:tc>
          <w:tcPr>
            <w:tcW w:w="2122" w:type="dxa"/>
          </w:tcPr>
          <w:p w14:paraId="43EF0EB8" w14:textId="4ED8575F" w:rsidR="008E6883" w:rsidRPr="007B0FF9" w:rsidRDefault="008E6883" w:rsidP="000A5B16">
            <w:pPr>
              <w:pStyle w:val="Bezmezer"/>
              <w:spacing w:line="276" w:lineRule="auto"/>
              <w:jc w:val="both"/>
              <w:rPr>
                <w:rFonts w:cs="Arial"/>
                <w:szCs w:val="20"/>
              </w:rPr>
            </w:pPr>
            <w:r w:rsidRPr="007B0FF9">
              <w:rPr>
                <w:rFonts w:cs="Arial"/>
                <w:szCs w:val="20"/>
              </w:rPr>
              <w:t>a</w:t>
            </w:r>
          </w:p>
        </w:tc>
        <w:tc>
          <w:tcPr>
            <w:tcW w:w="6940" w:type="dxa"/>
          </w:tcPr>
          <w:p w14:paraId="45148EAC" w14:textId="77777777" w:rsidR="008E6883" w:rsidRPr="007B0FF9" w:rsidRDefault="008E6883" w:rsidP="000A5B16">
            <w:pPr>
              <w:pStyle w:val="Bezmezer"/>
              <w:spacing w:line="276" w:lineRule="auto"/>
              <w:jc w:val="both"/>
              <w:rPr>
                <w:rFonts w:cs="Arial"/>
              </w:rPr>
            </w:pPr>
          </w:p>
        </w:tc>
      </w:tr>
      <w:tr w:rsidR="008E6883" w:rsidRPr="007B0FF9" w14:paraId="5C6040D0" w14:textId="77777777" w:rsidTr="002321A0">
        <w:tc>
          <w:tcPr>
            <w:tcW w:w="2122" w:type="dxa"/>
          </w:tcPr>
          <w:p w14:paraId="7EE5A920" w14:textId="77777777" w:rsidR="008E6883" w:rsidRPr="007B0FF9" w:rsidRDefault="008E6883" w:rsidP="000A5B16">
            <w:pPr>
              <w:pStyle w:val="Bezmezer"/>
              <w:spacing w:line="276" w:lineRule="auto"/>
              <w:jc w:val="both"/>
              <w:rPr>
                <w:rFonts w:cs="Arial"/>
                <w:szCs w:val="20"/>
              </w:rPr>
            </w:pPr>
          </w:p>
        </w:tc>
        <w:tc>
          <w:tcPr>
            <w:tcW w:w="6940" w:type="dxa"/>
          </w:tcPr>
          <w:p w14:paraId="4B963446" w14:textId="77777777" w:rsidR="008E6883" w:rsidRPr="007B0FF9" w:rsidRDefault="008E6883" w:rsidP="000A5B16">
            <w:pPr>
              <w:pStyle w:val="Bezmezer"/>
              <w:spacing w:line="276" w:lineRule="auto"/>
              <w:jc w:val="both"/>
              <w:rPr>
                <w:rFonts w:cs="Arial"/>
              </w:rPr>
            </w:pPr>
          </w:p>
        </w:tc>
      </w:tr>
      <w:tr w:rsidR="008E6883" w:rsidRPr="007B0FF9" w14:paraId="6033A17F" w14:textId="77777777" w:rsidTr="002321A0">
        <w:tc>
          <w:tcPr>
            <w:tcW w:w="2122" w:type="dxa"/>
          </w:tcPr>
          <w:p w14:paraId="160A7FEA" w14:textId="0547253E" w:rsidR="008E6883" w:rsidRPr="007B0FF9" w:rsidRDefault="00A5752E" w:rsidP="000A5B16">
            <w:pPr>
              <w:pStyle w:val="Bezmezer"/>
              <w:spacing w:line="276" w:lineRule="auto"/>
              <w:jc w:val="both"/>
              <w:rPr>
                <w:rFonts w:cs="Arial"/>
                <w:szCs w:val="20"/>
              </w:rPr>
            </w:pPr>
            <w:r w:rsidRPr="00175DDF">
              <w:rPr>
                <w:rFonts w:cs="Arial"/>
                <w:b/>
              </w:rPr>
              <w:t xml:space="preserve">Provozovatel </w:t>
            </w:r>
            <w:r w:rsidR="008E6883" w:rsidRPr="00175DDF">
              <w:rPr>
                <w:rFonts w:cs="Arial"/>
                <w:b/>
              </w:rPr>
              <w:t>ubytovacího zařízení</w:t>
            </w:r>
            <w:r w:rsidR="008E6883" w:rsidRPr="007B0FF9">
              <w:rPr>
                <w:rFonts w:cs="Arial"/>
              </w:rPr>
              <w:t>:</w:t>
            </w:r>
          </w:p>
        </w:tc>
        <w:tc>
          <w:tcPr>
            <w:tcW w:w="6940" w:type="dxa"/>
          </w:tcPr>
          <w:p w14:paraId="55DEAADA" w14:textId="7344CD2B" w:rsidR="008E6883" w:rsidRPr="00A02CD7" w:rsidRDefault="004607CC" w:rsidP="000A5B16">
            <w:pPr>
              <w:pStyle w:val="Bezmezer"/>
              <w:spacing w:line="276" w:lineRule="auto"/>
              <w:jc w:val="both"/>
              <w:rPr>
                <w:rFonts w:cs="Arial"/>
                <w:b/>
                <w:szCs w:val="20"/>
              </w:rPr>
            </w:pPr>
            <w:sdt>
              <w:sdtPr>
                <w:rPr>
                  <w:rFonts w:cs="Arial"/>
                  <w:b/>
                  <w:szCs w:val="20"/>
                </w:rPr>
                <w:id w:val="517201448"/>
                <w:placeholder>
                  <w:docPart w:val="DAA38ABB4F304F5CBBF8896B78EBE7FF"/>
                </w:placeholder>
              </w:sdtPr>
              <w:sdtEndPr/>
              <w:sdtContent>
                <w:r w:rsidR="00F45198">
                  <w:rPr>
                    <w:rFonts w:cs="Arial"/>
                    <w:b/>
                    <w:szCs w:val="20"/>
                  </w:rPr>
                  <w:t>Pilana Karbid, s. r. o.</w:t>
                </w:r>
              </w:sdtContent>
            </w:sdt>
          </w:p>
          <w:p w14:paraId="61ADD5CF" w14:textId="2E64D7EA" w:rsidR="008E6883" w:rsidRPr="00A02CD7" w:rsidRDefault="008E6883" w:rsidP="000A5B16">
            <w:pPr>
              <w:pStyle w:val="Bezmezer"/>
              <w:spacing w:line="276" w:lineRule="auto"/>
              <w:jc w:val="both"/>
              <w:rPr>
                <w:rFonts w:cs="Arial"/>
                <w:szCs w:val="20"/>
              </w:rPr>
            </w:pPr>
            <w:r w:rsidRPr="00A02CD7">
              <w:rPr>
                <w:rFonts w:cs="Arial"/>
                <w:szCs w:val="20"/>
              </w:rPr>
              <w:t>sídlo: </w:t>
            </w:r>
            <w:sdt>
              <w:sdtPr>
                <w:rPr>
                  <w:rFonts w:cs="Arial"/>
                  <w:szCs w:val="20"/>
                </w:rPr>
                <w:id w:val="417375212"/>
                <w:lock w:val="sdtLocked"/>
                <w:placeholder>
                  <w:docPart w:val="D326265C965B415AA061294A9F259B4C"/>
                </w:placeholder>
              </w:sdtPr>
              <w:sdtEndPr/>
              <w:sdtContent>
                <w:r w:rsidR="00F45198">
                  <w:rPr>
                    <w:rFonts w:cs="Arial"/>
                    <w:szCs w:val="20"/>
                  </w:rPr>
                  <w:t>Nádražní 804, 768 24 Hulín</w:t>
                </w:r>
              </w:sdtContent>
            </w:sdt>
            <w:r w:rsidRPr="00A02CD7">
              <w:rPr>
                <w:rFonts w:cs="Arial"/>
                <w:szCs w:val="20"/>
              </w:rPr>
              <w:t xml:space="preserve"> </w:t>
            </w:r>
          </w:p>
          <w:p w14:paraId="74E5F6FA" w14:textId="172B180E" w:rsidR="008E6883" w:rsidRPr="00A02CD7" w:rsidRDefault="008E6883" w:rsidP="000A5B16">
            <w:pPr>
              <w:pStyle w:val="Bezmezer"/>
              <w:spacing w:line="276" w:lineRule="auto"/>
              <w:jc w:val="both"/>
              <w:rPr>
                <w:rFonts w:cs="Arial"/>
              </w:rPr>
            </w:pPr>
            <w:r w:rsidRPr="00A02CD7">
              <w:rPr>
                <w:rFonts w:cs="Arial"/>
                <w:szCs w:val="20"/>
              </w:rPr>
              <w:t>IČO: </w:t>
            </w:r>
            <w:sdt>
              <w:sdtPr>
                <w:rPr>
                  <w:rFonts w:cs="Arial"/>
                  <w:szCs w:val="20"/>
                </w:rPr>
                <w:id w:val="-488867684"/>
                <w:placeholder>
                  <w:docPart w:val="D801800E2D794B74844E688BC3138DD2"/>
                </w:placeholder>
              </w:sdtPr>
              <w:sdtEndPr/>
              <w:sdtContent>
                <w:r w:rsidR="00F45198">
                  <w:rPr>
                    <w:rFonts w:cs="Arial"/>
                    <w:szCs w:val="20"/>
                  </w:rPr>
                  <w:t>29285895</w:t>
                </w:r>
              </w:sdtContent>
            </w:sdt>
            <w:r w:rsidRPr="00A02CD7">
              <w:rPr>
                <w:rStyle w:val="Kvbruaodstrann"/>
                <w:szCs w:val="20"/>
              </w:rPr>
              <w:t xml:space="preserve"> </w:t>
            </w:r>
          </w:p>
          <w:p w14:paraId="3540C36A" w14:textId="0CED9FBC" w:rsidR="008E6883" w:rsidRPr="00A02CD7" w:rsidRDefault="008E6883" w:rsidP="000A5B16">
            <w:pPr>
              <w:pStyle w:val="Bezmezer"/>
              <w:spacing w:line="276" w:lineRule="auto"/>
              <w:jc w:val="both"/>
              <w:rPr>
                <w:rFonts w:cs="Arial"/>
                <w:szCs w:val="20"/>
              </w:rPr>
            </w:pPr>
            <w:r w:rsidRPr="00A02CD7">
              <w:rPr>
                <w:rFonts w:cs="Arial"/>
                <w:szCs w:val="20"/>
              </w:rPr>
              <w:t>bankovní spojení: </w:t>
            </w:r>
            <w:sdt>
              <w:sdtPr>
                <w:rPr>
                  <w:rFonts w:cs="Arial"/>
                  <w:szCs w:val="20"/>
                </w:rPr>
                <w:id w:val="-8683571"/>
                <w:placeholder>
                  <w:docPart w:val="23FA70206A09440DABD66FD0AECA5CEF"/>
                </w:placeholder>
              </w:sdtPr>
              <w:sdtEndPr/>
              <w:sdtContent>
                <w:r w:rsidR="00F45198">
                  <w:rPr>
                    <w:rFonts w:cs="Arial"/>
                    <w:szCs w:val="20"/>
                  </w:rPr>
                  <w:t>ČSOB, a. s., 272906084/0300</w:t>
                </w:r>
              </w:sdtContent>
            </w:sdt>
          </w:p>
          <w:p w14:paraId="55D80847" w14:textId="480D06EA" w:rsidR="008E6883" w:rsidRPr="00A02CD7" w:rsidRDefault="008E6883" w:rsidP="000A5B16">
            <w:pPr>
              <w:pStyle w:val="Bezmezer"/>
              <w:spacing w:line="276" w:lineRule="auto"/>
              <w:jc w:val="both"/>
              <w:rPr>
                <w:rFonts w:cs="Arial"/>
                <w:i/>
                <w:szCs w:val="20"/>
              </w:rPr>
            </w:pPr>
            <w:r w:rsidRPr="00A02CD7">
              <w:rPr>
                <w:rFonts w:cs="Arial"/>
                <w:szCs w:val="20"/>
              </w:rPr>
              <w:t>zastoupen: </w:t>
            </w:r>
            <w:sdt>
              <w:sdtPr>
                <w:rPr>
                  <w:rFonts w:cs="Arial"/>
                  <w:szCs w:val="20"/>
                </w:rPr>
                <w:id w:val="1421908229"/>
                <w:placeholder>
                  <w:docPart w:val="8205C7051B294CE9890614E03B12B7C9"/>
                </w:placeholder>
              </w:sdtPr>
              <w:sdtEndPr/>
              <w:sdtContent>
                <w:r w:rsidR="00F45198">
                  <w:rPr>
                    <w:rFonts w:cs="Arial"/>
                    <w:szCs w:val="20"/>
                  </w:rPr>
                  <w:t>Ing. Pavel Straka</w:t>
                </w:r>
              </w:sdtContent>
            </w:sdt>
          </w:p>
          <w:p w14:paraId="2BD9DE58" w14:textId="2E43E24E" w:rsidR="008E6883" w:rsidRPr="00A02CD7" w:rsidRDefault="008E6883" w:rsidP="000A5B16">
            <w:pPr>
              <w:pStyle w:val="Bezmezer"/>
              <w:spacing w:line="276" w:lineRule="auto"/>
              <w:jc w:val="both"/>
              <w:rPr>
                <w:rFonts w:cs="Arial"/>
                <w:b/>
              </w:rPr>
            </w:pPr>
            <w:r w:rsidRPr="00A02CD7">
              <w:rPr>
                <w:rFonts w:cs="Arial"/>
                <w:b/>
                <w:szCs w:val="20"/>
              </w:rPr>
              <w:t>(dále</w:t>
            </w:r>
            <w:r w:rsidR="005F273E" w:rsidRPr="00A02CD7">
              <w:rPr>
                <w:rFonts w:cs="Arial"/>
                <w:b/>
                <w:szCs w:val="20"/>
              </w:rPr>
              <w:t xml:space="preserve"> i</w:t>
            </w:r>
            <w:r w:rsidRPr="00A02CD7">
              <w:rPr>
                <w:rFonts w:cs="Arial"/>
                <w:b/>
                <w:szCs w:val="20"/>
              </w:rPr>
              <w:t xml:space="preserve"> jen „</w:t>
            </w:r>
            <w:r w:rsidR="00A5752E" w:rsidRPr="00A02CD7">
              <w:rPr>
                <w:rFonts w:cs="Arial"/>
                <w:b/>
                <w:szCs w:val="20"/>
              </w:rPr>
              <w:t xml:space="preserve">provozovatel </w:t>
            </w:r>
            <w:r w:rsidRPr="00A02CD7">
              <w:rPr>
                <w:rFonts w:cs="Arial"/>
                <w:b/>
                <w:szCs w:val="20"/>
              </w:rPr>
              <w:t>ubytovacího zařízení“)</w:t>
            </w:r>
          </w:p>
        </w:tc>
      </w:tr>
    </w:tbl>
    <w:p w14:paraId="3CA0C8B2" w14:textId="77777777" w:rsidR="0077026D" w:rsidRPr="007B0FF9" w:rsidRDefault="0077026D" w:rsidP="00BB7197">
      <w:pPr>
        <w:pStyle w:val="Nadpis1"/>
        <w:rPr>
          <w:rFonts w:cs="Arial"/>
        </w:rPr>
      </w:pPr>
      <w:r w:rsidRPr="007B0FF9">
        <w:rPr>
          <w:rFonts w:cs="Arial"/>
        </w:rPr>
        <w:t>Předmět smlouvy</w:t>
      </w:r>
    </w:p>
    <w:p w14:paraId="7F4039BD" w14:textId="2E6587D2" w:rsidR="0077026D" w:rsidRPr="00B8459E" w:rsidRDefault="008E6883" w:rsidP="000A5B16">
      <w:pPr>
        <w:pStyle w:val="2rove"/>
        <w:rPr>
          <w:rFonts w:cs="Arial"/>
        </w:rPr>
      </w:pPr>
      <w:r w:rsidRPr="007B0FF9">
        <w:rPr>
          <w:rFonts w:cs="Arial"/>
        </w:rPr>
        <w:t xml:space="preserve">Předmětem této smlouvy je zajištění ubytovací kapacity a umožnění ubytování osob přicházejících po dni 24. února 2022 z území Ukrajiny za účelem udělení dočasné ochrany (dále jen </w:t>
      </w:r>
      <w:r w:rsidRPr="00B8459E">
        <w:rPr>
          <w:rFonts w:cs="Arial"/>
        </w:rPr>
        <w:t>„</w:t>
      </w:r>
      <w:r w:rsidRPr="00B8459E">
        <w:rPr>
          <w:rFonts w:cs="Arial"/>
          <w:b/>
        </w:rPr>
        <w:t>uprchlík</w:t>
      </w:r>
      <w:r w:rsidRPr="00B8459E">
        <w:rPr>
          <w:rFonts w:cs="Arial"/>
        </w:rPr>
        <w:t>“)</w:t>
      </w:r>
      <w:r w:rsidR="00E06BC2">
        <w:rPr>
          <w:rFonts w:cs="Arial"/>
        </w:rPr>
        <w:t>, které budou pro toto ubytovací zařízení přiřazeny v </w:t>
      </w:r>
      <w:r w:rsidR="00E06BC2" w:rsidRPr="002D6367">
        <w:t>Databázi ubytování, humanitární pomoci a nabídek dopravy</w:t>
      </w:r>
      <w:r w:rsidRPr="00B8459E">
        <w:rPr>
          <w:rFonts w:cs="Arial"/>
        </w:rPr>
        <w:t xml:space="preserve"> </w:t>
      </w:r>
      <w:r w:rsidR="00E06BC2" w:rsidRPr="002D6367">
        <w:t>(</w:t>
      </w:r>
      <w:r w:rsidR="00E06BC2">
        <w:t>dále jen „</w:t>
      </w:r>
      <w:r w:rsidR="00792923" w:rsidRPr="00792923">
        <w:rPr>
          <w:b/>
        </w:rPr>
        <w:t>systém</w:t>
      </w:r>
      <w:r w:rsidR="00792923">
        <w:t xml:space="preserve"> </w:t>
      </w:r>
      <w:r w:rsidR="00E06BC2" w:rsidRPr="00E06BC2">
        <w:rPr>
          <w:b/>
        </w:rPr>
        <w:t>HUMPO</w:t>
      </w:r>
      <w:r w:rsidR="00E06BC2">
        <w:t>“</w:t>
      </w:r>
      <w:r w:rsidR="00E06BC2" w:rsidRPr="002D6367">
        <w:t>)</w:t>
      </w:r>
      <w:r w:rsidR="00E06BC2">
        <w:t xml:space="preserve"> </w:t>
      </w:r>
      <w:r w:rsidRPr="00977415">
        <w:rPr>
          <w:rFonts w:cs="Arial"/>
        </w:rPr>
        <w:t>v dočasném nouzovém přístřeší v rozsahu stanoveném usnesením vlády č. 207 ze dne 16. března 2022, o vyčlenění volných ubytovacích kapacit v</w:t>
      </w:r>
      <w:r w:rsidR="00FF7E83" w:rsidRPr="00977415">
        <w:rPr>
          <w:rFonts w:cs="Arial"/>
        </w:rPr>
        <w:t> </w:t>
      </w:r>
      <w:r w:rsidRPr="00977415">
        <w:rPr>
          <w:rFonts w:cs="Arial"/>
        </w:rPr>
        <w:t>krajích</w:t>
      </w:r>
      <w:r w:rsidR="00FF7E83" w:rsidRPr="00977415">
        <w:rPr>
          <w:rFonts w:cs="Arial"/>
        </w:rPr>
        <w:t>, v</w:t>
      </w:r>
      <w:r w:rsidR="00FF7E83" w:rsidRPr="00B8459E">
        <w:rPr>
          <w:rFonts w:cs="Arial"/>
        </w:rPr>
        <w:t>e znění jeho novelizací</w:t>
      </w:r>
      <w:r w:rsidRPr="00B8459E">
        <w:rPr>
          <w:rFonts w:cs="Arial"/>
        </w:rPr>
        <w:t xml:space="preserve"> (dále jen „</w:t>
      </w:r>
      <w:r w:rsidRPr="00B8459E">
        <w:rPr>
          <w:rFonts w:cs="Arial"/>
          <w:b/>
        </w:rPr>
        <w:t>usnesení vlády</w:t>
      </w:r>
      <w:r w:rsidRPr="00B8459E">
        <w:rPr>
          <w:rFonts w:cs="Arial"/>
        </w:rPr>
        <w:t>“).</w:t>
      </w:r>
    </w:p>
    <w:p w14:paraId="721AD5FB" w14:textId="1C0993F2" w:rsidR="00FF7E83" w:rsidRDefault="00A5752E" w:rsidP="000A5B16">
      <w:pPr>
        <w:pStyle w:val="2rove"/>
        <w:rPr>
          <w:rFonts w:cs="Arial"/>
        </w:rPr>
      </w:pPr>
      <w:r>
        <w:rPr>
          <w:rFonts w:cs="Arial"/>
        </w:rPr>
        <w:t>Provozovatel</w:t>
      </w:r>
      <w:r w:rsidRPr="007B0FF9">
        <w:rPr>
          <w:rFonts w:cs="Arial"/>
        </w:rPr>
        <w:t xml:space="preserve"> </w:t>
      </w:r>
      <w:r w:rsidR="00FF7E83" w:rsidRPr="00B8459E">
        <w:rPr>
          <w:rFonts w:cs="Arial"/>
        </w:rPr>
        <w:t xml:space="preserve">ubytovacího zařízení se zavazuje umožnit uprchlíkům </w:t>
      </w:r>
      <w:r w:rsidR="00E23C8D">
        <w:rPr>
          <w:rFonts w:cs="Arial"/>
        </w:rPr>
        <w:t xml:space="preserve">ubytování dle čl. 1.1 této smlouvy </w:t>
      </w:r>
      <w:r w:rsidR="00FF7E83" w:rsidRPr="00B8459E">
        <w:rPr>
          <w:rFonts w:cs="Arial"/>
        </w:rPr>
        <w:t xml:space="preserve">bezplatně. </w:t>
      </w:r>
    </w:p>
    <w:p w14:paraId="4216B255" w14:textId="7DF0A3CB" w:rsidR="00851C2C" w:rsidRDefault="00851C2C" w:rsidP="000A5B16">
      <w:pPr>
        <w:pStyle w:val="2rove"/>
        <w:rPr>
          <w:rFonts w:cs="Arial"/>
        </w:rPr>
      </w:pPr>
      <w:r>
        <w:rPr>
          <w:rFonts w:cs="Arial"/>
        </w:rPr>
        <w:t xml:space="preserve">Provozovatel ubytovacího zařízení </w:t>
      </w:r>
      <w:r w:rsidRPr="00851C2C">
        <w:rPr>
          <w:rFonts w:cs="Arial"/>
        </w:rPr>
        <w:t>prohlašuje, že je výlučným vlastníkem ubytovacího zařízení, případně je oprávněn s ubytovacím zařízením nakládat ve smyslu této smlouvy</w:t>
      </w:r>
      <w:r>
        <w:rPr>
          <w:rFonts w:cs="Arial"/>
        </w:rPr>
        <w:t xml:space="preserve">. </w:t>
      </w:r>
    </w:p>
    <w:p w14:paraId="589C9C39" w14:textId="3F151500" w:rsidR="00DC6346" w:rsidRPr="00977415" w:rsidRDefault="00DC6346" w:rsidP="00BB7197">
      <w:pPr>
        <w:pStyle w:val="Nadpis1"/>
        <w:rPr>
          <w:rFonts w:cs="Arial"/>
        </w:rPr>
      </w:pPr>
      <w:r w:rsidRPr="00977415">
        <w:rPr>
          <w:rFonts w:cs="Arial"/>
        </w:rPr>
        <w:t>Rozsah poskytování ubytovací kapacity</w:t>
      </w:r>
      <w:r w:rsidR="00CD41DC" w:rsidRPr="00977415">
        <w:rPr>
          <w:rFonts w:cs="Arial"/>
        </w:rPr>
        <w:t xml:space="preserve"> v dočasném nouzovém přístřeší</w:t>
      </w:r>
    </w:p>
    <w:p w14:paraId="31A58AD3" w14:textId="2DE27BF2" w:rsidR="00FF7E83" w:rsidRPr="00B8459E" w:rsidRDefault="00FF7E83" w:rsidP="00582276">
      <w:pPr>
        <w:pStyle w:val="2rove"/>
      </w:pPr>
      <w:r w:rsidRPr="00B8459E">
        <w:t xml:space="preserve">Doba poskytování ubytovací kapacity v dočasném nouzovém přístřeší </w:t>
      </w:r>
      <w:r w:rsidR="00445314" w:rsidRPr="00445314">
        <w:rPr>
          <w:rFonts w:cs="Arial"/>
        </w:rPr>
        <w:t xml:space="preserve">začíná dnem </w:t>
      </w:r>
      <w:sdt>
        <w:sdtPr>
          <w:rPr>
            <w:rFonts w:cs="Arial"/>
          </w:rPr>
          <w:id w:val="-976678404"/>
          <w:placeholder>
            <w:docPart w:val="4BC9AE4A92984E728CC9817F2DF9FA4A"/>
          </w:placeholder>
        </w:sdtPr>
        <w:sdtEndPr/>
        <w:sdtContent>
          <w:r w:rsidR="00445314" w:rsidRPr="00445314">
            <w:rPr>
              <w:rFonts w:cs="Arial"/>
            </w:rPr>
            <w:t>1. 4. 2022</w:t>
          </w:r>
        </w:sdtContent>
      </w:sdt>
      <w:r w:rsidR="00445314" w:rsidRPr="00445314">
        <w:rPr>
          <w:rFonts w:cs="Arial"/>
        </w:rPr>
        <w:t>.</w:t>
      </w:r>
    </w:p>
    <w:p w14:paraId="36CB8570" w14:textId="022C3FB7" w:rsidR="00FF7E83" w:rsidRPr="00B8459E" w:rsidRDefault="00FF7E83" w:rsidP="000A5B16">
      <w:pPr>
        <w:pStyle w:val="2rove"/>
        <w:rPr>
          <w:rFonts w:cs="Arial"/>
        </w:rPr>
      </w:pPr>
      <w:r w:rsidRPr="00B8459E">
        <w:rPr>
          <w:rFonts w:cs="Arial"/>
        </w:rPr>
        <w:t xml:space="preserve">Doba poskytování ubytovací kapacity v dočasném nouzovém přístřeší končí dnem </w:t>
      </w:r>
      <w:sdt>
        <w:sdtPr>
          <w:rPr>
            <w:rFonts w:cs="Arial"/>
          </w:rPr>
          <w:id w:val="623964695"/>
          <w:placeholder>
            <w:docPart w:val="77D3C31AEA0D4819B06973C3291784CC"/>
          </w:placeholder>
        </w:sdtPr>
        <w:sdtEndPr/>
        <w:sdtContent>
          <w:r w:rsidR="00AF7FBD">
            <w:rPr>
              <w:rFonts w:cs="Arial"/>
            </w:rPr>
            <w:t>31. 12. 2022</w:t>
          </w:r>
        </w:sdtContent>
      </w:sdt>
    </w:p>
    <w:p w14:paraId="0857ECF9" w14:textId="303989A3" w:rsidR="00DC6346" w:rsidRPr="00B8459E" w:rsidRDefault="00DC6346" w:rsidP="000A5B16">
      <w:pPr>
        <w:pStyle w:val="2rove"/>
        <w:rPr>
          <w:rFonts w:cs="Arial"/>
        </w:rPr>
      </w:pPr>
      <w:r w:rsidRPr="00B8459E">
        <w:rPr>
          <w:rFonts w:cs="Arial"/>
        </w:rPr>
        <w:t xml:space="preserve">Rozsah poskytování ubytovací kapacity v dočasném nouzovém přístřeší je </w:t>
      </w:r>
      <w:sdt>
        <w:sdtPr>
          <w:rPr>
            <w:rFonts w:cs="Arial"/>
          </w:rPr>
          <w:id w:val="512268568"/>
          <w:placeholder>
            <w:docPart w:val="7494C7C8C0EC43ACA02B2669EB811223"/>
          </w:placeholder>
        </w:sdtPr>
        <w:sdtEndPr/>
        <w:sdtContent>
          <w:r w:rsidR="00AF7FBD">
            <w:rPr>
              <w:rFonts w:cs="Arial"/>
            </w:rPr>
            <w:t>20</w:t>
          </w:r>
        </w:sdtContent>
      </w:sdt>
      <w:r w:rsidR="00295380">
        <w:rPr>
          <w:rFonts w:cs="Arial"/>
        </w:rPr>
        <w:t xml:space="preserve"> </w:t>
      </w:r>
      <w:r w:rsidRPr="00B8459E">
        <w:rPr>
          <w:rFonts w:cs="Arial"/>
        </w:rPr>
        <w:t>uprchlíků</w:t>
      </w:r>
      <w:r w:rsidR="00CD41DC" w:rsidRPr="00B8459E">
        <w:rPr>
          <w:rFonts w:cs="Arial"/>
        </w:rPr>
        <w:t>.</w:t>
      </w:r>
    </w:p>
    <w:p w14:paraId="0A352D80" w14:textId="5778C349" w:rsidR="00DC6346" w:rsidRPr="00B8459E" w:rsidRDefault="00CD41DC" w:rsidP="000A5B16">
      <w:pPr>
        <w:pStyle w:val="2rove"/>
        <w:rPr>
          <w:rFonts w:cs="Arial"/>
        </w:rPr>
      </w:pPr>
      <w:r w:rsidRPr="00B8459E">
        <w:rPr>
          <w:rFonts w:cs="Arial"/>
        </w:rPr>
        <w:t>Ubytovací kapacita v dočasném nouzovém přístřeší je poskytována</w:t>
      </w:r>
      <w:r w:rsidR="00ED0451">
        <w:rPr>
          <w:rFonts w:cs="Arial"/>
        </w:rPr>
        <w:t xml:space="preserve"> v</w:t>
      </w:r>
      <w:r w:rsidR="00EF656D" w:rsidRPr="00B8459E">
        <w:rPr>
          <w:rFonts w:cs="Arial"/>
        </w:rPr>
        <w:t>:</w:t>
      </w:r>
    </w:p>
    <w:sdt>
      <w:sdtPr>
        <w:rPr>
          <w:rStyle w:val="Kvbruaodstrann"/>
          <w:rFonts w:cs="Arial"/>
          <w:color w:val="auto"/>
          <w:sz w:val="20"/>
          <w:szCs w:val="20"/>
        </w:rPr>
        <w:id w:val="1593350254"/>
        <w:placeholder>
          <w:docPart w:val="5561224B2B974DD09445D888D1B68471"/>
        </w:placeholder>
      </w:sdtPr>
      <w:sdtEndPr>
        <w:rPr>
          <w:rStyle w:val="Kvbruaodstrann"/>
          <w:i w:val="0"/>
        </w:rPr>
      </w:sdtEndPr>
      <w:sdtContent>
        <w:p w14:paraId="0424DECF" w14:textId="7A93B1FF" w:rsidR="00EF656D" w:rsidRPr="00AF7FBD" w:rsidRDefault="00AF7FBD" w:rsidP="00E37E75">
          <w:pPr>
            <w:pStyle w:val="3rove-trval"/>
            <w:rPr>
              <w:rStyle w:val="Kvbruaodstrann"/>
              <w:rFonts w:cs="Arial"/>
              <w:i w:val="0"/>
              <w:color w:val="auto"/>
              <w:sz w:val="20"/>
              <w:szCs w:val="20"/>
            </w:rPr>
          </w:pPr>
          <w:r w:rsidRPr="00AF7FBD">
            <w:rPr>
              <w:rStyle w:val="Kvbruaodstrann"/>
              <w:rFonts w:cs="Arial"/>
              <w:i w:val="0"/>
              <w:color w:val="auto"/>
              <w:sz w:val="20"/>
              <w:szCs w:val="20"/>
            </w:rPr>
            <w:t>Pilana Karbid, s. r. o., Nádražní 804, 768 24 Hulín</w:t>
          </w:r>
        </w:p>
      </w:sdtContent>
    </w:sdt>
    <w:p w14:paraId="30CA712E" w14:textId="77777777" w:rsidR="000D1D65" w:rsidRPr="000D1D65" w:rsidRDefault="00A5752E" w:rsidP="000D1D65">
      <w:pPr>
        <w:pStyle w:val="2rove"/>
        <w:rPr>
          <w:rFonts w:cs="Arial"/>
          <w:i/>
          <w:color w:val="5B9BD5" w:themeColor="accent1"/>
          <w:sz w:val="16"/>
          <w:szCs w:val="16"/>
        </w:rPr>
      </w:pPr>
      <w:r>
        <w:rPr>
          <w:rFonts w:cs="Arial"/>
        </w:rPr>
        <w:t>Provozovatel</w:t>
      </w:r>
      <w:r w:rsidRPr="007B0FF9">
        <w:rPr>
          <w:rFonts w:cs="Arial"/>
        </w:rPr>
        <w:t xml:space="preserve"> </w:t>
      </w:r>
      <w:r w:rsidR="00FF7E83" w:rsidRPr="00B8459E">
        <w:rPr>
          <w:rFonts w:cs="Arial"/>
        </w:rPr>
        <w:t>ubytovacího zařízení se zavazuje zajistit provoz, základní vybavení a zásobování včetně zajištění stravy nebo potravin pro uprchlíky</w:t>
      </w:r>
      <w:r w:rsidR="00FC0D32">
        <w:rPr>
          <w:rFonts w:cs="Arial"/>
        </w:rPr>
        <w:t xml:space="preserve"> v souladu s usnesením vlády</w:t>
      </w:r>
      <w:r w:rsidR="00FF7E83" w:rsidRPr="00B8459E">
        <w:rPr>
          <w:rFonts w:cs="Arial"/>
        </w:rPr>
        <w:t xml:space="preserve">. </w:t>
      </w:r>
    </w:p>
    <w:p w14:paraId="02F0CE4F" w14:textId="36FD5C4B" w:rsidR="000D1D65" w:rsidRPr="008326B4" w:rsidRDefault="000D1D65" w:rsidP="000D1D65">
      <w:pPr>
        <w:pStyle w:val="2rove"/>
        <w:rPr>
          <w:rStyle w:val="Kvbruaodstrann"/>
          <w:rFonts w:cs="Arial"/>
          <w:i w:val="0"/>
          <w:color w:val="auto"/>
          <w:sz w:val="20"/>
          <w:szCs w:val="20"/>
        </w:rPr>
      </w:pPr>
      <w:r>
        <w:rPr>
          <w:rFonts w:cs="Arial"/>
        </w:rPr>
        <w:t>Provozovatel ubytovacího zařízení prohlašuje, že ubytovací zařízení splňuje standardy dočasného nouzového přístřeší stanovené Hasičským záchranným sborem České republiky, které tvoří přílohu č. 2 této smlouvy.</w:t>
      </w:r>
    </w:p>
    <w:p w14:paraId="4C3A9DA3" w14:textId="4FAD0048" w:rsidR="00FF7E83" w:rsidRPr="00B8459E" w:rsidRDefault="00FF7E83" w:rsidP="00BB7197">
      <w:pPr>
        <w:pStyle w:val="Nadpis1"/>
        <w:rPr>
          <w:rFonts w:cs="Arial"/>
        </w:rPr>
      </w:pPr>
      <w:r w:rsidRPr="00B8459E">
        <w:rPr>
          <w:rFonts w:cs="Arial"/>
        </w:rPr>
        <w:t>Kompenzační příspěvek</w:t>
      </w:r>
    </w:p>
    <w:p w14:paraId="2BB34482" w14:textId="3B2E05D4" w:rsidR="00FF7E83" w:rsidRPr="00977415" w:rsidRDefault="00A5752E" w:rsidP="000A5B16">
      <w:pPr>
        <w:pStyle w:val="2rove"/>
        <w:rPr>
          <w:rFonts w:cs="Arial"/>
        </w:rPr>
      </w:pPr>
      <w:r w:rsidRPr="00977415">
        <w:rPr>
          <w:rFonts w:cs="Arial"/>
        </w:rPr>
        <w:t xml:space="preserve">Provozovateli </w:t>
      </w:r>
      <w:r w:rsidR="00FF7E83" w:rsidRPr="00977415">
        <w:rPr>
          <w:rFonts w:cs="Arial"/>
        </w:rPr>
        <w:t xml:space="preserve">ubytovacího zařízení náleží kompenzační příspěvek </w:t>
      </w:r>
      <w:r w:rsidR="00F3638D" w:rsidRPr="00977415">
        <w:rPr>
          <w:rFonts w:cs="Arial"/>
        </w:rPr>
        <w:t xml:space="preserve">za </w:t>
      </w:r>
      <w:r w:rsidR="00B47FB9" w:rsidRPr="00977415">
        <w:rPr>
          <w:rFonts w:cs="Arial"/>
        </w:rPr>
        <w:t xml:space="preserve">poskytnuté </w:t>
      </w:r>
      <w:r w:rsidR="00AE1709" w:rsidRPr="00977415">
        <w:rPr>
          <w:rFonts w:cs="Arial"/>
        </w:rPr>
        <w:t xml:space="preserve">dočasné nouzové </w:t>
      </w:r>
      <w:r w:rsidR="000971F1" w:rsidRPr="00977415">
        <w:rPr>
          <w:rFonts w:cs="Arial"/>
        </w:rPr>
        <w:t xml:space="preserve">přístřeší </w:t>
      </w:r>
      <w:r w:rsidR="00FF7E83" w:rsidRPr="00977415">
        <w:rPr>
          <w:rFonts w:cs="Arial"/>
        </w:rPr>
        <w:t xml:space="preserve">ve výši </w:t>
      </w:r>
      <w:r w:rsidR="00C81CF2" w:rsidRPr="00977415">
        <w:rPr>
          <w:rFonts w:cs="Arial"/>
        </w:rPr>
        <w:t>200</w:t>
      </w:r>
      <w:r w:rsidR="00C33F67" w:rsidRPr="00977415">
        <w:rPr>
          <w:rFonts w:cs="Arial"/>
        </w:rPr>
        <w:t xml:space="preserve"> </w:t>
      </w:r>
      <w:r w:rsidR="00AE1709" w:rsidRPr="00977415">
        <w:rPr>
          <w:rFonts w:cs="Arial"/>
        </w:rPr>
        <w:t>Kč</w:t>
      </w:r>
      <w:r w:rsidR="008E71F4" w:rsidRPr="00977415">
        <w:rPr>
          <w:rFonts w:cs="Arial"/>
        </w:rPr>
        <w:t xml:space="preserve"> (včetně DPH)</w:t>
      </w:r>
      <w:r w:rsidR="00AE1709" w:rsidRPr="00977415">
        <w:rPr>
          <w:rFonts w:cs="Arial"/>
        </w:rPr>
        <w:t xml:space="preserve"> pro 1 uprchlíka na 1 noc</w:t>
      </w:r>
      <w:r w:rsidR="000971F1" w:rsidRPr="00977415">
        <w:rPr>
          <w:rFonts w:cs="Arial"/>
        </w:rPr>
        <w:t>.</w:t>
      </w:r>
    </w:p>
    <w:p w14:paraId="0B12AAA1" w14:textId="1FD5FC0E" w:rsidR="000971F1" w:rsidRPr="00B8459E" w:rsidRDefault="000971F1" w:rsidP="000A5B16">
      <w:pPr>
        <w:pStyle w:val="2rove"/>
        <w:rPr>
          <w:rFonts w:cs="Arial"/>
        </w:rPr>
      </w:pPr>
      <w:r w:rsidRPr="00B8459E">
        <w:rPr>
          <w:rFonts w:cs="Arial"/>
        </w:rPr>
        <w:lastRenderedPageBreak/>
        <w:t xml:space="preserve">Kompenzační příspěvek je hrazen formou bezhotovostního převodu na účet </w:t>
      </w:r>
      <w:r w:rsidR="00A5752E">
        <w:rPr>
          <w:rFonts w:cs="Arial"/>
        </w:rPr>
        <w:t>provozovatele</w:t>
      </w:r>
      <w:r w:rsidR="00A5752E" w:rsidRPr="00B8459E" w:rsidDel="00A5752E">
        <w:rPr>
          <w:rFonts w:cs="Arial"/>
        </w:rPr>
        <w:t xml:space="preserve"> </w:t>
      </w:r>
      <w:r w:rsidRPr="00B8459E">
        <w:rPr>
          <w:rFonts w:cs="Arial"/>
        </w:rPr>
        <w:t xml:space="preserve">a ubytovacího zařízení a to vždy na základě </w:t>
      </w:r>
      <w:r w:rsidR="00451155">
        <w:rPr>
          <w:rFonts w:cs="Arial"/>
        </w:rPr>
        <w:t>čestného prohlášení o poskytnutí bezplatného ubytování</w:t>
      </w:r>
      <w:r w:rsidRPr="00B8459E">
        <w:rPr>
          <w:rFonts w:cs="Arial"/>
        </w:rPr>
        <w:t xml:space="preserve">, </w:t>
      </w:r>
      <w:r w:rsidR="00837496">
        <w:rPr>
          <w:rFonts w:cs="Arial"/>
        </w:rPr>
        <w:t>jehož vzor</w:t>
      </w:r>
      <w:r w:rsidR="00837496" w:rsidRPr="00B8459E">
        <w:rPr>
          <w:rFonts w:cs="Arial"/>
        </w:rPr>
        <w:t xml:space="preserve"> </w:t>
      </w:r>
      <w:r w:rsidRPr="00B8459E">
        <w:rPr>
          <w:rFonts w:cs="Arial"/>
        </w:rPr>
        <w:t>tvoří přílohu č. 1 této smlouvy (dále jen „</w:t>
      </w:r>
      <w:r w:rsidR="00451155">
        <w:rPr>
          <w:rFonts w:cs="Arial"/>
          <w:b/>
        </w:rPr>
        <w:t>čestné prohlášení</w:t>
      </w:r>
      <w:r w:rsidRPr="00B8459E">
        <w:rPr>
          <w:rFonts w:cs="Arial"/>
        </w:rPr>
        <w:t xml:space="preserve">“), vždy za jeden kalendářní měsíc. </w:t>
      </w:r>
      <w:r w:rsidR="00451155">
        <w:rPr>
          <w:rFonts w:cs="Arial"/>
        </w:rPr>
        <w:t>Čestné prohlášení</w:t>
      </w:r>
      <w:r w:rsidR="00451155" w:rsidRPr="00B8459E">
        <w:rPr>
          <w:rFonts w:cs="Arial"/>
        </w:rPr>
        <w:t xml:space="preserve"> </w:t>
      </w:r>
      <w:r w:rsidRPr="00B8459E">
        <w:rPr>
          <w:rFonts w:cs="Arial"/>
        </w:rPr>
        <w:t xml:space="preserve">má </w:t>
      </w:r>
      <w:r w:rsidR="00A5752E">
        <w:rPr>
          <w:rFonts w:cs="Arial"/>
        </w:rPr>
        <w:t>provozovatel</w:t>
      </w:r>
      <w:r w:rsidR="00A5752E" w:rsidRPr="00B8459E" w:rsidDel="00A5752E">
        <w:rPr>
          <w:rFonts w:cs="Arial"/>
        </w:rPr>
        <w:t xml:space="preserve"> </w:t>
      </w:r>
      <w:r w:rsidRPr="00B8459E">
        <w:rPr>
          <w:rFonts w:cs="Arial"/>
        </w:rPr>
        <w:t xml:space="preserve">ubytovacího zařízení povinnost poskytnout kraji nejpozději do 5. dne následujícího měsíce. </w:t>
      </w:r>
    </w:p>
    <w:p w14:paraId="229F1F70" w14:textId="57DB7372" w:rsidR="000971F1" w:rsidRPr="00B8459E" w:rsidRDefault="00445314" w:rsidP="000A5B16">
      <w:pPr>
        <w:pStyle w:val="2rove"/>
        <w:rPr>
          <w:rFonts w:cs="Arial"/>
        </w:rPr>
      </w:pPr>
      <w:r w:rsidRPr="00B8459E">
        <w:rPr>
          <w:rFonts w:cs="Arial"/>
        </w:rPr>
        <w:t xml:space="preserve">Platba kompenzačního příspěvku za jeden měsíc je splatná </w:t>
      </w:r>
      <w:r>
        <w:rPr>
          <w:rFonts w:cs="Arial"/>
        </w:rPr>
        <w:t xml:space="preserve">v případě splnění lhůty dle čl. 3.2 této smlouvy </w:t>
      </w:r>
      <w:r w:rsidRPr="00B8459E">
        <w:rPr>
          <w:rFonts w:cs="Arial"/>
        </w:rPr>
        <w:t xml:space="preserve">do 25. dne následujícího kalendářního měsíce. </w:t>
      </w:r>
      <w:r>
        <w:rPr>
          <w:rFonts w:cs="Arial"/>
        </w:rPr>
        <w:t>V případě nesplnění lhůty dle čl. 3.2 této smlouvy se lhůta pro platbu kompenzačního příspěvku prodlužuje o 1 měsíc</w:t>
      </w:r>
      <w:r w:rsidR="000971F1" w:rsidRPr="00B8459E">
        <w:rPr>
          <w:rFonts w:cs="Arial"/>
        </w:rPr>
        <w:t xml:space="preserve">. </w:t>
      </w:r>
    </w:p>
    <w:p w14:paraId="006FDF84" w14:textId="1C356C49" w:rsidR="000971F1" w:rsidRDefault="000971F1" w:rsidP="000A5B16">
      <w:pPr>
        <w:pStyle w:val="2rove"/>
        <w:rPr>
          <w:rFonts w:cs="Arial"/>
        </w:rPr>
      </w:pPr>
      <w:r w:rsidRPr="00B8459E">
        <w:rPr>
          <w:rFonts w:cs="Arial"/>
        </w:rPr>
        <w:t>Výš</w:t>
      </w:r>
      <w:r w:rsidR="00445314">
        <w:rPr>
          <w:rFonts w:cs="Arial"/>
        </w:rPr>
        <w:t>e</w:t>
      </w:r>
      <w:r w:rsidRPr="00B8459E">
        <w:rPr>
          <w:rFonts w:cs="Arial"/>
        </w:rPr>
        <w:t xml:space="preserve"> kompenzačního příspěvku dle čl</w:t>
      </w:r>
      <w:r w:rsidRPr="00BE37D4">
        <w:rPr>
          <w:rFonts w:cs="Arial"/>
        </w:rPr>
        <w:t xml:space="preserve">. </w:t>
      </w:r>
      <w:r w:rsidR="00445314">
        <w:rPr>
          <w:rFonts w:cs="Arial"/>
        </w:rPr>
        <w:t>3</w:t>
      </w:r>
      <w:r w:rsidRPr="00BE37D4">
        <w:rPr>
          <w:rFonts w:cs="Arial"/>
        </w:rPr>
        <w:t xml:space="preserve">.1 </w:t>
      </w:r>
      <w:r w:rsidR="005314F0">
        <w:rPr>
          <w:rFonts w:cs="Arial"/>
        </w:rPr>
        <w:t>se mění</w:t>
      </w:r>
      <w:r w:rsidRPr="00B8459E">
        <w:rPr>
          <w:rFonts w:cs="Arial"/>
        </w:rPr>
        <w:t xml:space="preserve"> bez nutnosti uzavírat dodatek smlouvy a to v návaznosti na změnu výše kompenzačního příspěvku dle usnesení vlády, resp. jeho novelizací</w:t>
      </w:r>
      <w:r w:rsidR="005314F0">
        <w:rPr>
          <w:rFonts w:cs="Arial"/>
        </w:rPr>
        <w:t xml:space="preserve"> a s účinností dle účinnosti příslušné novely usnesení vlády</w:t>
      </w:r>
      <w:r w:rsidRPr="00B8459E">
        <w:rPr>
          <w:rFonts w:cs="Arial"/>
        </w:rPr>
        <w:t xml:space="preserve">. Novou výši kompenzačního příspěvku dá kraj </w:t>
      </w:r>
      <w:r w:rsidR="00A5752E">
        <w:rPr>
          <w:rFonts w:cs="Arial"/>
        </w:rPr>
        <w:t>provozovateli</w:t>
      </w:r>
      <w:r w:rsidR="00A5752E" w:rsidRPr="00B8459E" w:rsidDel="00A5752E">
        <w:rPr>
          <w:rFonts w:cs="Arial"/>
        </w:rPr>
        <w:t xml:space="preserve"> </w:t>
      </w:r>
      <w:r w:rsidRPr="00B8459E">
        <w:rPr>
          <w:rFonts w:cs="Arial"/>
        </w:rPr>
        <w:t>ubytovacího zařízení bez zbytečného odkladu písemně na vědomí.</w:t>
      </w:r>
    </w:p>
    <w:p w14:paraId="5D694787" w14:textId="35CE1E1B" w:rsidR="00FF1BEB" w:rsidRDefault="002A1AB0" w:rsidP="000A5B16">
      <w:pPr>
        <w:pStyle w:val="2rove"/>
        <w:rPr>
          <w:rFonts w:cs="Arial"/>
        </w:rPr>
      </w:pPr>
      <w:r>
        <w:rPr>
          <w:rFonts w:cs="Arial"/>
        </w:rPr>
        <w:t>Provozovateli ubytovacího zařízení n</w:t>
      </w:r>
      <w:r w:rsidR="00FF1BEB">
        <w:rPr>
          <w:rFonts w:cs="Arial"/>
        </w:rPr>
        <w:t xml:space="preserve">árok na kompenzační příspěvek </w:t>
      </w:r>
      <w:r>
        <w:rPr>
          <w:rFonts w:cs="Arial"/>
        </w:rPr>
        <w:t xml:space="preserve">nevzniká </w:t>
      </w:r>
      <w:r w:rsidR="00FF1BEB">
        <w:rPr>
          <w:rFonts w:cs="Arial"/>
        </w:rPr>
        <w:t xml:space="preserve">v případě, že </w:t>
      </w:r>
      <w:r w:rsidR="006C2246">
        <w:rPr>
          <w:rFonts w:cs="Arial"/>
        </w:rPr>
        <w:t>v souvislosti s poskytovaným dočasným nouzovým přístřeším nebo nouzovým ubytováním obdrží finanční prostředky od uprchlíků nebo od jiných subjektů, zejména od subjektů zabývající se ch</w:t>
      </w:r>
      <w:r w:rsidR="00EA44FB">
        <w:rPr>
          <w:rFonts w:cs="Arial"/>
        </w:rPr>
        <w:t xml:space="preserve">aritou nebo humanitární pomocí. </w:t>
      </w:r>
    </w:p>
    <w:p w14:paraId="3F65D444" w14:textId="75D8F353" w:rsidR="002D6367" w:rsidRPr="00A02CD7" w:rsidRDefault="0075269F" w:rsidP="00334F12">
      <w:pPr>
        <w:pStyle w:val="2rove"/>
        <w:rPr>
          <w:rStyle w:val="Kvbruaodstrann"/>
          <w:color w:val="auto"/>
          <w:sz w:val="20"/>
          <w:szCs w:val="20"/>
        </w:rPr>
      </w:pPr>
      <w:r>
        <w:t xml:space="preserve">Podmínkou pro poskytnutí kompenzačního příspěvku je </w:t>
      </w:r>
      <w:r w:rsidRPr="0075269F">
        <w:rPr>
          <w:rFonts w:cs="Arial"/>
        </w:rPr>
        <w:t xml:space="preserve">řádná evidence nástupů a ukončení </w:t>
      </w:r>
      <w:r>
        <w:rPr>
          <w:rFonts w:cs="Arial"/>
        </w:rPr>
        <w:t>ubytování uprchlíků v</w:t>
      </w:r>
      <w:r w:rsidR="00792923">
        <w:rPr>
          <w:rFonts w:cs="Arial"/>
        </w:rPr>
        <w:t xml:space="preserve"> systému</w:t>
      </w:r>
      <w:r>
        <w:rPr>
          <w:rFonts w:cs="Arial"/>
        </w:rPr>
        <w:t xml:space="preserve"> HUMPO </w:t>
      </w:r>
      <w:r w:rsidR="00A446E1" w:rsidRPr="00BE37D4">
        <w:rPr>
          <w:rFonts w:cs="Arial"/>
        </w:rPr>
        <w:t xml:space="preserve">dle čl. </w:t>
      </w:r>
      <w:r w:rsidR="00977415" w:rsidRPr="00BE37D4">
        <w:rPr>
          <w:rFonts w:cs="Arial"/>
        </w:rPr>
        <w:t>4</w:t>
      </w:r>
      <w:r w:rsidR="00A446E1" w:rsidRPr="00BE37D4">
        <w:rPr>
          <w:rFonts w:cs="Arial"/>
        </w:rPr>
        <w:t>.2</w:t>
      </w:r>
      <w:r w:rsidRPr="00BE37D4">
        <w:rPr>
          <w:rFonts w:cs="Arial"/>
        </w:rPr>
        <w:t xml:space="preserve">, případně </w:t>
      </w:r>
      <w:r w:rsidR="00977415" w:rsidRPr="00BE37D4">
        <w:rPr>
          <w:rFonts w:cs="Arial"/>
        </w:rPr>
        <w:t>4</w:t>
      </w:r>
      <w:r w:rsidR="00A446E1" w:rsidRPr="00BE37D4">
        <w:rPr>
          <w:rFonts w:cs="Arial"/>
        </w:rPr>
        <w:t>.3</w:t>
      </w:r>
      <w:r w:rsidRPr="00BE37D4">
        <w:rPr>
          <w:rFonts w:cs="Arial"/>
        </w:rPr>
        <w:t xml:space="preserve"> této </w:t>
      </w:r>
      <w:r>
        <w:rPr>
          <w:rFonts w:cs="Arial"/>
        </w:rPr>
        <w:t>smlouvy.</w:t>
      </w:r>
    </w:p>
    <w:p w14:paraId="11334A59" w14:textId="3EE3D0FF" w:rsidR="00011258" w:rsidRDefault="00182594" w:rsidP="00182594">
      <w:pPr>
        <w:pStyle w:val="2rove"/>
      </w:pPr>
      <w:r>
        <w:t xml:space="preserve">Smluvní strany prohlašují, že plnění ve smyslu této smlouvy poskytnuté uprchlíkům </w:t>
      </w:r>
      <w:r w:rsidR="00445314">
        <w:t>v době od </w:t>
      </w:r>
      <w:sdt>
        <w:sdtPr>
          <w:id w:val="-1791736169"/>
          <w:placeholder>
            <w:docPart w:val="3945A77A317A4EFC8985D0D02C2196EF"/>
          </w:placeholder>
        </w:sdtPr>
        <w:sdtEndPr/>
        <w:sdtContent>
          <w:r w:rsidR="00445314">
            <w:t>1. 4. 2022</w:t>
          </w:r>
        </w:sdtContent>
      </w:sdt>
      <w:r w:rsidR="00445314">
        <w:t xml:space="preserve"> do </w:t>
      </w:r>
      <w:r>
        <w:t xml:space="preserve"> dne účinnosti této smlouvy, se považují za poskytnuté dle této smlouvy. Dále smluvní strany prohlašují, že </w:t>
      </w:r>
      <w:r w:rsidRPr="00182594">
        <w:t>jsou splněny podmínky pro to, aby poskytnuté ubytovací kapacity byly považovány za dočasné nouzové přístřeší nebo nouzové ubytování</w:t>
      </w:r>
      <w:r>
        <w:t xml:space="preserve"> dle usnesení vlády a kraj za toto období vyplatí kompenzační příspěvek obdobně dle p</w:t>
      </w:r>
      <w:r w:rsidR="00445314">
        <w:t>říslušných článků této smlouvy.</w:t>
      </w:r>
    </w:p>
    <w:p w14:paraId="44D59397" w14:textId="3326E820" w:rsidR="00445314" w:rsidRPr="00B8459E" w:rsidRDefault="00445314" w:rsidP="00445314">
      <w:pPr>
        <w:pStyle w:val="2rove"/>
      </w:pPr>
      <w:r w:rsidRPr="00445314">
        <w:t>Zruší-li se rozhodnutím vlády České republiky vznik nároku na poskytnutí kompenzačního příspěvku pro kraje, ode dne následujícího po účinnosti takového rozhodnutí dále nevzniká nárok provozovatele ubytovacího zařízení na poskytnutí kompenzačního příspěvku.</w:t>
      </w:r>
    </w:p>
    <w:p w14:paraId="0B2DDD49" w14:textId="5D403919" w:rsidR="004531C2" w:rsidRDefault="004531C2" w:rsidP="00BB7197">
      <w:pPr>
        <w:pStyle w:val="Nadpis1"/>
        <w:spacing w:line="276" w:lineRule="auto"/>
        <w:rPr>
          <w:rFonts w:cs="Arial"/>
        </w:rPr>
      </w:pPr>
      <w:r>
        <w:rPr>
          <w:rFonts w:cs="Arial"/>
        </w:rPr>
        <w:t>Další práva a povinnosti</w:t>
      </w:r>
    </w:p>
    <w:p w14:paraId="03DB6F1E" w14:textId="1DF15BCF" w:rsidR="004531C2" w:rsidRDefault="002D6367" w:rsidP="002D6367">
      <w:pPr>
        <w:pStyle w:val="2rove"/>
      </w:pPr>
      <w:r>
        <w:t xml:space="preserve">Provozovatel </w:t>
      </w:r>
      <w:r w:rsidRPr="002D6367">
        <w:t xml:space="preserve">ubytovacího zařízení bere na vědomí, že předmět smlouvy bude včetně údajů o jeho kapacitě a kontaktu na kontaktní osobu </w:t>
      </w:r>
      <w:r>
        <w:t xml:space="preserve">provozovatele ubytovacího zařízení </w:t>
      </w:r>
      <w:r w:rsidRPr="002D6367">
        <w:t>evidován prostřednictvím Krajského asistenčního centra pomoci Ukrajině (</w:t>
      </w:r>
      <w:r w:rsidR="00E54D72">
        <w:t>dále jen „</w:t>
      </w:r>
      <w:r w:rsidRPr="00E54D72">
        <w:rPr>
          <w:b/>
        </w:rPr>
        <w:t>KACPU</w:t>
      </w:r>
      <w:r w:rsidR="00E54D72">
        <w:t>“</w:t>
      </w:r>
      <w:r w:rsidRPr="002D6367">
        <w:t>) v</w:t>
      </w:r>
      <w:r w:rsidR="00792923" w:rsidRPr="00792923">
        <w:rPr>
          <w:rFonts w:cs="Arial"/>
        </w:rPr>
        <w:t xml:space="preserve"> </w:t>
      </w:r>
      <w:r w:rsidR="00792923">
        <w:rPr>
          <w:rFonts w:cs="Arial"/>
        </w:rPr>
        <w:t>systému</w:t>
      </w:r>
      <w:r w:rsidRPr="002D6367">
        <w:t xml:space="preserve"> </w:t>
      </w:r>
      <w:r w:rsidRPr="00E06BC2">
        <w:t>HUMPO</w:t>
      </w:r>
      <w:r w:rsidR="00E06BC2">
        <w:t xml:space="preserve">. Provozovateli </w:t>
      </w:r>
      <w:r w:rsidRPr="002D6367">
        <w:t>ubytovacího zařízení bude zřízen přístup do</w:t>
      </w:r>
      <w:r w:rsidR="00792923" w:rsidRPr="00792923">
        <w:rPr>
          <w:rFonts w:cs="Arial"/>
        </w:rPr>
        <w:t xml:space="preserve"> </w:t>
      </w:r>
      <w:r w:rsidR="00792923">
        <w:rPr>
          <w:rFonts w:cs="Arial"/>
        </w:rPr>
        <w:t>systému</w:t>
      </w:r>
      <w:r w:rsidRPr="002D6367">
        <w:t xml:space="preserve"> HUMPO pro účely plnění povinností podle této smlouvy</w:t>
      </w:r>
      <w:r>
        <w:t>.</w:t>
      </w:r>
    </w:p>
    <w:p w14:paraId="1809441A" w14:textId="1D4BDF6D" w:rsidR="00A446E1" w:rsidRDefault="00A446E1" w:rsidP="00A446E1">
      <w:pPr>
        <w:pStyle w:val="2rove"/>
      </w:pPr>
      <w:r>
        <w:t xml:space="preserve">Provozovatel </w:t>
      </w:r>
      <w:r w:rsidRPr="00A446E1">
        <w:t>ubytovacího zařízení se zavazuje průběžně vkládat do</w:t>
      </w:r>
      <w:r w:rsidR="00792923" w:rsidRPr="00792923">
        <w:rPr>
          <w:rFonts w:cs="Arial"/>
        </w:rPr>
        <w:t xml:space="preserve"> </w:t>
      </w:r>
      <w:r w:rsidR="00792923">
        <w:rPr>
          <w:rFonts w:cs="Arial"/>
        </w:rPr>
        <w:t>systému</w:t>
      </w:r>
      <w:r w:rsidRPr="00A446E1">
        <w:t xml:space="preserve"> HUMPO údaje o nástupu k ubytování a ukončení pobytu </w:t>
      </w:r>
      <w:r w:rsidR="003020D4">
        <w:t>uprchlíků</w:t>
      </w:r>
      <w:r w:rsidR="003830A3">
        <w:t xml:space="preserve"> tak, aby údaje v systému HUMPO byly denně aktuální</w:t>
      </w:r>
      <w:r w:rsidR="003020D4">
        <w:t>.</w:t>
      </w:r>
    </w:p>
    <w:p w14:paraId="2DA7180E" w14:textId="0612855F" w:rsidR="00A446E1" w:rsidRDefault="00A446E1" w:rsidP="00334F12">
      <w:pPr>
        <w:pStyle w:val="2rove"/>
      </w:pPr>
      <w:r>
        <w:t>V případě, že provozovatel nebude moci splnit povinnost dle čl</w:t>
      </w:r>
      <w:r w:rsidRPr="00977415">
        <w:t xml:space="preserve">. </w:t>
      </w:r>
      <w:r w:rsidR="00977415" w:rsidRPr="00977415">
        <w:t>4</w:t>
      </w:r>
      <w:r w:rsidRPr="00977415">
        <w:t>.</w:t>
      </w:r>
      <w:r w:rsidR="003020D4" w:rsidRPr="00977415">
        <w:t>2</w:t>
      </w:r>
      <w:r w:rsidRPr="00977415">
        <w:t xml:space="preserve"> této </w:t>
      </w:r>
      <w:r>
        <w:t xml:space="preserve">smlouvy, zavazuje se zajistit </w:t>
      </w:r>
      <w:r w:rsidR="00E54D72">
        <w:t>zápis do systému HUMPO prostřednictvím KACPU. Zápis do systému HUMPO dle tohoto odstavce může prové</w:t>
      </w:r>
      <w:r w:rsidR="00A02CD7">
        <w:t>st i kraj po předchozí domluvě.</w:t>
      </w:r>
    </w:p>
    <w:p w14:paraId="7B26E6FB" w14:textId="5013B300" w:rsidR="009F2280" w:rsidRPr="004531C2" w:rsidRDefault="009F2280" w:rsidP="00A02CD7">
      <w:pPr>
        <w:pStyle w:val="2rove"/>
      </w:pPr>
      <w:r>
        <w:t xml:space="preserve">Provozovatel ubytovacího zařízení stanovuje kontaktní osobu: </w:t>
      </w:r>
      <w:sdt>
        <w:sdtPr>
          <w:rPr>
            <w:highlight w:val="yellow"/>
          </w:rPr>
          <w:id w:val="-2000414800"/>
          <w:placeholder>
            <w:docPart w:val="DD97CA25F6CF4902B7D47E6853AEB76B"/>
          </w:placeholder>
        </w:sdtPr>
        <w:sdtEndPr>
          <w:rPr>
            <w:highlight w:val="none"/>
          </w:rPr>
        </w:sdtEndPr>
        <w:sdtContent>
          <w:r w:rsidR="004607CC">
            <w:t>xxxxxxxxx</w:t>
          </w:r>
          <w:r w:rsidR="006635D6">
            <w:t xml:space="preserve">, </w:t>
          </w:r>
          <w:r w:rsidR="004607CC">
            <w:t>xxxxxxxxxxxxxxxxx</w:t>
          </w:r>
          <w:bookmarkStart w:id="0" w:name="_GoBack"/>
          <w:bookmarkEnd w:id="0"/>
        </w:sdtContent>
      </w:sdt>
    </w:p>
    <w:p w14:paraId="4C3BA731" w14:textId="4E937CF7" w:rsidR="00DE64D6" w:rsidRPr="00B8459E" w:rsidRDefault="00DE64D6" w:rsidP="00BB7197">
      <w:pPr>
        <w:pStyle w:val="Nadpis1"/>
        <w:spacing w:line="276" w:lineRule="auto"/>
        <w:rPr>
          <w:rFonts w:cs="Arial"/>
        </w:rPr>
      </w:pPr>
      <w:r w:rsidRPr="00B8459E">
        <w:rPr>
          <w:rFonts w:cs="Arial"/>
        </w:rPr>
        <w:t>Ukončení smlouvy</w:t>
      </w:r>
    </w:p>
    <w:p w14:paraId="2789F046" w14:textId="0EDE4124" w:rsidR="00971B6C" w:rsidRPr="00B8459E" w:rsidRDefault="00971B6C" w:rsidP="000A5B16">
      <w:pPr>
        <w:pStyle w:val="2rove"/>
        <w:rPr>
          <w:rFonts w:cs="Arial"/>
        </w:rPr>
      </w:pPr>
      <w:r w:rsidRPr="00B8459E">
        <w:rPr>
          <w:rFonts w:cs="Arial"/>
        </w:rPr>
        <w:t>Smlouvu lze ukončit na základě písemné dohody obou smluvních stran nebo písemnou výpovědí smlouvy, a to za podmínek dále stanovených.</w:t>
      </w:r>
    </w:p>
    <w:p w14:paraId="7F75B567" w14:textId="5091766E" w:rsidR="00FA1FD9" w:rsidRPr="00B8459E" w:rsidRDefault="00FA1FD9" w:rsidP="000A5B16">
      <w:pPr>
        <w:pStyle w:val="2rove"/>
        <w:rPr>
          <w:rFonts w:cs="Arial"/>
        </w:rPr>
      </w:pPr>
      <w:r w:rsidRPr="00B8459E">
        <w:rPr>
          <w:rFonts w:cs="Arial"/>
        </w:rPr>
        <w:t xml:space="preserve">Obě strany jsou oprávněny tuto smlouvu písemně vypovědět i bez udání důvodů a to se čtrnáctidenní výpovědní dobou, která začíná běžet dnem následujícím po dni doručení výpovědi druhé smluvní straně. </w:t>
      </w:r>
    </w:p>
    <w:p w14:paraId="641FA7DA" w14:textId="365F81EA" w:rsidR="00EC4D55" w:rsidRPr="00B8459E" w:rsidRDefault="00EC4D55" w:rsidP="00BB7197">
      <w:pPr>
        <w:pStyle w:val="Nadpis1"/>
        <w:rPr>
          <w:rFonts w:cs="Arial"/>
        </w:rPr>
      </w:pPr>
      <w:r w:rsidRPr="00B8459E">
        <w:rPr>
          <w:rFonts w:cs="Arial"/>
        </w:rPr>
        <w:t>Závěrečná ustanovení</w:t>
      </w:r>
    </w:p>
    <w:p w14:paraId="0C7DCD02" w14:textId="6F511A0B" w:rsidR="00EC4D55" w:rsidRPr="00B8459E" w:rsidRDefault="00EC4D55" w:rsidP="000A5B16">
      <w:pPr>
        <w:pStyle w:val="2rove"/>
        <w:rPr>
          <w:rFonts w:cs="Arial"/>
        </w:rPr>
      </w:pPr>
      <w:r w:rsidRPr="00B8459E">
        <w:rPr>
          <w:rFonts w:cs="Arial"/>
        </w:rPr>
        <w:t xml:space="preserve">Právní vztahy, které nejsou přímo upraveny touto smlouvou, se řídí příslušnými ustanoveními zákona č. </w:t>
      </w:r>
      <w:r w:rsidR="00FA1FD9" w:rsidRPr="00B8459E">
        <w:rPr>
          <w:rFonts w:cs="Arial"/>
        </w:rPr>
        <w:t xml:space="preserve">89/2012 </w:t>
      </w:r>
      <w:r w:rsidRPr="00B8459E">
        <w:rPr>
          <w:rFonts w:cs="Arial"/>
        </w:rPr>
        <w:t xml:space="preserve">Sb., </w:t>
      </w:r>
      <w:r w:rsidR="00FA1FD9" w:rsidRPr="00B8459E">
        <w:rPr>
          <w:rFonts w:cs="Arial"/>
        </w:rPr>
        <w:t>občanský zákoník</w:t>
      </w:r>
      <w:r w:rsidRPr="00B8459E">
        <w:rPr>
          <w:rFonts w:cs="Arial"/>
        </w:rPr>
        <w:t>, ve znění pozdějších předpisů</w:t>
      </w:r>
      <w:r w:rsidR="00C941E0" w:rsidRPr="00B8459E">
        <w:rPr>
          <w:rFonts w:cs="Arial"/>
        </w:rPr>
        <w:t xml:space="preserve"> a</w:t>
      </w:r>
      <w:r w:rsidRPr="00B8459E">
        <w:rPr>
          <w:rFonts w:cs="Arial"/>
        </w:rPr>
        <w:t xml:space="preserve"> dalšími obecně závaznými předpisy.</w:t>
      </w:r>
    </w:p>
    <w:p w14:paraId="512E7B13" w14:textId="156108FE" w:rsidR="00EC4D55" w:rsidRPr="00B8459E" w:rsidRDefault="00C941E0" w:rsidP="000A5B16">
      <w:pPr>
        <w:pStyle w:val="2rove"/>
        <w:rPr>
          <w:rFonts w:cs="Arial"/>
        </w:rPr>
      </w:pPr>
      <w:r w:rsidRPr="00B8459E">
        <w:rPr>
          <w:rFonts w:cs="Arial"/>
        </w:rPr>
        <w:t>S</w:t>
      </w:r>
      <w:r w:rsidR="00EC4D55" w:rsidRPr="00B8459E">
        <w:rPr>
          <w:rFonts w:cs="Arial"/>
        </w:rPr>
        <w:t>mlouva byla uzavřena na základě svobodné vůle, nebyla uzavřena v tísni za nápadně nevýhodných podmínek.</w:t>
      </w:r>
    </w:p>
    <w:p w14:paraId="7F346E53" w14:textId="5070C759" w:rsidR="00EC4D55" w:rsidRPr="00B8459E" w:rsidRDefault="00EC4D55" w:rsidP="000A5B16">
      <w:pPr>
        <w:pStyle w:val="2rove"/>
        <w:rPr>
          <w:rFonts w:cs="Arial"/>
        </w:rPr>
      </w:pPr>
      <w:r w:rsidRPr="00B8459E">
        <w:rPr>
          <w:rFonts w:cs="Arial"/>
        </w:rPr>
        <w:t>Smlouva je vyhotovena ve</w:t>
      </w:r>
      <w:r w:rsidR="002321A0" w:rsidRPr="00B8459E">
        <w:rPr>
          <w:rFonts w:cs="Arial"/>
        </w:rPr>
        <w:t> </w:t>
      </w:r>
      <w:r w:rsidR="00C941E0" w:rsidRPr="00B8459E">
        <w:rPr>
          <w:rFonts w:cs="Arial"/>
        </w:rPr>
        <w:t xml:space="preserve">dvou </w:t>
      </w:r>
      <w:r w:rsidRPr="00B8459E">
        <w:rPr>
          <w:rFonts w:cs="Arial"/>
        </w:rPr>
        <w:t>stejnopisech, z nichž každý má platnost originálu.</w:t>
      </w:r>
      <w:r w:rsidR="002321A0" w:rsidRPr="00B8459E">
        <w:rPr>
          <w:rFonts w:cs="Arial"/>
        </w:rPr>
        <w:t> </w:t>
      </w:r>
      <w:r w:rsidR="00C941E0" w:rsidRPr="00B8459E">
        <w:rPr>
          <w:rFonts w:cs="Arial"/>
        </w:rPr>
        <w:t xml:space="preserve">Obě strany obdrží po jednom stejnopise. </w:t>
      </w:r>
    </w:p>
    <w:p w14:paraId="197971F9" w14:textId="1EFF4EC5" w:rsidR="00EC4D55" w:rsidRPr="00B8459E" w:rsidRDefault="00EC4D55" w:rsidP="000A5B16">
      <w:pPr>
        <w:pStyle w:val="2rove"/>
        <w:rPr>
          <w:rFonts w:cs="Arial"/>
        </w:rPr>
      </w:pPr>
      <w:r w:rsidRPr="00B8459E">
        <w:rPr>
          <w:rFonts w:cs="Arial"/>
        </w:rPr>
        <w:t xml:space="preserve">Smlouva podléhá </w:t>
      </w:r>
      <w:r w:rsidR="00C941E0" w:rsidRPr="00B8459E">
        <w:rPr>
          <w:rFonts w:cs="Arial"/>
        </w:rPr>
        <w:t>u</w:t>
      </w:r>
      <w:r w:rsidRPr="00B8459E">
        <w:rPr>
          <w:rFonts w:cs="Arial"/>
        </w:rPr>
        <w:t>veřejnění v registru smluv v souladu se zákonem č. 340/2015 Sb., zákon o registru smluv</w:t>
      </w:r>
      <w:r w:rsidR="00C069A0" w:rsidRPr="00B8459E">
        <w:rPr>
          <w:rFonts w:cs="Arial"/>
        </w:rPr>
        <w:t>, ve znění pozdějších předpisů</w:t>
      </w:r>
      <w:r w:rsidRPr="00B8459E">
        <w:rPr>
          <w:rFonts w:cs="Arial"/>
        </w:rPr>
        <w:t xml:space="preserve">. Smluvní strany se dohodly, že </w:t>
      </w:r>
      <w:r w:rsidR="00C941E0" w:rsidRPr="00B8459E">
        <w:rPr>
          <w:rFonts w:cs="Arial"/>
        </w:rPr>
        <w:t xml:space="preserve">kraj </w:t>
      </w:r>
      <w:r w:rsidRPr="00B8459E">
        <w:rPr>
          <w:rFonts w:cs="Arial"/>
        </w:rPr>
        <w:t>odešle v zákonné lhůtě smlouvu k řádnému uveřejnění do registru smluv. O</w:t>
      </w:r>
      <w:r w:rsidR="002321A0" w:rsidRPr="00B8459E">
        <w:rPr>
          <w:rFonts w:cs="Arial"/>
        </w:rPr>
        <w:t> </w:t>
      </w:r>
      <w:r w:rsidRPr="00B8459E">
        <w:rPr>
          <w:rFonts w:cs="Arial"/>
        </w:rPr>
        <w:t xml:space="preserve">uveřejnění smlouvy bude </w:t>
      </w:r>
      <w:r w:rsidR="00A5752E">
        <w:rPr>
          <w:rFonts w:cs="Arial"/>
        </w:rPr>
        <w:t>provozovatel</w:t>
      </w:r>
      <w:r w:rsidR="00A5752E" w:rsidRPr="00B8459E" w:rsidDel="00A5752E">
        <w:rPr>
          <w:rFonts w:cs="Arial"/>
        </w:rPr>
        <w:t xml:space="preserve"> </w:t>
      </w:r>
      <w:r w:rsidR="00C941E0" w:rsidRPr="00B8459E">
        <w:rPr>
          <w:rFonts w:cs="Arial"/>
        </w:rPr>
        <w:t xml:space="preserve">ubytovacího zařízení </w:t>
      </w:r>
      <w:r w:rsidRPr="00B8459E">
        <w:rPr>
          <w:rFonts w:cs="Arial"/>
        </w:rPr>
        <w:t>bezodkladně informován</w:t>
      </w:r>
      <w:r w:rsidR="0065623E">
        <w:rPr>
          <w:rFonts w:cs="Arial"/>
        </w:rPr>
        <w:t>.</w:t>
      </w:r>
    </w:p>
    <w:p w14:paraId="6FF910AC" w14:textId="4E722414" w:rsidR="00F2228A" w:rsidRPr="00B8459E" w:rsidRDefault="00F75253" w:rsidP="000A5B16">
      <w:pPr>
        <w:pStyle w:val="2rove"/>
        <w:rPr>
          <w:rFonts w:cs="Arial"/>
        </w:rPr>
      </w:pPr>
      <w:r w:rsidRPr="00B8459E">
        <w:rPr>
          <w:rFonts w:cs="Arial"/>
        </w:rPr>
        <w:t xml:space="preserve">Tato smlouva nabývá účinnosti dnem </w:t>
      </w:r>
      <w:r w:rsidR="00F2228A" w:rsidRPr="00B8459E">
        <w:rPr>
          <w:rFonts w:cs="Arial"/>
        </w:rPr>
        <w:t>u</w:t>
      </w:r>
      <w:r w:rsidRPr="00B8459E">
        <w:rPr>
          <w:rFonts w:cs="Arial"/>
        </w:rPr>
        <w:t>veřejnění v registru smluv</w:t>
      </w:r>
      <w:r w:rsidR="0065623E">
        <w:rPr>
          <w:rFonts w:cs="Arial"/>
        </w:rPr>
        <w:t>.</w:t>
      </w:r>
    </w:p>
    <w:p w14:paraId="302D8E8C" w14:textId="6F8695E0" w:rsidR="00524C15" w:rsidRPr="00B8459E" w:rsidRDefault="00524C15" w:rsidP="006C6DFC">
      <w:pPr>
        <w:pStyle w:val="2rove"/>
      </w:pPr>
      <w:r w:rsidRPr="00B8459E">
        <w:t xml:space="preserve">Nedílnou součástí této smlouvy je příloha č. 1 </w:t>
      </w:r>
      <w:r w:rsidR="00837496">
        <w:t>–</w:t>
      </w:r>
      <w:r w:rsidRPr="00B8459E">
        <w:t xml:space="preserve"> </w:t>
      </w:r>
      <w:r w:rsidR="00837496">
        <w:t xml:space="preserve">vzor </w:t>
      </w:r>
      <w:r w:rsidR="00451155">
        <w:rPr>
          <w:rFonts w:cs="Arial"/>
        </w:rPr>
        <w:t>čestné</w:t>
      </w:r>
      <w:r w:rsidR="00837496">
        <w:rPr>
          <w:rFonts w:cs="Arial"/>
        </w:rPr>
        <w:t>ho</w:t>
      </w:r>
      <w:r w:rsidR="00451155" w:rsidRPr="00451155">
        <w:rPr>
          <w:rFonts w:cs="Arial"/>
        </w:rPr>
        <w:t xml:space="preserve"> prohlášení o poskytnutí bezplatného ubytování</w:t>
      </w:r>
      <w:r w:rsidR="006C6DFC">
        <w:t xml:space="preserve">, a příloha č. 2 – </w:t>
      </w:r>
      <w:r w:rsidR="006C6DFC" w:rsidRPr="006C6DFC">
        <w:t>standardy</w:t>
      </w:r>
      <w:r w:rsidR="006C6DFC">
        <w:t xml:space="preserve"> </w:t>
      </w:r>
      <w:r w:rsidR="006C6DFC" w:rsidRPr="006C6DFC">
        <w:t>dočasného nouzového přístřeší stanovené Hasičským záchranným sborem České republiky</w:t>
      </w:r>
      <w:r w:rsidR="006C6DFC">
        <w:t>.</w:t>
      </w:r>
    </w:p>
    <w:p w14:paraId="3086DB7A" w14:textId="77777777" w:rsidR="00445314" w:rsidRPr="00B8459E" w:rsidRDefault="00445314" w:rsidP="00445314">
      <w:pPr>
        <w:pStyle w:val="Hlavntextlnksmlouvy"/>
        <w:numPr>
          <w:ilvl w:val="0"/>
          <w:numId w:val="0"/>
        </w:numPr>
        <w:spacing w:line="276" w:lineRule="auto"/>
        <w:ind w:left="142"/>
        <w:rPr>
          <w:rFonts w:cs="Arial"/>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45314" w:rsidRPr="007B0FF9" w14:paraId="757E41B8" w14:textId="77777777" w:rsidTr="00D363BF">
        <w:trPr>
          <w:trHeight w:val="567"/>
          <w:jc w:val="center"/>
        </w:trPr>
        <w:tc>
          <w:tcPr>
            <w:tcW w:w="4531" w:type="dxa"/>
            <w:vAlign w:val="center"/>
          </w:tcPr>
          <w:p w14:paraId="733FFFFA" w14:textId="77777777" w:rsidR="00445314" w:rsidRPr="00B8459E" w:rsidRDefault="00445314" w:rsidP="00D363BF">
            <w:pPr>
              <w:spacing w:line="276" w:lineRule="auto"/>
              <w:jc w:val="both"/>
              <w:rPr>
                <w:rFonts w:cs="Arial"/>
              </w:rPr>
            </w:pPr>
            <w:r w:rsidRPr="00B8459E">
              <w:rPr>
                <w:rFonts w:cs="Arial"/>
              </w:rPr>
              <w:t>Ve Zlíně dne </w:t>
            </w:r>
            <w:r>
              <w:rPr>
                <w:rFonts w:cs="Arial"/>
              </w:rPr>
              <w:t>……………</w:t>
            </w:r>
            <w:r w:rsidRPr="00B8459E">
              <w:rPr>
                <w:rFonts w:cs="Arial"/>
              </w:rPr>
              <w:t>……</w:t>
            </w:r>
          </w:p>
        </w:tc>
        <w:tc>
          <w:tcPr>
            <w:tcW w:w="4531" w:type="dxa"/>
            <w:vAlign w:val="center"/>
          </w:tcPr>
          <w:p w14:paraId="794C0C3C" w14:textId="77777777" w:rsidR="00445314" w:rsidRPr="00B8459E" w:rsidRDefault="00445314" w:rsidP="00D363BF">
            <w:pPr>
              <w:spacing w:line="276" w:lineRule="auto"/>
              <w:jc w:val="both"/>
              <w:rPr>
                <w:rFonts w:cs="Arial"/>
              </w:rPr>
            </w:pPr>
            <w:r w:rsidRPr="00B8459E">
              <w:rPr>
                <w:rFonts w:cs="Arial"/>
              </w:rPr>
              <w:t>V </w:t>
            </w:r>
            <w:r>
              <w:rPr>
                <w:rFonts w:cs="Arial"/>
              </w:rPr>
              <w:t>……………</w:t>
            </w:r>
            <w:r w:rsidRPr="00B8459E">
              <w:rPr>
                <w:rFonts w:cs="Arial"/>
              </w:rPr>
              <w:t>…… dne </w:t>
            </w:r>
            <w:r>
              <w:rPr>
                <w:rFonts w:cs="Arial"/>
              </w:rPr>
              <w:t>……………</w:t>
            </w:r>
            <w:r w:rsidRPr="00B8459E">
              <w:rPr>
                <w:rFonts w:cs="Arial"/>
              </w:rPr>
              <w:t>……</w:t>
            </w:r>
          </w:p>
        </w:tc>
      </w:tr>
      <w:tr w:rsidR="006A4FA0" w:rsidRPr="007B0FF9" w14:paraId="197079F7" w14:textId="77777777" w:rsidTr="002321A0">
        <w:trPr>
          <w:trHeight w:val="567"/>
          <w:jc w:val="center"/>
        </w:trPr>
        <w:tc>
          <w:tcPr>
            <w:tcW w:w="4531" w:type="dxa"/>
            <w:vAlign w:val="center"/>
          </w:tcPr>
          <w:p w14:paraId="1061511C" w14:textId="6C0A6195" w:rsidR="006A4FA0" w:rsidRPr="00B8459E" w:rsidRDefault="006A4FA0" w:rsidP="000A5B16">
            <w:pPr>
              <w:spacing w:line="276" w:lineRule="auto"/>
              <w:jc w:val="both"/>
              <w:rPr>
                <w:rFonts w:cs="Arial"/>
              </w:rPr>
            </w:pPr>
            <w:r w:rsidRPr="00B8459E">
              <w:rPr>
                <w:rFonts w:cs="Arial"/>
              </w:rPr>
              <w:t xml:space="preserve">Za </w:t>
            </w:r>
            <w:r w:rsidR="00C941E0" w:rsidRPr="00B8459E">
              <w:rPr>
                <w:rFonts w:cs="Arial"/>
              </w:rPr>
              <w:t>kraj</w:t>
            </w:r>
          </w:p>
        </w:tc>
        <w:tc>
          <w:tcPr>
            <w:tcW w:w="4531" w:type="dxa"/>
            <w:vAlign w:val="center"/>
          </w:tcPr>
          <w:p w14:paraId="0071665C" w14:textId="0B290ED9" w:rsidR="006A4FA0" w:rsidRPr="00B8459E" w:rsidRDefault="006A4FA0" w:rsidP="000A5B16">
            <w:pPr>
              <w:spacing w:line="276" w:lineRule="auto"/>
              <w:jc w:val="both"/>
              <w:rPr>
                <w:rFonts w:cs="Arial"/>
              </w:rPr>
            </w:pPr>
            <w:r w:rsidRPr="00B8459E">
              <w:rPr>
                <w:rFonts w:cs="Arial"/>
              </w:rPr>
              <w:t xml:space="preserve">Za </w:t>
            </w:r>
            <w:r w:rsidR="00A5752E">
              <w:rPr>
                <w:rFonts w:cs="Arial"/>
              </w:rPr>
              <w:t>provozovatele</w:t>
            </w:r>
            <w:r w:rsidR="00A5752E" w:rsidRPr="00B8459E" w:rsidDel="00A5752E">
              <w:rPr>
                <w:rFonts w:cs="Arial"/>
              </w:rPr>
              <w:t xml:space="preserve"> </w:t>
            </w:r>
            <w:r w:rsidR="00C941E0" w:rsidRPr="00B8459E">
              <w:rPr>
                <w:rFonts w:cs="Arial"/>
              </w:rPr>
              <w:t>ubytovacího zařízení</w:t>
            </w:r>
          </w:p>
        </w:tc>
      </w:tr>
      <w:tr w:rsidR="006A4FA0" w:rsidRPr="007B0FF9" w14:paraId="1DD0106B" w14:textId="77777777" w:rsidTr="002321A0">
        <w:trPr>
          <w:trHeight w:val="567"/>
          <w:jc w:val="center"/>
        </w:trPr>
        <w:tc>
          <w:tcPr>
            <w:tcW w:w="4531" w:type="dxa"/>
            <w:vAlign w:val="center"/>
          </w:tcPr>
          <w:p w14:paraId="589DBB6E" w14:textId="77777777" w:rsidR="006A4FA0" w:rsidRDefault="006A4FA0" w:rsidP="000A5B16">
            <w:pPr>
              <w:spacing w:line="276" w:lineRule="auto"/>
              <w:jc w:val="both"/>
              <w:rPr>
                <w:rFonts w:cs="Arial"/>
              </w:rPr>
            </w:pPr>
          </w:p>
          <w:p w14:paraId="67007DA5" w14:textId="77777777" w:rsidR="00D60787" w:rsidRDefault="00D60787" w:rsidP="000A5B16">
            <w:pPr>
              <w:spacing w:line="276" w:lineRule="auto"/>
              <w:jc w:val="both"/>
              <w:rPr>
                <w:rFonts w:cs="Arial"/>
              </w:rPr>
            </w:pPr>
          </w:p>
          <w:p w14:paraId="3B0E8F5C" w14:textId="77777777" w:rsidR="00D60787" w:rsidRDefault="00D60787" w:rsidP="000A5B16">
            <w:pPr>
              <w:spacing w:line="276" w:lineRule="auto"/>
              <w:jc w:val="both"/>
              <w:rPr>
                <w:rFonts w:cs="Arial"/>
              </w:rPr>
            </w:pPr>
          </w:p>
          <w:p w14:paraId="15AF5A69" w14:textId="77777777" w:rsidR="00D60787" w:rsidRDefault="00D60787" w:rsidP="000A5B16">
            <w:pPr>
              <w:spacing w:line="276" w:lineRule="auto"/>
              <w:jc w:val="both"/>
              <w:rPr>
                <w:rFonts w:cs="Arial"/>
              </w:rPr>
            </w:pPr>
          </w:p>
          <w:p w14:paraId="0B03C875" w14:textId="204517D0" w:rsidR="00D60787" w:rsidRPr="00B8459E" w:rsidRDefault="00D60787" w:rsidP="000A5B16">
            <w:pPr>
              <w:spacing w:line="276" w:lineRule="auto"/>
              <w:jc w:val="both"/>
              <w:rPr>
                <w:rFonts w:cs="Arial"/>
              </w:rPr>
            </w:pPr>
          </w:p>
        </w:tc>
        <w:tc>
          <w:tcPr>
            <w:tcW w:w="4531" w:type="dxa"/>
            <w:vAlign w:val="center"/>
          </w:tcPr>
          <w:p w14:paraId="2B2DF9AC" w14:textId="77777777" w:rsidR="006A4FA0" w:rsidRPr="00B8459E" w:rsidRDefault="006A4FA0" w:rsidP="000A5B16">
            <w:pPr>
              <w:spacing w:line="276" w:lineRule="auto"/>
              <w:jc w:val="both"/>
              <w:rPr>
                <w:rFonts w:cs="Arial"/>
              </w:rPr>
            </w:pPr>
          </w:p>
        </w:tc>
      </w:tr>
      <w:tr w:rsidR="006A4FA0" w:rsidRPr="007B0FF9" w14:paraId="1AC55388" w14:textId="77777777" w:rsidTr="002321A0">
        <w:trPr>
          <w:trHeight w:val="567"/>
          <w:jc w:val="center"/>
        </w:trPr>
        <w:tc>
          <w:tcPr>
            <w:tcW w:w="4531" w:type="dxa"/>
            <w:vAlign w:val="center"/>
          </w:tcPr>
          <w:p w14:paraId="52129B4B" w14:textId="46228BFD" w:rsidR="006A4FA0" w:rsidRPr="00B8459E" w:rsidRDefault="006A4FA0" w:rsidP="000A5B16">
            <w:pPr>
              <w:spacing w:line="276" w:lineRule="auto"/>
              <w:jc w:val="both"/>
              <w:rPr>
                <w:rFonts w:cs="Arial"/>
              </w:rPr>
            </w:pPr>
            <w:r w:rsidRPr="00B8459E">
              <w:rPr>
                <w:rFonts w:cs="Arial"/>
              </w:rPr>
              <w:t>……………………</w:t>
            </w:r>
            <w:r w:rsidR="006635D6">
              <w:rPr>
                <w:rFonts w:cs="Arial"/>
              </w:rPr>
              <w:t>…………</w:t>
            </w:r>
            <w:r w:rsidR="00D60787">
              <w:rPr>
                <w:rFonts w:cs="Arial"/>
              </w:rPr>
              <w:t>……..</w:t>
            </w:r>
          </w:p>
          <w:p w14:paraId="2EDC7A34" w14:textId="587CB28A" w:rsidR="006A4FA0" w:rsidRPr="00B8459E" w:rsidRDefault="006635D6" w:rsidP="000A5B16">
            <w:pPr>
              <w:spacing w:line="276" w:lineRule="auto"/>
              <w:jc w:val="both"/>
              <w:rPr>
                <w:rFonts w:cs="Arial"/>
              </w:rPr>
            </w:pPr>
            <w:r>
              <w:rPr>
                <w:rFonts w:cs="Arial"/>
              </w:rPr>
              <w:t>Ing. Radim Holiš</w:t>
            </w:r>
            <w:r w:rsidR="006A2C40" w:rsidRPr="00B8459E">
              <w:rPr>
                <w:rFonts w:cs="Arial"/>
              </w:rPr>
              <w:t xml:space="preserve">, </w:t>
            </w:r>
            <w:r w:rsidR="006A4FA0" w:rsidRPr="00B8459E">
              <w:rPr>
                <w:rFonts w:cs="Arial"/>
              </w:rPr>
              <w:t xml:space="preserve">hejtman </w:t>
            </w:r>
          </w:p>
        </w:tc>
        <w:tc>
          <w:tcPr>
            <w:tcW w:w="4531" w:type="dxa"/>
            <w:vAlign w:val="center"/>
          </w:tcPr>
          <w:p w14:paraId="5B48F8E7" w14:textId="68B06FFA" w:rsidR="006A4FA0" w:rsidRPr="00B8459E" w:rsidRDefault="006A4FA0" w:rsidP="000A5B16">
            <w:pPr>
              <w:pStyle w:val="Bezmezer"/>
              <w:spacing w:line="276" w:lineRule="auto"/>
              <w:jc w:val="both"/>
              <w:rPr>
                <w:rFonts w:cs="Arial"/>
              </w:rPr>
            </w:pPr>
            <w:r w:rsidRPr="00B8459E">
              <w:rPr>
                <w:rFonts w:cs="Arial"/>
              </w:rPr>
              <w:t>……………………</w:t>
            </w:r>
            <w:r w:rsidR="00D60787">
              <w:rPr>
                <w:rFonts w:cs="Arial"/>
              </w:rPr>
              <w:t>…………………</w:t>
            </w:r>
          </w:p>
          <w:p w14:paraId="198191DC" w14:textId="4B80E9B7" w:rsidR="006A4FA0" w:rsidRPr="00B8459E" w:rsidRDefault="004607CC" w:rsidP="006635D6">
            <w:pPr>
              <w:spacing w:line="276" w:lineRule="auto"/>
              <w:jc w:val="both"/>
              <w:rPr>
                <w:rFonts w:cs="Arial"/>
              </w:rPr>
            </w:pPr>
            <w:sdt>
              <w:sdtPr>
                <w:rPr>
                  <w:rFonts w:cs="Arial"/>
                  <w:szCs w:val="20"/>
                </w:rPr>
                <w:id w:val="1210461981"/>
                <w:placeholder>
                  <w:docPart w:val="5CD08BFF3DB84087910FD91F19AD832C"/>
                </w:placeholder>
              </w:sdtPr>
              <w:sdtEndPr/>
              <w:sdtContent>
                <w:r w:rsidR="006635D6">
                  <w:rPr>
                    <w:rFonts w:cs="Arial"/>
                    <w:szCs w:val="20"/>
                  </w:rPr>
                  <w:t>Ing. Jan Straka</w:t>
                </w:r>
                <w:r w:rsidR="00323EC1">
                  <w:rPr>
                    <w:rFonts w:cs="Arial"/>
                    <w:szCs w:val="20"/>
                  </w:rPr>
                  <w:t>, jednatel</w:t>
                </w:r>
              </w:sdtContent>
            </w:sdt>
          </w:p>
        </w:tc>
      </w:tr>
    </w:tbl>
    <w:p w14:paraId="1F223B23" w14:textId="361E1610" w:rsidR="00C33217" w:rsidRDefault="00C33217" w:rsidP="000A5B16">
      <w:pPr>
        <w:pStyle w:val="Hlavntextlnksmlouvy"/>
        <w:numPr>
          <w:ilvl w:val="0"/>
          <w:numId w:val="0"/>
        </w:numPr>
        <w:spacing w:line="276" w:lineRule="auto"/>
        <w:ind w:left="142"/>
        <w:rPr>
          <w:rFonts w:cs="Arial"/>
        </w:rPr>
      </w:pPr>
    </w:p>
    <w:p w14:paraId="3B414106" w14:textId="20691C12" w:rsidR="00942465" w:rsidRDefault="00942465" w:rsidP="000A5B16">
      <w:pPr>
        <w:pStyle w:val="Hlavntextlnksmlouvy"/>
        <w:numPr>
          <w:ilvl w:val="0"/>
          <w:numId w:val="0"/>
        </w:numPr>
        <w:spacing w:line="276" w:lineRule="auto"/>
        <w:ind w:left="142"/>
        <w:rPr>
          <w:rFonts w:cs="Arial"/>
        </w:rPr>
      </w:pPr>
    </w:p>
    <w:p w14:paraId="7B6695E8" w14:textId="77777777" w:rsidR="00942465" w:rsidRPr="00B8459E" w:rsidRDefault="00942465" w:rsidP="000A5B16">
      <w:pPr>
        <w:pStyle w:val="Hlavntextlnksmlouvy"/>
        <w:numPr>
          <w:ilvl w:val="0"/>
          <w:numId w:val="0"/>
        </w:numPr>
        <w:spacing w:line="276" w:lineRule="auto"/>
        <w:ind w:left="142"/>
        <w:rPr>
          <w:rFonts w:cs="Arial"/>
        </w:rPr>
      </w:pPr>
    </w:p>
    <w:p w14:paraId="72CC3086" w14:textId="77777777" w:rsidR="00942465" w:rsidRDefault="00942465" w:rsidP="000A5B16">
      <w:pPr>
        <w:jc w:val="both"/>
        <w:rPr>
          <w:rFonts w:cs="Arial"/>
        </w:rPr>
        <w:sectPr w:rsidR="00942465" w:rsidSect="00ED492A">
          <w:footerReference w:type="default" r:id="rId12"/>
          <w:pgSz w:w="11906" w:h="16838"/>
          <w:pgMar w:top="1417" w:right="1417" w:bottom="1417" w:left="1417" w:header="708" w:footer="708" w:gutter="0"/>
          <w:cols w:space="708"/>
          <w:docGrid w:linePitch="360"/>
        </w:sectPr>
      </w:pPr>
    </w:p>
    <w:p w14:paraId="13121A8B" w14:textId="00424054" w:rsidR="00FF4BBD" w:rsidRDefault="00C33217" w:rsidP="000A5B16">
      <w:pPr>
        <w:jc w:val="both"/>
        <w:rPr>
          <w:rFonts w:cs="Arial"/>
          <w:b/>
        </w:rPr>
      </w:pPr>
      <w:r w:rsidRPr="00FC32ED">
        <w:rPr>
          <w:rFonts w:ascii="Arial Black" w:hAnsi="Arial Black" w:cs="Arial"/>
          <w:b/>
        </w:rPr>
        <w:t>Příloha č. 1</w:t>
      </w:r>
      <w:r w:rsidRPr="00B8459E">
        <w:rPr>
          <w:rFonts w:cs="Arial"/>
          <w:b/>
        </w:rPr>
        <w:t xml:space="preserve"> –</w:t>
      </w:r>
      <w:r w:rsidR="00C659E3">
        <w:rPr>
          <w:rFonts w:cs="Arial"/>
          <w:b/>
        </w:rPr>
        <w:t xml:space="preserve"> </w:t>
      </w:r>
      <w:r w:rsidR="00837496">
        <w:rPr>
          <w:rFonts w:cs="Arial"/>
          <w:b/>
        </w:rPr>
        <w:t>vzor č</w:t>
      </w:r>
      <w:r w:rsidR="00451155">
        <w:rPr>
          <w:rFonts w:cs="Arial"/>
          <w:b/>
        </w:rPr>
        <w:t>estné</w:t>
      </w:r>
      <w:r w:rsidR="00837496">
        <w:rPr>
          <w:rFonts w:cs="Arial"/>
          <w:b/>
        </w:rPr>
        <w:t>ho</w:t>
      </w:r>
      <w:r w:rsidR="00451155" w:rsidRPr="00451155">
        <w:rPr>
          <w:rFonts w:cs="Arial"/>
          <w:b/>
        </w:rPr>
        <w:t xml:space="preserve"> prohlášení o poskytnutí bezplatného ubytování</w:t>
      </w:r>
    </w:p>
    <w:p w14:paraId="38C66CB5" w14:textId="31909BDB" w:rsidR="00FF4BBD" w:rsidRPr="0073088C" w:rsidRDefault="00FF4BBD" w:rsidP="000A5B16">
      <w:pPr>
        <w:jc w:val="both"/>
        <w:rPr>
          <w:rFonts w:cs="Arial"/>
        </w:rPr>
      </w:pPr>
      <w:r w:rsidRPr="0073088C">
        <w:rPr>
          <w:rFonts w:cs="Arial"/>
        </w:rPr>
        <w:t xml:space="preserve">Jakožto </w:t>
      </w:r>
      <w:r w:rsidRPr="0073088C">
        <w:rPr>
          <w:rFonts w:cs="Arial"/>
          <w:b/>
        </w:rPr>
        <w:t>provozovatel</w:t>
      </w:r>
      <w:r w:rsidRPr="00761200">
        <w:rPr>
          <w:rFonts w:cs="Arial"/>
          <w:b/>
        </w:rPr>
        <w:t xml:space="preserve"> ubytovacího zařízení</w:t>
      </w:r>
    </w:p>
    <w:p w14:paraId="67190BBD" w14:textId="77777777" w:rsidR="00445314" w:rsidRPr="0073088C" w:rsidRDefault="00445314" w:rsidP="00445314">
      <w:pPr>
        <w:tabs>
          <w:tab w:val="left" w:pos="2410"/>
          <w:tab w:val="right" w:pos="8931"/>
        </w:tabs>
        <w:jc w:val="both"/>
        <w:rPr>
          <w:rFonts w:cs="Arial"/>
        </w:rPr>
      </w:pPr>
      <w:r w:rsidRPr="0073088C">
        <w:rPr>
          <w:rFonts w:cs="Arial"/>
        </w:rPr>
        <w:t>Název/Jméno a příjmení:</w:t>
      </w:r>
      <w:r>
        <w:rPr>
          <w:rFonts w:cs="Arial"/>
        </w:rPr>
        <w:tab/>
      </w:r>
      <w:r w:rsidRPr="004B4C2A">
        <w:rPr>
          <w:rFonts w:cs="Arial"/>
          <w:u w:val="dotted"/>
        </w:rPr>
        <w:tab/>
      </w:r>
    </w:p>
    <w:p w14:paraId="46E44580" w14:textId="77777777" w:rsidR="00445314" w:rsidRPr="0073088C" w:rsidRDefault="00445314" w:rsidP="00445314">
      <w:pPr>
        <w:tabs>
          <w:tab w:val="left" w:pos="2410"/>
          <w:tab w:val="right" w:pos="8931"/>
        </w:tabs>
        <w:jc w:val="both"/>
        <w:rPr>
          <w:rFonts w:cs="Arial"/>
        </w:rPr>
      </w:pPr>
      <w:r>
        <w:rPr>
          <w:rFonts w:cs="Arial"/>
        </w:rPr>
        <w:t>Sídlo</w:t>
      </w:r>
      <w:r w:rsidRPr="0073088C">
        <w:rPr>
          <w:rFonts w:cs="Arial"/>
        </w:rPr>
        <w:t>:</w:t>
      </w:r>
      <w:r w:rsidRPr="00165218">
        <w:rPr>
          <w:rFonts w:cs="Arial"/>
        </w:rPr>
        <w:t xml:space="preserve"> </w:t>
      </w:r>
      <w:r>
        <w:rPr>
          <w:rFonts w:cs="Arial"/>
        </w:rPr>
        <w:tab/>
      </w:r>
      <w:r w:rsidRPr="004B4C2A">
        <w:rPr>
          <w:rFonts w:cs="Arial"/>
          <w:u w:val="dotted"/>
        </w:rPr>
        <w:tab/>
      </w:r>
    </w:p>
    <w:p w14:paraId="3E4B124C" w14:textId="77777777" w:rsidR="00445314" w:rsidRPr="0073088C" w:rsidRDefault="00445314" w:rsidP="00445314">
      <w:pPr>
        <w:tabs>
          <w:tab w:val="left" w:pos="2410"/>
          <w:tab w:val="right" w:pos="8931"/>
        </w:tabs>
        <w:jc w:val="both"/>
        <w:rPr>
          <w:rFonts w:cs="Arial"/>
        </w:rPr>
      </w:pPr>
      <w:r w:rsidRPr="0073088C">
        <w:rPr>
          <w:rFonts w:cs="Arial"/>
        </w:rPr>
        <w:t>IČO:</w:t>
      </w:r>
      <w:r w:rsidRPr="00165218">
        <w:rPr>
          <w:rFonts w:cs="Arial"/>
        </w:rPr>
        <w:t xml:space="preserve"> </w:t>
      </w:r>
      <w:r>
        <w:rPr>
          <w:rFonts w:cs="Arial"/>
        </w:rPr>
        <w:tab/>
      </w:r>
      <w:r w:rsidRPr="004B4C2A">
        <w:rPr>
          <w:rFonts w:cs="Arial"/>
          <w:u w:val="dotted"/>
        </w:rPr>
        <w:tab/>
      </w:r>
    </w:p>
    <w:p w14:paraId="6109BC6F" w14:textId="77777777" w:rsidR="00445314" w:rsidRPr="0073088C" w:rsidRDefault="00445314" w:rsidP="00445314">
      <w:pPr>
        <w:tabs>
          <w:tab w:val="left" w:pos="2410"/>
          <w:tab w:val="right" w:pos="8931"/>
        </w:tabs>
        <w:jc w:val="both"/>
        <w:rPr>
          <w:rFonts w:cs="Arial"/>
        </w:rPr>
      </w:pPr>
      <w:r w:rsidRPr="0073088C">
        <w:rPr>
          <w:rFonts w:cs="Arial"/>
        </w:rPr>
        <w:t>Zastoupen:</w:t>
      </w:r>
      <w:r w:rsidRPr="00165218">
        <w:rPr>
          <w:rFonts w:cs="Arial"/>
        </w:rPr>
        <w:t xml:space="preserve"> </w:t>
      </w:r>
      <w:r>
        <w:rPr>
          <w:rFonts w:cs="Arial"/>
        </w:rPr>
        <w:tab/>
      </w:r>
      <w:r w:rsidRPr="004B4C2A">
        <w:rPr>
          <w:rFonts w:cs="Arial"/>
          <w:u w:val="dotted"/>
        </w:rPr>
        <w:tab/>
      </w:r>
    </w:p>
    <w:p w14:paraId="441675C9" w14:textId="77777777" w:rsidR="00BE37D4" w:rsidRDefault="00BE37D4" w:rsidP="00BE37D4">
      <w:pPr>
        <w:jc w:val="both"/>
        <w:rPr>
          <w:rFonts w:cs="Arial"/>
        </w:rPr>
      </w:pPr>
      <w:r w:rsidRPr="0073088C">
        <w:rPr>
          <w:rFonts w:cs="Arial"/>
        </w:rPr>
        <w:t xml:space="preserve">tímto </w:t>
      </w:r>
      <w:r w:rsidRPr="00761200">
        <w:rPr>
          <w:rFonts w:cs="Arial"/>
          <w:b/>
        </w:rPr>
        <w:t>čestně prohlašujeme</w:t>
      </w:r>
      <w:r w:rsidRPr="0073088C">
        <w:rPr>
          <w:rFonts w:cs="Arial"/>
        </w:rPr>
        <w:t xml:space="preserve">, </w:t>
      </w:r>
      <w:r>
        <w:rPr>
          <w:rFonts w:cs="Arial"/>
        </w:rPr>
        <w:t>že jsme</w:t>
      </w:r>
    </w:p>
    <w:p w14:paraId="5B36E1B1" w14:textId="70A704E7" w:rsidR="00BE37D4" w:rsidRDefault="00445314" w:rsidP="00BE37D4">
      <w:pPr>
        <w:jc w:val="both"/>
        <w:rPr>
          <w:rFonts w:cs="Arial"/>
        </w:rPr>
      </w:pPr>
      <w:r w:rsidRPr="0073088C">
        <w:rPr>
          <w:rFonts w:cs="Arial"/>
        </w:rPr>
        <w:t>v období od</w:t>
      </w:r>
      <w:r>
        <w:rPr>
          <w:rFonts w:cs="Arial"/>
        </w:rPr>
        <w:t xml:space="preserve"> ……………</w:t>
      </w:r>
      <w:r w:rsidRPr="0073088C">
        <w:rPr>
          <w:rFonts w:cs="Arial"/>
        </w:rPr>
        <w:t xml:space="preserve"> do</w:t>
      </w:r>
      <w:r>
        <w:rPr>
          <w:rFonts w:cs="Arial"/>
        </w:rPr>
        <w:t xml:space="preserve"> </w:t>
      </w:r>
      <w:r w:rsidRPr="00352989">
        <w:rPr>
          <w:rFonts w:cs="Arial"/>
        </w:rPr>
        <w:t>……………</w:t>
      </w:r>
      <w:r w:rsidRPr="0073088C">
        <w:rPr>
          <w:rFonts w:cs="Arial"/>
        </w:rPr>
        <w:t xml:space="preserve"> poskytli </w:t>
      </w:r>
      <w:r w:rsidRPr="00761200">
        <w:rPr>
          <w:rFonts w:cs="Arial"/>
          <w:b/>
        </w:rPr>
        <w:t>nouzové ubytování</w:t>
      </w:r>
      <w:r w:rsidRPr="00165218">
        <w:rPr>
          <w:rFonts w:cs="Arial"/>
        </w:rPr>
        <w:t xml:space="preserve"> </w:t>
      </w:r>
      <w:r>
        <w:rPr>
          <w:rFonts w:cs="Arial"/>
        </w:rPr>
        <w:t xml:space="preserve">……… </w:t>
      </w:r>
      <w:r w:rsidRPr="003D613D">
        <w:rPr>
          <w:rFonts w:cs="Arial"/>
        </w:rPr>
        <w:t xml:space="preserve">osobám </w:t>
      </w:r>
      <w:r w:rsidR="00BE37D4" w:rsidRPr="003D613D">
        <w:rPr>
          <w:rFonts w:cs="Arial"/>
        </w:rPr>
        <w:t>přicházejícím po dni 24. února 2022 z území Ukrajiny za účelem udělení dočasné ochrany</w:t>
      </w:r>
      <w:r w:rsidR="00BE37D4" w:rsidRPr="0073088C">
        <w:rPr>
          <w:rFonts w:cs="Arial"/>
        </w:rPr>
        <w:t>;</w:t>
      </w:r>
    </w:p>
    <w:tbl>
      <w:tblPr>
        <w:tblStyle w:val="Mkatabulky"/>
        <w:tblW w:w="4988" w:type="pct"/>
        <w:tblLook w:val="04A0" w:firstRow="1" w:lastRow="0" w:firstColumn="1" w:lastColumn="0" w:noHBand="0" w:noVBand="1"/>
      </w:tblPr>
      <w:tblGrid>
        <w:gridCol w:w="2013"/>
        <w:gridCol w:w="1757"/>
        <w:gridCol w:w="1757"/>
        <w:gridCol w:w="1757"/>
        <w:gridCol w:w="1756"/>
      </w:tblGrid>
      <w:tr w:rsidR="00FA1C5B" w:rsidRPr="00B01646" w14:paraId="4A460851" w14:textId="77777777" w:rsidTr="00BE37D4">
        <w:tc>
          <w:tcPr>
            <w:tcW w:w="1113" w:type="pct"/>
            <w:vAlign w:val="center"/>
          </w:tcPr>
          <w:p w14:paraId="2DF598A5" w14:textId="3549851F" w:rsidR="00B01646" w:rsidRPr="00B01646" w:rsidRDefault="00FA1C5B" w:rsidP="00FA1C5B">
            <w:pPr>
              <w:rPr>
                <w:rFonts w:cs="Arial"/>
              </w:rPr>
            </w:pPr>
            <w:r w:rsidRPr="00FA1C5B">
              <w:rPr>
                <w:rFonts w:cs="Arial"/>
                <w:b/>
              </w:rPr>
              <w:t>Dočasné nouzové přístřeší</w:t>
            </w:r>
            <w:r>
              <w:rPr>
                <w:rFonts w:cs="Arial"/>
              </w:rPr>
              <w:t xml:space="preserve"> </w:t>
            </w:r>
            <w:r w:rsidR="00B01646" w:rsidRPr="00B01646">
              <w:rPr>
                <w:rFonts w:cs="Arial"/>
              </w:rPr>
              <w:t>(název/adresa)</w:t>
            </w:r>
          </w:p>
        </w:tc>
        <w:tc>
          <w:tcPr>
            <w:tcW w:w="972" w:type="pct"/>
            <w:vAlign w:val="center"/>
          </w:tcPr>
          <w:p w14:paraId="41EDC796" w14:textId="20661248" w:rsidR="00B01646" w:rsidRPr="00B01646" w:rsidRDefault="00B01646" w:rsidP="00B01646">
            <w:pPr>
              <w:rPr>
                <w:rFonts w:cs="Arial"/>
              </w:rPr>
            </w:pPr>
            <w:r w:rsidRPr="00B01646">
              <w:rPr>
                <w:rFonts w:cs="Arial"/>
              </w:rPr>
              <w:t>Maximální kompenzační příspěvek osoba/noc v</w:t>
            </w:r>
            <w:r w:rsidR="00A30C5B">
              <w:rPr>
                <w:rFonts w:cs="Arial"/>
              </w:rPr>
              <w:t> </w:t>
            </w:r>
            <w:r w:rsidRPr="00B01646">
              <w:rPr>
                <w:rFonts w:cs="Arial"/>
              </w:rPr>
              <w:t>Kč</w:t>
            </w:r>
            <w:r w:rsidR="00A30C5B">
              <w:rPr>
                <w:rFonts w:cs="Arial"/>
              </w:rPr>
              <w:t xml:space="preserve">  (včetně DPH)</w:t>
            </w:r>
          </w:p>
        </w:tc>
        <w:tc>
          <w:tcPr>
            <w:tcW w:w="972" w:type="pct"/>
            <w:vAlign w:val="center"/>
          </w:tcPr>
          <w:p w14:paraId="5A0E9092" w14:textId="5504F890" w:rsidR="00B01646" w:rsidRPr="00B01646" w:rsidRDefault="00B01646" w:rsidP="00B01646">
            <w:pPr>
              <w:rPr>
                <w:rFonts w:cs="Arial"/>
              </w:rPr>
            </w:pPr>
            <w:r w:rsidRPr="00B01646">
              <w:rPr>
                <w:rFonts w:cs="Arial"/>
              </w:rPr>
              <w:t xml:space="preserve">Počet ubytovaných </w:t>
            </w:r>
            <w:r>
              <w:rPr>
                <w:rFonts w:cs="Arial"/>
              </w:rPr>
              <w:t>osob</w:t>
            </w:r>
          </w:p>
        </w:tc>
        <w:tc>
          <w:tcPr>
            <w:tcW w:w="972" w:type="pct"/>
            <w:vAlign w:val="center"/>
          </w:tcPr>
          <w:p w14:paraId="7BCD0B06" w14:textId="77777777" w:rsidR="00B01646" w:rsidRPr="00B01646" w:rsidRDefault="00B01646" w:rsidP="00B01646">
            <w:pPr>
              <w:rPr>
                <w:rFonts w:cs="Arial"/>
              </w:rPr>
            </w:pPr>
            <w:r w:rsidRPr="00B01646">
              <w:rPr>
                <w:rFonts w:cs="Arial"/>
              </w:rPr>
              <w:t xml:space="preserve">Počet nocí poskytnutého ubytování za dané období </w:t>
            </w:r>
          </w:p>
        </w:tc>
        <w:tc>
          <w:tcPr>
            <w:tcW w:w="971" w:type="pct"/>
            <w:vAlign w:val="center"/>
          </w:tcPr>
          <w:p w14:paraId="042CEB28" w14:textId="06D81114" w:rsidR="00B01646" w:rsidRPr="00B01646" w:rsidRDefault="00B01646" w:rsidP="00B01646">
            <w:pPr>
              <w:rPr>
                <w:rFonts w:cs="Arial"/>
              </w:rPr>
            </w:pPr>
            <w:r w:rsidRPr="00B01646">
              <w:rPr>
                <w:rFonts w:cs="Arial"/>
              </w:rPr>
              <w:t>Celková požadovaná částka za období v</w:t>
            </w:r>
            <w:r w:rsidR="00A30C5B">
              <w:rPr>
                <w:rFonts w:cs="Arial"/>
              </w:rPr>
              <w:t> </w:t>
            </w:r>
            <w:r w:rsidRPr="00B01646">
              <w:rPr>
                <w:rFonts w:cs="Arial"/>
              </w:rPr>
              <w:t>Kč</w:t>
            </w:r>
            <w:r w:rsidR="00A30C5B">
              <w:rPr>
                <w:rFonts w:cs="Arial"/>
              </w:rPr>
              <w:t xml:space="preserve">  (včetně DPH)</w:t>
            </w:r>
          </w:p>
        </w:tc>
      </w:tr>
      <w:tr w:rsidR="00445314" w:rsidRPr="00B01646" w14:paraId="066B8FBB" w14:textId="77777777" w:rsidTr="00BE37D4">
        <w:tc>
          <w:tcPr>
            <w:tcW w:w="1113" w:type="pct"/>
            <w:vAlign w:val="center"/>
          </w:tcPr>
          <w:p w14:paraId="7BB9DA66" w14:textId="77777777" w:rsidR="00445314" w:rsidRPr="00B01646" w:rsidRDefault="00445314" w:rsidP="00445314">
            <w:pPr>
              <w:rPr>
                <w:rFonts w:cs="Arial"/>
              </w:rPr>
            </w:pPr>
            <w:r w:rsidRPr="00B01646">
              <w:rPr>
                <w:rFonts w:cs="Arial"/>
              </w:rPr>
              <w:t>1.</w:t>
            </w:r>
          </w:p>
        </w:tc>
        <w:tc>
          <w:tcPr>
            <w:tcW w:w="972" w:type="pct"/>
            <w:vAlign w:val="center"/>
          </w:tcPr>
          <w:p w14:paraId="23FC6621" w14:textId="77777777" w:rsidR="00445314" w:rsidRPr="00B01646" w:rsidRDefault="00445314" w:rsidP="00445314">
            <w:pPr>
              <w:rPr>
                <w:rFonts w:cs="Arial"/>
              </w:rPr>
            </w:pPr>
            <w:r w:rsidRPr="00B01646">
              <w:rPr>
                <w:rFonts w:cs="Arial"/>
              </w:rPr>
              <w:t>200</w:t>
            </w:r>
          </w:p>
        </w:tc>
        <w:tc>
          <w:tcPr>
            <w:tcW w:w="972" w:type="pct"/>
            <w:vAlign w:val="center"/>
          </w:tcPr>
          <w:p w14:paraId="24E6C932" w14:textId="57ED813E" w:rsidR="00445314" w:rsidRPr="00B01646" w:rsidRDefault="00445314" w:rsidP="00445314">
            <w:pPr>
              <w:rPr>
                <w:rFonts w:cs="Arial"/>
              </w:rPr>
            </w:pPr>
          </w:p>
        </w:tc>
        <w:tc>
          <w:tcPr>
            <w:tcW w:w="972" w:type="pct"/>
            <w:vAlign w:val="center"/>
          </w:tcPr>
          <w:p w14:paraId="44C14866" w14:textId="4D8407BB" w:rsidR="00445314" w:rsidRPr="00B01646" w:rsidRDefault="00445314" w:rsidP="00445314">
            <w:pPr>
              <w:rPr>
                <w:rFonts w:cs="Arial"/>
              </w:rPr>
            </w:pPr>
          </w:p>
        </w:tc>
        <w:tc>
          <w:tcPr>
            <w:tcW w:w="971" w:type="pct"/>
            <w:vAlign w:val="center"/>
          </w:tcPr>
          <w:p w14:paraId="4603449A" w14:textId="5D297376" w:rsidR="00445314" w:rsidRPr="00B01646" w:rsidRDefault="00445314" w:rsidP="00445314">
            <w:pPr>
              <w:rPr>
                <w:rFonts w:cs="Arial"/>
              </w:rPr>
            </w:pPr>
          </w:p>
        </w:tc>
      </w:tr>
      <w:tr w:rsidR="00445314" w:rsidRPr="00B01646" w14:paraId="1AAD3FA7" w14:textId="77777777" w:rsidTr="00BE37D4">
        <w:trPr>
          <w:trHeight w:val="236"/>
        </w:trPr>
        <w:tc>
          <w:tcPr>
            <w:tcW w:w="1113" w:type="pct"/>
            <w:vAlign w:val="center"/>
          </w:tcPr>
          <w:p w14:paraId="6775ACDB" w14:textId="77777777" w:rsidR="00445314" w:rsidRPr="00B01646" w:rsidRDefault="00445314" w:rsidP="00445314">
            <w:pPr>
              <w:rPr>
                <w:rFonts w:cs="Arial"/>
              </w:rPr>
            </w:pPr>
            <w:r w:rsidRPr="00B01646">
              <w:rPr>
                <w:rFonts w:cs="Arial"/>
              </w:rPr>
              <w:t>…</w:t>
            </w:r>
          </w:p>
        </w:tc>
        <w:tc>
          <w:tcPr>
            <w:tcW w:w="972" w:type="pct"/>
            <w:vAlign w:val="center"/>
          </w:tcPr>
          <w:p w14:paraId="2875490B" w14:textId="77777777" w:rsidR="00445314" w:rsidRPr="00B01646" w:rsidRDefault="00445314" w:rsidP="00445314">
            <w:pPr>
              <w:rPr>
                <w:rFonts w:cs="Arial"/>
              </w:rPr>
            </w:pPr>
            <w:r w:rsidRPr="00B01646">
              <w:rPr>
                <w:rFonts w:cs="Arial"/>
              </w:rPr>
              <w:t>200</w:t>
            </w:r>
          </w:p>
        </w:tc>
        <w:tc>
          <w:tcPr>
            <w:tcW w:w="972" w:type="pct"/>
            <w:vAlign w:val="center"/>
          </w:tcPr>
          <w:p w14:paraId="367FEBA9" w14:textId="1A3F709A" w:rsidR="00445314" w:rsidRPr="00B01646" w:rsidRDefault="00445314" w:rsidP="00445314">
            <w:pPr>
              <w:rPr>
                <w:rFonts w:cs="Arial"/>
              </w:rPr>
            </w:pPr>
          </w:p>
        </w:tc>
        <w:tc>
          <w:tcPr>
            <w:tcW w:w="972" w:type="pct"/>
            <w:vAlign w:val="center"/>
          </w:tcPr>
          <w:p w14:paraId="648082DE" w14:textId="0ECF8BA8" w:rsidR="00445314" w:rsidRPr="00B01646" w:rsidRDefault="00445314" w:rsidP="00445314">
            <w:pPr>
              <w:rPr>
                <w:rFonts w:cs="Arial"/>
              </w:rPr>
            </w:pPr>
          </w:p>
        </w:tc>
        <w:tc>
          <w:tcPr>
            <w:tcW w:w="971" w:type="pct"/>
            <w:vAlign w:val="center"/>
          </w:tcPr>
          <w:p w14:paraId="31295BA3" w14:textId="4B2D58FD" w:rsidR="00445314" w:rsidRPr="00B01646" w:rsidRDefault="00445314" w:rsidP="00445314">
            <w:pPr>
              <w:rPr>
                <w:rFonts w:cs="Arial"/>
              </w:rPr>
            </w:pPr>
          </w:p>
        </w:tc>
      </w:tr>
      <w:tr w:rsidR="00445314" w:rsidRPr="00B01646" w14:paraId="26FBE252" w14:textId="77777777" w:rsidTr="00BE37D4">
        <w:tc>
          <w:tcPr>
            <w:tcW w:w="1113" w:type="pct"/>
            <w:vAlign w:val="center"/>
          </w:tcPr>
          <w:p w14:paraId="036FAF6E" w14:textId="77777777" w:rsidR="00445314" w:rsidRPr="00B01646" w:rsidRDefault="00445314" w:rsidP="00445314">
            <w:pPr>
              <w:rPr>
                <w:rFonts w:cs="Arial"/>
                <w:b/>
              </w:rPr>
            </w:pPr>
            <w:r w:rsidRPr="00B01646">
              <w:rPr>
                <w:rFonts w:cs="Arial"/>
                <w:b/>
              </w:rPr>
              <w:t>Celkem za období</w:t>
            </w:r>
          </w:p>
        </w:tc>
        <w:tc>
          <w:tcPr>
            <w:tcW w:w="972" w:type="pct"/>
            <w:vAlign w:val="center"/>
          </w:tcPr>
          <w:p w14:paraId="6EA9C68E" w14:textId="77777777" w:rsidR="00445314" w:rsidRPr="00B01646" w:rsidRDefault="00445314" w:rsidP="0055703E">
            <w:pPr>
              <w:numPr>
                <w:ilvl w:val="0"/>
                <w:numId w:val="3"/>
              </w:numPr>
              <w:spacing w:after="160" w:line="259" w:lineRule="auto"/>
              <w:rPr>
                <w:rFonts w:cs="Arial"/>
                <w:b/>
              </w:rPr>
            </w:pPr>
          </w:p>
        </w:tc>
        <w:tc>
          <w:tcPr>
            <w:tcW w:w="972" w:type="pct"/>
            <w:vAlign w:val="center"/>
          </w:tcPr>
          <w:p w14:paraId="02332D40" w14:textId="25BBBB27" w:rsidR="00445314" w:rsidRPr="00B01646" w:rsidRDefault="00445314" w:rsidP="00445314">
            <w:pPr>
              <w:rPr>
                <w:rFonts w:cs="Arial"/>
                <w:b/>
              </w:rPr>
            </w:pPr>
          </w:p>
        </w:tc>
        <w:tc>
          <w:tcPr>
            <w:tcW w:w="972" w:type="pct"/>
            <w:vAlign w:val="center"/>
          </w:tcPr>
          <w:p w14:paraId="005BA6E0" w14:textId="2E078775" w:rsidR="00445314" w:rsidRPr="00B01646" w:rsidRDefault="00445314" w:rsidP="00445314">
            <w:pPr>
              <w:rPr>
                <w:rFonts w:cs="Arial"/>
                <w:b/>
              </w:rPr>
            </w:pPr>
          </w:p>
        </w:tc>
        <w:tc>
          <w:tcPr>
            <w:tcW w:w="971" w:type="pct"/>
            <w:vAlign w:val="center"/>
          </w:tcPr>
          <w:p w14:paraId="571DA2D0" w14:textId="71E4677F" w:rsidR="00445314" w:rsidRPr="00B01646" w:rsidRDefault="00445314" w:rsidP="00445314">
            <w:pPr>
              <w:rPr>
                <w:rFonts w:cs="Arial"/>
                <w:b/>
              </w:rPr>
            </w:pPr>
          </w:p>
        </w:tc>
      </w:tr>
    </w:tbl>
    <w:p w14:paraId="69F9066C" w14:textId="77777777" w:rsidR="00FF4BBD" w:rsidRPr="0073088C" w:rsidRDefault="00FF4BBD" w:rsidP="00445314">
      <w:pPr>
        <w:spacing w:before="240"/>
        <w:jc w:val="both"/>
        <w:rPr>
          <w:rFonts w:cs="Arial"/>
        </w:rPr>
      </w:pPr>
      <w:r w:rsidRPr="0073088C">
        <w:rPr>
          <w:rFonts w:cs="Arial"/>
        </w:rPr>
        <w:t>ve smyslu usnesení vlády České republiky ze dne 16. března 2022 č. 207, ve znění usnesení vlády České republiky ze dne 23. března 2022 č. 235 a jeho případných budoucích změn a úprav.</w:t>
      </w:r>
    </w:p>
    <w:p w14:paraId="5015D556" w14:textId="31612EFB" w:rsidR="00FF4BBD" w:rsidRPr="0073088C" w:rsidRDefault="00FF4BBD" w:rsidP="00445314">
      <w:pPr>
        <w:spacing w:before="240"/>
        <w:jc w:val="both"/>
        <w:rPr>
          <w:rFonts w:cs="Arial"/>
        </w:rPr>
      </w:pPr>
      <w:r w:rsidRPr="0073088C">
        <w:rPr>
          <w:rFonts w:cs="Arial"/>
        </w:rPr>
        <w:t xml:space="preserve">K tomu dokládáme </w:t>
      </w:r>
      <w:r w:rsidRPr="00C659E3">
        <w:rPr>
          <w:rFonts w:cs="Arial"/>
          <w:b/>
        </w:rPr>
        <w:t>jmenný seznam osob</w:t>
      </w:r>
      <w:r w:rsidRPr="0073088C">
        <w:rPr>
          <w:rFonts w:cs="Arial"/>
        </w:rPr>
        <w:t xml:space="preserve"> přicházejících z území Ukrajiny obsahující přesný výčet dnů, kdy bylo těmto osobám dočasné nouzové přístřeší nebo nouzové ubytování poskytnuto. Prohlašujeme, že údaje ve jmenném seznamu je možné doložit </w:t>
      </w:r>
      <w:r w:rsidR="006C1865" w:rsidRPr="006C1865">
        <w:rPr>
          <w:rFonts w:cs="Arial"/>
        </w:rPr>
        <w:t>výpisem z evidence daného ubytovacího zařízení, kopiemi z ubytovacích knih</w:t>
      </w:r>
      <w:r w:rsidR="006C1865">
        <w:rPr>
          <w:rFonts w:cs="Arial"/>
        </w:rPr>
        <w:t>, případně obdobnými dokumenty</w:t>
      </w:r>
      <w:r w:rsidRPr="0073088C">
        <w:rPr>
          <w:rFonts w:cs="Arial"/>
        </w:rPr>
        <w:t xml:space="preserve">. </w:t>
      </w:r>
    </w:p>
    <w:p w14:paraId="2F67029B" w14:textId="77777777" w:rsidR="00FF4BBD" w:rsidRPr="0073088C" w:rsidRDefault="00FF4BBD" w:rsidP="00445314">
      <w:pPr>
        <w:spacing w:before="240"/>
        <w:jc w:val="both"/>
        <w:rPr>
          <w:rFonts w:cs="Arial"/>
        </w:rPr>
      </w:pPr>
      <w:r w:rsidRPr="0073088C">
        <w:rPr>
          <w:rFonts w:cs="Arial"/>
        </w:rPr>
        <w:t xml:space="preserve">Dočasné nouzové přístřeší a nouzové ubytování včetně souvisejících služeb a stravování jsme poskytli příslušným osobám </w:t>
      </w:r>
      <w:r w:rsidRPr="00761200">
        <w:rPr>
          <w:rFonts w:cs="Arial"/>
          <w:b/>
        </w:rPr>
        <w:t>bezplatně</w:t>
      </w:r>
      <w:r w:rsidRPr="0073088C">
        <w:rPr>
          <w:rFonts w:cs="Arial"/>
        </w:rPr>
        <w:t xml:space="preserve">. </w:t>
      </w:r>
    </w:p>
    <w:p w14:paraId="11054192" w14:textId="78C9D161" w:rsidR="00FF4BBD" w:rsidRPr="0073088C" w:rsidRDefault="00FF4BBD" w:rsidP="00445314">
      <w:pPr>
        <w:spacing w:before="240"/>
        <w:jc w:val="both"/>
        <w:rPr>
          <w:rFonts w:cs="Arial"/>
        </w:rPr>
      </w:pPr>
      <w:r w:rsidRPr="0073088C">
        <w:rPr>
          <w:rFonts w:cs="Arial"/>
        </w:rPr>
        <w:t>Dále če</w:t>
      </w:r>
      <w:r w:rsidR="006C1865">
        <w:rPr>
          <w:rFonts w:cs="Arial"/>
        </w:rPr>
        <w:t>s</w:t>
      </w:r>
      <w:r w:rsidRPr="0073088C">
        <w:rPr>
          <w:rFonts w:cs="Arial"/>
        </w:rPr>
        <w:t xml:space="preserve">tně prohlašujeme, že jsme v souvislosti s poskytovaným dočasným nouzovým přístřeším a nouzovým ubytováním </w:t>
      </w:r>
      <w:r w:rsidRPr="00761200">
        <w:rPr>
          <w:rFonts w:cs="Arial"/>
          <w:b/>
        </w:rPr>
        <w:t>neobdrželi žádné finanční prostředky</w:t>
      </w:r>
      <w:r w:rsidRPr="0073088C">
        <w:rPr>
          <w:rFonts w:cs="Arial"/>
        </w:rPr>
        <w:t xml:space="preserve"> od osob přicházejících z území Ukrajiny nebo od jiných subjektů zabývajících se zejména charitou a humanitární pomocí.</w:t>
      </w:r>
    </w:p>
    <w:p w14:paraId="11B13C9B" w14:textId="77777777" w:rsidR="00FF4BBD" w:rsidRPr="00FF4BBD" w:rsidRDefault="00FF4BBD" w:rsidP="000A5B16">
      <w:pPr>
        <w:jc w:val="both"/>
        <w:rPr>
          <w:rFonts w:cs="Arial"/>
          <w:b/>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45314" w:rsidRPr="0073088C" w14:paraId="7C700B7A" w14:textId="77777777" w:rsidTr="00D363BF">
        <w:trPr>
          <w:trHeight w:val="567"/>
          <w:jc w:val="center"/>
        </w:trPr>
        <w:tc>
          <w:tcPr>
            <w:tcW w:w="9062" w:type="dxa"/>
            <w:gridSpan w:val="2"/>
            <w:vAlign w:val="center"/>
          </w:tcPr>
          <w:p w14:paraId="39869E34" w14:textId="77777777" w:rsidR="00445314" w:rsidRPr="0073088C" w:rsidRDefault="00445314" w:rsidP="00D363BF">
            <w:pPr>
              <w:spacing w:line="259" w:lineRule="auto"/>
              <w:jc w:val="both"/>
              <w:rPr>
                <w:rFonts w:cs="Arial"/>
              </w:rPr>
            </w:pPr>
            <w:r w:rsidRPr="0073088C">
              <w:rPr>
                <w:rFonts w:cs="Arial"/>
              </w:rPr>
              <w:t>V</w:t>
            </w:r>
            <w:sdt>
              <w:sdtPr>
                <w:rPr>
                  <w:rFonts w:cs="Arial"/>
                </w:rPr>
                <w:id w:val="566996191"/>
                <w:placeholder>
                  <w:docPart w:val="5CBB80264A0E446BAA15EC122F425086"/>
                </w:placeholder>
                <w:showingPlcHdr/>
              </w:sdtPr>
              <w:sdtEndPr/>
              <w:sdtContent>
                <w:r w:rsidRPr="00B73B9D">
                  <w:rPr>
                    <w:rStyle w:val="Zstupntext"/>
                    <w:color w:val="auto"/>
                  </w:rPr>
                  <w:t>………………….</w:t>
                </w:r>
              </w:sdtContent>
            </w:sdt>
            <w:r w:rsidRPr="0073088C">
              <w:rPr>
                <w:rFonts w:cs="Arial"/>
              </w:rPr>
              <w:t xml:space="preserve"> dne</w:t>
            </w:r>
            <w:r>
              <w:rPr>
                <w:rFonts w:cs="Arial"/>
              </w:rPr>
              <w:t xml:space="preserve"> </w:t>
            </w:r>
            <w:sdt>
              <w:sdtPr>
                <w:rPr>
                  <w:rFonts w:cs="Arial"/>
                </w:rPr>
                <w:id w:val="93533546"/>
                <w:placeholder>
                  <w:docPart w:val="C6C270B596324833BA30457A3FD8B360"/>
                </w:placeholder>
                <w:showingPlcHdr/>
              </w:sdtPr>
              <w:sdtEndPr/>
              <w:sdtContent>
                <w:r w:rsidRPr="00B73B9D">
                  <w:rPr>
                    <w:rStyle w:val="Zstupntext"/>
                    <w:color w:val="auto"/>
                  </w:rPr>
                  <w:t>………………….</w:t>
                </w:r>
              </w:sdtContent>
            </w:sdt>
          </w:p>
        </w:tc>
      </w:tr>
      <w:tr w:rsidR="00FF4BBD" w:rsidRPr="0073088C" w14:paraId="6FEF34FE" w14:textId="77777777" w:rsidTr="003D613D">
        <w:trPr>
          <w:trHeight w:val="567"/>
          <w:jc w:val="center"/>
        </w:trPr>
        <w:tc>
          <w:tcPr>
            <w:tcW w:w="4531" w:type="dxa"/>
            <w:vAlign w:val="center"/>
          </w:tcPr>
          <w:p w14:paraId="04665A14" w14:textId="5466CE67" w:rsidR="00FF4BBD" w:rsidRPr="0073088C" w:rsidRDefault="00FF4BBD" w:rsidP="000A5B16">
            <w:pPr>
              <w:spacing w:line="259" w:lineRule="auto"/>
              <w:jc w:val="both"/>
              <w:rPr>
                <w:rFonts w:cs="Arial"/>
              </w:rPr>
            </w:pPr>
            <w:r w:rsidRPr="0073088C">
              <w:rPr>
                <w:rFonts w:cs="Arial"/>
              </w:rPr>
              <w:t>Za provozovatele ubytovacího zařízení</w:t>
            </w:r>
          </w:p>
        </w:tc>
        <w:tc>
          <w:tcPr>
            <w:tcW w:w="4531" w:type="dxa"/>
            <w:vAlign w:val="center"/>
          </w:tcPr>
          <w:p w14:paraId="659A6A5C" w14:textId="77777777" w:rsidR="00FF4BBD" w:rsidRPr="0073088C" w:rsidRDefault="00FF4BBD" w:rsidP="000A5B16">
            <w:pPr>
              <w:spacing w:line="259" w:lineRule="auto"/>
              <w:jc w:val="both"/>
              <w:rPr>
                <w:rFonts w:cs="Arial"/>
              </w:rPr>
            </w:pPr>
          </w:p>
        </w:tc>
      </w:tr>
      <w:tr w:rsidR="00FF4BBD" w:rsidRPr="0073088C" w14:paraId="69C8187D" w14:textId="77777777" w:rsidTr="003D613D">
        <w:trPr>
          <w:trHeight w:val="567"/>
          <w:jc w:val="center"/>
        </w:trPr>
        <w:tc>
          <w:tcPr>
            <w:tcW w:w="4531" w:type="dxa"/>
            <w:vAlign w:val="center"/>
          </w:tcPr>
          <w:p w14:paraId="46D0F1DA" w14:textId="77777777" w:rsidR="00FF4BBD" w:rsidRPr="0073088C" w:rsidRDefault="00FF4BBD" w:rsidP="000A5B16">
            <w:pPr>
              <w:spacing w:line="259" w:lineRule="auto"/>
              <w:jc w:val="both"/>
              <w:rPr>
                <w:rFonts w:cs="Arial"/>
              </w:rPr>
            </w:pPr>
          </w:p>
        </w:tc>
        <w:tc>
          <w:tcPr>
            <w:tcW w:w="4531" w:type="dxa"/>
            <w:vAlign w:val="center"/>
          </w:tcPr>
          <w:p w14:paraId="58DB2284" w14:textId="77777777" w:rsidR="00FF4BBD" w:rsidRPr="0073088C" w:rsidRDefault="00FF4BBD" w:rsidP="000A5B16">
            <w:pPr>
              <w:spacing w:line="259" w:lineRule="auto"/>
              <w:jc w:val="both"/>
              <w:rPr>
                <w:rFonts w:cs="Arial"/>
              </w:rPr>
            </w:pPr>
          </w:p>
        </w:tc>
      </w:tr>
      <w:tr w:rsidR="00FF4BBD" w:rsidRPr="0073088C" w14:paraId="1F48BC3A" w14:textId="77777777" w:rsidTr="003D613D">
        <w:trPr>
          <w:trHeight w:val="567"/>
          <w:jc w:val="center"/>
        </w:trPr>
        <w:tc>
          <w:tcPr>
            <w:tcW w:w="4531" w:type="dxa"/>
            <w:vAlign w:val="center"/>
          </w:tcPr>
          <w:p w14:paraId="3C605AE3" w14:textId="77777777" w:rsidR="00FF4BBD" w:rsidRPr="0073088C" w:rsidRDefault="00FF4BBD" w:rsidP="000A5B16">
            <w:pPr>
              <w:spacing w:line="259" w:lineRule="auto"/>
              <w:jc w:val="both"/>
              <w:rPr>
                <w:rFonts w:cs="Arial"/>
              </w:rPr>
            </w:pPr>
            <w:r w:rsidRPr="0073088C">
              <w:rPr>
                <w:rFonts w:cs="Arial"/>
                <w:i/>
                <w:color w:val="5B9BD5" w:themeColor="accent1"/>
                <w:sz w:val="16"/>
                <w:szCs w:val="16"/>
              </w:rPr>
              <w:t>podpis</w:t>
            </w:r>
          </w:p>
        </w:tc>
        <w:tc>
          <w:tcPr>
            <w:tcW w:w="4531" w:type="dxa"/>
            <w:vAlign w:val="center"/>
          </w:tcPr>
          <w:p w14:paraId="578B8A62" w14:textId="77777777" w:rsidR="00FF4BBD" w:rsidRPr="0073088C" w:rsidRDefault="00FF4BBD" w:rsidP="000A5B16">
            <w:pPr>
              <w:spacing w:line="259" w:lineRule="auto"/>
              <w:jc w:val="both"/>
              <w:rPr>
                <w:rFonts w:cs="Arial"/>
              </w:rPr>
            </w:pPr>
          </w:p>
        </w:tc>
      </w:tr>
    </w:tbl>
    <w:p w14:paraId="7DECC701" w14:textId="77777777" w:rsidR="00FF4BBD" w:rsidRPr="0073088C" w:rsidRDefault="00FF4BBD" w:rsidP="000A5B16">
      <w:pPr>
        <w:jc w:val="both"/>
        <w:rPr>
          <w:rFonts w:cs="Arial"/>
        </w:rPr>
      </w:pPr>
    </w:p>
    <w:p w14:paraId="61EA7432" w14:textId="77777777" w:rsidR="00FF4BBD" w:rsidRDefault="00FF4BBD" w:rsidP="000A5B16">
      <w:pPr>
        <w:jc w:val="both"/>
        <w:rPr>
          <w:rFonts w:cs="Arial"/>
          <w:b/>
        </w:rPr>
      </w:pPr>
      <w:r>
        <w:rPr>
          <w:rFonts w:cs="Arial"/>
          <w:b/>
        </w:rPr>
        <w:br w:type="page"/>
      </w:r>
    </w:p>
    <w:p w14:paraId="137E5231" w14:textId="5310E1DA" w:rsidR="00445314" w:rsidRPr="00B8459E" w:rsidRDefault="00445314" w:rsidP="00445314">
      <w:pPr>
        <w:jc w:val="both"/>
        <w:rPr>
          <w:rFonts w:cs="Arial"/>
          <w:b/>
        </w:rPr>
      </w:pPr>
      <w:r>
        <w:rPr>
          <w:rFonts w:cs="Arial"/>
          <w:b/>
        </w:rPr>
        <w:t>Za měsíc:</w:t>
      </w:r>
      <w:sdt>
        <w:sdtPr>
          <w:rPr>
            <w:rFonts w:cs="Arial"/>
            <w:b/>
          </w:rPr>
          <w:id w:val="1210229590"/>
          <w:placeholder>
            <w:docPart w:val="2357E02820DD42609A51F369683ED2A2"/>
          </w:placeholder>
          <w:showingPlcHdr/>
        </w:sdtPr>
        <w:sdtEndPr/>
        <w:sdtContent>
          <w:r w:rsidRPr="00524A30">
            <w:rPr>
              <w:rStyle w:val="Zstupntext"/>
              <w:color w:val="auto"/>
            </w:rPr>
            <w:t>…………….</w:t>
          </w:r>
        </w:sdtContent>
      </w:sdt>
      <w:r>
        <w:rPr>
          <w:rFonts w:cs="Arial"/>
          <w:b/>
        </w:rPr>
        <w:t>/2022</w:t>
      </w:r>
    </w:p>
    <w:tbl>
      <w:tblPr>
        <w:tblStyle w:val="TableGrid"/>
        <w:tblW w:w="5008" w:type="pct"/>
        <w:tblInd w:w="0" w:type="dxa"/>
        <w:tblCellMar>
          <w:top w:w="46" w:type="dxa"/>
          <w:left w:w="106" w:type="dxa"/>
          <w:right w:w="77" w:type="dxa"/>
        </w:tblCellMar>
        <w:tblLook w:val="04A0" w:firstRow="1" w:lastRow="0" w:firstColumn="1" w:lastColumn="0" w:noHBand="0" w:noVBand="1"/>
      </w:tblPr>
      <w:tblGrid>
        <w:gridCol w:w="639"/>
        <w:gridCol w:w="2152"/>
        <w:gridCol w:w="1006"/>
        <w:gridCol w:w="2275"/>
        <w:gridCol w:w="1195"/>
        <w:gridCol w:w="1775"/>
        <w:gridCol w:w="14"/>
      </w:tblGrid>
      <w:tr w:rsidR="00942465" w:rsidRPr="007B0FF9" w14:paraId="5EA733E0" w14:textId="77777777" w:rsidTr="00445314">
        <w:trPr>
          <w:gridAfter w:val="1"/>
          <w:wAfter w:w="8" w:type="pct"/>
          <w:trHeight w:val="210"/>
        </w:trPr>
        <w:tc>
          <w:tcPr>
            <w:tcW w:w="4992" w:type="pct"/>
            <w:gridSpan w:val="6"/>
            <w:tcBorders>
              <w:top w:val="single" w:sz="12" w:space="0" w:color="000000"/>
              <w:left w:val="single" w:sz="12" w:space="0" w:color="auto"/>
              <w:right w:val="single" w:sz="12" w:space="0" w:color="auto"/>
            </w:tcBorders>
            <w:vAlign w:val="center"/>
          </w:tcPr>
          <w:p w14:paraId="07944852" w14:textId="2912E15C" w:rsidR="00942465" w:rsidRPr="00B8459E" w:rsidRDefault="00942465" w:rsidP="0079742C">
            <w:pPr>
              <w:jc w:val="both"/>
              <w:rPr>
                <w:rFonts w:cs="Arial"/>
              </w:rPr>
            </w:pPr>
            <w:r w:rsidRPr="00B8459E">
              <w:rPr>
                <w:rFonts w:eastAsia="Calibri" w:cs="Arial"/>
                <w:b/>
              </w:rPr>
              <w:t xml:space="preserve">Dočasné nouzové přístřeší: </w:t>
            </w:r>
          </w:p>
        </w:tc>
      </w:tr>
      <w:tr w:rsidR="00445314" w:rsidRPr="007B0FF9" w14:paraId="184722A9" w14:textId="77777777" w:rsidTr="00445314">
        <w:trPr>
          <w:gridAfter w:val="1"/>
          <w:wAfter w:w="8" w:type="pct"/>
          <w:trHeight w:val="794"/>
        </w:trPr>
        <w:sdt>
          <w:sdtPr>
            <w:rPr>
              <w:rFonts w:cs="Arial"/>
            </w:rPr>
            <w:id w:val="-1701693285"/>
            <w:placeholder>
              <w:docPart w:val="27794CEF641D4796A6DEBB91BEE1F91C"/>
            </w:placeholder>
            <w:showingPlcHdr/>
          </w:sdtPr>
          <w:sdtEndPr/>
          <w:sdtContent>
            <w:tc>
              <w:tcPr>
                <w:tcW w:w="4992" w:type="pct"/>
                <w:gridSpan w:val="6"/>
                <w:tcBorders>
                  <w:left w:val="single" w:sz="12" w:space="0" w:color="auto"/>
                  <w:bottom w:val="single" w:sz="12" w:space="0" w:color="000000"/>
                  <w:right w:val="single" w:sz="12" w:space="0" w:color="auto"/>
                </w:tcBorders>
                <w:vAlign w:val="center"/>
              </w:tcPr>
              <w:p w14:paraId="3AF9B2A4" w14:textId="77777777" w:rsidR="00445314" w:rsidRPr="00B8459E" w:rsidRDefault="00445314" w:rsidP="00D363BF">
                <w:pPr>
                  <w:jc w:val="both"/>
                  <w:rPr>
                    <w:rFonts w:cs="Arial"/>
                  </w:rPr>
                </w:pPr>
                <w:r w:rsidRPr="0016060D">
                  <w:rPr>
                    <w:rFonts w:cs="Arial"/>
                    <w:color w:val="808080" w:themeColor="background1" w:themeShade="80"/>
                  </w:rPr>
                  <w:t>N</w:t>
                </w:r>
                <w:r w:rsidRPr="0016060D">
                  <w:rPr>
                    <w:rStyle w:val="Zstupntext"/>
                  </w:rPr>
                  <w:t>ázev/označení, adresa.</w:t>
                </w:r>
              </w:p>
            </w:tc>
          </w:sdtContent>
        </w:sdt>
      </w:tr>
      <w:tr w:rsidR="00681152" w:rsidRPr="007B0FF9" w14:paraId="77F4ABB2" w14:textId="77777777" w:rsidTr="00445314">
        <w:trPr>
          <w:trHeight w:val="641"/>
        </w:trPr>
        <w:tc>
          <w:tcPr>
            <w:tcW w:w="353" w:type="pct"/>
            <w:tcBorders>
              <w:top w:val="single" w:sz="12" w:space="0" w:color="000000"/>
              <w:left w:val="single" w:sz="12" w:space="0" w:color="auto"/>
              <w:bottom w:val="single" w:sz="4" w:space="0" w:color="000000"/>
              <w:right w:val="single" w:sz="4" w:space="0" w:color="000000"/>
            </w:tcBorders>
            <w:vAlign w:val="center"/>
          </w:tcPr>
          <w:p w14:paraId="5D0BC114" w14:textId="77777777" w:rsidR="00D865A1" w:rsidRPr="00B8459E" w:rsidRDefault="00D865A1" w:rsidP="000A5B16">
            <w:pPr>
              <w:pStyle w:val="Textpodrovnlnk"/>
              <w:rPr>
                <w:rFonts w:eastAsia="Calibri" w:cs="Arial"/>
                <w:b/>
              </w:rPr>
            </w:pPr>
            <w:r w:rsidRPr="00B8459E">
              <w:rPr>
                <w:rFonts w:eastAsia="Calibri" w:cs="Arial"/>
                <w:b/>
              </w:rPr>
              <w:t>Poř.</w:t>
            </w:r>
            <w:r w:rsidRPr="00B8459E">
              <w:rPr>
                <w:rFonts w:eastAsia="Calibri" w:cs="Arial"/>
                <w:b/>
              </w:rPr>
              <w:br/>
              <w:t xml:space="preserve">číslo </w:t>
            </w:r>
          </w:p>
          <w:p w14:paraId="26FB1594" w14:textId="77777777" w:rsidR="00D865A1" w:rsidRPr="00B8459E" w:rsidRDefault="00D865A1" w:rsidP="000A5B16">
            <w:pPr>
              <w:pStyle w:val="Textpodrovnlnk"/>
              <w:rPr>
                <w:rFonts w:cs="Arial"/>
                <w:b/>
              </w:rPr>
            </w:pPr>
            <w:r w:rsidRPr="00B8459E">
              <w:rPr>
                <w:rFonts w:eastAsia="Calibri" w:cs="Arial"/>
                <w:b/>
              </w:rPr>
              <w:t xml:space="preserve"> </w:t>
            </w:r>
          </w:p>
        </w:tc>
        <w:tc>
          <w:tcPr>
            <w:tcW w:w="1188" w:type="pct"/>
            <w:tcBorders>
              <w:top w:val="single" w:sz="12" w:space="0" w:color="000000"/>
              <w:left w:val="single" w:sz="4" w:space="0" w:color="000000"/>
              <w:bottom w:val="single" w:sz="4" w:space="0" w:color="000000"/>
              <w:right w:val="single" w:sz="4" w:space="0" w:color="000000"/>
            </w:tcBorders>
            <w:vAlign w:val="center"/>
          </w:tcPr>
          <w:p w14:paraId="0977852B" w14:textId="77777777" w:rsidR="00D865A1" w:rsidRPr="00B8459E" w:rsidRDefault="00D865A1" w:rsidP="000A5B16">
            <w:pPr>
              <w:pStyle w:val="Textpodrovnlnk"/>
              <w:rPr>
                <w:rFonts w:cs="Arial"/>
                <w:b/>
              </w:rPr>
            </w:pPr>
            <w:r w:rsidRPr="00B8459E">
              <w:rPr>
                <w:rFonts w:eastAsia="Calibri" w:cs="Arial"/>
                <w:b/>
              </w:rPr>
              <w:t xml:space="preserve">Příjmení a jméno </w:t>
            </w:r>
          </w:p>
          <w:p w14:paraId="493C7127" w14:textId="77777777" w:rsidR="00D865A1" w:rsidRPr="00B8459E" w:rsidRDefault="00D865A1" w:rsidP="000A5B16">
            <w:pPr>
              <w:pStyle w:val="Textpodrovnlnk"/>
              <w:rPr>
                <w:rFonts w:cs="Arial"/>
                <w:b/>
              </w:rPr>
            </w:pPr>
            <w:r w:rsidRPr="00B8459E">
              <w:rPr>
                <w:rFonts w:eastAsia="Calibri" w:cs="Arial"/>
                <w:b/>
              </w:rPr>
              <w:t xml:space="preserve"> </w:t>
            </w:r>
          </w:p>
        </w:tc>
        <w:tc>
          <w:tcPr>
            <w:tcW w:w="555" w:type="pct"/>
            <w:tcBorders>
              <w:top w:val="single" w:sz="12" w:space="0" w:color="000000"/>
              <w:left w:val="single" w:sz="4" w:space="0" w:color="000000"/>
              <w:bottom w:val="single" w:sz="4" w:space="0" w:color="000000"/>
              <w:right w:val="single" w:sz="4" w:space="0" w:color="000000"/>
            </w:tcBorders>
            <w:vAlign w:val="center"/>
          </w:tcPr>
          <w:p w14:paraId="2ECDB74A" w14:textId="77777777" w:rsidR="00D865A1" w:rsidRPr="00B8459E" w:rsidRDefault="00D865A1" w:rsidP="000A5B16">
            <w:pPr>
              <w:pStyle w:val="Textpodrovnlnk"/>
              <w:rPr>
                <w:rFonts w:cs="Arial"/>
                <w:b/>
              </w:rPr>
            </w:pPr>
            <w:r w:rsidRPr="00B8459E">
              <w:rPr>
                <w:rFonts w:eastAsia="Calibri" w:cs="Arial"/>
                <w:b/>
              </w:rPr>
              <w:t xml:space="preserve">Datum </w:t>
            </w:r>
          </w:p>
          <w:p w14:paraId="24FD6EB9" w14:textId="77777777" w:rsidR="00D865A1" w:rsidRPr="00B8459E" w:rsidRDefault="00D865A1" w:rsidP="000A5B16">
            <w:pPr>
              <w:pStyle w:val="Textpodrovnlnk"/>
              <w:rPr>
                <w:rFonts w:cs="Arial"/>
                <w:b/>
              </w:rPr>
            </w:pPr>
            <w:r w:rsidRPr="00B8459E">
              <w:rPr>
                <w:rFonts w:eastAsia="Calibri" w:cs="Arial"/>
                <w:b/>
              </w:rPr>
              <w:t xml:space="preserve">narození </w:t>
            </w:r>
          </w:p>
          <w:p w14:paraId="298D64B5" w14:textId="77777777" w:rsidR="00D865A1" w:rsidRPr="00B8459E" w:rsidRDefault="00D865A1" w:rsidP="000A5B16">
            <w:pPr>
              <w:pStyle w:val="Textpodrovnlnk"/>
              <w:rPr>
                <w:rFonts w:cs="Arial"/>
                <w:b/>
              </w:rPr>
            </w:pPr>
            <w:r w:rsidRPr="00B8459E">
              <w:rPr>
                <w:rFonts w:eastAsia="Calibri" w:cs="Arial"/>
                <w:b/>
              </w:rPr>
              <w:t xml:space="preserve"> </w:t>
            </w:r>
          </w:p>
        </w:tc>
        <w:tc>
          <w:tcPr>
            <w:tcW w:w="1256" w:type="pct"/>
            <w:tcBorders>
              <w:top w:val="single" w:sz="12" w:space="0" w:color="000000"/>
              <w:left w:val="single" w:sz="4" w:space="0" w:color="000000"/>
              <w:bottom w:val="single" w:sz="4" w:space="0" w:color="000000"/>
              <w:right w:val="single" w:sz="4" w:space="0" w:color="000000"/>
            </w:tcBorders>
            <w:vAlign w:val="center"/>
          </w:tcPr>
          <w:p w14:paraId="305D41C1" w14:textId="51C6B0FE" w:rsidR="00D865A1" w:rsidRPr="00B8459E" w:rsidRDefault="006C1865" w:rsidP="000A5B16">
            <w:pPr>
              <w:pStyle w:val="Textpodrovnlnk"/>
              <w:rPr>
                <w:rFonts w:cs="Arial"/>
                <w:b/>
              </w:rPr>
            </w:pPr>
            <w:r>
              <w:rPr>
                <w:rFonts w:eastAsia="Calibri" w:cs="Arial"/>
                <w:b/>
              </w:rPr>
              <w:t>Číslo pasu/číslo víza</w:t>
            </w:r>
          </w:p>
          <w:p w14:paraId="04B06654" w14:textId="77777777" w:rsidR="00D865A1" w:rsidRPr="00B8459E" w:rsidRDefault="00D865A1" w:rsidP="000A5B16">
            <w:pPr>
              <w:pStyle w:val="Textpodrovnlnk"/>
              <w:rPr>
                <w:rFonts w:cs="Arial"/>
                <w:b/>
              </w:rPr>
            </w:pPr>
            <w:r w:rsidRPr="00B8459E">
              <w:rPr>
                <w:rFonts w:eastAsia="Calibri" w:cs="Arial"/>
                <w:b/>
              </w:rPr>
              <w:t xml:space="preserve"> </w:t>
            </w:r>
          </w:p>
        </w:tc>
        <w:tc>
          <w:tcPr>
            <w:tcW w:w="660" w:type="pct"/>
            <w:tcBorders>
              <w:top w:val="single" w:sz="12" w:space="0" w:color="000000"/>
              <w:left w:val="single" w:sz="4" w:space="0" w:color="000000"/>
              <w:bottom w:val="single" w:sz="4" w:space="0" w:color="000000"/>
              <w:right w:val="single" w:sz="4" w:space="0" w:color="000000"/>
            </w:tcBorders>
            <w:vAlign w:val="center"/>
          </w:tcPr>
          <w:p w14:paraId="37CCFF88" w14:textId="4BAD941F" w:rsidR="00D865A1" w:rsidRPr="00B8459E" w:rsidRDefault="00D865A1" w:rsidP="000A5B16">
            <w:pPr>
              <w:pStyle w:val="Textpodrovnlnk"/>
              <w:rPr>
                <w:rFonts w:eastAsia="Calibri" w:cs="Arial"/>
                <w:b/>
              </w:rPr>
            </w:pPr>
            <w:r w:rsidRPr="00B8459E">
              <w:rPr>
                <w:rFonts w:eastAsia="Calibri" w:cs="Arial"/>
                <w:b/>
              </w:rPr>
              <w:t>Kontaktní údaje</w:t>
            </w:r>
            <w:r w:rsidRPr="00B8459E">
              <w:rPr>
                <w:rStyle w:val="Znakapoznpodarou"/>
                <w:rFonts w:eastAsia="Calibri" w:cs="Arial"/>
                <w:b/>
              </w:rPr>
              <w:footnoteReference w:id="2"/>
            </w:r>
          </w:p>
        </w:tc>
        <w:tc>
          <w:tcPr>
            <w:tcW w:w="988" w:type="pct"/>
            <w:gridSpan w:val="2"/>
            <w:tcBorders>
              <w:top w:val="single" w:sz="12" w:space="0" w:color="000000"/>
              <w:left w:val="single" w:sz="4" w:space="0" w:color="000000"/>
              <w:bottom w:val="single" w:sz="4" w:space="0" w:color="000000"/>
              <w:right w:val="single" w:sz="4" w:space="0" w:color="000000"/>
            </w:tcBorders>
            <w:vAlign w:val="center"/>
          </w:tcPr>
          <w:p w14:paraId="4EF0DF3F" w14:textId="24EBE3CF" w:rsidR="00D865A1" w:rsidRPr="00B8459E" w:rsidRDefault="00D865A1" w:rsidP="000A5B16">
            <w:pPr>
              <w:pStyle w:val="Textpodrovnlnk"/>
              <w:rPr>
                <w:rFonts w:cs="Arial"/>
                <w:b/>
              </w:rPr>
            </w:pPr>
            <w:r w:rsidRPr="00B8459E">
              <w:rPr>
                <w:rFonts w:eastAsia="Calibri" w:cs="Arial"/>
                <w:b/>
              </w:rPr>
              <w:t xml:space="preserve"> Doba pobytu</w:t>
            </w:r>
            <w:r>
              <w:rPr>
                <w:rStyle w:val="Znakapoznpodarou"/>
                <w:rFonts w:eastAsia="Calibri" w:cs="Arial"/>
                <w:b/>
              </w:rPr>
              <w:footnoteReference w:id="3"/>
            </w:r>
          </w:p>
        </w:tc>
      </w:tr>
      <w:tr w:rsidR="00681152" w:rsidRPr="007B0FF9" w14:paraId="63EC1175" w14:textId="77777777" w:rsidTr="00445314">
        <w:trPr>
          <w:trHeight w:val="550"/>
        </w:trPr>
        <w:tc>
          <w:tcPr>
            <w:tcW w:w="353" w:type="pct"/>
            <w:tcBorders>
              <w:top w:val="single" w:sz="4" w:space="0" w:color="000000"/>
              <w:left w:val="single" w:sz="12" w:space="0" w:color="auto"/>
              <w:bottom w:val="single" w:sz="4" w:space="0" w:color="000000"/>
              <w:right w:val="single" w:sz="4" w:space="0" w:color="000000"/>
            </w:tcBorders>
            <w:vAlign w:val="center"/>
          </w:tcPr>
          <w:p w14:paraId="006BCAAC" w14:textId="77777777" w:rsidR="00D865A1" w:rsidRPr="00B8459E" w:rsidRDefault="00D865A1" w:rsidP="000A5B16">
            <w:pPr>
              <w:ind w:left="3"/>
              <w:jc w:val="both"/>
              <w:rPr>
                <w:rFonts w:cs="Arial"/>
              </w:rPr>
            </w:pPr>
            <w:r w:rsidRPr="00B8459E">
              <w:rPr>
                <w:rFonts w:eastAsia="Calibri" w:cs="Arial"/>
              </w:rPr>
              <w:t xml:space="preserve"> </w:t>
            </w:r>
          </w:p>
        </w:tc>
        <w:tc>
          <w:tcPr>
            <w:tcW w:w="1188" w:type="pct"/>
            <w:tcBorders>
              <w:top w:val="single" w:sz="4" w:space="0" w:color="000000"/>
              <w:left w:val="single" w:sz="4" w:space="0" w:color="000000"/>
              <w:bottom w:val="single" w:sz="4" w:space="0" w:color="000000"/>
              <w:right w:val="single" w:sz="4" w:space="0" w:color="000000"/>
            </w:tcBorders>
            <w:vAlign w:val="center"/>
          </w:tcPr>
          <w:p w14:paraId="424AD777" w14:textId="77777777" w:rsidR="00D865A1" w:rsidRPr="00B8459E" w:rsidRDefault="00D865A1" w:rsidP="000A5B16">
            <w:pPr>
              <w:jc w:val="both"/>
              <w:rPr>
                <w:rFonts w:cs="Arial"/>
              </w:rPr>
            </w:pPr>
            <w:r w:rsidRPr="00B8459E">
              <w:rPr>
                <w:rFonts w:eastAsia="Calibri" w:cs="Arial"/>
              </w:rPr>
              <w:t xml:space="preserve"> </w:t>
            </w:r>
          </w:p>
        </w:tc>
        <w:tc>
          <w:tcPr>
            <w:tcW w:w="555" w:type="pct"/>
            <w:tcBorders>
              <w:top w:val="single" w:sz="4" w:space="0" w:color="000000"/>
              <w:left w:val="single" w:sz="4" w:space="0" w:color="000000"/>
              <w:bottom w:val="single" w:sz="4" w:space="0" w:color="000000"/>
              <w:right w:val="single" w:sz="4" w:space="0" w:color="000000"/>
            </w:tcBorders>
            <w:vAlign w:val="center"/>
          </w:tcPr>
          <w:p w14:paraId="4C38C5CD" w14:textId="77777777" w:rsidR="00D865A1" w:rsidRPr="00B8459E" w:rsidRDefault="00D865A1" w:rsidP="000A5B16">
            <w:pPr>
              <w:ind w:left="2"/>
              <w:jc w:val="both"/>
              <w:rPr>
                <w:rFonts w:cs="Arial"/>
              </w:rPr>
            </w:pPr>
            <w:r w:rsidRPr="00B8459E">
              <w:rPr>
                <w:rFonts w:eastAsia="Calibri" w:cs="Arial"/>
              </w:rPr>
              <w:t xml:space="preserve"> </w:t>
            </w:r>
          </w:p>
        </w:tc>
        <w:tc>
          <w:tcPr>
            <w:tcW w:w="1256" w:type="pct"/>
            <w:tcBorders>
              <w:top w:val="single" w:sz="4" w:space="0" w:color="000000"/>
              <w:left w:val="single" w:sz="4" w:space="0" w:color="000000"/>
              <w:bottom w:val="single" w:sz="4" w:space="0" w:color="000000"/>
              <w:right w:val="single" w:sz="4" w:space="0" w:color="000000"/>
            </w:tcBorders>
            <w:vAlign w:val="center"/>
          </w:tcPr>
          <w:p w14:paraId="3909190C" w14:textId="77777777" w:rsidR="00D865A1" w:rsidRPr="00B8459E" w:rsidRDefault="00D865A1" w:rsidP="000A5B16">
            <w:pPr>
              <w:jc w:val="both"/>
              <w:rPr>
                <w:rFonts w:cs="Arial"/>
              </w:rPr>
            </w:pPr>
            <w:r w:rsidRPr="00B8459E">
              <w:rPr>
                <w:rFonts w:eastAsia="Calibri" w:cs="Arial"/>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2D12B774" w14:textId="77777777" w:rsidR="00D865A1" w:rsidRPr="00B8459E" w:rsidRDefault="00D865A1" w:rsidP="000A5B16">
            <w:pPr>
              <w:jc w:val="both"/>
              <w:rPr>
                <w:rFonts w:cs="Arial"/>
              </w:rPr>
            </w:pPr>
            <w:r w:rsidRPr="00B8459E">
              <w:rPr>
                <w:rFonts w:eastAsia="Calibri" w:cs="Arial"/>
              </w:rPr>
              <w:t xml:space="preserve"> </w:t>
            </w:r>
          </w:p>
        </w:tc>
        <w:tc>
          <w:tcPr>
            <w:tcW w:w="988" w:type="pct"/>
            <w:gridSpan w:val="2"/>
            <w:tcBorders>
              <w:top w:val="single" w:sz="4" w:space="0" w:color="000000"/>
              <w:left w:val="single" w:sz="4" w:space="0" w:color="000000"/>
              <w:bottom w:val="single" w:sz="4" w:space="0" w:color="000000"/>
              <w:right w:val="single" w:sz="4" w:space="0" w:color="000000"/>
            </w:tcBorders>
            <w:vAlign w:val="center"/>
          </w:tcPr>
          <w:p w14:paraId="4214ABAA" w14:textId="77777777" w:rsidR="00D865A1" w:rsidRPr="00B8459E" w:rsidRDefault="00D865A1" w:rsidP="000A5B16">
            <w:pPr>
              <w:jc w:val="both"/>
              <w:rPr>
                <w:rFonts w:cs="Arial"/>
              </w:rPr>
            </w:pPr>
            <w:r w:rsidRPr="00B8459E">
              <w:rPr>
                <w:rFonts w:eastAsia="Calibri" w:cs="Arial"/>
              </w:rPr>
              <w:t xml:space="preserve"> </w:t>
            </w:r>
          </w:p>
        </w:tc>
      </w:tr>
      <w:tr w:rsidR="00681152" w:rsidRPr="007B0FF9" w14:paraId="01D782C1" w14:textId="77777777" w:rsidTr="00445314">
        <w:trPr>
          <w:trHeight w:val="576"/>
        </w:trPr>
        <w:tc>
          <w:tcPr>
            <w:tcW w:w="353" w:type="pct"/>
            <w:tcBorders>
              <w:top w:val="single" w:sz="4" w:space="0" w:color="000000"/>
              <w:left w:val="single" w:sz="12" w:space="0" w:color="auto"/>
              <w:bottom w:val="single" w:sz="4" w:space="0" w:color="000000"/>
              <w:right w:val="single" w:sz="4" w:space="0" w:color="000000"/>
            </w:tcBorders>
            <w:vAlign w:val="center"/>
          </w:tcPr>
          <w:p w14:paraId="726697E2" w14:textId="77777777" w:rsidR="00D865A1" w:rsidRPr="00B8459E" w:rsidRDefault="00D865A1" w:rsidP="000A5B16">
            <w:pPr>
              <w:ind w:left="3"/>
              <w:jc w:val="both"/>
              <w:rPr>
                <w:rFonts w:cs="Arial"/>
              </w:rPr>
            </w:pPr>
            <w:r w:rsidRPr="00B8459E">
              <w:rPr>
                <w:rFonts w:eastAsia="Calibri" w:cs="Arial"/>
              </w:rPr>
              <w:t xml:space="preserve"> </w:t>
            </w:r>
          </w:p>
        </w:tc>
        <w:tc>
          <w:tcPr>
            <w:tcW w:w="1188" w:type="pct"/>
            <w:tcBorders>
              <w:top w:val="single" w:sz="4" w:space="0" w:color="000000"/>
              <w:left w:val="single" w:sz="4" w:space="0" w:color="000000"/>
              <w:bottom w:val="single" w:sz="4" w:space="0" w:color="000000"/>
              <w:right w:val="single" w:sz="4" w:space="0" w:color="000000"/>
            </w:tcBorders>
            <w:vAlign w:val="center"/>
          </w:tcPr>
          <w:p w14:paraId="64DDA5E5" w14:textId="77777777" w:rsidR="00D865A1" w:rsidRPr="00B8459E" w:rsidRDefault="00D865A1" w:rsidP="000A5B16">
            <w:pPr>
              <w:jc w:val="both"/>
              <w:rPr>
                <w:rFonts w:cs="Arial"/>
              </w:rPr>
            </w:pPr>
            <w:r w:rsidRPr="00B8459E">
              <w:rPr>
                <w:rFonts w:eastAsia="Calibri" w:cs="Arial"/>
              </w:rPr>
              <w:t xml:space="preserve"> </w:t>
            </w:r>
          </w:p>
        </w:tc>
        <w:tc>
          <w:tcPr>
            <w:tcW w:w="555" w:type="pct"/>
            <w:tcBorders>
              <w:top w:val="single" w:sz="4" w:space="0" w:color="000000"/>
              <w:left w:val="single" w:sz="4" w:space="0" w:color="000000"/>
              <w:bottom w:val="single" w:sz="4" w:space="0" w:color="000000"/>
              <w:right w:val="single" w:sz="4" w:space="0" w:color="000000"/>
            </w:tcBorders>
            <w:vAlign w:val="center"/>
          </w:tcPr>
          <w:p w14:paraId="26323881" w14:textId="77777777" w:rsidR="00D865A1" w:rsidRPr="00B8459E" w:rsidRDefault="00D865A1" w:rsidP="000A5B16">
            <w:pPr>
              <w:ind w:left="2"/>
              <w:jc w:val="both"/>
              <w:rPr>
                <w:rFonts w:cs="Arial"/>
              </w:rPr>
            </w:pPr>
            <w:r w:rsidRPr="00B8459E">
              <w:rPr>
                <w:rFonts w:eastAsia="Calibri" w:cs="Arial"/>
              </w:rPr>
              <w:t xml:space="preserve"> </w:t>
            </w:r>
          </w:p>
        </w:tc>
        <w:tc>
          <w:tcPr>
            <w:tcW w:w="1256" w:type="pct"/>
            <w:tcBorders>
              <w:top w:val="single" w:sz="4" w:space="0" w:color="000000"/>
              <w:left w:val="single" w:sz="4" w:space="0" w:color="000000"/>
              <w:bottom w:val="single" w:sz="4" w:space="0" w:color="000000"/>
              <w:right w:val="single" w:sz="4" w:space="0" w:color="000000"/>
            </w:tcBorders>
            <w:vAlign w:val="center"/>
          </w:tcPr>
          <w:p w14:paraId="6FAE7F6F" w14:textId="77777777" w:rsidR="00D865A1" w:rsidRPr="00B8459E" w:rsidRDefault="00D865A1" w:rsidP="000A5B16">
            <w:pPr>
              <w:jc w:val="both"/>
              <w:rPr>
                <w:rFonts w:cs="Arial"/>
              </w:rPr>
            </w:pPr>
            <w:r w:rsidRPr="00B8459E">
              <w:rPr>
                <w:rFonts w:eastAsia="Calibri" w:cs="Arial"/>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145BA59C" w14:textId="77777777" w:rsidR="00D865A1" w:rsidRPr="00B8459E" w:rsidRDefault="00D865A1" w:rsidP="000A5B16">
            <w:pPr>
              <w:jc w:val="both"/>
              <w:rPr>
                <w:rFonts w:cs="Arial"/>
              </w:rPr>
            </w:pPr>
            <w:r w:rsidRPr="00B8459E">
              <w:rPr>
                <w:rFonts w:eastAsia="Calibri" w:cs="Arial"/>
              </w:rPr>
              <w:t xml:space="preserve"> </w:t>
            </w:r>
          </w:p>
        </w:tc>
        <w:tc>
          <w:tcPr>
            <w:tcW w:w="988" w:type="pct"/>
            <w:gridSpan w:val="2"/>
            <w:tcBorders>
              <w:top w:val="single" w:sz="4" w:space="0" w:color="000000"/>
              <w:left w:val="single" w:sz="4" w:space="0" w:color="000000"/>
              <w:bottom w:val="single" w:sz="4" w:space="0" w:color="000000"/>
              <w:right w:val="single" w:sz="4" w:space="0" w:color="000000"/>
            </w:tcBorders>
            <w:vAlign w:val="center"/>
          </w:tcPr>
          <w:p w14:paraId="1AED14E3" w14:textId="77777777" w:rsidR="00D865A1" w:rsidRPr="00B8459E" w:rsidRDefault="00D865A1" w:rsidP="000A5B16">
            <w:pPr>
              <w:jc w:val="both"/>
              <w:rPr>
                <w:rFonts w:cs="Arial"/>
              </w:rPr>
            </w:pPr>
            <w:r w:rsidRPr="00B8459E">
              <w:rPr>
                <w:rFonts w:eastAsia="Calibri" w:cs="Arial"/>
              </w:rPr>
              <w:t xml:space="preserve"> </w:t>
            </w:r>
          </w:p>
        </w:tc>
      </w:tr>
      <w:tr w:rsidR="00681152" w:rsidRPr="007B0FF9" w14:paraId="170EB8FE" w14:textId="77777777" w:rsidTr="00445314">
        <w:trPr>
          <w:trHeight w:val="566"/>
        </w:trPr>
        <w:tc>
          <w:tcPr>
            <w:tcW w:w="353" w:type="pct"/>
            <w:tcBorders>
              <w:top w:val="single" w:sz="4" w:space="0" w:color="000000"/>
              <w:left w:val="single" w:sz="12" w:space="0" w:color="auto"/>
              <w:bottom w:val="single" w:sz="4" w:space="0" w:color="000000"/>
              <w:right w:val="single" w:sz="4" w:space="0" w:color="000000"/>
            </w:tcBorders>
            <w:vAlign w:val="center"/>
          </w:tcPr>
          <w:p w14:paraId="43BFCFEC" w14:textId="77777777" w:rsidR="00D865A1" w:rsidRPr="00B8459E" w:rsidRDefault="00D865A1" w:rsidP="000A5B16">
            <w:pPr>
              <w:ind w:left="3"/>
              <w:jc w:val="both"/>
              <w:rPr>
                <w:rFonts w:cs="Arial"/>
              </w:rPr>
            </w:pPr>
            <w:r w:rsidRPr="00B8459E">
              <w:rPr>
                <w:rFonts w:eastAsia="Calibri" w:cs="Arial"/>
              </w:rPr>
              <w:t xml:space="preserve"> </w:t>
            </w:r>
          </w:p>
        </w:tc>
        <w:tc>
          <w:tcPr>
            <w:tcW w:w="1188" w:type="pct"/>
            <w:tcBorders>
              <w:top w:val="single" w:sz="4" w:space="0" w:color="000000"/>
              <w:left w:val="single" w:sz="4" w:space="0" w:color="000000"/>
              <w:bottom w:val="single" w:sz="4" w:space="0" w:color="000000"/>
              <w:right w:val="single" w:sz="4" w:space="0" w:color="000000"/>
            </w:tcBorders>
            <w:vAlign w:val="center"/>
          </w:tcPr>
          <w:p w14:paraId="30987837" w14:textId="77777777" w:rsidR="00D865A1" w:rsidRPr="00B8459E" w:rsidRDefault="00D865A1" w:rsidP="000A5B16">
            <w:pPr>
              <w:jc w:val="both"/>
              <w:rPr>
                <w:rFonts w:cs="Arial"/>
              </w:rPr>
            </w:pPr>
            <w:r w:rsidRPr="00B8459E">
              <w:rPr>
                <w:rFonts w:eastAsia="Calibri" w:cs="Arial"/>
              </w:rPr>
              <w:t xml:space="preserve"> </w:t>
            </w:r>
          </w:p>
        </w:tc>
        <w:tc>
          <w:tcPr>
            <w:tcW w:w="555" w:type="pct"/>
            <w:tcBorders>
              <w:top w:val="single" w:sz="4" w:space="0" w:color="000000"/>
              <w:left w:val="single" w:sz="4" w:space="0" w:color="000000"/>
              <w:bottom w:val="single" w:sz="4" w:space="0" w:color="000000"/>
              <w:right w:val="single" w:sz="4" w:space="0" w:color="000000"/>
            </w:tcBorders>
            <w:vAlign w:val="center"/>
          </w:tcPr>
          <w:p w14:paraId="64489A8A" w14:textId="77777777" w:rsidR="00D865A1" w:rsidRPr="00B8459E" w:rsidRDefault="00D865A1" w:rsidP="000A5B16">
            <w:pPr>
              <w:ind w:left="2"/>
              <w:jc w:val="both"/>
              <w:rPr>
                <w:rFonts w:cs="Arial"/>
              </w:rPr>
            </w:pPr>
            <w:r w:rsidRPr="00B8459E">
              <w:rPr>
                <w:rFonts w:eastAsia="Calibri" w:cs="Arial"/>
              </w:rPr>
              <w:t xml:space="preserve"> </w:t>
            </w:r>
          </w:p>
        </w:tc>
        <w:tc>
          <w:tcPr>
            <w:tcW w:w="1256" w:type="pct"/>
            <w:tcBorders>
              <w:top w:val="single" w:sz="4" w:space="0" w:color="000000"/>
              <w:left w:val="single" w:sz="4" w:space="0" w:color="000000"/>
              <w:bottom w:val="single" w:sz="4" w:space="0" w:color="000000"/>
              <w:right w:val="single" w:sz="4" w:space="0" w:color="000000"/>
            </w:tcBorders>
            <w:vAlign w:val="center"/>
          </w:tcPr>
          <w:p w14:paraId="505D81B0" w14:textId="77777777" w:rsidR="00D865A1" w:rsidRPr="00B8459E" w:rsidRDefault="00D865A1" w:rsidP="000A5B16">
            <w:pPr>
              <w:jc w:val="both"/>
              <w:rPr>
                <w:rFonts w:cs="Arial"/>
              </w:rPr>
            </w:pPr>
            <w:r w:rsidRPr="00B8459E">
              <w:rPr>
                <w:rFonts w:eastAsia="Calibri" w:cs="Arial"/>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2E4529CF" w14:textId="77777777" w:rsidR="00D865A1" w:rsidRPr="00B8459E" w:rsidRDefault="00D865A1" w:rsidP="000A5B16">
            <w:pPr>
              <w:jc w:val="both"/>
              <w:rPr>
                <w:rFonts w:cs="Arial"/>
              </w:rPr>
            </w:pPr>
            <w:r w:rsidRPr="00B8459E">
              <w:rPr>
                <w:rFonts w:eastAsia="Calibri" w:cs="Arial"/>
              </w:rPr>
              <w:t xml:space="preserve"> </w:t>
            </w:r>
          </w:p>
        </w:tc>
        <w:tc>
          <w:tcPr>
            <w:tcW w:w="988" w:type="pct"/>
            <w:gridSpan w:val="2"/>
            <w:tcBorders>
              <w:top w:val="single" w:sz="4" w:space="0" w:color="000000"/>
              <w:left w:val="single" w:sz="4" w:space="0" w:color="000000"/>
              <w:bottom w:val="single" w:sz="4" w:space="0" w:color="000000"/>
              <w:right w:val="single" w:sz="4" w:space="0" w:color="000000"/>
            </w:tcBorders>
            <w:vAlign w:val="center"/>
          </w:tcPr>
          <w:p w14:paraId="2E61C11E" w14:textId="77777777" w:rsidR="00D865A1" w:rsidRPr="00B8459E" w:rsidRDefault="00D865A1" w:rsidP="000A5B16">
            <w:pPr>
              <w:jc w:val="both"/>
              <w:rPr>
                <w:rFonts w:cs="Arial"/>
              </w:rPr>
            </w:pPr>
            <w:r w:rsidRPr="00B8459E">
              <w:rPr>
                <w:rFonts w:eastAsia="Calibri" w:cs="Arial"/>
              </w:rPr>
              <w:t xml:space="preserve"> </w:t>
            </w:r>
          </w:p>
        </w:tc>
      </w:tr>
      <w:tr w:rsidR="00681152" w:rsidRPr="007B0FF9" w14:paraId="590EFB8B" w14:textId="77777777" w:rsidTr="00445314">
        <w:trPr>
          <w:trHeight w:val="562"/>
        </w:trPr>
        <w:tc>
          <w:tcPr>
            <w:tcW w:w="353" w:type="pct"/>
            <w:tcBorders>
              <w:top w:val="single" w:sz="4" w:space="0" w:color="000000"/>
              <w:left w:val="single" w:sz="12" w:space="0" w:color="auto"/>
              <w:bottom w:val="single" w:sz="4" w:space="0" w:color="000000"/>
              <w:right w:val="single" w:sz="4" w:space="0" w:color="000000"/>
            </w:tcBorders>
            <w:vAlign w:val="center"/>
          </w:tcPr>
          <w:p w14:paraId="2ADBA80A" w14:textId="77777777" w:rsidR="00D865A1" w:rsidRPr="00B8459E" w:rsidRDefault="00D865A1" w:rsidP="000A5B16">
            <w:pPr>
              <w:ind w:left="3"/>
              <w:jc w:val="both"/>
              <w:rPr>
                <w:rFonts w:cs="Arial"/>
              </w:rPr>
            </w:pPr>
            <w:r w:rsidRPr="00B8459E">
              <w:rPr>
                <w:rFonts w:eastAsia="Calibri" w:cs="Arial"/>
              </w:rPr>
              <w:t xml:space="preserve"> </w:t>
            </w:r>
          </w:p>
        </w:tc>
        <w:tc>
          <w:tcPr>
            <w:tcW w:w="1188" w:type="pct"/>
            <w:tcBorders>
              <w:top w:val="single" w:sz="4" w:space="0" w:color="000000"/>
              <w:left w:val="single" w:sz="4" w:space="0" w:color="000000"/>
              <w:bottom w:val="single" w:sz="4" w:space="0" w:color="000000"/>
              <w:right w:val="single" w:sz="4" w:space="0" w:color="000000"/>
            </w:tcBorders>
            <w:vAlign w:val="center"/>
          </w:tcPr>
          <w:p w14:paraId="47CA5136" w14:textId="77777777" w:rsidR="00D865A1" w:rsidRPr="00B8459E" w:rsidRDefault="00D865A1" w:rsidP="000A5B16">
            <w:pPr>
              <w:jc w:val="both"/>
              <w:rPr>
                <w:rFonts w:cs="Arial"/>
              </w:rPr>
            </w:pPr>
            <w:r w:rsidRPr="00B8459E">
              <w:rPr>
                <w:rFonts w:eastAsia="Calibri" w:cs="Arial"/>
              </w:rPr>
              <w:t xml:space="preserve"> </w:t>
            </w:r>
          </w:p>
        </w:tc>
        <w:tc>
          <w:tcPr>
            <w:tcW w:w="555" w:type="pct"/>
            <w:tcBorders>
              <w:top w:val="single" w:sz="4" w:space="0" w:color="000000"/>
              <w:left w:val="single" w:sz="4" w:space="0" w:color="000000"/>
              <w:bottom w:val="single" w:sz="4" w:space="0" w:color="000000"/>
              <w:right w:val="single" w:sz="4" w:space="0" w:color="000000"/>
            </w:tcBorders>
            <w:vAlign w:val="center"/>
          </w:tcPr>
          <w:p w14:paraId="379A6CB2" w14:textId="77777777" w:rsidR="00D865A1" w:rsidRPr="00B8459E" w:rsidRDefault="00D865A1" w:rsidP="000A5B16">
            <w:pPr>
              <w:ind w:left="2"/>
              <w:jc w:val="both"/>
              <w:rPr>
                <w:rFonts w:cs="Arial"/>
              </w:rPr>
            </w:pPr>
            <w:r w:rsidRPr="00B8459E">
              <w:rPr>
                <w:rFonts w:eastAsia="Calibri" w:cs="Arial"/>
              </w:rPr>
              <w:t xml:space="preserve"> </w:t>
            </w:r>
          </w:p>
        </w:tc>
        <w:tc>
          <w:tcPr>
            <w:tcW w:w="1256" w:type="pct"/>
            <w:tcBorders>
              <w:top w:val="single" w:sz="4" w:space="0" w:color="000000"/>
              <w:left w:val="single" w:sz="4" w:space="0" w:color="000000"/>
              <w:bottom w:val="single" w:sz="4" w:space="0" w:color="000000"/>
              <w:right w:val="single" w:sz="4" w:space="0" w:color="000000"/>
            </w:tcBorders>
            <w:vAlign w:val="center"/>
          </w:tcPr>
          <w:p w14:paraId="3A48A79B" w14:textId="77777777" w:rsidR="00D865A1" w:rsidRPr="00B8459E" w:rsidRDefault="00D865A1" w:rsidP="000A5B16">
            <w:pPr>
              <w:jc w:val="both"/>
              <w:rPr>
                <w:rFonts w:cs="Arial"/>
              </w:rPr>
            </w:pPr>
            <w:r w:rsidRPr="00B8459E">
              <w:rPr>
                <w:rFonts w:eastAsia="Calibri" w:cs="Arial"/>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1052AEF7" w14:textId="77777777" w:rsidR="00D865A1" w:rsidRPr="00B8459E" w:rsidRDefault="00D865A1" w:rsidP="000A5B16">
            <w:pPr>
              <w:jc w:val="both"/>
              <w:rPr>
                <w:rFonts w:cs="Arial"/>
              </w:rPr>
            </w:pPr>
            <w:r w:rsidRPr="00B8459E">
              <w:rPr>
                <w:rFonts w:eastAsia="Calibri" w:cs="Arial"/>
              </w:rPr>
              <w:t xml:space="preserve"> </w:t>
            </w:r>
          </w:p>
        </w:tc>
        <w:tc>
          <w:tcPr>
            <w:tcW w:w="988" w:type="pct"/>
            <w:gridSpan w:val="2"/>
            <w:tcBorders>
              <w:top w:val="single" w:sz="4" w:space="0" w:color="000000"/>
              <w:left w:val="single" w:sz="4" w:space="0" w:color="000000"/>
              <w:bottom w:val="single" w:sz="4" w:space="0" w:color="000000"/>
              <w:right w:val="single" w:sz="4" w:space="0" w:color="000000"/>
            </w:tcBorders>
            <w:vAlign w:val="center"/>
          </w:tcPr>
          <w:p w14:paraId="4F0F0269" w14:textId="77777777" w:rsidR="00D865A1" w:rsidRPr="00B8459E" w:rsidRDefault="00D865A1" w:rsidP="000A5B16">
            <w:pPr>
              <w:jc w:val="both"/>
              <w:rPr>
                <w:rFonts w:cs="Arial"/>
              </w:rPr>
            </w:pPr>
            <w:r w:rsidRPr="00B8459E">
              <w:rPr>
                <w:rFonts w:eastAsia="Calibri" w:cs="Arial"/>
              </w:rPr>
              <w:t xml:space="preserve"> </w:t>
            </w:r>
          </w:p>
        </w:tc>
      </w:tr>
      <w:tr w:rsidR="00681152" w:rsidRPr="007B0FF9" w14:paraId="05276052" w14:textId="77777777" w:rsidTr="00445314">
        <w:trPr>
          <w:trHeight w:val="569"/>
        </w:trPr>
        <w:tc>
          <w:tcPr>
            <w:tcW w:w="353" w:type="pct"/>
            <w:tcBorders>
              <w:top w:val="single" w:sz="4" w:space="0" w:color="000000"/>
              <w:left w:val="single" w:sz="12" w:space="0" w:color="auto"/>
              <w:bottom w:val="single" w:sz="4" w:space="0" w:color="000000"/>
              <w:right w:val="single" w:sz="4" w:space="0" w:color="000000"/>
            </w:tcBorders>
            <w:vAlign w:val="center"/>
          </w:tcPr>
          <w:p w14:paraId="2ED4EF05" w14:textId="77777777" w:rsidR="00D865A1" w:rsidRPr="007B0FF9" w:rsidRDefault="00D865A1" w:rsidP="000A5B16">
            <w:pPr>
              <w:ind w:left="3"/>
              <w:jc w:val="both"/>
              <w:rPr>
                <w:rFonts w:cs="Arial"/>
              </w:rPr>
            </w:pPr>
            <w:r w:rsidRPr="007B0FF9">
              <w:rPr>
                <w:rFonts w:eastAsia="Calibri" w:cs="Arial"/>
              </w:rPr>
              <w:t xml:space="preserve"> </w:t>
            </w:r>
          </w:p>
        </w:tc>
        <w:tc>
          <w:tcPr>
            <w:tcW w:w="1188" w:type="pct"/>
            <w:tcBorders>
              <w:top w:val="single" w:sz="4" w:space="0" w:color="000000"/>
              <w:left w:val="single" w:sz="4" w:space="0" w:color="000000"/>
              <w:bottom w:val="single" w:sz="4" w:space="0" w:color="000000"/>
              <w:right w:val="single" w:sz="4" w:space="0" w:color="000000"/>
            </w:tcBorders>
            <w:vAlign w:val="center"/>
          </w:tcPr>
          <w:p w14:paraId="39E25F65" w14:textId="77777777" w:rsidR="00D865A1" w:rsidRPr="007B0FF9" w:rsidRDefault="00D865A1" w:rsidP="000A5B16">
            <w:pPr>
              <w:jc w:val="both"/>
              <w:rPr>
                <w:rFonts w:cs="Arial"/>
              </w:rPr>
            </w:pPr>
            <w:r w:rsidRPr="007B0FF9">
              <w:rPr>
                <w:rFonts w:eastAsia="Calibri" w:cs="Arial"/>
              </w:rPr>
              <w:t xml:space="preserve"> </w:t>
            </w:r>
          </w:p>
        </w:tc>
        <w:tc>
          <w:tcPr>
            <w:tcW w:w="555" w:type="pct"/>
            <w:tcBorders>
              <w:top w:val="single" w:sz="4" w:space="0" w:color="000000"/>
              <w:left w:val="single" w:sz="4" w:space="0" w:color="000000"/>
              <w:bottom w:val="single" w:sz="4" w:space="0" w:color="000000"/>
              <w:right w:val="single" w:sz="4" w:space="0" w:color="000000"/>
            </w:tcBorders>
            <w:vAlign w:val="center"/>
          </w:tcPr>
          <w:p w14:paraId="3C727198" w14:textId="77777777" w:rsidR="00D865A1" w:rsidRPr="007B0FF9" w:rsidRDefault="00D865A1" w:rsidP="000A5B16">
            <w:pPr>
              <w:ind w:left="2"/>
              <w:jc w:val="both"/>
              <w:rPr>
                <w:rFonts w:cs="Arial"/>
              </w:rPr>
            </w:pPr>
            <w:r w:rsidRPr="007B0FF9">
              <w:rPr>
                <w:rFonts w:eastAsia="Calibri" w:cs="Arial"/>
              </w:rPr>
              <w:t xml:space="preserve"> </w:t>
            </w:r>
          </w:p>
        </w:tc>
        <w:tc>
          <w:tcPr>
            <w:tcW w:w="1256" w:type="pct"/>
            <w:tcBorders>
              <w:top w:val="single" w:sz="4" w:space="0" w:color="000000"/>
              <w:left w:val="single" w:sz="4" w:space="0" w:color="000000"/>
              <w:bottom w:val="single" w:sz="4" w:space="0" w:color="000000"/>
              <w:right w:val="single" w:sz="4" w:space="0" w:color="000000"/>
            </w:tcBorders>
            <w:vAlign w:val="center"/>
          </w:tcPr>
          <w:p w14:paraId="0D7CAE23" w14:textId="77777777" w:rsidR="00D865A1" w:rsidRPr="007B0FF9" w:rsidRDefault="00D865A1" w:rsidP="000A5B16">
            <w:pPr>
              <w:jc w:val="both"/>
              <w:rPr>
                <w:rFonts w:cs="Arial"/>
              </w:rPr>
            </w:pPr>
            <w:r w:rsidRPr="007B0FF9">
              <w:rPr>
                <w:rFonts w:eastAsia="Calibri" w:cs="Arial"/>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033126FF" w14:textId="77777777" w:rsidR="00D865A1" w:rsidRPr="007B0FF9" w:rsidRDefault="00D865A1" w:rsidP="000A5B16">
            <w:pPr>
              <w:jc w:val="both"/>
              <w:rPr>
                <w:rFonts w:cs="Arial"/>
              </w:rPr>
            </w:pPr>
            <w:r w:rsidRPr="007B0FF9">
              <w:rPr>
                <w:rFonts w:eastAsia="Calibri" w:cs="Arial"/>
              </w:rPr>
              <w:t xml:space="preserve"> </w:t>
            </w:r>
          </w:p>
        </w:tc>
        <w:tc>
          <w:tcPr>
            <w:tcW w:w="988" w:type="pct"/>
            <w:gridSpan w:val="2"/>
            <w:tcBorders>
              <w:top w:val="single" w:sz="4" w:space="0" w:color="000000"/>
              <w:left w:val="single" w:sz="4" w:space="0" w:color="000000"/>
              <w:bottom w:val="single" w:sz="4" w:space="0" w:color="000000"/>
              <w:right w:val="single" w:sz="4" w:space="0" w:color="000000"/>
            </w:tcBorders>
            <w:vAlign w:val="center"/>
          </w:tcPr>
          <w:p w14:paraId="0FB1B38C" w14:textId="77777777" w:rsidR="00D865A1" w:rsidRPr="007B0FF9" w:rsidRDefault="00D865A1" w:rsidP="000A5B16">
            <w:pPr>
              <w:jc w:val="both"/>
              <w:rPr>
                <w:rFonts w:cs="Arial"/>
              </w:rPr>
            </w:pPr>
            <w:r w:rsidRPr="007B0FF9">
              <w:rPr>
                <w:rFonts w:eastAsia="Calibri" w:cs="Arial"/>
              </w:rPr>
              <w:t xml:space="preserve"> </w:t>
            </w:r>
          </w:p>
        </w:tc>
      </w:tr>
      <w:tr w:rsidR="00681152" w:rsidRPr="007B0FF9" w14:paraId="473B8812" w14:textId="77777777" w:rsidTr="00445314">
        <w:trPr>
          <w:trHeight w:val="461"/>
        </w:trPr>
        <w:tc>
          <w:tcPr>
            <w:tcW w:w="353" w:type="pct"/>
            <w:tcBorders>
              <w:top w:val="single" w:sz="4" w:space="0" w:color="000000"/>
              <w:left w:val="single" w:sz="12" w:space="0" w:color="auto"/>
              <w:bottom w:val="single" w:sz="4" w:space="0" w:color="000000"/>
              <w:right w:val="single" w:sz="4" w:space="0" w:color="000000"/>
            </w:tcBorders>
            <w:vAlign w:val="center"/>
          </w:tcPr>
          <w:p w14:paraId="52A6D818" w14:textId="77777777" w:rsidR="00D865A1" w:rsidRPr="007B0FF9" w:rsidRDefault="00D865A1" w:rsidP="000A5B16">
            <w:pPr>
              <w:ind w:left="3"/>
              <w:jc w:val="both"/>
              <w:rPr>
                <w:rFonts w:cs="Arial"/>
              </w:rPr>
            </w:pPr>
            <w:r w:rsidRPr="007B0FF9">
              <w:rPr>
                <w:rFonts w:eastAsia="Calibri" w:cs="Arial"/>
              </w:rPr>
              <w:t xml:space="preserve"> </w:t>
            </w:r>
          </w:p>
        </w:tc>
        <w:tc>
          <w:tcPr>
            <w:tcW w:w="1188" w:type="pct"/>
            <w:tcBorders>
              <w:top w:val="single" w:sz="4" w:space="0" w:color="000000"/>
              <w:left w:val="single" w:sz="4" w:space="0" w:color="000000"/>
              <w:bottom w:val="single" w:sz="4" w:space="0" w:color="000000"/>
              <w:right w:val="single" w:sz="4" w:space="0" w:color="000000"/>
            </w:tcBorders>
            <w:vAlign w:val="center"/>
          </w:tcPr>
          <w:p w14:paraId="65BCF44C" w14:textId="77777777" w:rsidR="00D865A1" w:rsidRPr="007B0FF9" w:rsidRDefault="00D865A1" w:rsidP="000A5B16">
            <w:pPr>
              <w:jc w:val="both"/>
              <w:rPr>
                <w:rFonts w:cs="Arial"/>
              </w:rPr>
            </w:pPr>
            <w:r w:rsidRPr="007B0FF9">
              <w:rPr>
                <w:rFonts w:eastAsia="Calibri" w:cs="Arial"/>
              </w:rPr>
              <w:t xml:space="preserve"> </w:t>
            </w:r>
          </w:p>
        </w:tc>
        <w:tc>
          <w:tcPr>
            <w:tcW w:w="555" w:type="pct"/>
            <w:tcBorders>
              <w:top w:val="single" w:sz="4" w:space="0" w:color="000000"/>
              <w:left w:val="single" w:sz="4" w:space="0" w:color="000000"/>
              <w:bottom w:val="single" w:sz="4" w:space="0" w:color="000000"/>
              <w:right w:val="single" w:sz="4" w:space="0" w:color="000000"/>
            </w:tcBorders>
            <w:vAlign w:val="center"/>
          </w:tcPr>
          <w:p w14:paraId="1CF4F0D0" w14:textId="77777777" w:rsidR="00D865A1" w:rsidRPr="007B0FF9" w:rsidRDefault="00D865A1" w:rsidP="000A5B16">
            <w:pPr>
              <w:ind w:left="2"/>
              <w:jc w:val="both"/>
              <w:rPr>
                <w:rFonts w:cs="Arial"/>
              </w:rPr>
            </w:pPr>
            <w:r w:rsidRPr="007B0FF9">
              <w:rPr>
                <w:rFonts w:eastAsia="Calibri" w:cs="Arial"/>
              </w:rPr>
              <w:t xml:space="preserve"> </w:t>
            </w:r>
          </w:p>
        </w:tc>
        <w:tc>
          <w:tcPr>
            <w:tcW w:w="1256" w:type="pct"/>
            <w:tcBorders>
              <w:top w:val="single" w:sz="4" w:space="0" w:color="000000"/>
              <w:left w:val="single" w:sz="4" w:space="0" w:color="000000"/>
              <w:bottom w:val="single" w:sz="4" w:space="0" w:color="000000"/>
              <w:right w:val="single" w:sz="4" w:space="0" w:color="000000"/>
            </w:tcBorders>
            <w:vAlign w:val="center"/>
          </w:tcPr>
          <w:p w14:paraId="7BC70FEF" w14:textId="77777777" w:rsidR="00D865A1" w:rsidRPr="007B0FF9" w:rsidRDefault="00D865A1" w:rsidP="000A5B16">
            <w:pPr>
              <w:jc w:val="both"/>
              <w:rPr>
                <w:rFonts w:cs="Arial"/>
              </w:rPr>
            </w:pPr>
            <w:r w:rsidRPr="007B0FF9">
              <w:rPr>
                <w:rFonts w:eastAsia="Calibri" w:cs="Arial"/>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1EBB42C1" w14:textId="77777777" w:rsidR="00D865A1" w:rsidRPr="007B0FF9" w:rsidRDefault="00D865A1" w:rsidP="000A5B16">
            <w:pPr>
              <w:jc w:val="both"/>
              <w:rPr>
                <w:rFonts w:cs="Arial"/>
              </w:rPr>
            </w:pPr>
            <w:r w:rsidRPr="007B0FF9">
              <w:rPr>
                <w:rFonts w:eastAsia="Calibri" w:cs="Arial"/>
              </w:rPr>
              <w:t xml:space="preserve"> </w:t>
            </w:r>
          </w:p>
        </w:tc>
        <w:tc>
          <w:tcPr>
            <w:tcW w:w="988" w:type="pct"/>
            <w:gridSpan w:val="2"/>
            <w:tcBorders>
              <w:top w:val="single" w:sz="4" w:space="0" w:color="000000"/>
              <w:left w:val="single" w:sz="4" w:space="0" w:color="000000"/>
              <w:bottom w:val="single" w:sz="4" w:space="0" w:color="000000"/>
              <w:right w:val="single" w:sz="4" w:space="0" w:color="000000"/>
            </w:tcBorders>
            <w:vAlign w:val="center"/>
          </w:tcPr>
          <w:p w14:paraId="10FCB491" w14:textId="77777777" w:rsidR="00D865A1" w:rsidRPr="007B0FF9" w:rsidRDefault="00D865A1" w:rsidP="000A5B16">
            <w:pPr>
              <w:jc w:val="both"/>
              <w:rPr>
                <w:rFonts w:cs="Arial"/>
              </w:rPr>
            </w:pPr>
            <w:r w:rsidRPr="007B0FF9">
              <w:rPr>
                <w:rFonts w:eastAsia="Calibri" w:cs="Arial"/>
              </w:rPr>
              <w:t xml:space="preserve"> </w:t>
            </w:r>
          </w:p>
        </w:tc>
      </w:tr>
      <w:tr w:rsidR="00681152" w:rsidRPr="007B0FF9" w14:paraId="5CE5C8FB" w14:textId="77777777" w:rsidTr="00445314">
        <w:trPr>
          <w:trHeight w:val="461"/>
        </w:trPr>
        <w:tc>
          <w:tcPr>
            <w:tcW w:w="353" w:type="pct"/>
            <w:tcBorders>
              <w:top w:val="single" w:sz="4" w:space="0" w:color="000000"/>
              <w:left w:val="single" w:sz="12" w:space="0" w:color="auto"/>
              <w:bottom w:val="single" w:sz="4" w:space="0" w:color="000000"/>
              <w:right w:val="single" w:sz="4" w:space="0" w:color="000000"/>
            </w:tcBorders>
            <w:vAlign w:val="center"/>
          </w:tcPr>
          <w:p w14:paraId="51DFFC8B" w14:textId="77777777" w:rsidR="00D865A1" w:rsidRPr="007B0FF9" w:rsidRDefault="00D865A1" w:rsidP="000A5B16">
            <w:pPr>
              <w:ind w:left="3"/>
              <w:jc w:val="both"/>
              <w:rPr>
                <w:rFonts w:cs="Arial"/>
              </w:rPr>
            </w:pPr>
            <w:r w:rsidRPr="007B0FF9">
              <w:rPr>
                <w:rFonts w:eastAsia="Calibri" w:cs="Arial"/>
              </w:rPr>
              <w:t xml:space="preserve"> </w:t>
            </w:r>
          </w:p>
        </w:tc>
        <w:tc>
          <w:tcPr>
            <w:tcW w:w="1188" w:type="pct"/>
            <w:tcBorders>
              <w:top w:val="single" w:sz="4" w:space="0" w:color="000000"/>
              <w:left w:val="single" w:sz="4" w:space="0" w:color="000000"/>
              <w:bottom w:val="single" w:sz="4" w:space="0" w:color="000000"/>
              <w:right w:val="single" w:sz="4" w:space="0" w:color="000000"/>
            </w:tcBorders>
            <w:vAlign w:val="center"/>
          </w:tcPr>
          <w:p w14:paraId="18E850D1" w14:textId="77777777" w:rsidR="00D865A1" w:rsidRPr="007B0FF9" w:rsidRDefault="00D865A1" w:rsidP="000A5B16">
            <w:pPr>
              <w:jc w:val="both"/>
              <w:rPr>
                <w:rFonts w:cs="Arial"/>
              </w:rPr>
            </w:pPr>
            <w:r w:rsidRPr="007B0FF9">
              <w:rPr>
                <w:rFonts w:eastAsia="Calibri" w:cs="Arial"/>
              </w:rPr>
              <w:t xml:space="preserve"> </w:t>
            </w:r>
          </w:p>
        </w:tc>
        <w:tc>
          <w:tcPr>
            <w:tcW w:w="555" w:type="pct"/>
            <w:tcBorders>
              <w:top w:val="single" w:sz="4" w:space="0" w:color="000000"/>
              <w:left w:val="single" w:sz="4" w:space="0" w:color="000000"/>
              <w:bottom w:val="single" w:sz="4" w:space="0" w:color="000000"/>
              <w:right w:val="single" w:sz="4" w:space="0" w:color="000000"/>
            </w:tcBorders>
            <w:vAlign w:val="center"/>
          </w:tcPr>
          <w:p w14:paraId="2371201E" w14:textId="77777777" w:rsidR="00D865A1" w:rsidRPr="007B0FF9" w:rsidRDefault="00D865A1" w:rsidP="000A5B16">
            <w:pPr>
              <w:ind w:left="2"/>
              <w:jc w:val="both"/>
              <w:rPr>
                <w:rFonts w:cs="Arial"/>
              </w:rPr>
            </w:pPr>
            <w:r w:rsidRPr="007B0FF9">
              <w:rPr>
                <w:rFonts w:eastAsia="Calibri" w:cs="Arial"/>
              </w:rPr>
              <w:t xml:space="preserve"> </w:t>
            </w:r>
          </w:p>
        </w:tc>
        <w:tc>
          <w:tcPr>
            <w:tcW w:w="1256" w:type="pct"/>
            <w:tcBorders>
              <w:top w:val="single" w:sz="4" w:space="0" w:color="000000"/>
              <w:left w:val="single" w:sz="4" w:space="0" w:color="000000"/>
              <w:bottom w:val="single" w:sz="4" w:space="0" w:color="000000"/>
              <w:right w:val="single" w:sz="4" w:space="0" w:color="000000"/>
            </w:tcBorders>
            <w:vAlign w:val="center"/>
          </w:tcPr>
          <w:p w14:paraId="45E9EF99" w14:textId="77777777" w:rsidR="00D865A1" w:rsidRPr="007B0FF9" w:rsidRDefault="00D865A1" w:rsidP="000A5B16">
            <w:pPr>
              <w:jc w:val="both"/>
              <w:rPr>
                <w:rFonts w:cs="Arial"/>
              </w:rPr>
            </w:pPr>
            <w:r w:rsidRPr="007B0FF9">
              <w:rPr>
                <w:rFonts w:eastAsia="Calibri" w:cs="Arial"/>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3A998C1C" w14:textId="77777777" w:rsidR="00D865A1" w:rsidRPr="007B0FF9" w:rsidRDefault="00D865A1" w:rsidP="000A5B16">
            <w:pPr>
              <w:jc w:val="both"/>
              <w:rPr>
                <w:rFonts w:cs="Arial"/>
              </w:rPr>
            </w:pPr>
            <w:r w:rsidRPr="007B0FF9">
              <w:rPr>
                <w:rFonts w:eastAsia="Calibri" w:cs="Arial"/>
              </w:rPr>
              <w:t xml:space="preserve"> </w:t>
            </w:r>
          </w:p>
        </w:tc>
        <w:tc>
          <w:tcPr>
            <w:tcW w:w="988" w:type="pct"/>
            <w:gridSpan w:val="2"/>
            <w:tcBorders>
              <w:top w:val="single" w:sz="4" w:space="0" w:color="000000"/>
              <w:left w:val="single" w:sz="4" w:space="0" w:color="000000"/>
              <w:bottom w:val="single" w:sz="4" w:space="0" w:color="000000"/>
              <w:right w:val="single" w:sz="4" w:space="0" w:color="000000"/>
            </w:tcBorders>
            <w:vAlign w:val="center"/>
          </w:tcPr>
          <w:p w14:paraId="2FA0EB9C" w14:textId="77777777" w:rsidR="00D865A1" w:rsidRPr="007B0FF9" w:rsidRDefault="00D865A1" w:rsidP="000A5B16">
            <w:pPr>
              <w:jc w:val="both"/>
              <w:rPr>
                <w:rFonts w:cs="Arial"/>
              </w:rPr>
            </w:pPr>
            <w:r w:rsidRPr="007B0FF9">
              <w:rPr>
                <w:rFonts w:eastAsia="Calibri" w:cs="Arial"/>
              </w:rPr>
              <w:t xml:space="preserve"> </w:t>
            </w:r>
          </w:p>
        </w:tc>
      </w:tr>
      <w:tr w:rsidR="00D608B8" w:rsidRPr="007B0FF9" w14:paraId="3177DB16" w14:textId="77777777" w:rsidTr="00445314">
        <w:trPr>
          <w:trHeight w:val="461"/>
        </w:trPr>
        <w:tc>
          <w:tcPr>
            <w:tcW w:w="353" w:type="pct"/>
            <w:tcBorders>
              <w:top w:val="single" w:sz="4" w:space="0" w:color="000000"/>
              <w:left w:val="single" w:sz="12" w:space="0" w:color="auto"/>
              <w:bottom w:val="single" w:sz="4" w:space="0" w:color="000000"/>
              <w:right w:val="single" w:sz="4" w:space="0" w:color="000000"/>
            </w:tcBorders>
            <w:vAlign w:val="center"/>
          </w:tcPr>
          <w:p w14:paraId="023B66FC" w14:textId="77777777" w:rsidR="00D608B8" w:rsidRPr="007B0FF9" w:rsidRDefault="00D608B8" w:rsidP="000A5B16">
            <w:pPr>
              <w:ind w:left="3"/>
              <w:jc w:val="both"/>
              <w:rPr>
                <w:rFonts w:eastAsia="Calibri" w:cs="Arial"/>
              </w:rPr>
            </w:pPr>
          </w:p>
        </w:tc>
        <w:tc>
          <w:tcPr>
            <w:tcW w:w="1188" w:type="pct"/>
            <w:tcBorders>
              <w:top w:val="single" w:sz="4" w:space="0" w:color="000000"/>
              <w:left w:val="single" w:sz="4" w:space="0" w:color="000000"/>
              <w:bottom w:val="single" w:sz="4" w:space="0" w:color="000000"/>
              <w:right w:val="single" w:sz="4" w:space="0" w:color="000000"/>
            </w:tcBorders>
            <w:vAlign w:val="center"/>
          </w:tcPr>
          <w:p w14:paraId="3BEA7597" w14:textId="77777777" w:rsidR="00D608B8" w:rsidRPr="007B0FF9" w:rsidRDefault="00D608B8" w:rsidP="000A5B16">
            <w:pPr>
              <w:jc w:val="both"/>
              <w:rPr>
                <w:rFonts w:eastAsia="Calibri" w:cs="Arial"/>
              </w:rPr>
            </w:pPr>
          </w:p>
        </w:tc>
        <w:tc>
          <w:tcPr>
            <w:tcW w:w="555" w:type="pct"/>
            <w:tcBorders>
              <w:top w:val="single" w:sz="4" w:space="0" w:color="000000"/>
              <w:left w:val="single" w:sz="4" w:space="0" w:color="000000"/>
              <w:bottom w:val="single" w:sz="4" w:space="0" w:color="000000"/>
              <w:right w:val="single" w:sz="4" w:space="0" w:color="000000"/>
            </w:tcBorders>
            <w:vAlign w:val="center"/>
          </w:tcPr>
          <w:p w14:paraId="2CADE37F" w14:textId="77777777" w:rsidR="00D608B8" w:rsidRPr="007B0FF9" w:rsidRDefault="00D608B8" w:rsidP="000A5B16">
            <w:pPr>
              <w:ind w:left="2"/>
              <w:jc w:val="both"/>
              <w:rPr>
                <w:rFonts w:eastAsia="Calibri" w:cs="Arial"/>
              </w:rPr>
            </w:pPr>
          </w:p>
        </w:tc>
        <w:tc>
          <w:tcPr>
            <w:tcW w:w="1256" w:type="pct"/>
            <w:tcBorders>
              <w:top w:val="single" w:sz="4" w:space="0" w:color="000000"/>
              <w:left w:val="single" w:sz="4" w:space="0" w:color="000000"/>
              <w:bottom w:val="single" w:sz="4" w:space="0" w:color="000000"/>
              <w:right w:val="single" w:sz="4" w:space="0" w:color="000000"/>
            </w:tcBorders>
            <w:vAlign w:val="center"/>
          </w:tcPr>
          <w:p w14:paraId="25FD4E1D" w14:textId="77777777" w:rsidR="00D608B8" w:rsidRPr="007B0FF9" w:rsidRDefault="00D608B8" w:rsidP="000A5B16">
            <w:pPr>
              <w:jc w:val="both"/>
              <w:rPr>
                <w:rFonts w:eastAsia="Calibri" w:cs="Arial"/>
              </w:rPr>
            </w:pPr>
          </w:p>
        </w:tc>
        <w:tc>
          <w:tcPr>
            <w:tcW w:w="660" w:type="pct"/>
            <w:tcBorders>
              <w:top w:val="single" w:sz="4" w:space="0" w:color="000000"/>
              <w:left w:val="single" w:sz="4" w:space="0" w:color="000000"/>
              <w:bottom w:val="single" w:sz="4" w:space="0" w:color="000000"/>
              <w:right w:val="single" w:sz="4" w:space="0" w:color="000000"/>
            </w:tcBorders>
            <w:vAlign w:val="center"/>
          </w:tcPr>
          <w:p w14:paraId="01AA7340" w14:textId="77777777" w:rsidR="00D608B8" w:rsidRPr="007B0FF9" w:rsidRDefault="00D608B8" w:rsidP="000A5B16">
            <w:pPr>
              <w:jc w:val="both"/>
              <w:rPr>
                <w:rFonts w:eastAsia="Calibri" w:cs="Arial"/>
              </w:rPr>
            </w:pPr>
          </w:p>
        </w:tc>
        <w:tc>
          <w:tcPr>
            <w:tcW w:w="988" w:type="pct"/>
            <w:gridSpan w:val="2"/>
            <w:tcBorders>
              <w:top w:val="single" w:sz="4" w:space="0" w:color="000000"/>
              <w:left w:val="single" w:sz="4" w:space="0" w:color="000000"/>
              <w:bottom w:val="single" w:sz="4" w:space="0" w:color="000000"/>
              <w:right w:val="single" w:sz="4" w:space="0" w:color="000000"/>
            </w:tcBorders>
            <w:vAlign w:val="center"/>
          </w:tcPr>
          <w:p w14:paraId="03140105" w14:textId="77777777" w:rsidR="00D608B8" w:rsidRPr="007B0FF9" w:rsidRDefault="00D608B8" w:rsidP="000A5B16">
            <w:pPr>
              <w:jc w:val="both"/>
              <w:rPr>
                <w:rFonts w:eastAsia="Calibri" w:cs="Arial"/>
              </w:rPr>
            </w:pPr>
          </w:p>
        </w:tc>
      </w:tr>
      <w:tr w:rsidR="00D608B8" w:rsidRPr="007B0FF9" w14:paraId="367F9F04" w14:textId="77777777" w:rsidTr="00445314">
        <w:trPr>
          <w:trHeight w:val="461"/>
        </w:trPr>
        <w:tc>
          <w:tcPr>
            <w:tcW w:w="353" w:type="pct"/>
            <w:tcBorders>
              <w:top w:val="single" w:sz="4" w:space="0" w:color="000000"/>
              <w:left w:val="single" w:sz="12" w:space="0" w:color="auto"/>
              <w:bottom w:val="single" w:sz="4" w:space="0" w:color="000000"/>
              <w:right w:val="single" w:sz="4" w:space="0" w:color="000000"/>
            </w:tcBorders>
            <w:vAlign w:val="center"/>
          </w:tcPr>
          <w:p w14:paraId="1B4ED353" w14:textId="77777777" w:rsidR="00D608B8" w:rsidRPr="007B0FF9" w:rsidRDefault="00D608B8" w:rsidP="000A5B16">
            <w:pPr>
              <w:ind w:left="3"/>
              <w:jc w:val="both"/>
              <w:rPr>
                <w:rFonts w:eastAsia="Calibri" w:cs="Arial"/>
              </w:rPr>
            </w:pPr>
          </w:p>
        </w:tc>
        <w:tc>
          <w:tcPr>
            <w:tcW w:w="1188" w:type="pct"/>
            <w:tcBorders>
              <w:top w:val="single" w:sz="4" w:space="0" w:color="000000"/>
              <w:left w:val="single" w:sz="4" w:space="0" w:color="000000"/>
              <w:bottom w:val="single" w:sz="4" w:space="0" w:color="000000"/>
              <w:right w:val="single" w:sz="4" w:space="0" w:color="000000"/>
            </w:tcBorders>
            <w:vAlign w:val="center"/>
          </w:tcPr>
          <w:p w14:paraId="3A0DD378" w14:textId="77777777" w:rsidR="00D608B8" w:rsidRPr="007B0FF9" w:rsidRDefault="00D608B8" w:rsidP="000A5B16">
            <w:pPr>
              <w:jc w:val="both"/>
              <w:rPr>
                <w:rFonts w:eastAsia="Calibri" w:cs="Arial"/>
              </w:rPr>
            </w:pPr>
          </w:p>
        </w:tc>
        <w:tc>
          <w:tcPr>
            <w:tcW w:w="555" w:type="pct"/>
            <w:tcBorders>
              <w:top w:val="single" w:sz="4" w:space="0" w:color="000000"/>
              <w:left w:val="single" w:sz="4" w:space="0" w:color="000000"/>
              <w:bottom w:val="single" w:sz="4" w:space="0" w:color="000000"/>
              <w:right w:val="single" w:sz="4" w:space="0" w:color="000000"/>
            </w:tcBorders>
            <w:vAlign w:val="center"/>
          </w:tcPr>
          <w:p w14:paraId="3F7684E6" w14:textId="77777777" w:rsidR="00D608B8" w:rsidRPr="007B0FF9" w:rsidRDefault="00D608B8" w:rsidP="000A5B16">
            <w:pPr>
              <w:ind w:left="2"/>
              <w:jc w:val="both"/>
              <w:rPr>
                <w:rFonts w:eastAsia="Calibri" w:cs="Arial"/>
              </w:rPr>
            </w:pPr>
          </w:p>
        </w:tc>
        <w:tc>
          <w:tcPr>
            <w:tcW w:w="1256" w:type="pct"/>
            <w:tcBorders>
              <w:top w:val="single" w:sz="4" w:space="0" w:color="000000"/>
              <w:left w:val="single" w:sz="4" w:space="0" w:color="000000"/>
              <w:bottom w:val="single" w:sz="4" w:space="0" w:color="000000"/>
              <w:right w:val="single" w:sz="4" w:space="0" w:color="000000"/>
            </w:tcBorders>
            <w:vAlign w:val="center"/>
          </w:tcPr>
          <w:p w14:paraId="40D55162" w14:textId="77777777" w:rsidR="00D608B8" w:rsidRPr="007B0FF9" w:rsidRDefault="00D608B8" w:rsidP="000A5B16">
            <w:pPr>
              <w:jc w:val="both"/>
              <w:rPr>
                <w:rFonts w:eastAsia="Calibri" w:cs="Arial"/>
              </w:rPr>
            </w:pPr>
          </w:p>
        </w:tc>
        <w:tc>
          <w:tcPr>
            <w:tcW w:w="660" w:type="pct"/>
            <w:tcBorders>
              <w:top w:val="single" w:sz="4" w:space="0" w:color="000000"/>
              <w:left w:val="single" w:sz="4" w:space="0" w:color="000000"/>
              <w:bottom w:val="single" w:sz="4" w:space="0" w:color="000000"/>
              <w:right w:val="single" w:sz="4" w:space="0" w:color="000000"/>
            </w:tcBorders>
            <w:vAlign w:val="center"/>
          </w:tcPr>
          <w:p w14:paraId="529FF0AC" w14:textId="77777777" w:rsidR="00D608B8" w:rsidRPr="007B0FF9" w:rsidRDefault="00D608B8" w:rsidP="000A5B16">
            <w:pPr>
              <w:jc w:val="both"/>
              <w:rPr>
                <w:rFonts w:eastAsia="Calibri" w:cs="Arial"/>
              </w:rPr>
            </w:pPr>
          </w:p>
        </w:tc>
        <w:tc>
          <w:tcPr>
            <w:tcW w:w="988" w:type="pct"/>
            <w:gridSpan w:val="2"/>
            <w:tcBorders>
              <w:top w:val="single" w:sz="4" w:space="0" w:color="000000"/>
              <w:left w:val="single" w:sz="4" w:space="0" w:color="000000"/>
              <w:bottom w:val="single" w:sz="4" w:space="0" w:color="000000"/>
              <w:right w:val="single" w:sz="4" w:space="0" w:color="000000"/>
            </w:tcBorders>
            <w:vAlign w:val="center"/>
          </w:tcPr>
          <w:p w14:paraId="5CE0C8AE" w14:textId="77777777" w:rsidR="00D608B8" w:rsidRPr="007B0FF9" w:rsidRDefault="00D608B8" w:rsidP="000A5B16">
            <w:pPr>
              <w:jc w:val="both"/>
              <w:rPr>
                <w:rFonts w:eastAsia="Calibri" w:cs="Arial"/>
              </w:rPr>
            </w:pPr>
          </w:p>
        </w:tc>
      </w:tr>
      <w:tr w:rsidR="00681152" w:rsidRPr="007B0FF9" w14:paraId="2AAC4045" w14:textId="77777777" w:rsidTr="00445314">
        <w:trPr>
          <w:trHeight w:val="461"/>
        </w:trPr>
        <w:tc>
          <w:tcPr>
            <w:tcW w:w="353" w:type="pct"/>
            <w:tcBorders>
              <w:top w:val="single" w:sz="4" w:space="0" w:color="000000"/>
              <w:left w:val="single" w:sz="12" w:space="0" w:color="auto"/>
              <w:bottom w:val="single" w:sz="4" w:space="0" w:color="000000"/>
              <w:right w:val="single" w:sz="4" w:space="0" w:color="000000"/>
            </w:tcBorders>
            <w:vAlign w:val="center"/>
          </w:tcPr>
          <w:p w14:paraId="765C2563" w14:textId="77777777" w:rsidR="00D865A1" w:rsidRPr="007B0FF9" w:rsidRDefault="00D865A1" w:rsidP="000A5B16">
            <w:pPr>
              <w:ind w:left="3"/>
              <w:jc w:val="both"/>
              <w:rPr>
                <w:rFonts w:cs="Arial"/>
              </w:rPr>
            </w:pPr>
            <w:r w:rsidRPr="007B0FF9">
              <w:rPr>
                <w:rFonts w:eastAsia="Calibri" w:cs="Arial"/>
              </w:rPr>
              <w:t xml:space="preserve"> </w:t>
            </w:r>
          </w:p>
        </w:tc>
        <w:tc>
          <w:tcPr>
            <w:tcW w:w="1188" w:type="pct"/>
            <w:tcBorders>
              <w:top w:val="single" w:sz="4" w:space="0" w:color="000000"/>
              <w:left w:val="single" w:sz="4" w:space="0" w:color="000000"/>
              <w:bottom w:val="single" w:sz="4" w:space="0" w:color="000000"/>
              <w:right w:val="single" w:sz="4" w:space="0" w:color="000000"/>
            </w:tcBorders>
            <w:vAlign w:val="center"/>
          </w:tcPr>
          <w:p w14:paraId="48134FDC" w14:textId="77777777" w:rsidR="00D865A1" w:rsidRPr="007B0FF9" w:rsidRDefault="00D865A1" w:rsidP="000A5B16">
            <w:pPr>
              <w:jc w:val="both"/>
              <w:rPr>
                <w:rFonts w:cs="Arial"/>
              </w:rPr>
            </w:pPr>
            <w:r w:rsidRPr="007B0FF9">
              <w:rPr>
                <w:rFonts w:eastAsia="Calibri" w:cs="Arial"/>
              </w:rPr>
              <w:t xml:space="preserve"> </w:t>
            </w:r>
          </w:p>
        </w:tc>
        <w:tc>
          <w:tcPr>
            <w:tcW w:w="555" w:type="pct"/>
            <w:tcBorders>
              <w:top w:val="single" w:sz="4" w:space="0" w:color="000000"/>
              <w:left w:val="single" w:sz="4" w:space="0" w:color="000000"/>
              <w:bottom w:val="single" w:sz="4" w:space="0" w:color="000000"/>
              <w:right w:val="single" w:sz="4" w:space="0" w:color="000000"/>
            </w:tcBorders>
            <w:vAlign w:val="center"/>
          </w:tcPr>
          <w:p w14:paraId="27EB7F5E" w14:textId="77777777" w:rsidR="00D865A1" w:rsidRPr="007B0FF9" w:rsidRDefault="00D865A1" w:rsidP="000A5B16">
            <w:pPr>
              <w:ind w:left="2"/>
              <w:jc w:val="both"/>
              <w:rPr>
                <w:rFonts w:cs="Arial"/>
              </w:rPr>
            </w:pPr>
            <w:r w:rsidRPr="007B0FF9">
              <w:rPr>
                <w:rFonts w:eastAsia="Calibri" w:cs="Arial"/>
              </w:rPr>
              <w:t xml:space="preserve"> </w:t>
            </w:r>
          </w:p>
        </w:tc>
        <w:tc>
          <w:tcPr>
            <w:tcW w:w="1256" w:type="pct"/>
            <w:tcBorders>
              <w:top w:val="single" w:sz="4" w:space="0" w:color="000000"/>
              <w:left w:val="single" w:sz="4" w:space="0" w:color="000000"/>
              <w:bottom w:val="single" w:sz="4" w:space="0" w:color="000000"/>
              <w:right w:val="single" w:sz="4" w:space="0" w:color="000000"/>
            </w:tcBorders>
            <w:vAlign w:val="center"/>
          </w:tcPr>
          <w:p w14:paraId="108207D4" w14:textId="77777777" w:rsidR="00D865A1" w:rsidRPr="007B0FF9" w:rsidRDefault="00D865A1" w:rsidP="000A5B16">
            <w:pPr>
              <w:jc w:val="both"/>
              <w:rPr>
                <w:rFonts w:cs="Arial"/>
              </w:rPr>
            </w:pPr>
            <w:r w:rsidRPr="007B0FF9">
              <w:rPr>
                <w:rFonts w:eastAsia="Calibri" w:cs="Arial"/>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6772F8D9" w14:textId="77777777" w:rsidR="00D865A1" w:rsidRPr="007B0FF9" w:rsidRDefault="00D865A1" w:rsidP="000A5B16">
            <w:pPr>
              <w:jc w:val="both"/>
              <w:rPr>
                <w:rFonts w:cs="Arial"/>
              </w:rPr>
            </w:pPr>
            <w:r w:rsidRPr="007B0FF9">
              <w:rPr>
                <w:rFonts w:eastAsia="Calibri" w:cs="Arial"/>
              </w:rPr>
              <w:t xml:space="preserve"> </w:t>
            </w:r>
          </w:p>
        </w:tc>
        <w:tc>
          <w:tcPr>
            <w:tcW w:w="988" w:type="pct"/>
            <w:gridSpan w:val="2"/>
            <w:tcBorders>
              <w:top w:val="single" w:sz="4" w:space="0" w:color="000000"/>
              <w:left w:val="single" w:sz="4" w:space="0" w:color="000000"/>
              <w:bottom w:val="single" w:sz="4" w:space="0" w:color="000000"/>
              <w:right w:val="single" w:sz="4" w:space="0" w:color="000000"/>
            </w:tcBorders>
            <w:vAlign w:val="center"/>
          </w:tcPr>
          <w:p w14:paraId="40C19CCF" w14:textId="77777777" w:rsidR="00D865A1" w:rsidRPr="007B0FF9" w:rsidRDefault="00D865A1" w:rsidP="000A5B16">
            <w:pPr>
              <w:jc w:val="both"/>
              <w:rPr>
                <w:rFonts w:cs="Arial"/>
              </w:rPr>
            </w:pPr>
            <w:r w:rsidRPr="007B0FF9">
              <w:rPr>
                <w:rFonts w:eastAsia="Calibri" w:cs="Arial"/>
              </w:rPr>
              <w:t xml:space="preserve"> </w:t>
            </w:r>
          </w:p>
        </w:tc>
      </w:tr>
    </w:tbl>
    <w:p w14:paraId="4DA6CE86" w14:textId="77777777" w:rsidR="007A0670" w:rsidRDefault="007A0670" w:rsidP="000A5B16">
      <w:pPr>
        <w:spacing w:after="0" w:line="276" w:lineRule="auto"/>
        <w:jc w:val="both"/>
        <w:rPr>
          <w:rFonts w:cs="Arial"/>
          <w:i/>
          <w:color w:val="5B9BD5" w:themeColor="accent1"/>
          <w:sz w:val="16"/>
          <w:szCs w:val="16"/>
        </w:rPr>
      </w:pPr>
    </w:p>
    <w:p w14:paraId="36FC150E" w14:textId="02E9913D" w:rsidR="00971B6C" w:rsidRDefault="007A0670" w:rsidP="000A5B16">
      <w:pPr>
        <w:spacing w:after="0" w:line="276" w:lineRule="auto"/>
        <w:jc w:val="both"/>
        <w:rPr>
          <w:rFonts w:cs="Arial"/>
          <w:i/>
          <w:color w:val="5B9BD5" w:themeColor="accent1"/>
          <w:sz w:val="16"/>
          <w:szCs w:val="16"/>
        </w:rPr>
      </w:pPr>
      <w:r w:rsidRPr="00B8459E">
        <w:rPr>
          <w:rFonts w:cs="Arial"/>
          <w:i/>
          <w:color w:val="5B9BD5" w:themeColor="accent1"/>
          <w:sz w:val="16"/>
          <w:szCs w:val="16"/>
        </w:rPr>
        <w:t>(řádky je možné přidávat i ubírat)</w:t>
      </w:r>
    </w:p>
    <w:p w14:paraId="55757E57" w14:textId="77777777" w:rsidR="007A0670" w:rsidRPr="00B8459E" w:rsidRDefault="007A0670" w:rsidP="000A5B16">
      <w:pPr>
        <w:spacing w:after="0" w:line="276" w:lineRule="auto"/>
        <w:jc w:val="both"/>
        <w:rPr>
          <w:rFonts w:cs="Arial"/>
          <w:i/>
          <w:color w:val="5B9BD5" w:themeColor="accent1"/>
          <w:sz w:val="16"/>
          <w:szCs w:val="16"/>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C32ED" w:rsidRPr="007B0FF9" w14:paraId="40CB2585" w14:textId="77777777" w:rsidTr="00D363BF">
        <w:trPr>
          <w:trHeight w:val="567"/>
          <w:jc w:val="center"/>
        </w:trPr>
        <w:tc>
          <w:tcPr>
            <w:tcW w:w="9062" w:type="dxa"/>
            <w:gridSpan w:val="2"/>
            <w:vAlign w:val="center"/>
          </w:tcPr>
          <w:p w14:paraId="1ACCE072" w14:textId="77777777" w:rsidR="00FC32ED" w:rsidRPr="0016060D" w:rsidRDefault="00FC32ED" w:rsidP="00D363BF">
            <w:pPr>
              <w:spacing w:line="276" w:lineRule="auto"/>
              <w:jc w:val="both"/>
              <w:rPr>
                <w:rFonts w:cs="Arial"/>
              </w:rPr>
            </w:pPr>
            <w:r w:rsidRPr="0016060D">
              <w:rPr>
                <w:rFonts w:cs="Arial"/>
              </w:rPr>
              <w:t xml:space="preserve">V </w:t>
            </w:r>
            <w:sdt>
              <w:sdtPr>
                <w:rPr>
                  <w:rFonts w:cs="Arial"/>
                </w:rPr>
                <w:id w:val="1762954739"/>
                <w:placeholder>
                  <w:docPart w:val="5DEB2F1125024922A5154474314F653C"/>
                </w:placeholder>
                <w:showingPlcHdr/>
              </w:sdtPr>
              <w:sdtEndPr/>
              <w:sdtContent>
                <w:r w:rsidRPr="0016060D">
                  <w:rPr>
                    <w:rStyle w:val="Zstupntext"/>
                  </w:rPr>
                  <w:t>…………………………</w:t>
                </w:r>
              </w:sdtContent>
            </w:sdt>
            <w:r w:rsidRPr="0016060D">
              <w:rPr>
                <w:rFonts w:cs="Arial"/>
              </w:rPr>
              <w:t xml:space="preserve"> dne </w:t>
            </w:r>
            <w:sdt>
              <w:sdtPr>
                <w:rPr>
                  <w:rFonts w:cs="Arial"/>
                </w:rPr>
                <w:id w:val="-35116808"/>
                <w:placeholder>
                  <w:docPart w:val="5DEB2F1125024922A5154474314F653C"/>
                </w:placeholder>
                <w:showingPlcHdr/>
              </w:sdtPr>
              <w:sdtEndPr/>
              <w:sdtContent>
                <w:r w:rsidRPr="0016060D">
                  <w:rPr>
                    <w:rStyle w:val="Zstupntext"/>
                  </w:rPr>
                  <w:t>…………………………</w:t>
                </w:r>
              </w:sdtContent>
            </w:sdt>
          </w:p>
        </w:tc>
      </w:tr>
      <w:tr w:rsidR="00234F83" w:rsidRPr="007B0FF9" w14:paraId="08D179CD" w14:textId="77777777" w:rsidTr="00D25F17">
        <w:trPr>
          <w:trHeight w:val="567"/>
          <w:jc w:val="center"/>
        </w:trPr>
        <w:tc>
          <w:tcPr>
            <w:tcW w:w="4531" w:type="dxa"/>
            <w:vAlign w:val="center"/>
          </w:tcPr>
          <w:p w14:paraId="73A74A4A" w14:textId="467FDFCE" w:rsidR="00234F83" w:rsidRPr="00B8459E" w:rsidRDefault="00234F83" w:rsidP="000A5B16">
            <w:pPr>
              <w:spacing w:line="276" w:lineRule="auto"/>
              <w:jc w:val="both"/>
              <w:rPr>
                <w:rFonts w:cs="Arial"/>
              </w:rPr>
            </w:pPr>
            <w:r w:rsidRPr="00B8459E">
              <w:rPr>
                <w:rFonts w:cs="Arial"/>
              </w:rPr>
              <w:t xml:space="preserve">Za </w:t>
            </w:r>
            <w:r w:rsidR="00A5752E">
              <w:rPr>
                <w:rFonts w:cs="Arial"/>
              </w:rPr>
              <w:t>provozovatele</w:t>
            </w:r>
            <w:r w:rsidR="00A5752E" w:rsidRPr="00B8459E" w:rsidDel="00A5752E">
              <w:rPr>
                <w:rFonts w:cs="Arial"/>
              </w:rPr>
              <w:t xml:space="preserve"> </w:t>
            </w:r>
            <w:r w:rsidRPr="00B8459E">
              <w:rPr>
                <w:rFonts w:cs="Arial"/>
              </w:rPr>
              <w:t>ubytovacího zařízení</w:t>
            </w:r>
          </w:p>
        </w:tc>
        <w:tc>
          <w:tcPr>
            <w:tcW w:w="4531" w:type="dxa"/>
            <w:vAlign w:val="center"/>
          </w:tcPr>
          <w:p w14:paraId="73D9E274" w14:textId="3983F4C7" w:rsidR="00234F83" w:rsidRPr="00B8459E" w:rsidRDefault="00234F83" w:rsidP="000A5B16">
            <w:pPr>
              <w:spacing w:line="276" w:lineRule="auto"/>
              <w:jc w:val="both"/>
              <w:rPr>
                <w:rFonts w:cs="Arial"/>
              </w:rPr>
            </w:pPr>
          </w:p>
        </w:tc>
      </w:tr>
      <w:tr w:rsidR="00234F83" w:rsidRPr="007B0FF9" w14:paraId="46152C51" w14:textId="77777777" w:rsidTr="00D25F17">
        <w:trPr>
          <w:trHeight w:val="567"/>
          <w:jc w:val="center"/>
        </w:trPr>
        <w:tc>
          <w:tcPr>
            <w:tcW w:w="4531" w:type="dxa"/>
            <w:vAlign w:val="center"/>
          </w:tcPr>
          <w:p w14:paraId="673A521C" w14:textId="77777777" w:rsidR="00234F83" w:rsidRPr="00B8459E" w:rsidRDefault="00234F83" w:rsidP="000A5B16">
            <w:pPr>
              <w:spacing w:line="276" w:lineRule="auto"/>
              <w:jc w:val="both"/>
              <w:rPr>
                <w:rFonts w:cs="Arial"/>
              </w:rPr>
            </w:pPr>
          </w:p>
        </w:tc>
        <w:tc>
          <w:tcPr>
            <w:tcW w:w="4531" w:type="dxa"/>
            <w:vAlign w:val="center"/>
          </w:tcPr>
          <w:p w14:paraId="436CF58E" w14:textId="77777777" w:rsidR="00234F83" w:rsidRPr="00B8459E" w:rsidRDefault="00234F83" w:rsidP="000A5B16">
            <w:pPr>
              <w:spacing w:line="276" w:lineRule="auto"/>
              <w:jc w:val="both"/>
              <w:rPr>
                <w:rFonts w:cs="Arial"/>
              </w:rPr>
            </w:pPr>
          </w:p>
        </w:tc>
      </w:tr>
      <w:tr w:rsidR="00234F83" w:rsidRPr="007B0FF9" w14:paraId="2C055F91" w14:textId="77777777" w:rsidTr="00D25F17">
        <w:trPr>
          <w:trHeight w:val="567"/>
          <w:jc w:val="center"/>
        </w:trPr>
        <w:tc>
          <w:tcPr>
            <w:tcW w:w="4531" w:type="dxa"/>
            <w:vAlign w:val="center"/>
          </w:tcPr>
          <w:p w14:paraId="2378A707" w14:textId="22749916" w:rsidR="00234F83" w:rsidRPr="00B8459E" w:rsidRDefault="00234F83" w:rsidP="000A5B16">
            <w:pPr>
              <w:spacing w:line="276" w:lineRule="auto"/>
              <w:jc w:val="both"/>
              <w:rPr>
                <w:rFonts w:cs="Arial"/>
              </w:rPr>
            </w:pPr>
            <w:r w:rsidRPr="00B8459E">
              <w:rPr>
                <w:rFonts w:cs="Arial"/>
                <w:i/>
                <w:color w:val="5B9BD5" w:themeColor="accent1"/>
                <w:sz w:val="16"/>
                <w:szCs w:val="16"/>
              </w:rPr>
              <w:t>podpis</w:t>
            </w:r>
          </w:p>
        </w:tc>
        <w:tc>
          <w:tcPr>
            <w:tcW w:w="4531" w:type="dxa"/>
            <w:vAlign w:val="center"/>
          </w:tcPr>
          <w:p w14:paraId="7F7E5164" w14:textId="0D7294C0" w:rsidR="00234F83" w:rsidRPr="00B8459E" w:rsidRDefault="00234F83" w:rsidP="000A5B16">
            <w:pPr>
              <w:spacing w:line="276" w:lineRule="auto"/>
              <w:jc w:val="both"/>
              <w:rPr>
                <w:rFonts w:cs="Arial"/>
              </w:rPr>
            </w:pPr>
          </w:p>
        </w:tc>
      </w:tr>
    </w:tbl>
    <w:p w14:paraId="0FDE3C1E" w14:textId="5B19BAA6" w:rsidR="00CC2E15" w:rsidRDefault="00CC2E15" w:rsidP="000A5B16">
      <w:pPr>
        <w:pStyle w:val="Hlavntextlnksmlouvy"/>
        <w:numPr>
          <w:ilvl w:val="0"/>
          <w:numId w:val="0"/>
        </w:numPr>
        <w:spacing w:line="276" w:lineRule="auto"/>
        <w:rPr>
          <w:rFonts w:cs="Arial"/>
        </w:rPr>
      </w:pPr>
    </w:p>
    <w:p w14:paraId="5494009D" w14:textId="77777777" w:rsidR="00942465" w:rsidRDefault="00942465" w:rsidP="000A5B16">
      <w:pPr>
        <w:pStyle w:val="Hlavntextlnksmlouvy"/>
        <w:numPr>
          <w:ilvl w:val="0"/>
          <w:numId w:val="0"/>
        </w:numPr>
        <w:spacing w:line="276" w:lineRule="auto"/>
        <w:rPr>
          <w:rFonts w:cs="Arial"/>
        </w:rPr>
        <w:sectPr w:rsidR="00942465" w:rsidSect="00942465">
          <w:footerReference w:type="default" r:id="rId13"/>
          <w:pgSz w:w="11906" w:h="16838"/>
          <w:pgMar w:top="1417" w:right="1417" w:bottom="1417" w:left="1417" w:header="708" w:footer="708" w:gutter="0"/>
          <w:pgNumType w:start="1"/>
          <w:cols w:space="708"/>
          <w:docGrid w:linePitch="360"/>
        </w:sectPr>
      </w:pPr>
    </w:p>
    <w:p w14:paraId="55F0E24B" w14:textId="61833C06" w:rsidR="00A2077E" w:rsidRDefault="00CC2E15" w:rsidP="00A2077E">
      <w:pPr>
        <w:spacing w:after="840"/>
        <w:jc w:val="both"/>
        <w:rPr>
          <w:rFonts w:cs="Arial"/>
          <w:b/>
        </w:rPr>
      </w:pPr>
      <w:r w:rsidRPr="00FC32ED">
        <w:rPr>
          <w:rFonts w:ascii="Arial Black" w:hAnsi="Arial Black" w:cs="Arial"/>
          <w:b/>
        </w:rPr>
        <w:t>Příloha č. 2</w:t>
      </w:r>
      <w:r w:rsidRPr="00CC2E15">
        <w:rPr>
          <w:rFonts w:cs="Arial"/>
          <w:b/>
        </w:rPr>
        <w:t xml:space="preserve"> – standardy dočasného nouzového přístřeší stanovené Hasičským záchranným sborem České republiky</w:t>
      </w:r>
    </w:p>
    <w:p w14:paraId="1110AD83" w14:textId="77777777" w:rsidR="00485C41" w:rsidRPr="00485C41" w:rsidRDefault="00485C41" w:rsidP="00A2077E">
      <w:pPr>
        <w:spacing w:before="3960" w:after="120"/>
        <w:jc w:val="both"/>
        <w:rPr>
          <w:rFonts w:cs="Arial"/>
          <w:sz w:val="22"/>
        </w:rPr>
      </w:pPr>
      <w:r w:rsidRPr="00485C41">
        <w:rPr>
          <w:rFonts w:cs="Arial"/>
          <w:noProof/>
          <w:sz w:val="22"/>
          <w:lang w:eastAsia="cs-CZ"/>
        </w:rPr>
        <w:drawing>
          <wp:anchor distT="0" distB="0" distL="114300" distR="114300" simplePos="0" relativeHeight="251660288" behindDoc="0" locked="0" layoutInCell="1" allowOverlap="1" wp14:anchorId="27BB050D" wp14:editId="0068460E">
            <wp:simplePos x="0" y="0"/>
            <wp:positionH relativeFrom="margin">
              <wp:posOffset>4057015</wp:posOffset>
            </wp:positionH>
            <wp:positionV relativeFrom="margin">
              <wp:posOffset>1127125</wp:posOffset>
            </wp:positionV>
            <wp:extent cx="1522800" cy="1339200"/>
            <wp:effectExtent l="0" t="0" r="127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2800" cy="133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5C41">
        <w:rPr>
          <w:rFonts w:cs="Arial"/>
          <w:noProof/>
          <w:sz w:val="22"/>
          <w:lang w:eastAsia="cs-CZ"/>
        </w:rPr>
        <w:drawing>
          <wp:anchor distT="0" distB="0" distL="114300" distR="114300" simplePos="0" relativeHeight="251659264" behindDoc="0" locked="0" layoutInCell="1" allowOverlap="1" wp14:anchorId="1F1C2877" wp14:editId="0193D015">
            <wp:simplePos x="0" y="0"/>
            <wp:positionH relativeFrom="margin">
              <wp:posOffset>269875</wp:posOffset>
            </wp:positionH>
            <wp:positionV relativeFrom="margin">
              <wp:posOffset>1166495</wp:posOffset>
            </wp:positionV>
            <wp:extent cx="918000" cy="127800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8000" cy="127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DD2B4B" w14:textId="58E4FE39" w:rsidR="00485C41" w:rsidRPr="00485C41" w:rsidRDefault="00485C41" w:rsidP="00485C41">
      <w:pPr>
        <w:spacing w:before="720" w:after="120"/>
        <w:jc w:val="center"/>
        <w:rPr>
          <w:rFonts w:cs="Arial"/>
          <w:b/>
          <w:sz w:val="44"/>
        </w:rPr>
      </w:pPr>
      <w:r w:rsidRPr="00485C41">
        <w:rPr>
          <w:rFonts w:cs="Arial"/>
          <w:b/>
          <w:sz w:val="44"/>
        </w:rPr>
        <w:t xml:space="preserve">Standardy pro objekty dočasného </w:t>
      </w:r>
      <w:r w:rsidR="004F44A5" w:rsidRPr="00485C41">
        <w:rPr>
          <w:rFonts w:cs="Arial"/>
          <w:b/>
          <w:sz w:val="44"/>
        </w:rPr>
        <w:t>nouzového</w:t>
      </w:r>
      <w:r w:rsidRPr="00485C41">
        <w:rPr>
          <w:rFonts w:cs="Arial"/>
          <w:b/>
          <w:sz w:val="44"/>
        </w:rPr>
        <w:t xml:space="preserve"> přístřeší ve stávajících objektech občanské vybavenosti - Ukrajina</w:t>
      </w:r>
    </w:p>
    <w:p w14:paraId="0AD2B8A3" w14:textId="77777777" w:rsidR="00485C41" w:rsidRPr="00485C41" w:rsidRDefault="00485C41" w:rsidP="00485C41">
      <w:pPr>
        <w:spacing w:before="5600" w:after="120"/>
        <w:jc w:val="center"/>
        <w:rPr>
          <w:rFonts w:cs="Arial"/>
          <w:sz w:val="22"/>
        </w:rPr>
      </w:pPr>
    </w:p>
    <w:p w14:paraId="5101F744" w14:textId="77777777" w:rsidR="00485C41" w:rsidRPr="00485C41" w:rsidRDefault="00485C41" w:rsidP="00485C41">
      <w:pPr>
        <w:spacing w:before="120" w:after="120"/>
        <w:jc w:val="center"/>
        <w:rPr>
          <w:rFonts w:cs="Arial"/>
          <w:sz w:val="22"/>
        </w:rPr>
      </w:pPr>
      <w:r w:rsidRPr="00485C41">
        <w:rPr>
          <w:rFonts w:cs="Arial"/>
          <w:sz w:val="22"/>
        </w:rPr>
        <w:t>Praha 2022</w:t>
      </w:r>
    </w:p>
    <w:p w14:paraId="5377D26E" w14:textId="77777777" w:rsidR="00485C41" w:rsidRPr="00485C41" w:rsidRDefault="00485C41" w:rsidP="00485C41">
      <w:pPr>
        <w:spacing w:before="120" w:after="120"/>
        <w:jc w:val="both"/>
        <w:rPr>
          <w:rFonts w:cs="Arial"/>
          <w:sz w:val="22"/>
        </w:rPr>
      </w:pPr>
    </w:p>
    <w:p w14:paraId="36D0A0ED" w14:textId="77777777" w:rsidR="00485C41" w:rsidRPr="00485C41" w:rsidRDefault="00485C41" w:rsidP="00485C41">
      <w:pPr>
        <w:spacing w:before="120" w:after="120"/>
        <w:jc w:val="both"/>
        <w:rPr>
          <w:rFonts w:cs="Arial"/>
          <w:sz w:val="22"/>
        </w:rPr>
        <w:sectPr w:rsidR="00485C41" w:rsidRPr="00485C41" w:rsidSect="00942465">
          <w:footerReference w:type="default" r:id="rId16"/>
          <w:pgSz w:w="11906" w:h="16838"/>
          <w:pgMar w:top="1417" w:right="1417" w:bottom="1417" w:left="1417" w:header="708" w:footer="708" w:gutter="0"/>
          <w:pgNumType w:start="1"/>
          <w:cols w:space="708"/>
          <w:docGrid w:linePitch="360"/>
        </w:sectPr>
      </w:pPr>
    </w:p>
    <w:p w14:paraId="7CBA6B34" w14:textId="77777777" w:rsidR="00485C41" w:rsidRPr="0069574B" w:rsidRDefault="00485C41" w:rsidP="0055703E">
      <w:pPr>
        <w:numPr>
          <w:ilvl w:val="0"/>
          <w:numId w:val="21"/>
        </w:numPr>
        <w:spacing w:before="240" w:after="0"/>
        <w:ind w:left="567" w:hanging="567"/>
        <w:jc w:val="both"/>
        <w:outlineLvl w:val="0"/>
        <w:rPr>
          <w:rFonts w:cs="Arial"/>
          <w:b/>
          <w:sz w:val="26"/>
          <w:szCs w:val="26"/>
        </w:rPr>
      </w:pPr>
      <w:r w:rsidRPr="0069574B">
        <w:rPr>
          <w:rFonts w:cs="Arial"/>
          <w:b/>
          <w:sz w:val="26"/>
          <w:szCs w:val="26"/>
        </w:rPr>
        <w:t>Zásady a principy</w:t>
      </w:r>
    </w:p>
    <w:p w14:paraId="16AF9232" w14:textId="77777777" w:rsidR="00485C41" w:rsidRPr="0069574B" w:rsidRDefault="00485C41" w:rsidP="00485C41">
      <w:pPr>
        <w:spacing w:before="120" w:after="120"/>
        <w:jc w:val="both"/>
        <w:rPr>
          <w:rFonts w:cs="Arial"/>
          <w:b/>
          <w:szCs w:val="20"/>
        </w:rPr>
      </w:pPr>
      <w:r w:rsidRPr="0069574B">
        <w:rPr>
          <w:rFonts w:cs="Arial"/>
          <w:b/>
          <w:szCs w:val="20"/>
        </w:rPr>
        <w:t>Dočasné nouzové přístřeší</w:t>
      </w:r>
      <w:r w:rsidRPr="0069574B">
        <w:rPr>
          <w:rFonts w:cs="Arial"/>
          <w:szCs w:val="20"/>
        </w:rPr>
        <w:t xml:space="preserve"> (dále jen „DNP“) se poskytuje v zařízeních, která nejsou běžně určena k ubytování (např. prostory pro sport nebo kulturu), případně byla pro účely dočasného nouzového přežití vytvořena za pomoci mobilních prostředků (stanové tábory, modulární/kontejnerové tábory). Ubytování se zpravidla poskytuje po dobu </w:t>
      </w:r>
      <w:r w:rsidRPr="0069574B">
        <w:rPr>
          <w:rFonts w:cs="Arial"/>
          <w:b/>
          <w:szCs w:val="20"/>
        </w:rPr>
        <w:t xml:space="preserve">max. 30 dnů. </w:t>
      </w:r>
      <w:r w:rsidRPr="0069574B">
        <w:rPr>
          <w:rFonts w:cs="Arial"/>
          <w:szCs w:val="20"/>
        </w:rPr>
        <w:t xml:space="preserve">Tyto standardy blíže popisují zajištění DNP </w:t>
      </w:r>
      <w:r w:rsidRPr="0069574B">
        <w:rPr>
          <w:rFonts w:cs="Arial"/>
          <w:b/>
          <w:szCs w:val="20"/>
        </w:rPr>
        <w:t>ve stávajících objektech občanské vybavenosti</w:t>
      </w:r>
      <w:r w:rsidRPr="0069574B">
        <w:rPr>
          <w:rFonts w:cs="Arial"/>
          <w:szCs w:val="20"/>
        </w:rPr>
        <w:t>.</w:t>
      </w:r>
      <w:r w:rsidRPr="0069574B">
        <w:rPr>
          <w:rFonts w:cs="Arial"/>
          <w:b/>
          <w:szCs w:val="20"/>
        </w:rPr>
        <w:t xml:space="preserve"> </w:t>
      </w:r>
    </w:p>
    <w:p w14:paraId="688835A5" w14:textId="77777777" w:rsidR="00485C41" w:rsidRPr="0069574B" w:rsidRDefault="00485C41" w:rsidP="00485C41">
      <w:pPr>
        <w:spacing w:before="120" w:after="120"/>
        <w:jc w:val="both"/>
        <w:rPr>
          <w:rFonts w:cs="Arial"/>
          <w:szCs w:val="20"/>
        </w:rPr>
      </w:pPr>
      <w:r w:rsidRPr="0069574B">
        <w:rPr>
          <w:rFonts w:cs="Arial"/>
          <w:szCs w:val="20"/>
        </w:rPr>
        <w:t>Standardy jsou vydány v souvislosti s řešením uprchlické krize vyvolané ozbrojeným konfliktem na území Ukrajiny a respektují následující právní předpisy a další normativy:</w:t>
      </w:r>
    </w:p>
    <w:p w14:paraId="4C7EDE98" w14:textId="77777777" w:rsidR="00485C41" w:rsidRPr="0069574B" w:rsidRDefault="00485C41" w:rsidP="00485C41">
      <w:pPr>
        <w:spacing w:before="120" w:after="120"/>
        <w:ind w:left="720" w:hanging="360"/>
        <w:contextualSpacing/>
        <w:jc w:val="both"/>
        <w:rPr>
          <w:rFonts w:cs="Arial"/>
          <w:szCs w:val="20"/>
        </w:rPr>
      </w:pPr>
      <w:r w:rsidRPr="0069574B">
        <w:rPr>
          <w:rFonts w:cs="Arial"/>
          <w:szCs w:val="20"/>
        </w:rPr>
        <w:t>Zákon č. 239/2000 Sb., o integrovaném záchranném systému a o změně některých zákonů, ve znění pozdějších předpisů</w:t>
      </w:r>
    </w:p>
    <w:p w14:paraId="3A2E5D63" w14:textId="77777777" w:rsidR="00485C41" w:rsidRPr="0069574B" w:rsidRDefault="00485C41" w:rsidP="00485C41">
      <w:pPr>
        <w:spacing w:before="120" w:after="120"/>
        <w:ind w:left="720" w:hanging="360"/>
        <w:contextualSpacing/>
        <w:jc w:val="both"/>
        <w:rPr>
          <w:rFonts w:cs="Arial"/>
          <w:szCs w:val="20"/>
        </w:rPr>
      </w:pPr>
      <w:r w:rsidRPr="0069574B">
        <w:rPr>
          <w:rFonts w:cs="Arial"/>
          <w:szCs w:val="20"/>
        </w:rPr>
        <w:t>Vyhlášku MV č. 380/2002 Sb. k přípravě a provádění úkolů ochrany obyvatelstva, ve znění pozdějších předpisů</w:t>
      </w:r>
    </w:p>
    <w:p w14:paraId="1FC17596" w14:textId="77777777" w:rsidR="00485C41" w:rsidRPr="0069574B" w:rsidRDefault="00485C41" w:rsidP="00485C41">
      <w:pPr>
        <w:spacing w:before="120" w:after="120"/>
        <w:ind w:left="720" w:hanging="360"/>
        <w:contextualSpacing/>
        <w:jc w:val="both"/>
        <w:rPr>
          <w:rFonts w:cs="Arial"/>
          <w:szCs w:val="20"/>
        </w:rPr>
      </w:pPr>
      <w:r w:rsidRPr="0069574B">
        <w:rPr>
          <w:rFonts w:cs="Arial"/>
          <w:szCs w:val="20"/>
        </w:rPr>
        <w:t>Zákon č. 326/1999 Sb., o pobytu cizinců na území České republiky a o změně některých zákonů, ve znění pozdějších předpisů</w:t>
      </w:r>
    </w:p>
    <w:p w14:paraId="5BC8AE11" w14:textId="77777777" w:rsidR="00485C41" w:rsidRPr="0069574B" w:rsidRDefault="00485C41" w:rsidP="00485C41">
      <w:pPr>
        <w:spacing w:before="120" w:after="120"/>
        <w:ind w:left="720" w:hanging="360"/>
        <w:contextualSpacing/>
        <w:jc w:val="both"/>
        <w:rPr>
          <w:rFonts w:cs="Arial"/>
          <w:szCs w:val="20"/>
        </w:rPr>
      </w:pPr>
      <w:r w:rsidRPr="0069574B">
        <w:rPr>
          <w:rFonts w:cs="Arial"/>
          <w:szCs w:val="20"/>
        </w:rPr>
        <w:t>Pokyn ŘSUZ č. 24/2021- Stravování klientů a zaměstnanců SUZ MV, ve znění pokynů č. 4/2022</w:t>
      </w:r>
    </w:p>
    <w:p w14:paraId="3CCAB351" w14:textId="77777777" w:rsidR="00485C41" w:rsidRPr="0069574B" w:rsidRDefault="00485C41" w:rsidP="00485C41">
      <w:pPr>
        <w:spacing w:before="120" w:after="120"/>
        <w:ind w:left="720" w:hanging="360"/>
        <w:contextualSpacing/>
        <w:jc w:val="both"/>
        <w:rPr>
          <w:rFonts w:cs="Arial"/>
          <w:szCs w:val="20"/>
        </w:rPr>
      </w:pPr>
      <w:r w:rsidRPr="0069574B">
        <w:rPr>
          <w:rFonts w:cs="Arial"/>
          <w:szCs w:val="20"/>
        </w:rPr>
        <w:t>Minimální hygienické požadavky na objekty shromažďující uprchlíky, Ministerstvo zdravotnictví ČR, Březen 2022</w:t>
      </w:r>
    </w:p>
    <w:p w14:paraId="474E0EE8" w14:textId="77777777" w:rsidR="00485C41" w:rsidRPr="0069574B" w:rsidRDefault="00485C41" w:rsidP="00485C41">
      <w:pPr>
        <w:spacing w:before="120" w:after="120"/>
        <w:ind w:left="720" w:hanging="360"/>
        <w:contextualSpacing/>
        <w:jc w:val="both"/>
        <w:rPr>
          <w:rFonts w:cs="Arial"/>
          <w:szCs w:val="20"/>
        </w:rPr>
      </w:pPr>
      <w:r w:rsidRPr="0069574B">
        <w:rPr>
          <w:rFonts w:cs="Arial"/>
          <w:szCs w:val="20"/>
        </w:rPr>
        <w:t>The Sphere Handbook  - Humanitarian Charter and Minimum Standards in Humanitarian Response 2018</w:t>
      </w:r>
    </w:p>
    <w:p w14:paraId="189EA403" w14:textId="77777777" w:rsidR="00485C41" w:rsidRPr="0069574B" w:rsidRDefault="00485C41" w:rsidP="00485C41">
      <w:pPr>
        <w:spacing w:before="120" w:after="120"/>
        <w:ind w:left="720" w:hanging="360"/>
        <w:contextualSpacing/>
        <w:jc w:val="both"/>
        <w:rPr>
          <w:rFonts w:cs="Arial"/>
          <w:szCs w:val="20"/>
        </w:rPr>
      </w:pPr>
      <w:r w:rsidRPr="0069574B">
        <w:rPr>
          <w:rFonts w:cs="Arial"/>
          <w:szCs w:val="20"/>
        </w:rPr>
        <w:t>Pokyn GŘ HZS ČR č. 10/2010 k realizaci opatření nouzového přežití obyvatelstva v působnosti HZS ČR</w:t>
      </w:r>
    </w:p>
    <w:p w14:paraId="1906D6BE" w14:textId="77777777" w:rsidR="00485C41" w:rsidRPr="0069574B" w:rsidRDefault="00485C41" w:rsidP="00485C41">
      <w:pPr>
        <w:spacing w:before="120" w:after="120"/>
        <w:jc w:val="both"/>
        <w:rPr>
          <w:rFonts w:cs="Arial"/>
          <w:szCs w:val="20"/>
        </w:rPr>
      </w:pPr>
      <w:r w:rsidRPr="0069574B">
        <w:rPr>
          <w:rFonts w:cs="Arial"/>
          <w:szCs w:val="20"/>
        </w:rPr>
        <w:t>Současně je nutné zachovávat základní lidská práva a svobody a uplatňovat principy humanitárního práva. Zejména pak právo na přístup k bydlení a zachování lidské důstojnosti. V rámci DNP je nutné brát ohled na věkové skupiny, zdravotní stav, pohlaví, náboženskou svobodu a příbuzenské a sociální vztahy.</w:t>
      </w:r>
    </w:p>
    <w:p w14:paraId="3668EDB9" w14:textId="77777777" w:rsidR="00485C41" w:rsidRPr="0069574B" w:rsidRDefault="00485C41" w:rsidP="00485C41">
      <w:pPr>
        <w:spacing w:before="120" w:after="120"/>
        <w:jc w:val="both"/>
        <w:rPr>
          <w:rFonts w:cs="Arial"/>
          <w:szCs w:val="20"/>
        </w:rPr>
      </w:pPr>
      <w:r w:rsidRPr="0069574B">
        <w:rPr>
          <w:rFonts w:cs="Arial"/>
          <w:szCs w:val="20"/>
        </w:rPr>
        <w:t>V DNP jsou uprchlíkům poskytovány následující služby:</w:t>
      </w:r>
    </w:p>
    <w:p w14:paraId="72749C9C" w14:textId="77777777" w:rsidR="00485C41" w:rsidRPr="0069574B" w:rsidRDefault="00485C41" w:rsidP="0055703E">
      <w:pPr>
        <w:numPr>
          <w:ilvl w:val="0"/>
          <w:numId w:val="6"/>
        </w:numPr>
        <w:spacing w:before="120" w:after="120"/>
        <w:contextualSpacing/>
        <w:jc w:val="both"/>
        <w:rPr>
          <w:rFonts w:cs="Arial"/>
          <w:szCs w:val="20"/>
        </w:rPr>
      </w:pPr>
      <w:r w:rsidRPr="0069574B">
        <w:rPr>
          <w:rFonts w:cs="Arial"/>
          <w:szCs w:val="20"/>
        </w:rPr>
        <w:t>nocleh,</w:t>
      </w:r>
    </w:p>
    <w:p w14:paraId="7EA8F4AB" w14:textId="77777777" w:rsidR="00485C41" w:rsidRPr="0069574B" w:rsidRDefault="00485C41" w:rsidP="0055703E">
      <w:pPr>
        <w:numPr>
          <w:ilvl w:val="0"/>
          <w:numId w:val="6"/>
        </w:numPr>
        <w:spacing w:before="120" w:after="120"/>
        <w:contextualSpacing/>
        <w:jc w:val="both"/>
        <w:rPr>
          <w:rFonts w:cs="Arial"/>
          <w:szCs w:val="20"/>
        </w:rPr>
      </w:pPr>
      <w:r w:rsidRPr="0069574B">
        <w:rPr>
          <w:rFonts w:cs="Arial"/>
          <w:szCs w:val="20"/>
        </w:rPr>
        <w:t>přístup k bezpečné pitné vodě, hygieně a potravinám a zdravotnické pomoci,</w:t>
      </w:r>
    </w:p>
    <w:p w14:paraId="32BF48D2" w14:textId="77777777" w:rsidR="00485C41" w:rsidRPr="0069574B" w:rsidRDefault="00485C41" w:rsidP="0055703E">
      <w:pPr>
        <w:numPr>
          <w:ilvl w:val="0"/>
          <w:numId w:val="6"/>
        </w:numPr>
        <w:spacing w:before="120" w:after="120"/>
        <w:contextualSpacing/>
        <w:jc w:val="both"/>
        <w:rPr>
          <w:rFonts w:cs="Arial"/>
          <w:szCs w:val="20"/>
        </w:rPr>
      </w:pPr>
      <w:r w:rsidRPr="0069574B">
        <w:rPr>
          <w:rFonts w:cs="Arial"/>
          <w:szCs w:val="20"/>
        </w:rPr>
        <w:t>chráněný a odpovídající životní prostor,</w:t>
      </w:r>
    </w:p>
    <w:p w14:paraId="6F596E23" w14:textId="77777777" w:rsidR="00485C41" w:rsidRPr="0069574B" w:rsidRDefault="00485C41" w:rsidP="0055703E">
      <w:pPr>
        <w:numPr>
          <w:ilvl w:val="0"/>
          <w:numId w:val="6"/>
        </w:numPr>
        <w:spacing w:before="120" w:after="120"/>
        <w:contextualSpacing/>
        <w:jc w:val="both"/>
        <w:rPr>
          <w:rFonts w:cs="Arial"/>
          <w:szCs w:val="20"/>
        </w:rPr>
      </w:pPr>
      <w:r w:rsidRPr="0069574B">
        <w:rPr>
          <w:rFonts w:cs="Arial"/>
          <w:szCs w:val="20"/>
        </w:rPr>
        <w:t>základní materiální humanitární pomoc,</w:t>
      </w:r>
    </w:p>
    <w:p w14:paraId="54E32A5A" w14:textId="77777777" w:rsidR="00485C41" w:rsidRPr="0069574B" w:rsidRDefault="00485C41" w:rsidP="0055703E">
      <w:pPr>
        <w:numPr>
          <w:ilvl w:val="0"/>
          <w:numId w:val="6"/>
        </w:numPr>
        <w:spacing w:before="120" w:after="120"/>
        <w:contextualSpacing/>
        <w:jc w:val="both"/>
        <w:rPr>
          <w:rFonts w:cs="Arial"/>
          <w:szCs w:val="20"/>
        </w:rPr>
      </w:pPr>
      <w:r w:rsidRPr="0069574B">
        <w:rPr>
          <w:rFonts w:cs="Arial"/>
          <w:szCs w:val="20"/>
        </w:rPr>
        <w:t>základní komunitní služby pro důstojný život a možnost trávení volného času,</w:t>
      </w:r>
    </w:p>
    <w:p w14:paraId="29DC9F6E" w14:textId="77777777" w:rsidR="00485C41" w:rsidRPr="0069574B" w:rsidRDefault="00485C41" w:rsidP="0055703E">
      <w:pPr>
        <w:numPr>
          <w:ilvl w:val="0"/>
          <w:numId w:val="6"/>
        </w:numPr>
        <w:spacing w:before="120" w:after="120"/>
        <w:contextualSpacing/>
        <w:jc w:val="both"/>
        <w:rPr>
          <w:rFonts w:cs="Arial"/>
          <w:szCs w:val="20"/>
        </w:rPr>
      </w:pPr>
      <w:r w:rsidRPr="0069574B">
        <w:rPr>
          <w:rFonts w:cs="Arial"/>
          <w:szCs w:val="20"/>
        </w:rPr>
        <w:t>základní informace o podmínkách pro uprchlíky v ČR a zapojení do zdravotního a sociálního systému.</w:t>
      </w:r>
    </w:p>
    <w:p w14:paraId="0FDD058C" w14:textId="77777777" w:rsidR="00485C41" w:rsidRPr="0069574B" w:rsidRDefault="00485C41" w:rsidP="00485C41">
      <w:pPr>
        <w:spacing w:before="120" w:after="120"/>
        <w:jc w:val="both"/>
        <w:rPr>
          <w:rFonts w:cs="Arial"/>
          <w:szCs w:val="20"/>
        </w:rPr>
      </w:pPr>
      <w:r w:rsidRPr="0069574B">
        <w:rPr>
          <w:rFonts w:cs="Arial"/>
          <w:szCs w:val="20"/>
        </w:rPr>
        <w:t>Uprchlíci by neměli být pouze příjemci pomoci, ale měli by se aktivně zapojit do chodu DNP.</w:t>
      </w:r>
    </w:p>
    <w:p w14:paraId="1E395B7F" w14:textId="77777777" w:rsidR="00485C41" w:rsidRPr="0069574B" w:rsidRDefault="00485C41" w:rsidP="0055703E">
      <w:pPr>
        <w:numPr>
          <w:ilvl w:val="0"/>
          <w:numId w:val="21"/>
        </w:numPr>
        <w:spacing w:before="240" w:after="0"/>
        <w:ind w:left="567" w:hanging="567"/>
        <w:jc w:val="both"/>
        <w:outlineLvl w:val="0"/>
        <w:rPr>
          <w:rFonts w:cs="Arial"/>
          <w:b/>
          <w:sz w:val="26"/>
          <w:szCs w:val="26"/>
        </w:rPr>
      </w:pPr>
      <w:r w:rsidRPr="0069574B">
        <w:rPr>
          <w:rFonts w:cs="Arial"/>
          <w:b/>
          <w:sz w:val="26"/>
          <w:szCs w:val="26"/>
        </w:rPr>
        <w:t>Plánování lokality</w:t>
      </w:r>
    </w:p>
    <w:p w14:paraId="1977D33B" w14:textId="77777777" w:rsidR="00485C41" w:rsidRPr="00FF42C2" w:rsidRDefault="00485C41" w:rsidP="0055703E">
      <w:pPr>
        <w:numPr>
          <w:ilvl w:val="0"/>
          <w:numId w:val="8"/>
        </w:numPr>
        <w:spacing w:before="120" w:after="120"/>
        <w:ind w:left="426"/>
        <w:contextualSpacing/>
        <w:jc w:val="both"/>
        <w:rPr>
          <w:rFonts w:cs="Arial"/>
          <w:szCs w:val="20"/>
        </w:rPr>
      </w:pPr>
      <w:r w:rsidRPr="00FF42C2">
        <w:rPr>
          <w:rFonts w:cs="Arial"/>
          <w:szCs w:val="20"/>
        </w:rPr>
        <w:t>Objekt je vytipován na bezpečném místě, zejména pak mimo zóny havarijního plánování, zóny ohrožení a záplavová území, a to ve spolupráci se zástupci místní samosprávy a statutárním zástupcem zařízení.</w:t>
      </w:r>
    </w:p>
    <w:p w14:paraId="24EF4BD6" w14:textId="77777777" w:rsidR="00485C41" w:rsidRPr="00FF42C2" w:rsidRDefault="00485C41" w:rsidP="0055703E">
      <w:pPr>
        <w:numPr>
          <w:ilvl w:val="0"/>
          <w:numId w:val="8"/>
        </w:numPr>
        <w:spacing w:before="120" w:after="120"/>
        <w:ind w:left="426"/>
        <w:contextualSpacing/>
        <w:jc w:val="both"/>
        <w:rPr>
          <w:rFonts w:cs="Arial"/>
          <w:i/>
          <w:szCs w:val="20"/>
        </w:rPr>
      </w:pPr>
      <w:r w:rsidRPr="00FF42C2">
        <w:rPr>
          <w:rFonts w:cs="Arial"/>
          <w:szCs w:val="20"/>
        </w:rPr>
        <w:t>Lokalita je vybrána tak, aby byl objekt v dobré dopravní obslužnosti a v blízkosti služeb v obci (potraviny, školství, lékař, atp.). Lokalita by měla plnit spíše roli integrační, aby se zabránilo vyloučení uprchlíků ze společenského života v obci.</w:t>
      </w:r>
    </w:p>
    <w:p w14:paraId="0B3D1C93" w14:textId="77777777" w:rsidR="00485C41" w:rsidRPr="00FF42C2" w:rsidRDefault="00485C41" w:rsidP="0055703E">
      <w:pPr>
        <w:numPr>
          <w:ilvl w:val="0"/>
          <w:numId w:val="8"/>
        </w:numPr>
        <w:spacing w:before="120" w:after="120"/>
        <w:ind w:left="426"/>
        <w:contextualSpacing/>
        <w:jc w:val="both"/>
        <w:rPr>
          <w:rFonts w:cs="Arial"/>
          <w:i/>
          <w:szCs w:val="20"/>
        </w:rPr>
      </w:pPr>
      <w:r w:rsidRPr="00FF42C2">
        <w:rPr>
          <w:rFonts w:cs="Arial"/>
          <w:szCs w:val="20"/>
        </w:rPr>
        <w:t xml:space="preserve">DNP se zřizuje v předem vytipovaném objektu s dostatečným životním prostorem pro ubytované osoby a dostatečným hygienickým zázemím. </w:t>
      </w:r>
    </w:p>
    <w:p w14:paraId="427DDFFC" w14:textId="77777777" w:rsidR="00485C41" w:rsidRPr="00FF42C2" w:rsidRDefault="00485C41" w:rsidP="0055703E">
      <w:pPr>
        <w:numPr>
          <w:ilvl w:val="0"/>
          <w:numId w:val="8"/>
        </w:numPr>
        <w:spacing w:before="120" w:after="120"/>
        <w:ind w:left="426"/>
        <w:contextualSpacing/>
        <w:jc w:val="both"/>
        <w:rPr>
          <w:rFonts w:cs="Arial"/>
          <w:i/>
          <w:szCs w:val="20"/>
        </w:rPr>
      </w:pPr>
      <w:r w:rsidRPr="00FF42C2">
        <w:rPr>
          <w:rFonts w:cs="Arial"/>
          <w:szCs w:val="20"/>
        </w:rPr>
        <w:t>Objekt musí poskytovat ochranu s ohledem na počasí a roční období a musí být vybaven ubytovacím materiálem. DNP je nutné vybavit i dalšími prostředky pro zajištění provozu.</w:t>
      </w:r>
    </w:p>
    <w:p w14:paraId="03B3E299" w14:textId="77777777" w:rsidR="00485C41" w:rsidRPr="0069574B" w:rsidRDefault="00485C41" w:rsidP="0055703E">
      <w:pPr>
        <w:numPr>
          <w:ilvl w:val="0"/>
          <w:numId w:val="21"/>
        </w:numPr>
        <w:spacing w:before="240" w:after="0"/>
        <w:ind w:left="567" w:hanging="567"/>
        <w:jc w:val="both"/>
        <w:outlineLvl w:val="0"/>
        <w:rPr>
          <w:rFonts w:cs="Arial"/>
          <w:b/>
          <w:sz w:val="26"/>
          <w:szCs w:val="26"/>
        </w:rPr>
      </w:pPr>
      <w:r w:rsidRPr="0069574B">
        <w:rPr>
          <w:rFonts w:cs="Arial"/>
          <w:b/>
          <w:sz w:val="26"/>
          <w:szCs w:val="26"/>
        </w:rPr>
        <w:t>Podmínky provozu</w:t>
      </w:r>
    </w:p>
    <w:p w14:paraId="2708B36B" w14:textId="77777777" w:rsidR="00485C41" w:rsidRPr="00FF42C2" w:rsidRDefault="00485C41" w:rsidP="0055703E">
      <w:pPr>
        <w:numPr>
          <w:ilvl w:val="0"/>
          <w:numId w:val="9"/>
        </w:numPr>
        <w:spacing w:before="120" w:after="120"/>
        <w:ind w:left="426"/>
        <w:contextualSpacing/>
        <w:jc w:val="both"/>
        <w:rPr>
          <w:rFonts w:cs="Arial"/>
          <w:b/>
          <w:szCs w:val="20"/>
        </w:rPr>
      </w:pPr>
      <w:r w:rsidRPr="00FF42C2">
        <w:rPr>
          <w:rFonts w:cs="Arial"/>
          <w:szCs w:val="20"/>
        </w:rPr>
        <w:t xml:space="preserve">Objekt, jeho zařízení a organizace musí splňovat alespoň minimální standardy pro chod zařízení. Dle standardu SPHERE činí </w:t>
      </w:r>
      <w:r w:rsidRPr="00FF42C2">
        <w:rPr>
          <w:rFonts w:cs="Arial"/>
          <w:b/>
          <w:szCs w:val="20"/>
        </w:rPr>
        <w:t>minimální obytná plocha na osobu 3,5 m</w:t>
      </w:r>
      <w:r w:rsidRPr="00FF42C2">
        <w:rPr>
          <w:rFonts w:cs="Arial"/>
          <w:b/>
          <w:szCs w:val="20"/>
          <w:vertAlign w:val="superscript"/>
        </w:rPr>
        <w:t>2</w:t>
      </w:r>
      <w:r w:rsidRPr="00FF42C2">
        <w:rPr>
          <w:rFonts w:cs="Arial"/>
          <w:szCs w:val="20"/>
        </w:rPr>
        <w:t>.</w:t>
      </w:r>
    </w:p>
    <w:p w14:paraId="13D7CD51" w14:textId="77777777" w:rsidR="00485C41" w:rsidRPr="00FF42C2" w:rsidRDefault="00485C41" w:rsidP="0055703E">
      <w:pPr>
        <w:numPr>
          <w:ilvl w:val="0"/>
          <w:numId w:val="9"/>
        </w:numPr>
        <w:spacing w:before="120" w:after="120"/>
        <w:ind w:left="426"/>
        <w:contextualSpacing/>
        <w:jc w:val="both"/>
        <w:rPr>
          <w:rFonts w:cs="Arial"/>
          <w:szCs w:val="20"/>
        </w:rPr>
      </w:pPr>
      <w:r w:rsidRPr="00FF42C2">
        <w:rPr>
          <w:rFonts w:cs="Arial"/>
          <w:szCs w:val="20"/>
        </w:rPr>
        <w:t>Doporučuje se, aby vnitřní prostory v objektech byly suché, s přirozeným větráním. To lze docílit dostatečnou výškou stropu.</w:t>
      </w:r>
    </w:p>
    <w:p w14:paraId="58EC4DCD" w14:textId="77777777" w:rsidR="00485C41" w:rsidRPr="00FF42C2" w:rsidRDefault="00485C41" w:rsidP="0055703E">
      <w:pPr>
        <w:numPr>
          <w:ilvl w:val="0"/>
          <w:numId w:val="9"/>
        </w:numPr>
        <w:spacing w:before="120" w:after="120"/>
        <w:ind w:left="426"/>
        <w:contextualSpacing/>
        <w:jc w:val="both"/>
        <w:rPr>
          <w:rFonts w:cs="Arial"/>
          <w:szCs w:val="20"/>
        </w:rPr>
      </w:pPr>
      <w:r w:rsidRPr="00FF42C2">
        <w:rPr>
          <w:rFonts w:cs="Arial"/>
          <w:szCs w:val="20"/>
        </w:rPr>
        <w:t>Veškeré vnitřní prostory jsou nekuřácké.</w:t>
      </w:r>
    </w:p>
    <w:p w14:paraId="7C71A635" w14:textId="77777777" w:rsidR="00485C41" w:rsidRPr="00FF42C2" w:rsidRDefault="00485C41" w:rsidP="0055703E">
      <w:pPr>
        <w:numPr>
          <w:ilvl w:val="0"/>
          <w:numId w:val="9"/>
        </w:numPr>
        <w:spacing w:before="120" w:after="120"/>
        <w:ind w:left="426"/>
        <w:contextualSpacing/>
        <w:jc w:val="both"/>
        <w:rPr>
          <w:rFonts w:cs="Arial"/>
          <w:szCs w:val="20"/>
        </w:rPr>
      </w:pPr>
      <w:r w:rsidRPr="00FF42C2">
        <w:rPr>
          <w:rFonts w:cs="Arial"/>
          <w:szCs w:val="20"/>
        </w:rPr>
        <w:t xml:space="preserve">Objekt musí být bezpečný jak uvnitř, tak zvenku. Poskytuje ochranu před povětrnostními vlivy. </w:t>
      </w:r>
    </w:p>
    <w:p w14:paraId="2F023F4F" w14:textId="77777777" w:rsidR="00485C41" w:rsidRPr="00FF42C2" w:rsidRDefault="00485C41" w:rsidP="0055703E">
      <w:pPr>
        <w:numPr>
          <w:ilvl w:val="0"/>
          <w:numId w:val="9"/>
        </w:numPr>
        <w:spacing w:before="120" w:after="120"/>
        <w:ind w:left="426"/>
        <w:contextualSpacing/>
        <w:jc w:val="both"/>
        <w:rPr>
          <w:rFonts w:cs="Arial"/>
          <w:szCs w:val="20"/>
        </w:rPr>
      </w:pPr>
      <w:r w:rsidRPr="00FF42C2">
        <w:rPr>
          <w:rFonts w:cs="Arial"/>
          <w:szCs w:val="20"/>
        </w:rPr>
        <w:t>Je nutné zajistit optimální světelné podmínky (dostatek denního světla, ochrana před přímými slunečními paprsky).</w:t>
      </w:r>
    </w:p>
    <w:p w14:paraId="04437D83" w14:textId="77777777" w:rsidR="00485C41" w:rsidRPr="00FF42C2" w:rsidRDefault="00485C41" w:rsidP="0055703E">
      <w:pPr>
        <w:numPr>
          <w:ilvl w:val="0"/>
          <w:numId w:val="9"/>
        </w:numPr>
        <w:spacing w:before="120" w:after="120"/>
        <w:ind w:left="426"/>
        <w:contextualSpacing/>
        <w:jc w:val="both"/>
        <w:rPr>
          <w:rFonts w:cs="Arial"/>
          <w:szCs w:val="20"/>
        </w:rPr>
      </w:pPr>
      <w:r w:rsidRPr="00FF42C2">
        <w:rPr>
          <w:rFonts w:cs="Arial"/>
          <w:szCs w:val="20"/>
        </w:rPr>
        <w:t>Klientům je nutné zajistit dostatečný tepelný komfort a umožňuje-li to dispozice objektu, tak i maximální soukromí. Doporučuje se minimální pobytová teplota pro prostory určené pro spaní, a hraní si dětí, a to nejméně 20 až 22 °C.</w:t>
      </w:r>
    </w:p>
    <w:p w14:paraId="2C32CCD4" w14:textId="77777777" w:rsidR="00485C41" w:rsidRPr="00FF42C2" w:rsidRDefault="00485C41" w:rsidP="0055703E">
      <w:pPr>
        <w:numPr>
          <w:ilvl w:val="0"/>
          <w:numId w:val="9"/>
        </w:numPr>
        <w:spacing w:before="120" w:after="120"/>
        <w:ind w:left="426"/>
        <w:contextualSpacing/>
        <w:jc w:val="both"/>
        <w:rPr>
          <w:rFonts w:cs="Arial"/>
          <w:szCs w:val="20"/>
        </w:rPr>
      </w:pPr>
      <w:r w:rsidRPr="00FF42C2">
        <w:rPr>
          <w:rFonts w:cs="Arial"/>
          <w:szCs w:val="20"/>
        </w:rPr>
        <w:t>V souvislosti s bezpečným pohybem se doporučuje zachovat a udržovat prostor pro uložení osobních věcí a možnosti pohybu mezi těmito věcmi a jednotlivými lůžky.</w:t>
      </w:r>
    </w:p>
    <w:p w14:paraId="33E8AA5F" w14:textId="77777777" w:rsidR="00485C41" w:rsidRPr="00FF42C2" w:rsidRDefault="00485C41" w:rsidP="0055703E">
      <w:pPr>
        <w:numPr>
          <w:ilvl w:val="0"/>
          <w:numId w:val="9"/>
        </w:numPr>
        <w:spacing w:before="120" w:after="120"/>
        <w:ind w:left="426"/>
        <w:contextualSpacing/>
        <w:jc w:val="both"/>
        <w:rPr>
          <w:rFonts w:cs="Arial"/>
          <w:szCs w:val="20"/>
        </w:rPr>
      </w:pPr>
      <w:r w:rsidRPr="00FF42C2">
        <w:rPr>
          <w:rFonts w:cs="Arial"/>
          <w:szCs w:val="20"/>
        </w:rPr>
        <w:t xml:space="preserve">Je zajištěna </w:t>
      </w:r>
      <w:r w:rsidRPr="00FF42C2">
        <w:rPr>
          <w:rFonts w:cs="Arial"/>
          <w:b/>
          <w:szCs w:val="20"/>
        </w:rPr>
        <w:t>obsluha v režimu 24/7.</w:t>
      </w:r>
      <w:r w:rsidRPr="00FF42C2">
        <w:rPr>
          <w:rFonts w:cs="Arial"/>
          <w:szCs w:val="20"/>
        </w:rPr>
        <w:t xml:space="preserve"> </w:t>
      </w:r>
    </w:p>
    <w:p w14:paraId="7FDCD1AE" w14:textId="77777777" w:rsidR="00485C41" w:rsidRPr="00FF42C2" w:rsidRDefault="00485C41" w:rsidP="0055703E">
      <w:pPr>
        <w:numPr>
          <w:ilvl w:val="0"/>
          <w:numId w:val="9"/>
        </w:numPr>
        <w:spacing w:before="120" w:after="120"/>
        <w:ind w:left="426"/>
        <w:contextualSpacing/>
        <w:jc w:val="both"/>
        <w:rPr>
          <w:rFonts w:cs="Arial"/>
          <w:szCs w:val="20"/>
        </w:rPr>
      </w:pPr>
      <w:r w:rsidRPr="00FF42C2">
        <w:rPr>
          <w:rFonts w:cs="Arial"/>
          <w:szCs w:val="20"/>
        </w:rPr>
        <w:t>Dokumentace DNP, orientační plánky, cedule a další popisky sloužící klientům DNP musí mít ukrajinskou jazykovou mutaci. Rovněž se doporučuje využívat piktogramy pro lepší srozumitelnost.</w:t>
      </w:r>
    </w:p>
    <w:p w14:paraId="5564F1E0" w14:textId="77777777" w:rsidR="00485C41" w:rsidRPr="00FF42C2" w:rsidRDefault="00485C41" w:rsidP="0055703E">
      <w:pPr>
        <w:numPr>
          <w:ilvl w:val="0"/>
          <w:numId w:val="9"/>
        </w:numPr>
        <w:spacing w:before="120" w:after="120"/>
        <w:ind w:left="426"/>
        <w:contextualSpacing/>
        <w:jc w:val="both"/>
        <w:rPr>
          <w:rFonts w:cs="Arial"/>
          <w:szCs w:val="20"/>
        </w:rPr>
      </w:pPr>
      <w:r w:rsidRPr="00FF42C2">
        <w:rPr>
          <w:rFonts w:cs="Arial"/>
          <w:szCs w:val="20"/>
        </w:rPr>
        <w:t>Je nutné zajistit dostatečné množství zdrojů energií a komodit.</w:t>
      </w:r>
    </w:p>
    <w:p w14:paraId="1CA00D59" w14:textId="77777777" w:rsidR="00485C41" w:rsidRPr="00FF42C2" w:rsidRDefault="00485C41" w:rsidP="0055703E">
      <w:pPr>
        <w:numPr>
          <w:ilvl w:val="0"/>
          <w:numId w:val="9"/>
        </w:numPr>
        <w:spacing w:before="120" w:after="120"/>
        <w:ind w:left="426"/>
        <w:contextualSpacing/>
        <w:jc w:val="both"/>
        <w:rPr>
          <w:rFonts w:cs="Arial"/>
          <w:szCs w:val="20"/>
        </w:rPr>
      </w:pPr>
      <w:r w:rsidRPr="00FF42C2">
        <w:rPr>
          <w:rFonts w:cs="Arial"/>
          <w:szCs w:val="20"/>
        </w:rPr>
        <w:t>Pokud to personální a materiální zdroje umožňují zaměřit se na specifické potřeby jednotlivých skupin klientů v objektu, včetně žen, dívek, mužů, chlapců, kojenců, starších lidí, osob se zdravotním postižením a dalších zranitelných jedinců a skupin.</w:t>
      </w:r>
    </w:p>
    <w:p w14:paraId="2748B03A" w14:textId="77777777" w:rsidR="00485C41" w:rsidRPr="0069574B" w:rsidRDefault="00485C41" w:rsidP="0055703E">
      <w:pPr>
        <w:numPr>
          <w:ilvl w:val="0"/>
          <w:numId w:val="21"/>
        </w:numPr>
        <w:spacing w:before="240" w:after="0"/>
        <w:ind w:left="567" w:hanging="567"/>
        <w:jc w:val="both"/>
        <w:outlineLvl w:val="0"/>
        <w:rPr>
          <w:rFonts w:cs="Arial"/>
          <w:b/>
          <w:sz w:val="26"/>
          <w:szCs w:val="26"/>
        </w:rPr>
      </w:pPr>
      <w:r w:rsidRPr="0069574B">
        <w:rPr>
          <w:rFonts w:cs="Arial"/>
          <w:b/>
          <w:sz w:val="26"/>
          <w:szCs w:val="26"/>
        </w:rPr>
        <w:t>Vnitřní uspořádání</w:t>
      </w:r>
    </w:p>
    <w:p w14:paraId="2A9D65DB" w14:textId="77777777" w:rsidR="00485C41" w:rsidRPr="00FF42C2" w:rsidRDefault="00485C41" w:rsidP="00485C41">
      <w:pPr>
        <w:numPr>
          <w:ilvl w:val="1"/>
          <w:numId w:val="0"/>
        </w:numPr>
        <w:spacing w:before="120" w:after="120"/>
        <w:ind w:left="567" w:hanging="567"/>
        <w:contextualSpacing/>
        <w:jc w:val="both"/>
        <w:outlineLvl w:val="1"/>
        <w:rPr>
          <w:rFonts w:cs="Arial"/>
          <w:b/>
          <w:sz w:val="22"/>
        </w:rPr>
      </w:pPr>
      <w:r w:rsidRPr="00FF42C2">
        <w:rPr>
          <w:rFonts w:cs="Arial"/>
          <w:b/>
          <w:sz w:val="22"/>
        </w:rPr>
        <w:t>Vedoucí DNP</w:t>
      </w:r>
    </w:p>
    <w:p w14:paraId="735952A7" w14:textId="77777777" w:rsidR="00485C41" w:rsidRPr="0055703E" w:rsidRDefault="00485C41" w:rsidP="0055703E">
      <w:pPr>
        <w:numPr>
          <w:ilvl w:val="0"/>
          <w:numId w:val="10"/>
        </w:numPr>
        <w:spacing w:before="120" w:after="120"/>
        <w:ind w:left="426"/>
        <w:contextualSpacing/>
        <w:jc w:val="both"/>
        <w:rPr>
          <w:rFonts w:cs="Arial"/>
          <w:szCs w:val="20"/>
        </w:rPr>
      </w:pPr>
      <w:r w:rsidRPr="0055703E">
        <w:rPr>
          <w:rFonts w:cs="Arial"/>
          <w:szCs w:val="20"/>
        </w:rPr>
        <w:t>Vedení DNP zajišťuje provoz objektu a spolupracuje s KACPU při zajišťování ubytování pro osoby setrvávající v DNP.</w:t>
      </w:r>
    </w:p>
    <w:p w14:paraId="44C4D78A" w14:textId="77777777" w:rsidR="00485C41" w:rsidRPr="0055703E" w:rsidRDefault="00485C41" w:rsidP="0055703E">
      <w:pPr>
        <w:numPr>
          <w:ilvl w:val="0"/>
          <w:numId w:val="10"/>
        </w:numPr>
        <w:spacing w:before="120" w:after="120"/>
        <w:ind w:left="426"/>
        <w:contextualSpacing/>
        <w:jc w:val="both"/>
        <w:rPr>
          <w:rFonts w:cs="Arial"/>
          <w:szCs w:val="20"/>
        </w:rPr>
      </w:pPr>
      <w:r w:rsidRPr="0055703E">
        <w:rPr>
          <w:rFonts w:cs="Arial"/>
          <w:szCs w:val="20"/>
        </w:rPr>
        <w:t>Kancelář musí být vybavena WIFI připojením a počítačovou technikou.</w:t>
      </w:r>
    </w:p>
    <w:p w14:paraId="4E8DA12C" w14:textId="77777777" w:rsidR="00485C41" w:rsidRPr="00FF42C2" w:rsidRDefault="00485C41" w:rsidP="00485C41">
      <w:pPr>
        <w:numPr>
          <w:ilvl w:val="1"/>
          <w:numId w:val="0"/>
        </w:numPr>
        <w:spacing w:before="120" w:after="120"/>
        <w:ind w:left="567" w:hanging="567"/>
        <w:contextualSpacing/>
        <w:jc w:val="both"/>
        <w:outlineLvl w:val="1"/>
        <w:rPr>
          <w:rFonts w:cs="Arial"/>
          <w:b/>
          <w:sz w:val="22"/>
        </w:rPr>
      </w:pPr>
      <w:r w:rsidRPr="00FF42C2">
        <w:rPr>
          <w:rFonts w:cs="Arial"/>
          <w:b/>
          <w:sz w:val="22"/>
        </w:rPr>
        <w:t>Evidence osob</w:t>
      </w:r>
    </w:p>
    <w:p w14:paraId="2A6CFF3C" w14:textId="77777777" w:rsidR="00485C41" w:rsidRPr="0055703E" w:rsidRDefault="00485C41" w:rsidP="0055703E">
      <w:pPr>
        <w:numPr>
          <w:ilvl w:val="0"/>
          <w:numId w:val="11"/>
        </w:numPr>
        <w:spacing w:before="120" w:after="120"/>
        <w:ind w:left="426"/>
        <w:contextualSpacing/>
        <w:jc w:val="both"/>
        <w:rPr>
          <w:rFonts w:cs="Arial"/>
          <w:szCs w:val="20"/>
        </w:rPr>
      </w:pPr>
      <w:r w:rsidRPr="0055703E">
        <w:rPr>
          <w:rFonts w:cs="Arial"/>
          <w:szCs w:val="20"/>
        </w:rPr>
        <w:t>Evidence osob a jejich potřeb v DNP se vede v informačního systému HUMPO, v případě jeho výpadku pak v evidenčním formuláři, který je přílohou tohoto dokumentu,</w:t>
      </w:r>
    </w:p>
    <w:p w14:paraId="32886A01" w14:textId="77777777" w:rsidR="00485C41" w:rsidRPr="0055703E" w:rsidRDefault="00485C41" w:rsidP="0055703E">
      <w:pPr>
        <w:numPr>
          <w:ilvl w:val="0"/>
          <w:numId w:val="11"/>
        </w:numPr>
        <w:spacing w:before="120" w:after="120"/>
        <w:ind w:left="426"/>
        <w:contextualSpacing/>
        <w:jc w:val="both"/>
        <w:rPr>
          <w:rFonts w:cs="Arial"/>
          <w:szCs w:val="20"/>
        </w:rPr>
      </w:pPr>
      <w:r w:rsidRPr="0055703E">
        <w:rPr>
          <w:rFonts w:cs="Arial"/>
          <w:szCs w:val="20"/>
        </w:rPr>
        <w:t xml:space="preserve">Spolupráce s KACPU </w:t>
      </w:r>
    </w:p>
    <w:p w14:paraId="36576D99" w14:textId="77777777" w:rsidR="00485C41" w:rsidRPr="00FF42C2" w:rsidRDefault="00485C41" w:rsidP="00485C41">
      <w:pPr>
        <w:numPr>
          <w:ilvl w:val="1"/>
          <w:numId w:val="0"/>
        </w:numPr>
        <w:spacing w:before="120" w:after="120"/>
        <w:ind w:left="567" w:hanging="567"/>
        <w:contextualSpacing/>
        <w:jc w:val="both"/>
        <w:outlineLvl w:val="1"/>
        <w:rPr>
          <w:rFonts w:cs="Arial"/>
          <w:b/>
          <w:sz w:val="22"/>
        </w:rPr>
      </w:pPr>
      <w:r w:rsidRPr="00FF42C2">
        <w:rPr>
          <w:rFonts w:cs="Arial"/>
          <w:b/>
          <w:sz w:val="22"/>
        </w:rPr>
        <w:t>Hygienické zázemí</w:t>
      </w:r>
    </w:p>
    <w:p w14:paraId="53145A20" w14:textId="77777777" w:rsidR="00485C41" w:rsidRPr="0055703E" w:rsidRDefault="00485C41" w:rsidP="0055703E">
      <w:pPr>
        <w:numPr>
          <w:ilvl w:val="0"/>
          <w:numId w:val="4"/>
        </w:numPr>
        <w:spacing w:before="120" w:after="120"/>
        <w:ind w:left="426"/>
        <w:contextualSpacing/>
        <w:jc w:val="both"/>
        <w:rPr>
          <w:rFonts w:cs="Arial"/>
          <w:szCs w:val="20"/>
        </w:rPr>
      </w:pPr>
      <w:r w:rsidRPr="0055703E">
        <w:rPr>
          <w:rFonts w:cs="Arial"/>
          <w:szCs w:val="20"/>
        </w:rPr>
        <w:t xml:space="preserve">Oddělené prostory WC a sprch dle pohlaví. </w:t>
      </w:r>
    </w:p>
    <w:p w14:paraId="4ED26BC5" w14:textId="77777777" w:rsidR="00485C41" w:rsidRPr="0055703E" w:rsidRDefault="00485C41" w:rsidP="0055703E">
      <w:pPr>
        <w:numPr>
          <w:ilvl w:val="0"/>
          <w:numId w:val="4"/>
        </w:numPr>
        <w:spacing w:before="120" w:after="120"/>
        <w:ind w:left="426"/>
        <w:contextualSpacing/>
        <w:jc w:val="both"/>
        <w:rPr>
          <w:rFonts w:cs="Arial"/>
          <w:szCs w:val="20"/>
        </w:rPr>
      </w:pPr>
      <w:r w:rsidRPr="0055703E">
        <w:rPr>
          <w:rFonts w:cs="Arial"/>
          <w:szCs w:val="20"/>
        </w:rPr>
        <w:t>Sociální zařízení musí být vybaveno mýdlem a toaletním papírem a jeho blízkosti se musí nacházet tekoucí teplá voda.</w:t>
      </w:r>
    </w:p>
    <w:p w14:paraId="797D3EDA" w14:textId="77777777" w:rsidR="00485C41" w:rsidRPr="0055703E" w:rsidRDefault="00485C41" w:rsidP="0055703E">
      <w:pPr>
        <w:numPr>
          <w:ilvl w:val="0"/>
          <w:numId w:val="4"/>
        </w:numPr>
        <w:spacing w:before="120" w:after="120"/>
        <w:ind w:left="426"/>
        <w:contextualSpacing/>
        <w:jc w:val="both"/>
        <w:rPr>
          <w:rFonts w:cs="Arial"/>
          <w:szCs w:val="20"/>
        </w:rPr>
      </w:pPr>
      <w:r w:rsidRPr="0055703E">
        <w:rPr>
          <w:rFonts w:cs="Arial"/>
          <w:szCs w:val="20"/>
        </w:rPr>
        <w:t xml:space="preserve">Nutné zajistit tekoucí pitnou a tekoucí teplou vodu. Ubytovaná osoba má nárok na </w:t>
      </w:r>
      <w:r w:rsidRPr="0055703E">
        <w:rPr>
          <w:rFonts w:cs="Arial"/>
          <w:b/>
          <w:szCs w:val="20"/>
        </w:rPr>
        <w:t>15 l pitné vody na den</w:t>
      </w:r>
      <w:r w:rsidRPr="0055703E">
        <w:rPr>
          <w:rFonts w:cs="Arial"/>
          <w:szCs w:val="20"/>
        </w:rPr>
        <w:t>.</w:t>
      </w:r>
    </w:p>
    <w:p w14:paraId="54E12CAD" w14:textId="77777777" w:rsidR="00485C41" w:rsidRPr="0055703E" w:rsidRDefault="00485C41" w:rsidP="0055703E">
      <w:pPr>
        <w:numPr>
          <w:ilvl w:val="0"/>
          <w:numId w:val="4"/>
        </w:numPr>
        <w:spacing w:before="120" w:after="120"/>
        <w:ind w:left="426"/>
        <w:contextualSpacing/>
        <w:jc w:val="both"/>
        <w:rPr>
          <w:rFonts w:cs="Arial"/>
          <w:szCs w:val="20"/>
        </w:rPr>
      </w:pPr>
      <w:r w:rsidRPr="0055703E">
        <w:rPr>
          <w:rFonts w:cs="Arial"/>
          <w:szCs w:val="20"/>
        </w:rPr>
        <w:t>Minimální doporučené standardy vycházejí z požadavků vydaných Ministerstvem zdravotnictví ČR.</w:t>
      </w:r>
    </w:p>
    <w:p w14:paraId="5D7BCFDF" w14:textId="77777777" w:rsidR="00485C41" w:rsidRPr="0055703E" w:rsidRDefault="00485C41" w:rsidP="0055703E">
      <w:pPr>
        <w:numPr>
          <w:ilvl w:val="0"/>
          <w:numId w:val="4"/>
        </w:numPr>
        <w:spacing w:before="120" w:after="120"/>
        <w:ind w:left="426"/>
        <w:contextualSpacing/>
        <w:jc w:val="both"/>
        <w:rPr>
          <w:rFonts w:cs="Arial"/>
          <w:szCs w:val="20"/>
        </w:rPr>
      </w:pPr>
      <w:r w:rsidRPr="0055703E">
        <w:rPr>
          <w:rFonts w:cs="Arial"/>
          <w:szCs w:val="20"/>
        </w:rPr>
        <w:t>Provoz zařízení, případně podmínky odlišné od těchto standardů, je nutné řešit s Krajskou hygienickou stanicí.</w:t>
      </w:r>
    </w:p>
    <w:p w14:paraId="71E294D8" w14:textId="77777777" w:rsidR="00485C41" w:rsidRPr="0055703E" w:rsidRDefault="00485C41" w:rsidP="00485C41">
      <w:pPr>
        <w:spacing w:before="120" w:after="120"/>
        <w:ind w:left="426"/>
        <w:contextualSpacing/>
        <w:jc w:val="both"/>
        <w:rPr>
          <w:rFonts w:cs="Arial"/>
          <w:szCs w:val="20"/>
        </w:rPr>
      </w:pPr>
    </w:p>
    <w:tbl>
      <w:tblPr>
        <w:tblStyle w:val="Mkatabulky1"/>
        <w:tblW w:w="0" w:type="auto"/>
        <w:jc w:val="center"/>
        <w:tblLook w:val="04A0" w:firstRow="1" w:lastRow="0" w:firstColumn="1" w:lastColumn="0" w:noHBand="0" w:noVBand="1"/>
      </w:tblPr>
      <w:tblGrid>
        <w:gridCol w:w="3020"/>
        <w:gridCol w:w="3779"/>
      </w:tblGrid>
      <w:tr w:rsidR="00485C41" w:rsidRPr="0055703E" w14:paraId="5538ACCC" w14:textId="77777777" w:rsidTr="006A70FE">
        <w:trPr>
          <w:jc w:val="center"/>
        </w:trPr>
        <w:tc>
          <w:tcPr>
            <w:tcW w:w="6799" w:type="dxa"/>
            <w:gridSpan w:val="2"/>
          </w:tcPr>
          <w:p w14:paraId="1C7525D2" w14:textId="77777777" w:rsidR="00485C41" w:rsidRPr="0055703E" w:rsidRDefault="00485C41" w:rsidP="00485C41">
            <w:pPr>
              <w:spacing w:before="120" w:after="120"/>
              <w:jc w:val="center"/>
              <w:rPr>
                <w:rFonts w:cs="Arial"/>
                <w:szCs w:val="20"/>
              </w:rPr>
            </w:pPr>
            <w:r w:rsidRPr="0055703E">
              <w:rPr>
                <w:rFonts w:cs="Arial"/>
                <w:b/>
                <w:szCs w:val="20"/>
              </w:rPr>
              <w:t>Minimální doporučené standardy pro hygienické zázemí</w:t>
            </w:r>
          </w:p>
        </w:tc>
      </w:tr>
      <w:tr w:rsidR="00485C41" w:rsidRPr="0055703E" w14:paraId="621876E5" w14:textId="77777777" w:rsidTr="006A70FE">
        <w:trPr>
          <w:jc w:val="center"/>
        </w:trPr>
        <w:tc>
          <w:tcPr>
            <w:tcW w:w="3020" w:type="dxa"/>
          </w:tcPr>
          <w:p w14:paraId="7A4A0132" w14:textId="77777777" w:rsidR="00485C41" w:rsidRPr="0055703E" w:rsidRDefault="00485C41" w:rsidP="00485C41">
            <w:pPr>
              <w:spacing w:before="120" w:after="120"/>
              <w:rPr>
                <w:rFonts w:cs="Arial"/>
                <w:szCs w:val="20"/>
              </w:rPr>
            </w:pPr>
            <w:r w:rsidRPr="0055703E">
              <w:rPr>
                <w:rFonts w:cs="Arial"/>
                <w:szCs w:val="20"/>
              </w:rPr>
              <w:t>Umyvadlo</w:t>
            </w:r>
          </w:p>
        </w:tc>
        <w:tc>
          <w:tcPr>
            <w:tcW w:w="3779" w:type="dxa"/>
          </w:tcPr>
          <w:p w14:paraId="041CDB5F" w14:textId="77777777" w:rsidR="00485C41" w:rsidRPr="0055703E" w:rsidRDefault="00485C41" w:rsidP="00485C41">
            <w:pPr>
              <w:spacing w:before="120" w:after="120"/>
              <w:rPr>
                <w:rFonts w:cs="Arial"/>
                <w:szCs w:val="20"/>
              </w:rPr>
            </w:pPr>
            <w:r w:rsidRPr="0055703E">
              <w:rPr>
                <w:rFonts w:cs="Arial"/>
                <w:szCs w:val="20"/>
              </w:rPr>
              <w:t>1x na 5 osob</w:t>
            </w:r>
          </w:p>
        </w:tc>
      </w:tr>
      <w:tr w:rsidR="00485C41" w:rsidRPr="0055703E" w14:paraId="063288A6" w14:textId="77777777" w:rsidTr="006A70FE">
        <w:trPr>
          <w:jc w:val="center"/>
        </w:trPr>
        <w:tc>
          <w:tcPr>
            <w:tcW w:w="3020" w:type="dxa"/>
          </w:tcPr>
          <w:p w14:paraId="5F960F8C" w14:textId="77777777" w:rsidR="00485C41" w:rsidRPr="0055703E" w:rsidRDefault="00485C41" w:rsidP="00485C41">
            <w:pPr>
              <w:spacing w:before="120" w:after="120"/>
              <w:rPr>
                <w:rFonts w:cs="Arial"/>
                <w:szCs w:val="20"/>
              </w:rPr>
            </w:pPr>
            <w:r w:rsidRPr="0055703E">
              <w:rPr>
                <w:rFonts w:cs="Arial"/>
                <w:szCs w:val="20"/>
              </w:rPr>
              <w:t>Sprcha</w:t>
            </w:r>
          </w:p>
        </w:tc>
        <w:tc>
          <w:tcPr>
            <w:tcW w:w="3779" w:type="dxa"/>
          </w:tcPr>
          <w:p w14:paraId="1ADF5E54" w14:textId="77777777" w:rsidR="00485C41" w:rsidRPr="0055703E" w:rsidRDefault="00485C41" w:rsidP="00485C41">
            <w:pPr>
              <w:spacing w:before="120" w:after="120"/>
              <w:rPr>
                <w:rFonts w:cs="Arial"/>
                <w:szCs w:val="20"/>
              </w:rPr>
            </w:pPr>
            <w:r w:rsidRPr="0055703E">
              <w:rPr>
                <w:rFonts w:cs="Arial"/>
                <w:szCs w:val="20"/>
              </w:rPr>
              <w:t>1x na 30 osob</w:t>
            </w:r>
          </w:p>
        </w:tc>
      </w:tr>
      <w:tr w:rsidR="00485C41" w:rsidRPr="0055703E" w14:paraId="5014EE45" w14:textId="77777777" w:rsidTr="006A70FE">
        <w:trPr>
          <w:jc w:val="center"/>
        </w:trPr>
        <w:tc>
          <w:tcPr>
            <w:tcW w:w="3020" w:type="dxa"/>
          </w:tcPr>
          <w:p w14:paraId="5BB0EA65" w14:textId="77777777" w:rsidR="00485C41" w:rsidRPr="0055703E" w:rsidRDefault="00485C41" w:rsidP="00485C41">
            <w:pPr>
              <w:spacing w:before="120" w:after="120"/>
              <w:rPr>
                <w:rFonts w:cs="Arial"/>
                <w:szCs w:val="20"/>
              </w:rPr>
            </w:pPr>
            <w:r w:rsidRPr="0055703E">
              <w:rPr>
                <w:rFonts w:cs="Arial"/>
                <w:szCs w:val="20"/>
              </w:rPr>
              <w:t>WC</w:t>
            </w:r>
          </w:p>
        </w:tc>
        <w:tc>
          <w:tcPr>
            <w:tcW w:w="3779" w:type="dxa"/>
          </w:tcPr>
          <w:p w14:paraId="2D1D1755" w14:textId="77777777" w:rsidR="00485C41" w:rsidRPr="0055703E" w:rsidRDefault="00485C41" w:rsidP="00485C41">
            <w:pPr>
              <w:spacing w:before="120" w:after="120"/>
              <w:rPr>
                <w:rFonts w:cs="Arial"/>
                <w:szCs w:val="20"/>
              </w:rPr>
            </w:pPr>
            <w:r w:rsidRPr="0055703E">
              <w:rPr>
                <w:rFonts w:cs="Arial"/>
                <w:szCs w:val="20"/>
              </w:rPr>
              <w:t>1x na 20 osob</w:t>
            </w:r>
          </w:p>
        </w:tc>
      </w:tr>
      <w:tr w:rsidR="00485C41" w:rsidRPr="0055703E" w14:paraId="065F4ADF" w14:textId="77777777" w:rsidTr="006A70FE">
        <w:trPr>
          <w:jc w:val="center"/>
        </w:trPr>
        <w:tc>
          <w:tcPr>
            <w:tcW w:w="3020" w:type="dxa"/>
          </w:tcPr>
          <w:p w14:paraId="4E05B777" w14:textId="77777777" w:rsidR="00485C41" w:rsidRPr="0055703E" w:rsidRDefault="00485C41" w:rsidP="00485C41">
            <w:pPr>
              <w:spacing w:before="120" w:after="120"/>
              <w:rPr>
                <w:rFonts w:cs="Arial"/>
                <w:szCs w:val="20"/>
              </w:rPr>
            </w:pPr>
            <w:r w:rsidRPr="0055703E">
              <w:rPr>
                <w:rFonts w:cs="Arial"/>
                <w:szCs w:val="20"/>
              </w:rPr>
              <w:t>Čekací doba</w:t>
            </w:r>
          </w:p>
        </w:tc>
        <w:tc>
          <w:tcPr>
            <w:tcW w:w="3779" w:type="dxa"/>
          </w:tcPr>
          <w:p w14:paraId="4C5C275F" w14:textId="77777777" w:rsidR="00485C41" w:rsidRPr="0055703E" w:rsidRDefault="00485C41" w:rsidP="00485C41">
            <w:pPr>
              <w:spacing w:before="120" w:after="120"/>
              <w:rPr>
                <w:rFonts w:cs="Arial"/>
                <w:szCs w:val="20"/>
              </w:rPr>
            </w:pPr>
            <w:r w:rsidRPr="0055703E">
              <w:rPr>
                <w:rFonts w:cs="Arial"/>
                <w:szCs w:val="20"/>
              </w:rPr>
              <w:t>max. 30 min / osoba</w:t>
            </w:r>
          </w:p>
        </w:tc>
      </w:tr>
      <w:tr w:rsidR="00485C41" w:rsidRPr="0055703E" w14:paraId="19219C1D" w14:textId="77777777" w:rsidTr="006A70FE">
        <w:trPr>
          <w:jc w:val="center"/>
        </w:trPr>
        <w:tc>
          <w:tcPr>
            <w:tcW w:w="3020" w:type="dxa"/>
          </w:tcPr>
          <w:p w14:paraId="10C7FAF2" w14:textId="77777777" w:rsidR="00485C41" w:rsidRPr="0055703E" w:rsidRDefault="00485C41" w:rsidP="00485C41">
            <w:pPr>
              <w:spacing w:before="120" w:after="120"/>
              <w:rPr>
                <w:rFonts w:cs="Arial"/>
                <w:szCs w:val="20"/>
              </w:rPr>
            </w:pPr>
            <w:r w:rsidRPr="0055703E">
              <w:rPr>
                <w:rFonts w:cs="Arial"/>
                <w:szCs w:val="20"/>
              </w:rPr>
              <w:t>Úklid</w:t>
            </w:r>
          </w:p>
        </w:tc>
        <w:tc>
          <w:tcPr>
            <w:tcW w:w="3779" w:type="dxa"/>
          </w:tcPr>
          <w:p w14:paraId="62F2D6A6" w14:textId="77777777" w:rsidR="00485C41" w:rsidRPr="0055703E" w:rsidRDefault="00485C41" w:rsidP="00485C41">
            <w:pPr>
              <w:spacing w:before="120" w:after="120"/>
              <w:rPr>
                <w:rFonts w:cs="Arial"/>
                <w:szCs w:val="20"/>
              </w:rPr>
            </w:pPr>
            <w:r w:rsidRPr="0055703E">
              <w:rPr>
                <w:rFonts w:cs="Arial"/>
                <w:szCs w:val="20"/>
              </w:rPr>
              <w:t>1 x denně</w:t>
            </w:r>
          </w:p>
        </w:tc>
      </w:tr>
    </w:tbl>
    <w:p w14:paraId="396EB70A" w14:textId="77777777" w:rsidR="00485C41" w:rsidRPr="00485C41" w:rsidRDefault="00485C41" w:rsidP="00485C41">
      <w:pPr>
        <w:spacing w:before="120" w:after="120"/>
        <w:jc w:val="both"/>
        <w:rPr>
          <w:rFonts w:cs="Arial"/>
          <w:sz w:val="22"/>
        </w:rPr>
      </w:pPr>
    </w:p>
    <w:p w14:paraId="6770BE71" w14:textId="77777777" w:rsidR="00485C41" w:rsidRPr="00FF42C2" w:rsidRDefault="00485C41" w:rsidP="00485C41">
      <w:pPr>
        <w:numPr>
          <w:ilvl w:val="1"/>
          <w:numId w:val="0"/>
        </w:numPr>
        <w:spacing w:before="120" w:after="120"/>
        <w:ind w:left="567" w:hanging="567"/>
        <w:contextualSpacing/>
        <w:jc w:val="both"/>
        <w:outlineLvl w:val="1"/>
        <w:rPr>
          <w:rFonts w:cs="Arial"/>
          <w:b/>
          <w:sz w:val="22"/>
        </w:rPr>
      </w:pPr>
      <w:r w:rsidRPr="00FF42C2">
        <w:rPr>
          <w:rFonts w:cs="Arial"/>
          <w:b/>
          <w:sz w:val="22"/>
        </w:rPr>
        <w:t>Zázemí pro odpočinek a nocleh</w:t>
      </w:r>
    </w:p>
    <w:p w14:paraId="6B46DDA6" w14:textId="77777777" w:rsidR="00485C41" w:rsidRPr="0055703E" w:rsidRDefault="00485C41" w:rsidP="0055703E">
      <w:pPr>
        <w:numPr>
          <w:ilvl w:val="0"/>
          <w:numId w:val="12"/>
        </w:numPr>
        <w:spacing w:before="120" w:after="120"/>
        <w:ind w:left="426"/>
        <w:contextualSpacing/>
        <w:jc w:val="both"/>
        <w:rPr>
          <w:rFonts w:cs="Arial"/>
          <w:szCs w:val="20"/>
        </w:rPr>
      </w:pPr>
      <w:r w:rsidRPr="0055703E">
        <w:rPr>
          <w:rFonts w:cs="Arial"/>
          <w:szCs w:val="20"/>
        </w:rPr>
        <w:t>Zvolit prostor pro nocleh s možností rozdělení prostoru pro ženy s dětmi, pro muže, jednotlivé rodiny, osoby se specifickými potřebami, starší osoby atd.</w:t>
      </w:r>
    </w:p>
    <w:p w14:paraId="18B21907" w14:textId="77777777" w:rsidR="00485C41" w:rsidRPr="0055703E" w:rsidRDefault="00485C41" w:rsidP="0055703E">
      <w:pPr>
        <w:numPr>
          <w:ilvl w:val="0"/>
          <w:numId w:val="12"/>
        </w:numPr>
        <w:spacing w:before="120" w:after="120"/>
        <w:ind w:left="426"/>
        <w:contextualSpacing/>
        <w:jc w:val="both"/>
        <w:rPr>
          <w:rFonts w:cs="Arial"/>
          <w:szCs w:val="20"/>
        </w:rPr>
      </w:pPr>
      <w:r w:rsidRPr="0055703E">
        <w:rPr>
          <w:rFonts w:cs="Arial"/>
          <w:szCs w:val="20"/>
        </w:rPr>
        <w:t>Zajistit základní potřeby - lůžkoviny (ložní prádlo, matrace, karimatka / podložka pod matraci, v zimě 2 deky).</w:t>
      </w:r>
    </w:p>
    <w:p w14:paraId="0376CE6E" w14:textId="77777777" w:rsidR="00485C41" w:rsidRPr="00FF42C2" w:rsidRDefault="00485C41" w:rsidP="00485C41">
      <w:pPr>
        <w:numPr>
          <w:ilvl w:val="1"/>
          <w:numId w:val="0"/>
        </w:numPr>
        <w:spacing w:before="120" w:after="120"/>
        <w:ind w:left="567" w:hanging="567"/>
        <w:contextualSpacing/>
        <w:jc w:val="both"/>
        <w:outlineLvl w:val="1"/>
        <w:rPr>
          <w:rFonts w:cs="Arial"/>
          <w:b/>
          <w:sz w:val="22"/>
        </w:rPr>
      </w:pPr>
      <w:r w:rsidRPr="00FF42C2">
        <w:rPr>
          <w:rFonts w:cs="Arial"/>
          <w:b/>
          <w:sz w:val="22"/>
        </w:rPr>
        <w:t>Péče o děti</w:t>
      </w:r>
    </w:p>
    <w:p w14:paraId="7FD9FDDE" w14:textId="77777777" w:rsidR="00485C41" w:rsidRPr="0055703E" w:rsidRDefault="00485C41" w:rsidP="0055703E">
      <w:pPr>
        <w:numPr>
          <w:ilvl w:val="0"/>
          <w:numId w:val="13"/>
        </w:numPr>
        <w:spacing w:before="120" w:after="120"/>
        <w:ind w:left="426"/>
        <w:contextualSpacing/>
        <w:jc w:val="both"/>
        <w:rPr>
          <w:rFonts w:cs="Arial"/>
          <w:szCs w:val="20"/>
        </w:rPr>
      </w:pPr>
      <w:r w:rsidRPr="0055703E">
        <w:rPr>
          <w:rFonts w:cs="Arial"/>
          <w:szCs w:val="20"/>
        </w:rPr>
        <w:t xml:space="preserve">Zvolit prostor pro zbudování koutku pro děti, </w:t>
      </w:r>
    </w:p>
    <w:p w14:paraId="68ED186B" w14:textId="77777777" w:rsidR="00485C41" w:rsidRPr="0055703E" w:rsidRDefault="00485C41" w:rsidP="0055703E">
      <w:pPr>
        <w:numPr>
          <w:ilvl w:val="0"/>
          <w:numId w:val="13"/>
        </w:numPr>
        <w:spacing w:before="120" w:after="120"/>
        <w:ind w:left="426"/>
        <w:contextualSpacing/>
        <w:jc w:val="both"/>
        <w:rPr>
          <w:rFonts w:cs="Arial"/>
          <w:szCs w:val="20"/>
        </w:rPr>
      </w:pPr>
      <w:r w:rsidRPr="0055703E">
        <w:rPr>
          <w:rFonts w:cs="Arial"/>
          <w:szCs w:val="20"/>
        </w:rPr>
        <w:t>Zajistit dětem bezpečný prostor pro odpočinek, zejména pak kojencům,</w:t>
      </w:r>
    </w:p>
    <w:p w14:paraId="6ACEBAED" w14:textId="77777777" w:rsidR="00485C41" w:rsidRPr="0055703E" w:rsidRDefault="00485C41" w:rsidP="0055703E">
      <w:pPr>
        <w:numPr>
          <w:ilvl w:val="0"/>
          <w:numId w:val="13"/>
        </w:numPr>
        <w:spacing w:before="120" w:after="120"/>
        <w:ind w:left="426"/>
        <w:contextualSpacing/>
        <w:jc w:val="both"/>
        <w:rPr>
          <w:rFonts w:cs="Arial"/>
          <w:szCs w:val="20"/>
        </w:rPr>
      </w:pPr>
      <w:r w:rsidRPr="0055703E">
        <w:rPr>
          <w:rFonts w:cs="Arial"/>
          <w:szCs w:val="20"/>
        </w:rPr>
        <w:t>Zajistit dle možností prostor pro výuku / plnění školních úkolů.</w:t>
      </w:r>
    </w:p>
    <w:p w14:paraId="17E6122F" w14:textId="77777777" w:rsidR="00485C41" w:rsidRPr="00FF42C2" w:rsidRDefault="00485C41" w:rsidP="00485C41">
      <w:pPr>
        <w:numPr>
          <w:ilvl w:val="1"/>
          <w:numId w:val="0"/>
        </w:numPr>
        <w:spacing w:before="120" w:after="120"/>
        <w:ind w:left="567" w:hanging="567"/>
        <w:contextualSpacing/>
        <w:jc w:val="both"/>
        <w:outlineLvl w:val="1"/>
        <w:rPr>
          <w:rFonts w:cs="Arial"/>
          <w:b/>
          <w:sz w:val="22"/>
        </w:rPr>
      </w:pPr>
      <w:r w:rsidRPr="00FF42C2">
        <w:rPr>
          <w:rFonts w:cs="Arial"/>
          <w:b/>
          <w:sz w:val="22"/>
        </w:rPr>
        <w:t>Příprava a výdej stravy</w:t>
      </w:r>
    </w:p>
    <w:p w14:paraId="705440C1" w14:textId="77777777" w:rsidR="00485C41" w:rsidRPr="0055703E" w:rsidRDefault="00485C41" w:rsidP="0055703E">
      <w:pPr>
        <w:numPr>
          <w:ilvl w:val="0"/>
          <w:numId w:val="30"/>
        </w:numPr>
        <w:spacing w:before="120" w:after="120"/>
        <w:contextualSpacing/>
        <w:jc w:val="both"/>
        <w:rPr>
          <w:rFonts w:cs="Arial"/>
          <w:szCs w:val="20"/>
        </w:rPr>
      </w:pPr>
      <w:r w:rsidRPr="0055703E">
        <w:rPr>
          <w:rFonts w:cs="Arial"/>
          <w:szCs w:val="20"/>
        </w:rPr>
        <w:t>Zajistit místo pro ohřátí stravy, uvaření čaje, kávy, zajištění nápoje po celý den</w:t>
      </w:r>
    </w:p>
    <w:p w14:paraId="6B452858" w14:textId="77777777" w:rsidR="00485C41" w:rsidRPr="0055703E" w:rsidRDefault="00485C41" w:rsidP="0055703E">
      <w:pPr>
        <w:numPr>
          <w:ilvl w:val="0"/>
          <w:numId w:val="30"/>
        </w:numPr>
        <w:spacing w:before="120" w:after="120"/>
        <w:contextualSpacing/>
        <w:jc w:val="both"/>
        <w:rPr>
          <w:rFonts w:cs="Arial"/>
          <w:szCs w:val="20"/>
        </w:rPr>
      </w:pPr>
      <w:r w:rsidRPr="0055703E">
        <w:rPr>
          <w:rFonts w:cs="Arial"/>
          <w:szCs w:val="20"/>
        </w:rPr>
        <w:t>Stravování lze zajistit následujícími způsoby:</w:t>
      </w:r>
    </w:p>
    <w:p w14:paraId="5729981A" w14:textId="77777777" w:rsidR="00485C41" w:rsidRPr="0055703E" w:rsidRDefault="00485C41" w:rsidP="0055703E">
      <w:pPr>
        <w:numPr>
          <w:ilvl w:val="1"/>
          <w:numId w:val="14"/>
        </w:numPr>
        <w:spacing w:before="120" w:after="120"/>
        <w:ind w:left="1134"/>
        <w:contextualSpacing/>
        <w:jc w:val="both"/>
        <w:rPr>
          <w:rFonts w:cs="Arial"/>
          <w:szCs w:val="20"/>
        </w:rPr>
      </w:pPr>
      <w:r w:rsidRPr="0055703E">
        <w:rPr>
          <w:rFonts w:cs="Arial"/>
          <w:szCs w:val="20"/>
        </w:rPr>
        <w:t>dovozem teplé stravy z místních stravovacích zařízení (např. školní jídelny),</w:t>
      </w:r>
    </w:p>
    <w:p w14:paraId="71BCF914" w14:textId="77777777" w:rsidR="00485C41" w:rsidRPr="0055703E" w:rsidRDefault="00485C41" w:rsidP="0055703E">
      <w:pPr>
        <w:numPr>
          <w:ilvl w:val="1"/>
          <w:numId w:val="14"/>
        </w:numPr>
        <w:spacing w:before="120" w:after="120"/>
        <w:ind w:left="1134"/>
        <w:contextualSpacing/>
        <w:jc w:val="both"/>
        <w:rPr>
          <w:rFonts w:cs="Arial"/>
          <w:szCs w:val="20"/>
        </w:rPr>
      </w:pPr>
      <w:r w:rsidRPr="0055703E">
        <w:rPr>
          <w:rFonts w:cs="Arial"/>
          <w:szCs w:val="20"/>
        </w:rPr>
        <w:t>zajištěním studené stravy,</w:t>
      </w:r>
    </w:p>
    <w:p w14:paraId="79AC7A16" w14:textId="77777777" w:rsidR="00485C41" w:rsidRPr="0055703E" w:rsidRDefault="00485C41" w:rsidP="0055703E">
      <w:pPr>
        <w:numPr>
          <w:ilvl w:val="1"/>
          <w:numId w:val="14"/>
        </w:numPr>
        <w:spacing w:before="120" w:after="120"/>
        <w:ind w:left="1134"/>
        <w:contextualSpacing/>
        <w:jc w:val="both"/>
        <w:rPr>
          <w:rFonts w:cs="Arial"/>
          <w:szCs w:val="20"/>
        </w:rPr>
      </w:pPr>
      <w:r w:rsidRPr="0055703E">
        <w:rPr>
          <w:rFonts w:cs="Arial"/>
          <w:szCs w:val="20"/>
        </w:rPr>
        <w:t>umožnit objednat stravu pomocí donáškových služeb,</w:t>
      </w:r>
    </w:p>
    <w:p w14:paraId="68D487B7" w14:textId="77777777" w:rsidR="00485C41" w:rsidRPr="0055703E" w:rsidRDefault="00485C41" w:rsidP="0055703E">
      <w:pPr>
        <w:numPr>
          <w:ilvl w:val="1"/>
          <w:numId w:val="14"/>
        </w:numPr>
        <w:spacing w:before="120" w:after="120"/>
        <w:ind w:left="1134"/>
        <w:contextualSpacing/>
        <w:jc w:val="both"/>
        <w:rPr>
          <w:rFonts w:cs="Arial"/>
          <w:szCs w:val="20"/>
        </w:rPr>
      </w:pPr>
      <w:r w:rsidRPr="0055703E">
        <w:rPr>
          <w:rFonts w:cs="Arial"/>
          <w:szCs w:val="20"/>
        </w:rPr>
        <w:t>zajistit možnost nákupu potravin (přímo v zařízení, pomocí pojízdné prodejny, rozvážkovou službou, prodejnou potravina v obci).</w:t>
      </w:r>
    </w:p>
    <w:p w14:paraId="3C675CB6" w14:textId="77777777" w:rsidR="00485C41" w:rsidRPr="0055703E" w:rsidRDefault="00485C41" w:rsidP="0055703E">
      <w:pPr>
        <w:numPr>
          <w:ilvl w:val="0"/>
          <w:numId w:val="30"/>
        </w:numPr>
        <w:autoSpaceDE w:val="0"/>
        <w:autoSpaceDN w:val="0"/>
        <w:adjustRightInd w:val="0"/>
        <w:spacing w:before="120" w:after="0" w:line="240" w:lineRule="auto"/>
        <w:jc w:val="both"/>
        <w:rPr>
          <w:rFonts w:cs="Arial"/>
          <w:color w:val="000000"/>
          <w:szCs w:val="20"/>
        </w:rPr>
      </w:pPr>
      <w:r w:rsidRPr="0055703E">
        <w:rPr>
          <w:rFonts w:cs="Arial"/>
          <w:color w:val="000000"/>
          <w:szCs w:val="20"/>
        </w:rPr>
        <w:t>V prostorech pro přípravu pokrmů a stravování se zcela zásadně nedoporučuje provádět jakékoliv činnosti, které nesouvisí se samotnou přípravou pokrmů a jejich konzumací.</w:t>
      </w:r>
    </w:p>
    <w:p w14:paraId="645C74CD" w14:textId="77777777" w:rsidR="00485C41" w:rsidRPr="0055703E" w:rsidRDefault="00485C41" w:rsidP="0055703E">
      <w:pPr>
        <w:numPr>
          <w:ilvl w:val="0"/>
          <w:numId w:val="30"/>
        </w:numPr>
        <w:autoSpaceDE w:val="0"/>
        <w:autoSpaceDN w:val="0"/>
        <w:adjustRightInd w:val="0"/>
        <w:spacing w:before="120" w:after="0" w:line="240" w:lineRule="auto"/>
        <w:jc w:val="both"/>
        <w:rPr>
          <w:rFonts w:cs="Arial"/>
          <w:color w:val="000000"/>
          <w:szCs w:val="20"/>
        </w:rPr>
      </w:pPr>
      <w:r w:rsidRPr="0055703E">
        <w:rPr>
          <w:rFonts w:cs="Arial"/>
          <w:color w:val="000000"/>
          <w:szCs w:val="20"/>
        </w:rPr>
        <w:t xml:space="preserve">Pracovní plochy, zařízení, nástroje a nádobí se zcela zásadně doporučuje udržovat v čistém stavu a předcházet jejich kontaminaci. </w:t>
      </w:r>
    </w:p>
    <w:p w14:paraId="49F9CFA3" w14:textId="77777777" w:rsidR="00485C41" w:rsidRPr="0055703E" w:rsidRDefault="00485C41" w:rsidP="0055703E">
      <w:pPr>
        <w:numPr>
          <w:ilvl w:val="0"/>
          <w:numId w:val="30"/>
        </w:numPr>
        <w:autoSpaceDE w:val="0"/>
        <w:autoSpaceDN w:val="0"/>
        <w:adjustRightInd w:val="0"/>
        <w:spacing w:before="120" w:after="0" w:line="240" w:lineRule="auto"/>
        <w:jc w:val="both"/>
        <w:rPr>
          <w:rFonts w:cs="Arial"/>
          <w:color w:val="000000"/>
          <w:szCs w:val="20"/>
        </w:rPr>
      </w:pPr>
      <w:r w:rsidRPr="0055703E">
        <w:rPr>
          <w:rFonts w:cs="Arial"/>
          <w:color w:val="000000"/>
          <w:szCs w:val="20"/>
        </w:rPr>
        <w:t xml:space="preserve">Potraviny se zcela zásadně doporučuje skladovat za podmínek stanovených výrobcem a v souladu s hygienickými normami. </w:t>
      </w:r>
    </w:p>
    <w:p w14:paraId="0F9F8107" w14:textId="77777777" w:rsidR="00485C41" w:rsidRPr="0055703E" w:rsidRDefault="00485C41" w:rsidP="0055703E">
      <w:pPr>
        <w:numPr>
          <w:ilvl w:val="0"/>
          <w:numId w:val="30"/>
        </w:numPr>
        <w:autoSpaceDE w:val="0"/>
        <w:autoSpaceDN w:val="0"/>
        <w:adjustRightInd w:val="0"/>
        <w:spacing w:before="120" w:after="0" w:line="240" w:lineRule="auto"/>
        <w:jc w:val="both"/>
        <w:rPr>
          <w:rFonts w:cs="Arial"/>
          <w:color w:val="000000"/>
          <w:szCs w:val="20"/>
        </w:rPr>
      </w:pPr>
      <w:r w:rsidRPr="0055703E">
        <w:rPr>
          <w:rFonts w:cs="Arial"/>
          <w:color w:val="000000"/>
          <w:szCs w:val="20"/>
        </w:rPr>
        <w:t>V rámci stravování se zajišťuje:</w:t>
      </w:r>
    </w:p>
    <w:p w14:paraId="752590BA" w14:textId="77777777" w:rsidR="00485C41" w:rsidRPr="0055703E" w:rsidRDefault="00485C41" w:rsidP="0055703E">
      <w:pPr>
        <w:numPr>
          <w:ilvl w:val="0"/>
          <w:numId w:val="15"/>
        </w:numPr>
        <w:spacing w:before="120" w:after="120"/>
        <w:contextualSpacing/>
        <w:jc w:val="both"/>
        <w:rPr>
          <w:rFonts w:cs="Arial"/>
          <w:szCs w:val="20"/>
        </w:rPr>
      </w:pPr>
      <w:r w:rsidRPr="0055703E">
        <w:rPr>
          <w:rFonts w:cs="Arial"/>
          <w:szCs w:val="20"/>
        </w:rPr>
        <w:t>všem osobám: hlavní jídlo (snídaně, oběd, večeře)</w:t>
      </w:r>
    </w:p>
    <w:p w14:paraId="3D2E2FB3" w14:textId="77777777" w:rsidR="00485C41" w:rsidRPr="0055703E" w:rsidRDefault="00485C41" w:rsidP="0055703E">
      <w:pPr>
        <w:numPr>
          <w:ilvl w:val="0"/>
          <w:numId w:val="15"/>
        </w:numPr>
        <w:spacing w:before="120" w:after="120"/>
        <w:contextualSpacing/>
        <w:jc w:val="both"/>
        <w:rPr>
          <w:rFonts w:cs="Arial"/>
          <w:szCs w:val="20"/>
        </w:rPr>
      </w:pPr>
      <w:r w:rsidRPr="0055703E">
        <w:rPr>
          <w:rFonts w:cs="Arial"/>
          <w:szCs w:val="20"/>
        </w:rPr>
        <w:t>dětem do věku 18 let dále: svačina 2x denně, dopolední obdrží spolu se snídaní a odpolední při výdeji oběda.</w:t>
      </w:r>
    </w:p>
    <w:p w14:paraId="2FE8B0E2" w14:textId="77777777" w:rsidR="00485C41" w:rsidRPr="0055703E" w:rsidRDefault="00485C41" w:rsidP="0055703E">
      <w:pPr>
        <w:numPr>
          <w:ilvl w:val="0"/>
          <w:numId w:val="15"/>
        </w:numPr>
        <w:spacing w:before="120" w:after="120"/>
        <w:contextualSpacing/>
        <w:jc w:val="both"/>
        <w:rPr>
          <w:rFonts w:cs="Arial"/>
          <w:szCs w:val="20"/>
        </w:rPr>
      </w:pPr>
      <w:r w:rsidRPr="0055703E">
        <w:rPr>
          <w:rFonts w:cs="Arial"/>
          <w:szCs w:val="20"/>
        </w:rPr>
        <w:t>Při stravování je nutné zohlednit požadavky na speciální stravu např.: kojenecká strava, dětská výživa, výživa pro kojící matky, bezlepková strava a další.</w:t>
      </w:r>
    </w:p>
    <w:p w14:paraId="0CD69330" w14:textId="77777777" w:rsidR="00485C41" w:rsidRPr="0055703E" w:rsidRDefault="00485C41" w:rsidP="0055703E">
      <w:pPr>
        <w:numPr>
          <w:ilvl w:val="0"/>
          <w:numId w:val="15"/>
        </w:numPr>
        <w:spacing w:before="120" w:after="120"/>
        <w:contextualSpacing/>
        <w:jc w:val="both"/>
        <w:rPr>
          <w:rFonts w:cs="Arial"/>
          <w:szCs w:val="20"/>
        </w:rPr>
      </w:pPr>
      <w:r w:rsidRPr="0055703E">
        <w:rPr>
          <w:rFonts w:cs="Arial"/>
          <w:szCs w:val="20"/>
        </w:rPr>
        <w:t>Pro děti cca od 4 měsíců do cca 2 let, dle individuálních potřeb, lze zavést do běžné stravy hotové příkrmy (masové, zeleninové, ovocné). Potřeba těchto příkrmů je s rodičem dítěte projednána a uplatní ji při pohovoru s určeným pracovníkem.</w:t>
      </w:r>
    </w:p>
    <w:p w14:paraId="1ED95E0C" w14:textId="77777777" w:rsidR="00485C41" w:rsidRPr="0055703E" w:rsidRDefault="00485C41" w:rsidP="0055703E">
      <w:pPr>
        <w:numPr>
          <w:ilvl w:val="0"/>
          <w:numId w:val="15"/>
        </w:numPr>
        <w:spacing w:before="120" w:after="120"/>
        <w:contextualSpacing/>
        <w:jc w:val="both"/>
        <w:rPr>
          <w:rFonts w:cs="Arial"/>
          <w:szCs w:val="20"/>
        </w:rPr>
      </w:pPr>
      <w:r w:rsidRPr="0055703E">
        <w:rPr>
          <w:rFonts w:cs="Arial"/>
          <w:szCs w:val="20"/>
        </w:rPr>
        <w:t>Stravování je zajišťováno výdejem stravy v určených časových intervalech a v prostorech k tomu vyčleněných</w:t>
      </w:r>
      <w:r w:rsidRPr="0055703E">
        <w:rPr>
          <w:rFonts w:cs="Arial"/>
          <w:b/>
          <w:szCs w:val="20"/>
        </w:rPr>
        <w:t>. Je preferován výdej stravy v individuálním balení a používání jednorázových příborů</w:t>
      </w:r>
      <w:r w:rsidRPr="0055703E">
        <w:rPr>
          <w:rFonts w:cs="Arial"/>
          <w:szCs w:val="20"/>
        </w:rPr>
        <w:t xml:space="preserve">. </w:t>
      </w:r>
    </w:p>
    <w:p w14:paraId="13F9C263" w14:textId="77777777" w:rsidR="00485C41" w:rsidRPr="0055703E" w:rsidRDefault="00485C41" w:rsidP="0055703E">
      <w:pPr>
        <w:numPr>
          <w:ilvl w:val="0"/>
          <w:numId w:val="30"/>
        </w:numPr>
        <w:spacing w:before="120" w:after="120"/>
        <w:contextualSpacing/>
        <w:jc w:val="both"/>
        <w:rPr>
          <w:rFonts w:cs="Arial"/>
          <w:szCs w:val="20"/>
        </w:rPr>
      </w:pPr>
      <w:r w:rsidRPr="0055703E">
        <w:rPr>
          <w:rFonts w:cs="Arial"/>
          <w:szCs w:val="20"/>
        </w:rPr>
        <w:t>Zajištění dostupnosti pitné vody splňující hygienické požadavky podle právního předpisu upravujícího požadavky na pitnou vodu (nejlépe z takového zdroje, u kterého je známa jeho kvalita, např. z veřejného vodovodu), a to tak aby jí byl dostatek k pití, osobní hygieně, úklidu, vaření apod.</w:t>
      </w:r>
    </w:p>
    <w:p w14:paraId="6FA30323" w14:textId="77777777" w:rsidR="00485C41" w:rsidRPr="0055703E" w:rsidRDefault="00485C41" w:rsidP="0055703E">
      <w:pPr>
        <w:numPr>
          <w:ilvl w:val="0"/>
          <w:numId w:val="30"/>
        </w:numPr>
        <w:spacing w:before="120" w:after="120"/>
        <w:contextualSpacing/>
        <w:jc w:val="both"/>
        <w:rPr>
          <w:rFonts w:cs="Arial"/>
          <w:szCs w:val="20"/>
        </w:rPr>
      </w:pPr>
      <w:r w:rsidRPr="0055703E">
        <w:rPr>
          <w:rFonts w:cs="Arial"/>
          <w:szCs w:val="20"/>
        </w:rPr>
        <w:t>Místa s dostupnou pitnou vodou se doporučuje označit vysvětlující tabulkou s textem „pitná voda“, a to v českém jazyce a ukrajinštině. Toto se doporučuje i u nádob určených k donášení nebo dovozu pitné vody.</w:t>
      </w:r>
    </w:p>
    <w:p w14:paraId="5BBC583D" w14:textId="77777777" w:rsidR="00485C41" w:rsidRPr="0055703E" w:rsidRDefault="00485C41" w:rsidP="0055703E">
      <w:pPr>
        <w:numPr>
          <w:ilvl w:val="0"/>
          <w:numId w:val="30"/>
        </w:numPr>
        <w:spacing w:before="120" w:after="120"/>
        <w:contextualSpacing/>
        <w:jc w:val="both"/>
        <w:rPr>
          <w:rFonts w:cs="Arial"/>
          <w:szCs w:val="20"/>
        </w:rPr>
      </w:pPr>
      <w:r w:rsidRPr="0055703E">
        <w:rPr>
          <w:rFonts w:cs="Arial"/>
          <w:szCs w:val="20"/>
        </w:rPr>
        <w:t xml:space="preserve">Orientační stravní dávka dle normativu SUZ je </w:t>
      </w:r>
      <w:r w:rsidRPr="0055703E">
        <w:rPr>
          <w:rFonts w:cs="Arial"/>
          <w:b/>
          <w:szCs w:val="20"/>
        </w:rPr>
        <w:t>uvedena v tabulce:</w:t>
      </w:r>
    </w:p>
    <w:p w14:paraId="6392062F" w14:textId="77777777" w:rsidR="00485C41" w:rsidRPr="0055703E" w:rsidRDefault="00485C41" w:rsidP="00485C41">
      <w:pPr>
        <w:spacing w:before="120" w:after="120"/>
        <w:jc w:val="both"/>
        <w:rPr>
          <w:rFonts w:cs="Arial"/>
          <w:szCs w:val="20"/>
        </w:rPr>
      </w:pPr>
    </w:p>
    <w:p w14:paraId="740413BC" w14:textId="77777777" w:rsidR="00485C41" w:rsidRPr="00485C41" w:rsidRDefault="00485C41" w:rsidP="00485C41">
      <w:pPr>
        <w:spacing w:before="120" w:after="120"/>
        <w:jc w:val="center"/>
        <w:rPr>
          <w:rFonts w:cs="Arial"/>
          <w:sz w:val="22"/>
        </w:rPr>
      </w:pPr>
      <w:r w:rsidRPr="00485C41">
        <w:rPr>
          <w:rFonts w:cs="Arial"/>
          <w:noProof/>
          <w:sz w:val="22"/>
          <w:lang w:eastAsia="cs-CZ"/>
        </w:rPr>
        <w:drawing>
          <wp:inline distT="0" distB="0" distL="0" distR="0" wp14:anchorId="0CF01779" wp14:editId="75D47675">
            <wp:extent cx="5334000" cy="5597407"/>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47588" cy="5611666"/>
                    </a:xfrm>
                    <a:prstGeom prst="rect">
                      <a:avLst/>
                    </a:prstGeom>
                  </pic:spPr>
                </pic:pic>
              </a:graphicData>
            </a:graphic>
          </wp:inline>
        </w:drawing>
      </w:r>
    </w:p>
    <w:p w14:paraId="5A9AB579" w14:textId="77777777" w:rsidR="00485C41" w:rsidRPr="00485C41" w:rsidRDefault="00485C41" w:rsidP="00485C41">
      <w:pPr>
        <w:numPr>
          <w:ilvl w:val="1"/>
          <w:numId w:val="0"/>
        </w:numPr>
        <w:spacing w:before="120" w:after="120"/>
        <w:ind w:left="567" w:hanging="567"/>
        <w:contextualSpacing/>
        <w:jc w:val="both"/>
        <w:outlineLvl w:val="1"/>
        <w:rPr>
          <w:rFonts w:cs="Arial"/>
          <w:b/>
          <w:sz w:val="24"/>
        </w:rPr>
      </w:pPr>
      <w:r w:rsidRPr="00485C41">
        <w:rPr>
          <w:rFonts w:cs="Arial"/>
          <w:b/>
          <w:sz w:val="24"/>
        </w:rPr>
        <w:t>Příjem a výdej materiální humanitární pomoci</w:t>
      </w:r>
    </w:p>
    <w:p w14:paraId="7C30BC45" w14:textId="77777777" w:rsidR="00485C41" w:rsidRPr="0055703E" w:rsidRDefault="00485C41" w:rsidP="0055703E">
      <w:pPr>
        <w:numPr>
          <w:ilvl w:val="0"/>
          <w:numId w:val="19"/>
        </w:numPr>
        <w:spacing w:before="120" w:after="120"/>
        <w:ind w:left="426"/>
        <w:contextualSpacing/>
        <w:jc w:val="both"/>
        <w:rPr>
          <w:rFonts w:cs="Arial"/>
          <w:szCs w:val="20"/>
        </w:rPr>
      </w:pPr>
      <w:r w:rsidRPr="0055703E">
        <w:rPr>
          <w:rFonts w:cs="Arial"/>
          <w:szCs w:val="20"/>
        </w:rPr>
        <w:t>V objektu může být zřízeno místo pro příjem a výdej humanitární pomoci, která slouží jak k vybavení objektu, tak pro zajištění potřeb ubytovaných, nemohou-li řešit nákupem.</w:t>
      </w:r>
    </w:p>
    <w:p w14:paraId="74B390AF" w14:textId="77777777" w:rsidR="00485C41" w:rsidRPr="00485C41" w:rsidRDefault="00485C41" w:rsidP="00485C41">
      <w:pPr>
        <w:numPr>
          <w:ilvl w:val="1"/>
          <w:numId w:val="0"/>
        </w:numPr>
        <w:spacing w:before="120" w:after="120"/>
        <w:ind w:left="567" w:hanging="567"/>
        <w:contextualSpacing/>
        <w:jc w:val="both"/>
        <w:outlineLvl w:val="1"/>
        <w:rPr>
          <w:rFonts w:cs="Arial"/>
          <w:b/>
          <w:sz w:val="24"/>
        </w:rPr>
      </w:pPr>
      <w:r w:rsidRPr="00485C41">
        <w:rPr>
          <w:rFonts w:cs="Arial"/>
          <w:b/>
          <w:sz w:val="24"/>
        </w:rPr>
        <w:t>Společné prostory</w:t>
      </w:r>
    </w:p>
    <w:p w14:paraId="27C27FE3" w14:textId="77777777" w:rsidR="00485C41" w:rsidRPr="0055703E" w:rsidRDefault="00485C41" w:rsidP="0055703E">
      <w:pPr>
        <w:numPr>
          <w:ilvl w:val="0"/>
          <w:numId w:val="16"/>
        </w:numPr>
        <w:spacing w:before="120" w:after="120"/>
        <w:ind w:left="426"/>
        <w:contextualSpacing/>
        <w:jc w:val="both"/>
        <w:rPr>
          <w:rFonts w:cs="Arial"/>
          <w:szCs w:val="20"/>
        </w:rPr>
      </w:pPr>
      <w:r w:rsidRPr="0055703E">
        <w:rPr>
          <w:rFonts w:cs="Arial"/>
          <w:szCs w:val="20"/>
        </w:rPr>
        <w:t>Zvolit prostor pro posezení ubytovaných a vybavit jej stoly a židlemi</w:t>
      </w:r>
    </w:p>
    <w:p w14:paraId="6BB0FA1C" w14:textId="77777777" w:rsidR="00485C41" w:rsidRPr="0055703E" w:rsidRDefault="00485C41" w:rsidP="0055703E">
      <w:pPr>
        <w:numPr>
          <w:ilvl w:val="0"/>
          <w:numId w:val="16"/>
        </w:numPr>
        <w:spacing w:before="120" w:after="120"/>
        <w:ind w:left="426"/>
        <w:contextualSpacing/>
        <w:jc w:val="both"/>
        <w:rPr>
          <w:rFonts w:cs="Arial"/>
          <w:szCs w:val="20"/>
        </w:rPr>
      </w:pPr>
      <w:r w:rsidRPr="0055703E">
        <w:rPr>
          <w:rFonts w:cs="Arial"/>
          <w:szCs w:val="20"/>
        </w:rPr>
        <w:t>V prostoru centra musí být zajištěno WIFI připojení pro ubytované osoby a místo pro dobíjení mobilních telefonů.</w:t>
      </w:r>
    </w:p>
    <w:p w14:paraId="7F77EB6B" w14:textId="77777777" w:rsidR="00485C41" w:rsidRPr="0055703E" w:rsidRDefault="00485C41" w:rsidP="0055703E">
      <w:pPr>
        <w:numPr>
          <w:ilvl w:val="0"/>
          <w:numId w:val="16"/>
        </w:numPr>
        <w:spacing w:before="120" w:after="120"/>
        <w:ind w:left="426"/>
        <w:contextualSpacing/>
        <w:jc w:val="both"/>
        <w:rPr>
          <w:rFonts w:cs="Arial"/>
          <w:szCs w:val="20"/>
        </w:rPr>
      </w:pPr>
      <w:r w:rsidRPr="0055703E">
        <w:rPr>
          <w:rFonts w:cs="Arial"/>
          <w:szCs w:val="20"/>
        </w:rPr>
        <w:t>Doporučuje se vytvořit společenskou místnost, která bude sloužit jako místo setkávání a předávání důležitých informací. Současně tak bude zajištěn klid v prostoru pro nocleh.</w:t>
      </w:r>
    </w:p>
    <w:p w14:paraId="368F73C3" w14:textId="77777777" w:rsidR="00485C41" w:rsidRPr="00485C41" w:rsidRDefault="00485C41" w:rsidP="00485C41">
      <w:pPr>
        <w:numPr>
          <w:ilvl w:val="1"/>
          <w:numId w:val="0"/>
        </w:numPr>
        <w:spacing w:before="120" w:after="120"/>
        <w:ind w:left="567" w:hanging="567"/>
        <w:contextualSpacing/>
        <w:jc w:val="both"/>
        <w:outlineLvl w:val="1"/>
        <w:rPr>
          <w:rFonts w:cs="Arial"/>
          <w:b/>
          <w:sz w:val="24"/>
        </w:rPr>
      </w:pPr>
      <w:r w:rsidRPr="00485C41">
        <w:rPr>
          <w:rFonts w:cs="Arial"/>
          <w:b/>
          <w:sz w:val="24"/>
        </w:rPr>
        <w:t>Zdravotnická a psychosociální pomoc</w:t>
      </w:r>
    </w:p>
    <w:p w14:paraId="3858DE7A" w14:textId="77777777" w:rsidR="00485C41" w:rsidRPr="0055703E" w:rsidRDefault="00485C41" w:rsidP="0055703E">
      <w:pPr>
        <w:numPr>
          <w:ilvl w:val="0"/>
          <w:numId w:val="17"/>
        </w:numPr>
        <w:spacing w:before="120" w:after="120"/>
        <w:ind w:left="426"/>
        <w:contextualSpacing/>
        <w:jc w:val="both"/>
        <w:rPr>
          <w:rFonts w:cs="Arial"/>
          <w:szCs w:val="20"/>
        </w:rPr>
      </w:pPr>
      <w:r w:rsidRPr="0055703E">
        <w:rPr>
          <w:rFonts w:cs="Arial"/>
          <w:szCs w:val="20"/>
        </w:rPr>
        <w:t>Zřídit ošetřovnu a zajistit prostředky pro poskytnutí první pomoci (lékárnička).</w:t>
      </w:r>
    </w:p>
    <w:p w14:paraId="445BB19B" w14:textId="77777777" w:rsidR="00485C41" w:rsidRPr="0055703E" w:rsidRDefault="00485C41" w:rsidP="0055703E">
      <w:pPr>
        <w:numPr>
          <w:ilvl w:val="0"/>
          <w:numId w:val="17"/>
        </w:numPr>
        <w:spacing w:before="120" w:after="120"/>
        <w:ind w:left="426"/>
        <w:contextualSpacing/>
        <w:jc w:val="both"/>
        <w:rPr>
          <w:rFonts w:cs="Arial"/>
          <w:szCs w:val="20"/>
        </w:rPr>
      </w:pPr>
      <w:r w:rsidRPr="0055703E">
        <w:rPr>
          <w:rFonts w:cs="Arial"/>
          <w:szCs w:val="20"/>
        </w:rPr>
        <w:t>Je-li to možné zřídit místo izolace pro nemocné v případě výskytu infekčního onemocnění. V takovémto případě se zcela zásadně doporučuje nošení ochranných prostředků dýchacích cest (např. respirátory kategorie FFP2 nebo KN95), zvýšená četnost úklidu všech prostorů objektů se zvýšenou dezinfekcí kontaktních ploch (např. kliky, madla atd.); zajistit dezinfekční prostředky rukou v prostorách umývadel. V souvislosti s takovouto událostí je nutno kontaktovat místně příslušnou krajskou hygienickou stanicí.</w:t>
      </w:r>
    </w:p>
    <w:p w14:paraId="0CB9657F" w14:textId="77777777" w:rsidR="00485C41" w:rsidRPr="0055703E" w:rsidRDefault="00485C41" w:rsidP="0055703E">
      <w:pPr>
        <w:numPr>
          <w:ilvl w:val="0"/>
          <w:numId w:val="17"/>
        </w:numPr>
        <w:spacing w:before="120" w:after="120"/>
        <w:ind w:left="426"/>
        <w:contextualSpacing/>
        <w:jc w:val="both"/>
        <w:rPr>
          <w:rFonts w:cs="Arial"/>
          <w:szCs w:val="20"/>
        </w:rPr>
      </w:pPr>
      <w:r w:rsidRPr="0055703E">
        <w:rPr>
          <w:rFonts w:cs="Arial"/>
          <w:szCs w:val="20"/>
        </w:rPr>
        <w:t>Zajistit prostor pro poskytování psychosociální pomoci (pro individuální, případně skupinovou péči), popřípadě duchovní pomoci, pokud o to ubytovaný požádá.</w:t>
      </w:r>
    </w:p>
    <w:p w14:paraId="3F7778FA" w14:textId="77777777" w:rsidR="00485C41" w:rsidRPr="00485C41" w:rsidRDefault="00485C41" w:rsidP="00485C41">
      <w:pPr>
        <w:numPr>
          <w:ilvl w:val="1"/>
          <w:numId w:val="0"/>
        </w:numPr>
        <w:spacing w:before="120" w:after="120"/>
        <w:ind w:left="567" w:hanging="567"/>
        <w:contextualSpacing/>
        <w:jc w:val="both"/>
        <w:outlineLvl w:val="1"/>
        <w:rPr>
          <w:rFonts w:cs="Arial"/>
          <w:b/>
          <w:sz w:val="24"/>
        </w:rPr>
      </w:pPr>
      <w:r w:rsidRPr="00485C41">
        <w:rPr>
          <w:rFonts w:cs="Arial"/>
          <w:b/>
          <w:sz w:val="24"/>
        </w:rPr>
        <w:t>Venkovní prostory</w:t>
      </w:r>
    </w:p>
    <w:p w14:paraId="6568DF5E" w14:textId="77777777" w:rsidR="00485C41" w:rsidRPr="0055703E" w:rsidRDefault="00485C41" w:rsidP="0055703E">
      <w:pPr>
        <w:numPr>
          <w:ilvl w:val="0"/>
          <w:numId w:val="20"/>
        </w:numPr>
        <w:spacing w:before="120" w:after="120"/>
        <w:ind w:left="426"/>
        <w:contextualSpacing/>
        <w:jc w:val="both"/>
        <w:rPr>
          <w:rFonts w:cs="Arial"/>
          <w:szCs w:val="20"/>
        </w:rPr>
      </w:pPr>
      <w:r w:rsidRPr="0055703E">
        <w:rPr>
          <w:rFonts w:cs="Arial"/>
          <w:szCs w:val="20"/>
        </w:rPr>
        <w:t>Zajistit dostatečný počet parkovacích ploch v okolí objektu.</w:t>
      </w:r>
    </w:p>
    <w:p w14:paraId="034DFD1B" w14:textId="77777777" w:rsidR="00485C41" w:rsidRPr="0055703E" w:rsidRDefault="00485C41" w:rsidP="0055703E">
      <w:pPr>
        <w:numPr>
          <w:ilvl w:val="0"/>
          <w:numId w:val="20"/>
        </w:numPr>
        <w:spacing w:before="120" w:after="120"/>
        <w:ind w:left="426"/>
        <w:contextualSpacing/>
        <w:jc w:val="both"/>
        <w:rPr>
          <w:rFonts w:cs="Arial"/>
          <w:szCs w:val="20"/>
        </w:rPr>
      </w:pPr>
      <w:r w:rsidRPr="0055703E">
        <w:rPr>
          <w:rFonts w:cs="Arial"/>
          <w:szCs w:val="20"/>
        </w:rPr>
        <w:t>Zřídit kuřárnu, která bude v dostatečné vzdálenosti od objektu.</w:t>
      </w:r>
    </w:p>
    <w:p w14:paraId="61F3B41F" w14:textId="77777777" w:rsidR="00485C41" w:rsidRPr="0055703E" w:rsidRDefault="00485C41" w:rsidP="0055703E">
      <w:pPr>
        <w:numPr>
          <w:ilvl w:val="0"/>
          <w:numId w:val="20"/>
        </w:numPr>
        <w:spacing w:before="120" w:after="120"/>
        <w:ind w:left="426"/>
        <w:contextualSpacing/>
        <w:jc w:val="both"/>
        <w:rPr>
          <w:rFonts w:cs="Arial"/>
          <w:szCs w:val="20"/>
        </w:rPr>
      </w:pPr>
      <w:r w:rsidRPr="0055703E">
        <w:rPr>
          <w:rFonts w:cs="Arial"/>
          <w:szCs w:val="20"/>
        </w:rPr>
        <w:t xml:space="preserve">Umožňuje-li to venkovní dispozice objektu, vytvořit venkovní místo pro oddech jak dospělých, tak dětí. </w:t>
      </w:r>
    </w:p>
    <w:p w14:paraId="2C4E04EB" w14:textId="77777777" w:rsidR="00485C41" w:rsidRPr="0069574B" w:rsidRDefault="00485C41" w:rsidP="0055703E">
      <w:pPr>
        <w:numPr>
          <w:ilvl w:val="0"/>
          <w:numId w:val="21"/>
        </w:numPr>
        <w:spacing w:before="240" w:after="0"/>
        <w:ind w:left="567" w:hanging="567"/>
        <w:jc w:val="both"/>
        <w:outlineLvl w:val="0"/>
        <w:rPr>
          <w:rFonts w:cs="Arial"/>
          <w:b/>
          <w:sz w:val="26"/>
          <w:szCs w:val="26"/>
        </w:rPr>
      </w:pPr>
      <w:r w:rsidRPr="0069574B">
        <w:rPr>
          <w:rFonts w:cs="Arial"/>
          <w:b/>
          <w:sz w:val="26"/>
          <w:szCs w:val="26"/>
        </w:rPr>
        <w:t>Personální zabezpečení</w:t>
      </w:r>
    </w:p>
    <w:p w14:paraId="481F855C" w14:textId="77777777" w:rsidR="00485C41" w:rsidRPr="0055703E" w:rsidRDefault="00485C41" w:rsidP="0055703E">
      <w:pPr>
        <w:numPr>
          <w:ilvl w:val="0"/>
          <w:numId w:val="22"/>
        </w:numPr>
        <w:spacing w:before="120" w:after="120"/>
        <w:ind w:left="426"/>
        <w:contextualSpacing/>
        <w:jc w:val="both"/>
        <w:rPr>
          <w:rFonts w:cs="Arial"/>
          <w:szCs w:val="20"/>
        </w:rPr>
      </w:pPr>
      <w:r w:rsidRPr="0055703E">
        <w:rPr>
          <w:rFonts w:cs="Arial"/>
          <w:szCs w:val="20"/>
        </w:rPr>
        <w:t xml:space="preserve">Personální zabezpečení je zpravidla zajištěno zástupci neziskových organizací (Oblastní charita, ADRA, ČČK atd.), JSDHO, zástupci místní samosprávy, nebo dobrovolníky. </w:t>
      </w:r>
    </w:p>
    <w:p w14:paraId="7C4BFA07" w14:textId="77777777" w:rsidR="00485C41" w:rsidRPr="0055703E" w:rsidRDefault="00485C41" w:rsidP="0055703E">
      <w:pPr>
        <w:numPr>
          <w:ilvl w:val="0"/>
          <w:numId w:val="22"/>
        </w:numPr>
        <w:spacing w:before="120" w:after="120"/>
        <w:ind w:left="426"/>
        <w:contextualSpacing/>
        <w:jc w:val="both"/>
        <w:rPr>
          <w:rFonts w:cs="Arial"/>
          <w:szCs w:val="20"/>
        </w:rPr>
      </w:pPr>
      <w:r w:rsidRPr="0055703E">
        <w:rPr>
          <w:rFonts w:cs="Arial"/>
          <w:szCs w:val="20"/>
        </w:rPr>
        <w:t>Je velmi doporučeno, aby byli do chodu centra zapojeni i jeho klienti.</w:t>
      </w:r>
    </w:p>
    <w:p w14:paraId="09C3D60F" w14:textId="77777777" w:rsidR="00485C41" w:rsidRPr="00485C41" w:rsidRDefault="00485C41" w:rsidP="00485C41">
      <w:pPr>
        <w:numPr>
          <w:ilvl w:val="1"/>
          <w:numId w:val="0"/>
        </w:numPr>
        <w:spacing w:before="120" w:after="120"/>
        <w:ind w:left="567" w:hanging="567"/>
        <w:contextualSpacing/>
        <w:jc w:val="both"/>
        <w:outlineLvl w:val="1"/>
        <w:rPr>
          <w:rFonts w:cs="Arial"/>
          <w:b/>
          <w:sz w:val="24"/>
        </w:rPr>
      </w:pPr>
      <w:r w:rsidRPr="00485C41">
        <w:rPr>
          <w:rFonts w:cs="Arial"/>
          <w:b/>
          <w:sz w:val="24"/>
        </w:rPr>
        <w:t>Vedoucí centra</w:t>
      </w:r>
    </w:p>
    <w:p w14:paraId="38F7A623" w14:textId="77777777" w:rsidR="00485C41" w:rsidRPr="00485C41" w:rsidRDefault="00485C41" w:rsidP="00485C41">
      <w:pPr>
        <w:numPr>
          <w:ilvl w:val="1"/>
          <w:numId w:val="0"/>
        </w:numPr>
        <w:spacing w:before="120" w:after="120"/>
        <w:ind w:left="567" w:hanging="567"/>
        <w:contextualSpacing/>
        <w:jc w:val="both"/>
        <w:outlineLvl w:val="1"/>
        <w:rPr>
          <w:rFonts w:cs="Arial"/>
          <w:b/>
          <w:sz w:val="24"/>
        </w:rPr>
      </w:pPr>
      <w:r w:rsidRPr="00485C41">
        <w:rPr>
          <w:rFonts w:cs="Arial"/>
          <w:b/>
          <w:sz w:val="24"/>
        </w:rPr>
        <w:t>Pracovník evidence</w:t>
      </w:r>
    </w:p>
    <w:p w14:paraId="0FAD5865" w14:textId="77777777" w:rsidR="00485C41" w:rsidRPr="00485C41" w:rsidRDefault="00485C41" w:rsidP="00485C41">
      <w:pPr>
        <w:numPr>
          <w:ilvl w:val="1"/>
          <w:numId w:val="0"/>
        </w:numPr>
        <w:spacing w:before="120" w:after="120"/>
        <w:ind w:left="567" w:hanging="567"/>
        <w:contextualSpacing/>
        <w:jc w:val="both"/>
        <w:outlineLvl w:val="1"/>
        <w:rPr>
          <w:rFonts w:cs="Arial"/>
          <w:b/>
          <w:sz w:val="24"/>
        </w:rPr>
      </w:pPr>
      <w:r w:rsidRPr="00485C41">
        <w:rPr>
          <w:rFonts w:cs="Arial"/>
          <w:b/>
          <w:sz w:val="24"/>
        </w:rPr>
        <w:t xml:space="preserve">Logistika </w:t>
      </w:r>
    </w:p>
    <w:p w14:paraId="0824DFB4" w14:textId="77777777" w:rsidR="00485C41" w:rsidRPr="0055703E" w:rsidRDefault="00485C41" w:rsidP="0055703E">
      <w:pPr>
        <w:numPr>
          <w:ilvl w:val="0"/>
          <w:numId w:val="28"/>
        </w:numPr>
        <w:spacing w:before="120" w:after="120"/>
        <w:ind w:left="426"/>
        <w:contextualSpacing/>
        <w:jc w:val="both"/>
        <w:outlineLvl w:val="1"/>
        <w:rPr>
          <w:rFonts w:cs="Arial"/>
          <w:szCs w:val="20"/>
        </w:rPr>
      </w:pPr>
      <w:r w:rsidRPr="0055703E">
        <w:rPr>
          <w:rFonts w:cs="Arial"/>
          <w:szCs w:val="20"/>
        </w:rPr>
        <w:t>zajištění materiální humanitární pomoci</w:t>
      </w:r>
    </w:p>
    <w:p w14:paraId="09A6BB09" w14:textId="77777777" w:rsidR="00485C41" w:rsidRPr="0055703E" w:rsidRDefault="00485C41" w:rsidP="0055703E">
      <w:pPr>
        <w:numPr>
          <w:ilvl w:val="0"/>
          <w:numId w:val="28"/>
        </w:numPr>
        <w:spacing w:before="120" w:after="120"/>
        <w:ind w:left="426"/>
        <w:contextualSpacing/>
        <w:jc w:val="both"/>
        <w:outlineLvl w:val="1"/>
        <w:rPr>
          <w:rFonts w:cs="Arial"/>
          <w:szCs w:val="20"/>
        </w:rPr>
      </w:pPr>
      <w:r w:rsidRPr="0055703E">
        <w:rPr>
          <w:rFonts w:cs="Arial"/>
          <w:szCs w:val="20"/>
        </w:rPr>
        <w:t>zajištění vybavení objektu</w:t>
      </w:r>
    </w:p>
    <w:p w14:paraId="5C61F60D" w14:textId="77777777" w:rsidR="00485C41" w:rsidRPr="0055703E" w:rsidRDefault="00485C41" w:rsidP="0055703E">
      <w:pPr>
        <w:numPr>
          <w:ilvl w:val="0"/>
          <w:numId w:val="28"/>
        </w:numPr>
        <w:spacing w:before="120" w:after="120"/>
        <w:ind w:left="426"/>
        <w:contextualSpacing/>
        <w:jc w:val="both"/>
        <w:outlineLvl w:val="1"/>
        <w:rPr>
          <w:rFonts w:cs="Arial"/>
          <w:szCs w:val="20"/>
        </w:rPr>
      </w:pPr>
      <w:r w:rsidRPr="0055703E">
        <w:rPr>
          <w:rFonts w:cs="Arial"/>
          <w:szCs w:val="20"/>
        </w:rPr>
        <w:t>zabezpečení činností související s odpadovým hospodářstvím</w:t>
      </w:r>
    </w:p>
    <w:p w14:paraId="352929E3" w14:textId="77777777" w:rsidR="00485C41" w:rsidRPr="0055703E" w:rsidRDefault="00485C41" w:rsidP="0055703E">
      <w:pPr>
        <w:numPr>
          <w:ilvl w:val="0"/>
          <w:numId w:val="28"/>
        </w:numPr>
        <w:spacing w:before="120" w:after="120"/>
        <w:ind w:left="426"/>
        <w:contextualSpacing/>
        <w:jc w:val="both"/>
        <w:outlineLvl w:val="1"/>
        <w:rPr>
          <w:rFonts w:cs="Arial"/>
          <w:szCs w:val="20"/>
        </w:rPr>
      </w:pPr>
      <w:r w:rsidRPr="0055703E">
        <w:rPr>
          <w:rFonts w:cs="Arial"/>
          <w:szCs w:val="20"/>
        </w:rPr>
        <w:t xml:space="preserve">zajištění kontinuálního zásobování nezbytným materiálem, potravinami a pitnou vodou </w:t>
      </w:r>
    </w:p>
    <w:p w14:paraId="0738C927" w14:textId="77777777" w:rsidR="00485C41" w:rsidRPr="00485C41" w:rsidRDefault="00485C41" w:rsidP="00485C41">
      <w:pPr>
        <w:numPr>
          <w:ilvl w:val="1"/>
          <w:numId w:val="0"/>
        </w:numPr>
        <w:spacing w:before="120" w:after="120"/>
        <w:ind w:left="567" w:hanging="567"/>
        <w:contextualSpacing/>
        <w:jc w:val="both"/>
        <w:outlineLvl w:val="1"/>
        <w:rPr>
          <w:rFonts w:cs="Arial"/>
          <w:b/>
          <w:sz w:val="24"/>
        </w:rPr>
      </w:pPr>
      <w:r w:rsidRPr="00485C41">
        <w:rPr>
          <w:rFonts w:cs="Arial"/>
          <w:b/>
          <w:sz w:val="24"/>
        </w:rPr>
        <w:t>Zdravotník</w:t>
      </w:r>
    </w:p>
    <w:p w14:paraId="28898EEC" w14:textId="77777777" w:rsidR="00485C41" w:rsidRPr="00485C41" w:rsidRDefault="00485C41" w:rsidP="00485C41">
      <w:pPr>
        <w:numPr>
          <w:ilvl w:val="1"/>
          <w:numId w:val="0"/>
        </w:numPr>
        <w:spacing w:before="120" w:after="120"/>
        <w:ind w:left="567" w:hanging="567"/>
        <w:contextualSpacing/>
        <w:jc w:val="both"/>
        <w:outlineLvl w:val="1"/>
        <w:rPr>
          <w:rFonts w:cs="Arial"/>
          <w:b/>
          <w:sz w:val="24"/>
        </w:rPr>
      </w:pPr>
      <w:r w:rsidRPr="00485C41">
        <w:rPr>
          <w:rFonts w:cs="Arial"/>
          <w:b/>
          <w:sz w:val="24"/>
        </w:rPr>
        <w:t>Psychosociální pomoc</w:t>
      </w:r>
    </w:p>
    <w:p w14:paraId="403CBE97" w14:textId="77777777" w:rsidR="00485C41" w:rsidRPr="0055703E" w:rsidRDefault="00485C41" w:rsidP="0055703E">
      <w:pPr>
        <w:numPr>
          <w:ilvl w:val="0"/>
          <w:numId w:val="29"/>
        </w:numPr>
        <w:spacing w:before="120" w:after="120"/>
        <w:ind w:left="426"/>
        <w:contextualSpacing/>
        <w:jc w:val="both"/>
        <w:outlineLvl w:val="1"/>
        <w:rPr>
          <w:rFonts w:cs="Arial"/>
          <w:szCs w:val="20"/>
        </w:rPr>
      </w:pPr>
      <w:r w:rsidRPr="0055703E">
        <w:rPr>
          <w:rFonts w:cs="Arial"/>
          <w:szCs w:val="20"/>
        </w:rPr>
        <w:t>Není nutné, aby byl psycholog (či krizový intervent atd.) trvale přítomen, ale koordinátor psychosociální pomoci musí být připraven řešit požadavky na poskytování psychosociální pomoci v případě potřeby, případně zajistit duchovní službu.</w:t>
      </w:r>
    </w:p>
    <w:p w14:paraId="75686BF0" w14:textId="77777777" w:rsidR="00485C41" w:rsidRPr="00485C41" w:rsidRDefault="00485C41" w:rsidP="00485C41">
      <w:pPr>
        <w:numPr>
          <w:ilvl w:val="1"/>
          <w:numId w:val="0"/>
        </w:numPr>
        <w:spacing w:before="120" w:after="120"/>
        <w:ind w:left="567" w:hanging="567"/>
        <w:contextualSpacing/>
        <w:jc w:val="both"/>
        <w:outlineLvl w:val="1"/>
        <w:rPr>
          <w:rFonts w:cs="Arial"/>
          <w:b/>
          <w:sz w:val="24"/>
        </w:rPr>
      </w:pPr>
      <w:r w:rsidRPr="00485C41">
        <w:rPr>
          <w:rFonts w:cs="Arial"/>
          <w:b/>
          <w:sz w:val="24"/>
        </w:rPr>
        <w:t xml:space="preserve">Tlumočník </w:t>
      </w:r>
    </w:p>
    <w:p w14:paraId="4201C229" w14:textId="77777777" w:rsidR="00485C41" w:rsidRPr="0055703E" w:rsidRDefault="00485C41" w:rsidP="0055703E">
      <w:pPr>
        <w:numPr>
          <w:ilvl w:val="0"/>
          <w:numId w:val="23"/>
        </w:numPr>
        <w:spacing w:before="120" w:after="120"/>
        <w:ind w:left="426"/>
        <w:contextualSpacing/>
        <w:jc w:val="both"/>
        <w:rPr>
          <w:rFonts w:cs="Arial"/>
          <w:szCs w:val="20"/>
        </w:rPr>
      </w:pPr>
      <w:r w:rsidRPr="0055703E">
        <w:rPr>
          <w:rFonts w:cs="Arial"/>
          <w:szCs w:val="20"/>
        </w:rPr>
        <w:t xml:space="preserve">Tlumočnické služby mohou být vykonávány přímo v centru formou stálé přítomnosti tlumočníka, anebo na dálku (tlumočník na telefonu). </w:t>
      </w:r>
    </w:p>
    <w:p w14:paraId="58826EFE" w14:textId="77777777" w:rsidR="00485C41" w:rsidRPr="0055703E" w:rsidRDefault="00485C41" w:rsidP="0055703E">
      <w:pPr>
        <w:numPr>
          <w:ilvl w:val="0"/>
          <w:numId w:val="23"/>
        </w:numPr>
        <w:spacing w:before="120" w:after="120"/>
        <w:ind w:left="426"/>
        <w:contextualSpacing/>
        <w:jc w:val="both"/>
        <w:rPr>
          <w:rFonts w:cs="Arial"/>
          <w:szCs w:val="20"/>
        </w:rPr>
      </w:pPr>
      <w:r w:rsidRPr="0055703E">
        <w:rPr>
          <w:rFonts w:cs="Arial"/>
          <w:szCs w:val="20"/>
        </w:rPr>
        <w:t xml:space="preserve">Doporučuje se připravit slovník nejpoužívanějších frází pro obsluhu a pro klienty centra. </w:t>
      </w:r>
    </w:p>
    <w:p w14:paraId="1EE8E6C9" w14:textId="77777777" w:rsidR="00485C41" w:rsidRPr="00485C41" w:rsidRDefault="00485C41" w:rsidP="00485C41">
      <w:pPr>
        <w:numPr>
          <w:ilvl w:val="1"/>
          <w:numId w:val="0"/>
        </w:numPr>
        <w:spacing w:before="120" w:after="120"/>
        <w:ind w:left="567" w:hanging="567"/>
        <w:contextualSpacing/>
        <w:jc w:val="both"/>
        <w:outlineLvl w:val="1"/>
        <w:rPr>
          <w:rFonts w:cs="Arial"/>
          <w:b/>
          <w:sz w:val="24"/>
        </w:rPr>
      </w:pPr>
      <w:r w:rsidRPr="00485C41">
        <w:rPr>
          <w:rFonts w:cs="Arial"/>
          <w:b/>
          <w:sz w:val="24"/>
        </w:rPr>
        <w:t>Požární hlídka</w:t>
      </w:r>
    </w:p>
    <w:p w14:paraId="67EA5EB2" w14:textId="77777777" w:rsidR="00485C41" w:rsidRPr="0055703E" w:rsidRDefault="00485C41" w:rsidP="0055703E">
      <w:pPr>
        <w:numPr>
          <w:ilvl w:val="0"/>
          <w:numId w:val="24"/>
        </w:numPr>
        <w:spacing w:before="120" w:after="120"/>
        <w:ind w:left="426"/>
        <w:contextualSpacing/>
        <w:jc w:val="both"/>
        <w:rPr>
          <w:rFonts w:cs="Arial"/>
          <w:szCs w:val="20"/>
        </w:rPr>
      </w:pPr>
      <w:r w:rsidRPr="0055703E">
        <w:rPr>
          <w:rFonts w:cs="Arial"/>
          <w:szCs w:val="20"/>
        </w:rPr>
        <w:t>Požární hlídku by měly tvořit minimálně 3 osoby proškolené v oblasti používání hasebních prostředků a se znalostí protipožárních opatření v objektu.</w:t>
      </w:r>
    </w:p>
    <w:p w14:paraId="253FBCEA" w14:textId="77777777" w:rsidR="00485C41" w:rsidRPr="00485C41" w:rsidRDefault="00485C41" w:rsidP="00485C41">
      <w:pPr>
        <w:numPr>
          <w:ilvl w:val="1"/>
          <w:numId w:val="0"/>
        </w:numPr>
        <w:spacing w:before="120" w:after="120"/>
        <w:ind w:left="567" w:hanging="567"/>
        <w:contextualSpacing/>
        <w:jc w:val="both"/>
        <w:outlineLvl w:val="1"/>
        <w:rPr>
          <w:rFonts w:cs="Arial"/>
          <w:b/>
          <w:sz w:val="24"/>
        </w:rPr>
      </w:pPr>
      <w:r w:rsidRPr="00485C41">
        <w:rPr>
          <w:rFonts w:cs="Arial"/>
          <w:b/>
          <w:sz w:val="24"/>
        </w:rPr>
        <w:t>Pořádková skupina</w:t>
      </w:r>
    </w:p>
    <w:p w14:paraId="193F2637" w14:textId="77777777" w:rsidR="00485C41" w:rsidRPr="0055703E" w:rsidRDefault="00485C41" w:rsidP="0055703E">
      <w:pPr>
        <w:numPr>
          <w:ilvl w:val="0"/>
          <w:numId w:val="25"/>
        </w:numPr>
        <w:spacing w:before="120" w:after="120"/>
        <w:ind w:left="426"/>
        <w:contextualSpacing/>
        <w:jc w:val="both"/>
        <w:outlineLvl w:val="1"/>
        <w:rPr>
          <w:rFonts w:cs="Arial"/>
          <w:szCs w:val="20"/>
        </w:rPr>
      </w:pPr>
      <w:r w:rsidRPr="0055703E">
        <w:rPr>
          <w:rFonts w:cs="Arial"/>
          <w:szCs w:val="20"/>
        </w:rPr>
        <w:t xml:space="preserve">Není nutná stálá přítomnosti zástupců obecní nebo státní policie v objektu. </w:t>
      </w:r>
    </w:p>
    <w:p w14:paraId="26A9D137" w14:textId="77777777" w:rsidR="00485C41" w:rsidRPr="0055703E" w:rsidRDefault="00485C41" w:rsidP="0055703E">
      <w:pPr>
        <w:numPr>
          <w:ilvl w:val="0"/>
          <w:numId w:val="25"/>
        </w:numPr>
        <w:spacing w:before="120" w:after="120"/>
        <w:ind w:left="426"/>
        <w:contextualSpacing/>
        <w:jc w:val="both"/>
        <w:outlineLvl w:val="1"/>
        <w:rPr>
          <w:rFonts w:cs="Arial"/>
          <w:szCs w:val="20"/>
        </w:rPr>
      </w:pPr>
      <w:r w:rsidRPr="0055703E">
        <w:rPr>
          <w:rFonts w:cs="Arial"/>
          <w:szCs w:val="20"/>
        </w:rPr>
        <w:t xml:space="preserve">Obecní policie, anebo PČR by ovšem měla provádět zvýšený dohled v okolí objektu. </w:t>
      </w:r>
    </w:p>
    <w:p w14:paraId="5BCBFE86" w14:textId="77777777" w:rsidR="00485C41" w:rsidRPr="00485C41" w:rsidRDefault="00485C41" w:rsidP="00485C41">
      <w:pPr>
        <w:numPr>
          <w:ilvl w:val="1"/>
          <w:numId w:val="0"/>
        </w:numPr>
        <w:spacing w:before="120" w:after="120"/>
        <w:ind w:left="567" w:hanging="567"/>
        <w:contextualSpacing/>
        <w:jc w:val="both"/>
        <w:outlineLvl w:val="1"/>
        <w:rPr>
          <w:rFonts w:cs="Arial"/>
          <w:b/>
          <w:sz w:val="24"/>
        </w:rPr>
      </w:pPr>
      <w:r w:rsidRPr="00485C41">
        <w:rPr>
          <w:rFonts w:cs="Arial"/>
          <w:b/>
          <w:sz w:val="24"/>
        </w:rPr>
        <w:t>Provoz centra</w:t>
      </w:r>
    </w:p>
    <w:p w14:paraId="3BF048D3" w14:textId="77777777" w:rsidR="00485C41" w:rsidRPr="0055703E" w:rsidRDefault="00485C41" w:rsidP="0055703E">
      <w:pPr>
        <w:numPr>
          <w:ilvl w:val="0"/>
          <w:numId w:val="26"/>
        </w:numPr>
        <w:spacing w:before="120" w:after="120"/>
        <w:ind w:left="426"/>
        <w:contextualSpacing/>
        <w:jc w:val="both"/>
        <w:outlineLvl w:val="1"/>
        <w:rPr>
          <w:rFonts w:cs="Arial"/>
          <w:szCs w:val="20"/>
        </w:rPr>
      </w:pPr>
      <w:r w:rsidRPr="0055703E">
        <w:rPr>
          <w:rFonts w:cs="Arial"/>
          <w:szCs w:val="20"/>
        </w:rPr>
        <w:t xml:space="preserve">Činnosti zajišťující denní provoz centra mohou vykonávat ubytovaní, kteří se budou střídat ve směnách. </w:t>
      </w:r>
    </w:p>
    <w:p w14:paraId="0C26A0F2" w14:textId="77777777" w:rsidR="00485C41" w:rsidRPr="0055703E" w:rsidRDefault="00485C41" w:rsidP="0055703E">
      <w:pPr>
        <w:numPr>
          <w:ilvl w:val="0"/>
          <w:numId w:val="26"/>
        </w:numPr>
        <w:spacing w:before="120" w:after="120"/>
        <w:ind w:left="426"/>
        <w:contextualSpacing/>
        <w:jc w:val="both"/>
        <w:rPr>
          <w:rFonts w:cs="Arial"/>
          <w:szCs w:val="20"/>
        </w:rPr>
      </w:pPr>
      <w:r w:rsidRPr="0055703E">
        <w:rPr>
          <w:rFonts w:cs="Arial"/>
          <w:szCs w:val="20"/>
        </w:rPr>
        <w:t>Ubytovaní se mohou podílet zejména na zajišťování stravování, úklidu, péče o děti, distribuci materiální pomoci, apod.</w:t>
      </w:r>
    </w:p>
    <w:p w14:paraId="40F912AB" w14:textId="77777777" w:rsidR="00485C41" w:rsidRPr="0069574B" w:rsidRDefault="00485C41" w:rsidP="0055703E">
      <w:pPr>
        <w:numPr>
          <w:ilvl w:val="0"/>
          <w:numId w:val="21"/>
        </w:numPr>
        <w:spacing w:before="240" w:after="0"/>
        <w:ind w:left="567" w:hanging="567"/>
        <w:jc w:val="both"/>
        <w:outlineLvl w:val="0"/>
        <w:rPr>
          <w:rFonts w:cs="Arial"/>
          <w:b/>
          <w:sz w:val="26"/>
          <w:szCs w:val="26"/>
        </w:rPr>
      </w:pPr>
      <w:r w:rsidRPr="0069574B">
        <w:rPr>
          <w:rFonts w:cs="Arial"/>
          <w:b/>
          <w:sz w:val="26"/>
          <w:szCs w:val="26"/>
        </w:rPr>
        <w:t>Bezpečnostní opatření</w:t>
      </w:r>
    </w:p>
    <w:p w14:paraId="2E4E1126" w14:textId="77777777" w:rsidR="00485C41" w:rsidRPr="0055703E" w:rsidRDefault="00485C41" w:rsidP="0055703E">
      <w:pPr>
        <w:numPr>
          <w:ilvl w:val="0"/>
          <w:numId w:val="5"/>
        </w:numPr>
        <w:spacing w:before="120" w:after="120"/>
        <w:ind w:left="426"/>
        <w:contextualSpacing/>
        <w:jc w:val="both"/>
        <w:rPr>
          <w:rFonts w:cs="Arial"/>
          <w:szCs w:val="20"/>
        </w:rPr>
      </w:pPr>
      <w:r w:rsidRPr="0055703E">
        <w:rPr>
          <w:rFonts w:cs="Arial"/>
          <w:szCs w:val="20"/>
        </w:rPr>
        <w:t>Každý ubytovaný musí být seznámen s bezpečnostními a režimovými opatřeními v objektu a protipožárními opatřeními.</w:t>
      </w:r>
    </w:p>
    <w:p w14:paraId="03F4AF48" w14:textId="77777777" w:rsidR="00485C41" w:rsidRPr="0055703E" w:rsidRDefault="00485C41" w:rsidP="0055703E">
      <w:pPr>
        <w:numPr>
          <w:ilvl w:val="0"/>
          <w:numId w:val="5"/>
        </w:numPr>
        <w:spacing w:before="120" w:after="120"/>
        <w:ind w:left="426"/>
        <w:contextualSpacing/>
        <w:jc w:val="both"/>
        <w:rPr>
          <w:rFonts w:cs="Arial"/>
          <w:szCs w:val="20"/>
        </w:rPr>
      </w:pPr>
      <w:r w:rsidRPr="0055703E">
        <w:rPr>
          <w:rFonts w:cs="Arial"/>
          <w:szCs w:val="20"/>
        </w:rPr>
        <w:t>Provozní řád zařízení, požární řád a evakuační plán musí být trvale přístupné, tj. vyvěšené v DNP, a to v českém a ukrajinském jazyce.</w:t>
      </w:r>
    </w:p>
    <w:p w14:paraId="5CF513C7" w14:textId="77777777" w:rsidR="00485C41" w:rsidRPr="0055703E" w:rsidRDefault="00485C41" w:rsidP="0055703E">
      <w:pPr>
        <w:numPr>
          <w:ilvl w:val="0"/>
          <w:numId w:val="5"/>
        </w:numPr>
        <w:spacing w:before="120" w:after="120"/>
        <w:ind w:left="426"/>
        <w:contextualSpacing/>
        <w:jc w:val="both"/>
        <w:rPr>
          <w:rFonts w:cs="Arial"/>
          <w:szCs w:val="20"/>
        </w:rPr>
      </w:pPr>
      <w:r w:rsidRPr="0055703E">
        <w:rPr>
          <w:rFonts w:cs="Arial"/>
          <w:szCs w:val="20"/>
        </w:rPr>
        <w:t>Veřejný pořádek zajišťuje buď příslušná obecní policie, případně Policie České republiky, a to zejména zvýšenou hlídkovou činností v okolí objektu nebo řešením situací narušujícím veřejný pořádek uvnitř objektu.</w:t>
      </w:r>
    </w:p>
    <w:p w14:paraId="4104A318" w14:textId="77777777" w:rsidR="00485C41" w:rsidRPr="0055703E" w:rsidRDefault="00485C41" w:rsidP="0055703E">
      <w:pPr>
        <w:numPr>
          <w:ilvl w:val="0"/>
          <w:numId w:val="5"/>
        </w:numPr>
        <w:spacing w:before="120" w:after="120"/>
        <w:ind w:left="426"/>
        <w:contextualSpacing/>
        <w:jc w:val="both"/>
        <w:rPr>
          <w:rFonts w:cs="Arial"/>
          <w:szCs w:val="20"/>
        </w:rPr>
      </w:pPr>
      <w:r w:rsidRPr="0055703E">
        <w:rPr>
          <w:rFonts w:cs="Arial"/>
          <w:szCs w:val="20"/>
        </w:rPr>
        <w:t xml:space="preserve">Požární bezpečnost objektu zajišťuje požární hlídka, kterou určuje vedoucí DNP. Objekt je vybaven odpovídajícím počtem hasicích přístrojů a případně autonomními hlásiči požáru, není-li vybaven EPS. </w:t>
      </w:r>
    </w:p>
    <w:p w14:paraId="69F1957A" w14:textId="27ACD0CE" w:rsidR="00485C41" w:rsidRDefault="00485C41" w:rsidP="0055703E">
      <w:pPr>
        <w:numPr>
          <w:ilvl w:val="0"/>
          <w:numId w:val="5"/>
        </w:numPr>
        <w:spacing w:before="120" w:after="120"/>
        <w:ind w:left="426"/>
        <w:contextualSpacing/>
        <w:jc w:val="both"/>
        <w:rPr>
          <w:rFonts w:cs="Arial"/>
          <w:szCs w:val="20"/>
        </w:rPr>
      </w:pPr>
      <w:r w:rsidRPr="0055703E">
        <w:rPr>
          <w:rFonts w:cs="Arial"/>
          <w:szCs w:val="20"/>
        </w:rPr>
        <w:t xml:space="preserve">V objektu je rovněž třeba zavést režimová opatření pro zamezení vniku nepovolaných osob do objektu. </w:t>
      </w:r>
    </w:p>
    <w:p w14:paraId="2BD33891" w14:textId="1103079A" w:rsidR="0055703E" w:rsidRDefault="0055703E" w:rsidP="0055703E">
      <w:pPr>
        <w:spacing w:before="120" w:after="120"/>
        <w:contextualSpacing/>
        <w:jc w:val="both"/>
        <w:rPr>
          <w:rFonts w:cs="Arial"/>
          <w:szCs w:val="20"/>
        </w:rPr>
      </w:pPr>
    </w:p>
    <w:p w14:paraId="3C475A84" w14:textId="77777777" w:rsidR="0055703E" w:rsidRPr="0055703E" w:rsidRDefault="0055703E" w:rsidP="0055703E">
      <w:pPr>
        <w:spacing w:before="120" w:after="120"/>
        <w:contextualSpacing/>
        <w:jc w:val="both"/>
        <w:rPr>
          <w:rFonts w:cs="Arial"/>
          <w:szCs w:val="20"/>
        </w:rPr>
      </w:pPr>
    </w:p>
    <w:p w14:paraId="49BB6674" w14:textId="77777777" w:rsidR="00485C41" w:rsidRPr="0069574B" w:rsidRDefault="00485C41" w:rsidP="0055703E">
      <w:pPr>
        <w:numPr>
          <w:ilvl w:val="0"/>
          <w:numId w:val="21"/>
        </w:numPr>
        <w:spacing w:before="240" w:after="0"/>
        <w:ind w:left="567" w:hanging="567"/>
        <w:jc w:val="both"/>
        <w:outlineLvl w:val="0"/>
        <w:rPr>
          <w:rFonts w:cs="Arial"/>
          <w:b/>
          <w:sz w:val="26"/>
          <w:szCs w:val="26"/>
        </w:rPr>
      </w:pPr>
      <w:r w:rsidRPr="0069574B">
        <w:rPr>
          <w:rFonts w:cs="Arial"/>
          <w:b/>
          <w:sz w:val="26"/>
          <w:szCs w:val="26"/>
        </w:rPr>
        <w:t>Odpadové hospodářství</w:t>
      </w:r>
    </w:p>
    <w:p w14:paraId="35564D21" w14:textId="77777777" w:rsidR="00485C41" w:rsidRPr="0055703E" w:rsidRDefault="00485C41" w:rsidP="0055703E">
      <w:pPr>
        <w:numPr>
          <w:ilvl w:val="1"/>
          <w:numId w:val="18"/>
        </w:numPr>
        <w:spacing w:before="120" w:after="120"/>
        <w:ind w:left="426"/>
        <w:contextualSpacing/>
        <w:jc w:val="both"/>
        <w:rPr>
          <w:rFonts w:cs="Arial"/>
          <w:szCs w:val="20"/>
        </w:rPr>
      </w:pPr>
      <w:r w:rsidRPr="0055703E">
        <w:rPr>
          <w:rFonts w:cs="Arial"/>
          <w:szCs w:val="20"/>
        </w:rPr>
        <w:t xml:space="preserve">S odpady je nutno zacházet a nakládat za podmínek stanovených zvláštními právními předpisy (např. z. č. 541/2020 Sb. o odpadech). Pevné odpady se doporučuje ukládat do uzavíratelných nádob, které lze snadno čistit a dezinfikovat, nebo do jednorázových plastových obalů. Zcela zásadně se doporučuje odpady ukládat mimo prostory, kde se manipuluje s potravinami. </w:t>
      </w:r>
    </w:p>
    <w:p w14:paraId="4AD9AE6C" w14:textId="77777777" w:rsidR="00485C41" w:rsidRPr="0055703E" w:rsidRDefault="00485C41" w:rsidP="0055703E">
      <w:pPr>
        <w:numPr>
          <w:ilvl w:val="1"/>
          <w:numId w:val="18"/>
        </w:numPr>
        <w:spacing w:before="120" w:after="120"/>
        <w:ind w:left="426"/>
        <w:contextualSpacing/>
        <w:jc w:val="both"/>
        <w:rPr>
          <w:rFonts w:cs="Arial"/>
          <w:szCs w:val="20"/>
        </w:rPr>
      </w:pPr>
      <w:r w:rsidRPr="0055703E">
        <w:rPr>
          <w:rFonts w:cs="Arial"/>
          <w:szCs w:val="20"/>
        </w:rPr>
        <w:t xml:space="preserve">Odpad v odpadových nádobách umístěných ve vnitřcích prostorech objektů se doporučuje likvidovat minimálně jednou denně. Odpadové nádoby se doporučují jako uzavíratelné s víkem. </w:t>
      </w:r>
    </w:p>
    <w:p w14:paraId="1C05515C" w14:textId="77777777" w:rsidR="00485C41" w:rsidRPr="0055703E" w:rsidRDefault="00485C41" w:rsidP="0055703E">
      <w:pPr>
        <w:numPr>
          <w:ilvl w:val="1"/>
          <w:numId w:val="18"/>
        </w:numPr>
        <w:spacing w:before="120" w:after="120"/>
        <w:ind w:left="426"/>
        <w:contextualSpacing/>
        <w:jc w:val="both"/>
        <w:rPr>
          <w:rFonts w:cs="Arial"/>
          <w:szCs w:val="20"/>
        </w:rPr>
      </w:pPr>
      <w:r w:rsidRPr="0055703E">
        <w:rPr>
          <w:rFonts w:cs="Arial"/>
          <w:szCs w:val="20"/>
        </w:rPr>
        <w:t xml:space="preserve">Umístění velkokapacitních odpadových nádob (kontejnery) se doporučuje v dostatečné vzdálenosti ve venkovním prostoru od zdrojů a míst odběrů pitné vody a míst určených k ubytování osob. Odpadové nádoby se doporučují jako uzavíratelné s víkem. </w:t>
      </w:r>
    </w:p>
    <w:p w14:paraId="130EEE06" w14:textId="77777777" w:rsidR="00485C41" w:rsidRPr="0055703E" w:rsidRDefault="00485C41" w:rsidP="0055703E">
      <w:pPr>
        <w:numPr>
          <w:ilvl w:val="1"/>
          <w:numId w:val="18"/>
        </w:numPr>
        <w:spacing w:before="120" w:after="120"/>
        <w:ind w:left="426"/>
        <w:contextualSpacing/>
        <w:jc w:val="both"/>
        <w:rPr>
          <w:rFonts w:cs="Arial"/>
          <w:szCs w:val="20"/>
        </w:rPr>
      </w:pPr>
      <w:r w:rsidRPr="0055703E">
        <w:rPr>
          <w:rFonts w:cs="Arial"/>
          <w:szCs w:val="20"/>
        </w:rPr>
        <w:t xml:space="preserve">Odpady se doporučuje třídit a recyklovat. Místa s nádobami pro tříděný odpad se doporučuje označit vysvětlující tabulkou s textem „papír“, „plast“, „sklo“ atd., a to v českém jazyce a jazyce národnosti ubytovaných osob. </w:t>
      </w:r>
    </w:p>
    <w:p w14:paraId="3ECE071D" w14:textId="77777777" w:rsidR="00485C41" w:rsidRPr="0055703E" w:rsidRDefault="00485C41" w:rsidP="0055703E">
      <w:pPr>
        <w:numPr>
          <w:ilvl w:val="1"/>
          <w:numId w:val="18"/>
        </w:numPr>
        <w:spacing w:before="120" w:after="120"/>
        <w:ind w:left="426"/>
        <w:contextualSpacing/>
        <w:jc w:val="both"/>
        <w:rPr>
          <w:rFonts w:cs="Arial"/>
          <w:szCs w:val="20"/>
        </w:rPr>
      </w:pPr>
      <w:r w:rsidRPr="0055703E">
        <w:rPr>
          <w:rFonts w:cs="Arial"/>
          <w:szCs w:val="20"/>
        </w:rPr>
        <w:t xml:space="preserve">Zajistit zvýšený počet popelnic, nebo dodání kontejneru a domluvit odvoz komunálního odpadu. V případě pobytů zvířat zajistit odpadkové pytle na zvířecí exkrementy. </w:t>
      </w:r>
    </w:p>
    <w:p w14:paraId="00F3C073" w14:textId="77777777" w:rsidR="00485C41" w:rsidRPr="0055703E" w:rsidRDefault="00485C41" w:rsidP="0055703E">
      <w:pPr>
        <w:numPr>
          <w:ilvl w:val="1"/>
          <w:numId w:val="18"/>
        </w:numPr>
        <w:spacing w:before="120" w:after="120"/>
        <w:ind w:left="426"/>
        <w:contextualSpacing/>
        <w:jc w:val="both"/>
        <w:rPr>
          <w:rFonts w:cs="Arial"/>
          <w:szCs w:val="20"/>
        </w:rPr>
      </w:pPr>
      <w:r w:rsidRPr="0055703E">
        <w:rPr>
          <w:rFonts w:cs="Arial"/>
          <w:szCs w:val="20"/>
        </w:rPr>
        <w:t xml:space="preserve">S odpadními vodami a s látkami škodlivými vodám je možné nakládat jen za podmínek stanovených zvláštními právními předpisy. Přímé vypouštění odpadních vod do povrchových nebo podzemních vod je zakázáno (např. vsakovacími jímkami). </w:t>
      </w:r>
    </w:p>
    <w:p w14:paraId="5BEB12C4" w14:textId="77777777" w:rsidR="00485C41" w:rsidRPr="0069574B" w:rsidRDefault="00485C41" w:rsidP="0055703E">
      <w:pPr>
        <w:numPr>
          <w:ilvl w:val="0"/>
          <w:numId w:val="21"/>
        </w:numPr>
        <w:spacing w:before="240" w:after="0"/>
        <w:ind w:left="567" w:hanging="567"/>
        <w:jc w:val="both"/>
        <w:outlineLvl w:val="0"/>
        <w:rPr>
          <w:rFonts w:cs="Arial"/>
          <w:b/>
          <w:sz w:val="26"/>
          <w:szCs w:val="26"/>
        </w:rPr>
      </w:pPr>
      <w:r w:rsidRPr="0069574B">
        <w:rPr>
          <w:rFonts w:cs="Arial"/>
          <w:b/>
          <w:sz w:val="26"/>
          <w:szCs w:val="26"/>
        </w:rPr>
        <w:t>Mapové podklady</w:t>
      </w:r>
    </w:p>
    <w:p w14:paraId="643BD24A" w14:textId="77777777" w:rsidR="00485C41" w:rsidRPr="0055703E" w:rsidRDefault="00485C41" w:rsidP="0055703E">
      <w:pPr>
        <w:numPr>
          <w:ilvl w:val="0"/>
          <w:numId w:val="31"/>
        </w:numPr>
        <w:spacing w:before="120" w:after="120"/>
        <w:ind w:left="425" w:hanging="340"/>
        <w:contextualSpacing/>
        <w:jc w:val="both"/>
        <w:rPr>
          <w:rFonts w:cs="Arial"/>
          <w:szCs w:val="20"/>
        </w:rPr>
      </w:pPr>
      <w:r w:rsidRPr="0055703E">
        <w:rPr>
          <w:rFonts w:cs="Arial"/>
          <w:szCs w:val="20"/>
        </w:rPr>
        <w:t>Mapa vnitřní organizace objektu</w:t>
      </w:r>
    </w:p>
    <w:p w14:paraId="65FF4463" w14:textId="77777777" w:rsidR="00485C41" w:rsidRPr="0055703E" w:rsidRDefault="00485C41" w:rsidP="0055703E">
      <w:pPr>
        <w:numPr>
          <w:ilvl w:val="0"/>
          <w:numId w:val="31"/>
        </w:numPr>
        <w:spacing w:before="120" w:after="120"/>
        <w:ind w:left="425" w:hanging="340"/>
        <w:contextualSpacing/>
        <w:jc w:val="both"/>
        <w:rPr>
          <w:rFonts w:cs="Arial"/>
          <w:szCs w:val="20"/>
        </w:rPr>
      </w:pPr>
      <w:r w:rsidRPr="0055703E">
        <w:rPr>
          <w:rFonts w:cs="Arial"/>
          <w:szCs w:val="20"/>
        </w:rPr>
        <w:t>Mapa nejbližšího okolí s vyznačenou občanskou vybaveností</w:t>
      </w:r>
    </w:p>
    <w:p w14:paraId="0CEF6C33" w14:textId="77777777" w:rsidR="00485C41" w:rsidRPr="0055703E" w:rsidRDefault="00485C41" w:rsidP="0055703E">
      <w:pPr>
        <w:numPr>
          <w:ilvl w:val="0"/>
          <w:numId w:val="31"/>
        </w:numPr>
        <w:spacing w:before="120" w:after="120"/>
        <w:ind w:left="425" w:hanging="340"/>
        <w:contextualSpacing/>
        <w:jc w:val="both"/>
        <w:rPr>
          <w:rFonts w:cs="Arial"/>
          <w:szCs w:val="20"/>
        </w:rPr>
      </w:pPr>
      <w:r w:rsidRPr="0055703E">
        <w:rPr>
          <w:rFonts w:cs="Arial"/>
          <w:szCs w:val="20"/>
        </w:rPr>
        <w:t>Mapa dopravní obslužnosti s jízdními řády</w:t>
      </w:r>
    </w:p>
    <w:p w14:paraId="58169906" w14:textId="77777777" w:rsidR="00485C41" w:rsidRPr="0055703E" w:rsidRDefault="00485C41" w:rsidP="0055703E">
      <w:pPr>
        <w:numPr>
          <w:ilvl w:val="0"/>
          <w:numId w:val="31"/>
        </w:numPr>
        <w:spacing w:before="120" w:after="120"/>
        <w:ind w:left="425" w:hanging="340"/>
        <w:contextualSpacing/>
        <w:jc w:val="both"/>
        <w:rPr>
          <w:rFonts w:cs="Arial"/>
          <w:szCs w:val="20"/>
        </w:rPr>
      </w:pPr>
      <w:r w:rsidRPr="0055703E">
        <w:rPr>
          <w:rFonts w:cs="Arial"/>
          <w:szCs w:val="20"/>
        </w:rPr>
        <w:t>Mapa obce / kraje / České republiky</w:t>
      </w:r>
    </w:p>
    <w:p w14:paraId="75F9535E" w14:textId="77777777" w:rsidR="00485C41" w:rsidRPr="0055703E" w:rsidRDefault="00485C41" w:rsidP="0055703E">
      <w:pPr>
        <w:numPr>
          <w:ilvl w:val="0"/>
          <w:numId w:val="31"/>
        </w:numPr>
        <w:spacing w:before="120" w:after="120"/>
        <w:ind w:left="425" w:hanging="340"/>
        <w:contextualSpacing/>
        <w:jc w:val="both"/>
        <w:rPr>
          <w:rFonts w:cs="Arial"/>
          <w:szCs w:val="20"/>
        </w:rPr>
      </w:pPr>
      <w:r w:rsidRPr="0055703E">
        <w:rPr>
          <w:rFonts w:cs="Arial"/>
          <w:szCs w:val="20"/>
        </w:rPr>
        <w:t>Mapa s trasami, které by mohli klienti nejčastěji používat (na nákup, k lékaři, na úřad, pro výdej stravy, do školy, apod.)</w:t>
      </w:r>
    </w:p>
    <w:p w14:paraId="180AE535" w14:textId="77777777" w:rsidR="00485C41" w:rsidRPr="0069574B" w:rsidRDefault="00485C41" w:rsidP="0055703E">
      <w:pPr>
        <w:numPr>
          <w:ilvl w:val="0"/>
          <w:numId w:val="21"/>
        </w:numPr>
        <w:spacing w:before="240" w:after="0"/>
        <w:ind w:left="567" w:hanging="567"/>
        <w:jc w:val="both"/>
        <w:outlineLvl w:val="0"/>
        <w:rPr>
          <w:rFonts w:cs="Arial"/>
          <w:b/>
          <w:sz w:val="26"/>
          <w:szCs w:val="26"/>
        </w:rPr>
      </w:pPr>
      <w:r w:rsidRPr="0069574B">
        <w:rPr>
          <w:rFonts w:cs="Arial"/>
          <w:b/>
          <w:sz w:val="26"/>
          <w:szCs w:val="26"/>
        </w:rPr>
        <w:t>Další problematiky</w:t>
      </w:r>
    </w:p>
    <w:p w14:paraId="7507E84F" w14:textId="77777777" w:rsidR="00485C41" w:rsidRPr="0055703E" w:rsidRDefault="00485C41" w:rsidP="00485C41">
      <w:pPr>
        <w:numPr>
          <w:ilvl w:val="1"/>
          <w:numId w:val="0"/>
        </w:numPr>
        <w:spacing w:before="120" w:after="120"/>
        <w:ind w:left="567" w:hanging="567"/>
        <w:contextualSpacing/>
        <w:jc w:val="both"/>
        <w:outlineLvl w:val="1"/>
        <w:rPr>
          <w:rFonts w:cs="Arial"/>
          <w:b/>
          <w:sz w:val="22"/>
        </w:rPr>
      </w:pPr>
      <w:r w:rsidRPr="0055703E">
        <w:rPr>
          <w:rFonts w:cs="Arial"/>
          <w:b/>
          <w:sz w:val="22"/>
        </w:rPr>
        <w:t>Domácí zvířata</w:t>
      </w:r>
    </w:p>
    <w:p w14:paraId="4B681888" w14:textId="77777777" w:rsidR="00485C41" w:rsidRPr="0055703E" w:rsidRDefault="00485C41" w:rsidP="0055703E">
      <w:pPr>
        <w:numPr>
          <w:ilvl w:val="1"/>
          <w:numId w:val="27"/>
        </w:numPr>
        <w:spacing w:before="120" w:after="120"/>
        <w:ind w:left="426"/>
        <w:contextualSpacing/>
        <w:jc w:val="both"/>
        <w:rPr>
          <w:rFonts w:cs="Arial"/>
          <w:szCs w:val="20"/>
        </w:rPr>
      </w:pPr>
      <w:r w:rsidRPr="0055703E">
        <w:rPr>
          <w:rFonts w:cs="Arial"/>
          <w:szCs w:val="20"/>
        </w:rPr>
        <w:t xml:space="preserve">Pobyt zvířat v místě DNP je možné jen na základě povolení vedení DNP, které určuje i jakým způsobem umožní pobyt zvířete. Pro klienty může mít přítomnost zvířete pozitivní vliv na jejich duševní zdraví. </w:t>
      </w:r>
    </w:p>
    <w:p w14:paraId="738200BB" w14:textId="77777777" w:rsidR="00485C41" w:rsidRPr="0055703E" w:rsidRDefault="00485C41" w:rsidP="0055703E">
      <w:pPr>
        <w:numPr>
          <w:ilvl w:val="1"/>
          <w:numId w:val="27"/>
        </w:numPr>
        <w:spacing w:before="120" w:after="120"/>
        <w:ind w:left="426"/>
        <w:contextualSpacing/>
        <w:jc w:val="both"/>
        <w:rPr>
          <w:rFonts w:cs="Arial"/>
          <w:szCs w:val="20"/>
        </w:rPr>
      </w:pPr>
      <w:r w:rsidRPr="0055703E">
        <w:rPr>
          <w:rFonts w:cs="Arial"/>
          <w:szCs w:val="20"/>
        </w:rPr>
        <w:t>Domácí zvířata klientů musí být chována na místě k tomu určených, umožňuje-li to dispozice objektu. Nesmí však přijít do styku s osobami na ně alergickými.</w:t>
      </w:r>
    </w:p>
    <w:p w14:paraId="5D62F247" w14:textId="77777777" w:rsidR="00485C41" w:rsidRPr="0055703E" w:rsidRDefault="00485C41" w:rsidP="0055703E">
      <w:pPr>
        <w:numPr>
          <w:ilvl w:val="1"/>
          <w:numId w:val="27"/>
        </w:numPr>
        <w:spacing w:before="120" w:after="120"/>
        <w:ind w:left="426"/>
        <w:contextualSpacing/>
        <w:jc w:val="both"/>
        <w:rPr>
          <w:rFonts w:cs="Arial"/>
          <w:szCs w:val="20"/>
        </w:rPr>
      </w:pPr>
      <w:r w:rsidRPr="0055703E">
        <w:rPr>
          <w:rFonts w:cs="Arial"/>
          <w:szCs w:val="20"/>
        </w:rPr>
        <w:t xml:space="preserve">Pokud není umožněn pohyb zvířat uvnitř objektu, je nutné, aby byly zvířata umístěna do přepravních schrán, anebo do určených venkovních prostor u objektu DNP. </w:t>
      </w:r>
    </w:p>
    <w:p w14:paraId="37F580CF" w14:textId="77777777" w:rsidR="00485C41" w:rsidRPr="0055703E" w:rsidRDefault="00485C41" w:rsidP="0055703E">
      <w:pPr>
        <w:numPr>
          <w:ilvl w:val="1"/>
          <w:numId w:val="27"/>
        </w:numPr>
        <w:spacing w:before="120" w:after="120"/>
        <w:ind w:left="426"/>
        <w:contextualSpacing/>
        <w:jc w:val="both"/>
        <w:rPr>
          <w:rFonts w:cs="Arial"/>
          <w:szCs w:val="20"/>
        </w:rPr>
      </w:pPr>
      <w:r w:rsidRPr="0055703E">
        <w:rPr>
          <w:rFonts w:cs="Arial"/>
          <w:szCs w:val="20"/>
        </w:rPr>
        <w:t>Majitel zvířete je zodpovědný za zajištění potravy a dalších potřeb zvířete a rovněž za případné škody, které by zvíře způsobilo na majetku v objektu nebo jiných klientů.</w:t>
      </w:r>
    </w:p>
    <w:p w14:paraId="605B5811" w14:textId="77777777" w:rsidR="00485C41" w:rsidRPr="0055703E" w:rsidRDefault="00485C41" w:rsidP="00485C41">
      <w:pPr>
        <w:numPr>
          <w:ilvl w:val="1"/>
          <w:numId w:val="0"/>
        </w:numPr>
        <w:spacing w:before="120" w:after="120"/>
        <w:ind w:left="567" w:hanging="567"/>
        <w:contextualSpacing/>
        <w:jc w:val="both"/>
        <w:outlineLvl w:val="1"/>
        <w:rPr>
          <w:rFonts w:cs="Arial"/>
          <w:b/>
          <w:sz w:val="22"/>
        </w:rPr>
      </w:pPr>
      <w:r w:rsidRPr="0055703E">
        <w:rPr>
          <w:rFonts w:cs="Arial"/>
          <w:b/>
          <w:sz w:val="22"/>
        </w:rPr>
        <w:t xml:space="preserve">Vyprání prádla </w:t>
      </w:r>
    </w:p>
    <w:p w14:paraId="2B4E8055" w14:textId="77777777" w:rsidR="00485C41" w:rsidRPr="0055703E" w:rsidRDefault="00485C41" w:rsidP="0055703E">
      <w:pPr>
        <w:numPr>
          <w:ilvl w:val="1"/>
          <w:numId w:val="27"/>
        </w:numPr>
        <w:spacing w:before="120" w:after="120"/>
        <w:ind w:left="426"/>
        <w:contextualSpacing/>
        <w:jc w:val="both"/>
        <w:rPr>
          <w:rFonts w:cs="Arial"/>
          <w:szCs w:val="20"/>
        </w:rPr>
      </w:pPr>
      <w:r w:rsidRPr="0055703E">
        <w:rPr>
          <w:rFonts w:cs="Arial"/>
          <w:szCs w:val="20"/>
        </w:rPr>
        <w:t>Doporučuje se vydat osobám hygienické potřeby (ručníky, ložní prádlo, spacáky) a zajistit jejich obměnu a následné praní.</w:t>
      </w:r>
    </w:p>
    <w:p w14:paraId="7D9E15E4" w14:textId="77777777" w:rsidR="00485C41" w:rsidRPr="0055703E" w:rsidRDefault="00485C41" w:rsidP="0055703E">
      <w:pPr>
        <w:numPr>
          <w:ilvl w:val="1"/>
          <w:numId w:val="27"/>
        </w:numPr>
        <w:spacing w:before="120" w:after="120"/>
        <w:ind w:left="426"/>
        <w:contextualSpacing/>
        <w:jc w:val="both"/>
        <w:rPr>
          <w:rFonts w:cs="Arial"/>
          <w:szCs w:val="20"/>
        </w:rPr>
      </w:pPr>
      <w:r w:rsidRPr="0055703E">
        <w:rPr>
          <w:rFonts w:cs="Arial"/>
          <w:szCs w:val="20"/>
        </w:rPr>
        <w:t xml:space="preserve">Znečištěné ložní prádlo musí být bez zbytečného odkladu vyměněno za čisté (zejm. pokud došlo ke znečištění ložního prádla močí nebo stolicí). </w:t>
      </w:r>
    </w:p>
    <w:p w14:paraId="34BAC3F0" w14:textId="77777777" w:rsidR="00485C41" w:rsidRPr="0055703E" w:rsidRDefault="00485C41" w:rsidP="0055703E">
      <w:pPr>
        <w:numPr>
          <w:ilvl w:val="1"/>
          <w:numId w:val="27"/>
        </w:numPr>
        <w:spacing w:before="120" w:after="120"/>
        <w:ind w:left="426"/>
        <w:contextualSpacing/>
        <w:jc w:val="both"/>
        <w:rPr>
          <w:rFonts w:cs="Arial"/>
          <w:szCs w:val="20"/>
        </w:rPr>
      </w:pPr>
      <w:r w:rsidRPr="0055703E">
        <w:rPr>
          <w:rFonts w:cs="Arial"/>
          <w:szCs w:val="20"/>
        </w:rPr>
        <w:t>Vzhledem k vysokému počtu dětí v ubytovacích kapacitách se doporučuje zajistit pračky osobního prádla přímo v místě přístřeší. Doporučuje se 1 pračka na 25 osob. Praní osobního prádla je možno i zajistit smluvně.</w:t>
      </w:r>
    </w:p>
    <w:p w14:paraId="7BFBAE9E" w14:textId="77777777" w:rsidR="00485C41" w:rsidRPr="0055703E" w:rsidRDefault="00485C41" w:rsidP="00485C41">
      <w:pPr>
        <w:numPr>
          <w:ilvl w:val="1"/>
          <w:numId w:val="0"/>
        </w:numPr>
        <w:spacing w:before="120" w:after="120"/>
        <w:ind w:left="567" w:hanging="567"/>
        <w:contextualSpacing/>
        <w:jc w:val="both"/>
        <w:outlineLvl w:val="1"/>
        <w:rPr>
          <w:rFonts w:cs="Arial"/>
          <w:b/>
          <w:sz w:val="22"/>
        </w:rPr>
      </w:pPr>
      <w:r w:rsidRPr="0055703E">
        <w:rPr>
          <w:rFonts w:cs="Arial"/>
          <w:b/>
          <w:sz w:val="22"/>
        </w:rPr>
        <w:t>Ostatní</w:t>
      </w:r>
    </w:p>
    <w:p w14:paraId="0166DAD7" w14:textId="77777777" w:rsidR="00485C41" w:rsidRPr="0055703E" w:rsidRDefault="00485C41" w:rsidP="0055703E">
      <w:pPr>
        <w:numPr>
          <w:ilvl w:val="1"/>
          <w:numId w:val="7"/>
        </w:numPr>
        <w:spacing w:before="120" w:after="120"/>
        <w:ind w:left="426"/>
        <w:contextualSpacing/>
        <w:jc w:val="both"/>
        <w:rPr>
          <w:rFonts w:cs="Arial"/>
          <w:szCs w:val="20"/>
        </w:rPr>
      </w:pPr>
      <w:r w:rsidRPr="0055703E">
        <w:rPr>
          <w:rFonts w:cs="Arial"/>
          <w:szCs w:val="20"/>
        </w:rPr>
        <w:t>Doporučuje se na každém místě vytvořit možnost nákupu potravin – místní obchodní síť, případně prostřednictvím online služeb nákupu potravin.</w:t>
      </w:r>
    </w:p>
    <w:p w14:paraId="61E60BE5" w14:textId="77777777" w:rsidR="00485C41" w:rsidRPr="0055703E" w:rsidRDefault="00485C41" w:rsidP="0055703E">
      <w:pPr>
        <w:numPr>
          <w:ilvl w:val="1"/>
          <w:numId w:val="7"/>
        </w:numPr>
        <w:spacing w:before="120" w:after="120"/>
        <w:ind w:left="426"/>
        <w:contextualSpacing/>
        <w:jc w:val="both"/>
        <w:rPr>
          <w:rFonts w:cs="Arial"/>
          <w:szCs w:val="20"/>
        </w:rPr>
      </w:pPr>
      <w:r w:rsidRPr="0055703E">
        <w:rPr>
          <w:rFonts w:cs="Arial"/>
          <w:szCs w:val="20"/>
        </w:rPr>
        <w:t>Dle možností zajistit dostupnost bankomatu pro výběr hotovosti.</w:t>
      </w:r>
    </w:p>
    <w:p w14:paraId="51634D52" w14:textId="77777777" w:rsidR="00485C41" w:rsidRPr="0055703E" w:rsidRDefault="00485C41" w:rsidP="0055703E">
      <w:pPr>
        <w:numPr>
          <w:ilvl w:val="1"/>
          <w:numId w:val="7"/>
        </w:numPr>
        <w:spacing w:before="120" w:after="120"/>
        <w:ind w:left="426"/>
        <w:contextualSpacing/>
        <w:jc w:val="both"/>
        <w:rPr>
          <w:rFonts w:cs="Arial"/>
          <w:szCs w:val="20"/>
        </w:rPr>
      </w:pPr>
      <w:r w:rsidRPr="0055703E">
        <w:rPr>
          <w:rFonts w:cs="Arial"/>
          <w:szCs w:val="20"/>
        </w:rPr>
        <w:t xml:space="preserve">Je nutné intenzivně komunikovat s místním obyvatelstvem, aby nedocházelo ke zbytečným konfliktům a byla podpořena integrace klientů přístřeší. </w:t>
      </w:r>
    </w:p>
    <w:p w14:paraId="699A3521" w14:textId="77777777" w:rsidR="00485C41" w:rsidRPr="0055703E" w:rsidRDefault="00485C41" w:rsidP="0055703E">
      <w:pPr>
        <w:numPr>
          <w:ilvl w:val="1"/>
          <w:numId w:val="7"/>
        </w:numPr>
        <w:spacing w:before="120" w:after="120"/>
        <w:ind w:left="426"/>
        <w:contextualSpacing/>
        <w:jc w:val="both"/>
        <w:rPr>
          <w:rFonts w:cs="Arial"/>
          <w:szCs w:val="20"/>
        </w:rPr>
      </w:pPr>
      <w:r w:rsidRPr="0055703E">
        <w:rPr>
          <w:rFonts w:cs="Arial"/>
          <w:szCs w:val="20"/>
        </w:rPr>
        <w:t>Dle možností a potřeby zajistit dopravu k lékaři či do škol</w:t>
      </w:r>
    </w:p>
    <w:p w14:paraId="5BF513DF" w14:textId="77777777" w:rsidR="00485C41" w:rsidRPr="0055703E" w:rsidRDefault="00485C41" w:rsidP="0055703E">
      <w:pPr>
        <w:numPr>
          <w:ilvl w:val="1"/>
          <w:numId w:val="7"/>
        </w:numPr>
        <w:spacing w:before="120" w:after="120"/>
        <w:ind w:left="426"/>
        <w:contextualSpacing/>
        <w:jc w:val="both"/>
        <w:rPr>
          <w:rFonts w:cs="Arial"/>
          <w:szCs w:val="20"/>
        </w:rPr>
      </w:pPr>
      <w:r w:rsidRPr="0055703E">
        <w:rPr>
          <w:rFonts w:cs="Arial"/>
          <w:szCs w:val="20"/>
        </w:rPr>
        <w:t>Zvážit zajištění dalších služeb v ubytování (pošta, činnost samosprávy/státní správy)</w:t>
      </w:r>
    </w:p>
    <w:p w14:paraId="64082687" w14:textId="77777777" w:rsidR="00485C41" w:rsidRPr="0055703E" w:rsidRDefault="00485C41" w:rsidP="00485C41">
      <w:pPr>
        <w:spacing w:before="120" w:after="120"/>
        <w:jc w:val="both"/>
        <w:rPr>
          <w:rFonts w:cs="Arial"/>
          <w:szCs w:val="20"/>
        </w:rPr>
      </w:pPr>
    </w:p>
    <w:sectPr w:rsidR="00485C41" w:rsidRPr="0055703E" w:rsidSect="00C33217">
      <w:footerReference w:type="default" r:id="rId18"/>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s>
  <wne:toolbars>
    <wne:acdManifest>
      <wne:acdEntry wne:acdName="acd0"/>
      <wne:acdEntry wne:acdName="acd1"/>
      <wne:acdEntry wne:acdName="acd2"/>
    </wne:acdManifest>
  </wne:toolbars>
  <wne:acds>
    <wne:acd wne:argValue="AgAyAC4AIAD6AHIAbwB2AGUASAE=" wne:acdName="acd0" wne:fciIndexBasedOn="0065"/>
    <wne:acd wne:argValue="AgAzAC4AIAD6AHIAbwB2AGUASAEgAC0AIABrACAAbwBkAHMAdAByAGEAbgAbAW4A7QA=" wne:acdName="acd1" wne:fciIndexBasedOn="0065"/>
    <wne:acd wne:argValue="AgAzAC4AIAD6AHIAbwB2AGUASAEgAC0AIAB0AHIAdgBhAGwA4Q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C7FE9" w14:textId="77777777" w:rsidR="002223F0" w:rsidRDefault="002223F0" w:rsidP="00324D78">
      <w:pPr>
        <w:spacing w:after="0" w:line="240" w:lineRule="auto"/>
      </w:pPr>
      <w:r>
        <w:separator/>
      </w:r>
    </w:p>
  </w:endnote>
  <w:endnote w:type="continuationSeparator" w:id="0">
    <w:p w14:paraId="0B60F139" w14:textId="77777777" w:rsidR="002223F0" w:rsidRDefault="002223F0" w:rsidP="00324D78">
      <w:pPr>
        <w:spacing w:after="0" w:line="240" w:lineRule="auto"/>
      </w:pPr>
      <w:r>
        <w:continuationSeparator/>
      </w:r>
    </w:p>
  </w:endnote>
  <w:endnote w:type="continuationNotice" w:id="1">
    <w:p w14:paraId="677FCD76" w14:textId="77777777" w:rsidR="002223F0" w:rsidRDefault="002223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21AB9" w14:textId="45D93372" w:rsidR="00BE37D4" w:rsidRDefault="004607CC" w:rsidP="00BE37D4">
    <w:pPr>
      <w:pStyle w:val="Zpat"/>
      <w:tabs>
        <w:tab w:val="clear" w:pos="4536"/>
        <w:tab w:val="clear" w:pos="9072"/>
        <w:tab w:val="left" w:pos="1928"/>
      </w:tabs>
    </w:pPr>
    <w:sdt>
      <w:sdtPr>
        <w:id w:val="-1396127781"/>
        <w:docPartObj>
          <w:docPartGallery w:val="Page Numbers (Bottom of Page)"/>
          <w:docPartUnique/>
        </w:docPartObj>
      </w:sdtPr>
      <w:sdtEndPr/>
      <w:sdtContent>
        <w:sdt>
          <w:sdtPr>
            <w:id w:val="-2025164381"/>
            <w:docPartObj>
              <w:docPartGallery w:val="Page Numbers (Top of Page)"/>
              <w:docPartUnique/>
            </w:docPartObj>
          </w:sdtPr>
          <w:sdtEndPr/>
          <w:sdtContent>
            <w:r w:rsidR="00BE37D4">
              <w:t xml:space="preserve">Stránka </w:t>
            </w:r>
            <w:r w:rsidR="00BE37D4">
              <w:rPr>
                <w:b/>
                <w:bCs/>
                <w:sz w:val="24"/>
                <w:szCs w:val="24"/>
              </w:rPr>
              <w:fldChar w:fldCharType="begin"/>
            </w:r>
            <w:r w:rsidR="00BE37D4">
              <w:rPr>
                <w:b/>
                <w:bCs/>
              </w:rPr>
              <w:instrText>PAGE</w:instrText>
            </w:r>
            <w:r w:rsidR="00BE37D4">
              <w:rPr>
                <w:b/>
                <w:bCs/>
                <w:sz w:val="24"/>
                <w:szCs w:val="24"/>
              </w:rPr>
              <w:fldChar w:fldCharType="separate"/>
            </w:r>
            <w:r>
              <w:rPr>
                <w:b/>
                <w:bCs/>
                <w:noProof/>
              </w:rPr>
              <w:t>2</w:t>
            </w:r>
            <w:r w:rsidR="00BE37D4">
              <w:rPr>
                <w:b/>
                <w:bCs/>
                <w:sz w:val="24"/>
                <w:szCs w:val="24"/>
              </w:rPr>
              <w:fldChar w:fldCharType="end"/>
            </w:r>
            <w:r w:rsidR="00BE37D4">
              <w:t xml:space="preserve"> z </w:t>
            </w:r>
            <w:r w:rsidR="00BE37D4" w:rsidRPr="009E0DFA">
              <w:rPr>
                <w:b/>
                <w:bCs/>
                <w:szCs w:val="20"/>
              </w:rPr>
              <w:t>3</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86444" w14:textId="767A1387" w:rsidR="00942465" w:rsidRDefault="004607CC" w:rsidP="00BE37D4">
    <w:pPr>
      <w:pStyle w:val="Zpat"/>
      <w:tabs>
        <w:tab w:val="clear" w:pos="4536"/>
        <w:tab w:val="clear" w:pos="9072"/>
        <w:tab w:val="left" w:pos="1928"/>
      </w:tabs>
    </w:pPr>
    <w:sdt>
      <w:sdtPr>
        <w:id w:val="-947464056"/>
        <w:docPartObj>
          <w:docPartGallery w:val="Page Numbers (Bottom of Page)"/>
          <w:docPartUnique/>
        </w:docPartObj>
      </w:sdtPr>
      <w:sdtEndPr/>
      <w:sdtContent>
        <w:sdt>
          <w:sdtPr>
            <w:id w:val="895544262"/>
            <w:docPartObj>
              <w:docPartGallery w:val="Page Numbers (Top of Page)"/>
              <w:docPartUnique/>
            </w:docPartObj>
          </w:sdtPr>
          <w:sdtEndPr/>
          <w:sdtContent>
            <w:r w:rsidR="00942465">
              <w:t xml:space="preserve">Stránka </w:t>
            </w:r>
            <w:r w:rsidR="00942465">
              <w:rPr>
                <w:b/>
                <w:bCs/>
                <w:sz w:val="24"/>
                <w:szCs w:val="24"/>
              </w:rPr>
              <w:fldChar w:fldCharType="begin"/>
            </w:r>
            <w:r w:rsidR="00942465">
              <w:rPr>
                <w:b/>
                <w:bCs/>
              </w:rPr>
              <w:instrText>PAGE</w:instrText>
            </w:r>
            <w:r w:rsidR="00942465">
              <w:rPr>
                <w:b/>
                <w:bCs/>
                <w:sz w:val="24"/>
                <w:szCs w:val="24"/>
              </w:rPr>
              <w:fldChar w:fldCharType="separate"/>
            </w:r>
            <w:r>
              <w:rPr>
                <w:b/>
                <w:bCs/>
                <w:noProof/>
              </w:rPr>
              <w:t>2</w:t>
            </w:r>
            <w:r w:rsidR="00942465">
              <w:rPr>
                <w:b/>
                <w:bCs/>
                <w:sz w:val="24"/>
                <w:szCs w:val="24"/>
              </w:rPr>
              <w:fldChar w:fldCharType="end"/>
            </w:r>
            <w:r w:rsidR="00942465">
              <w:t xml:space="preserve"> z </w:t>
            </w:r>
            <w:r w:rsidR="00942465">
              <w:rPr>
                <w:b/>
                <w:bCs/>
                <w:szCs w:val="20"/>
              </w:rPr>
              <w:t>2</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F159" w14:textId="22D0804D" w:rsidR="00942465" w:rsidRDefault="004607CC" w:rsidP="00BE37D4">
    <w:pPr>
      <w:pStyle w:val="Zpat"/>
      <w:tabs>
        <w:tab w:val="clear" w:pos="4536"/>
        <w:tab w:val="clear" w:pos="9072"/>
        <w:tab w:val="left" w:pos="1928"/>
      </w:tabs>
    </w:pPr>
    <w:sdt>
      <w:sdtPr>
        <w:id w:val="-1960796153"/>
        <w:docPartObj>
          <w:docPartGallery w:val="Page Numbers (Bottom of Page)"/>
          <w:docPartUnique/>
        </w:docPartObj>
      </w:sdtPr>
      <w:sdtEndPr/>
      <w:sdtContent>
        <w:sdt>
          <w:sdtPr>
            <w:id w:val="-1779714679"/>
            <w:docPartObj>
              <w:docPartGallery w:val="Page Numbers (Top of Page)"/>
              <w:docPartUnique/>
            </w:docPartObj>
          </w:sdtPr>
          <w:sdtEndPr/>
          <w:sdtContent>
            <w:r w:rsidR="00942465">
              <w:t xml:space="preserve">Stránka </w:t>
            </w:r>
            <w:r w:rsidR="00942465">
              <w:rPr>
                <w:b/>
                <w:bCs/>
                <w:sz w:val="24"/>
                <w:szCs w:val="24"/>
              </w:rPr>
              <w:fldChar w:fldCharType="begin"/>
            </w:r>
            <w:r w:rsidR="00942465">
              <w:rPr>
                <w:b/>
                <w:bCs/>
              </w:rPr>
              <w:instrText>PAGE</w:instrText>
            </w:r>
            <w:r w:rsidR="00942465">
              <w:rPr>
                <w:b/>
                <w:bCs/>
                <w:sz w:val="24"/>
                <w:szCs w:val="24"/>
              </w:rPr>
              <w:fldChar w:fldCharType="separate"/>
            </w:r>
            <w:r>
              <w:rPr>
                <w:b/>
                <w:bCs/>
                <w:noProof/>
              </w:rPr>
              <w:t>1</w:t>
            </w:r>
            <w:r w:rsidR="00942465">
              <w:rPr>
                <w:b/>
                <w:bCs/>
                <w:sz w:val="24"/>
                <w:szCs w:val="24"/>
              </w:rPr>
              <w:fldChar w:fldCharType="end"/>
            </w:r>
            <w:r w:rsidR="00942465">
              <w:t xml:space="preserve"> z </w:t>
            </w:r>
            <w:r w:rsidR="00942465">
              <w:rPr>
                <w:b/>
                <w:bCs/>
                <w:szCs w:val="20"/>
              </w:rPr>
              <w:t>8</w:t>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757216"/>
      <w:docPartObj>
        <w:docPartGallery w:val="Page Numbers (Bottom of Page)"/>
        <w:docPartUnique/>
      </w:docPartObj>
    </w:sdtPr>
    <w:sdtEndPr/>
    <w:sdtContent>
      <w:sdt>
        <w:sdtPr>
          <w:id w:val="-1705238520"/>
          <w:docPartObj>
            <w:docPartGallery w:val="Page Numbers (Top of Page)"/>
            <w:docPartUnique/>
          </w:docPartObj>
        </w:sdtPr>
        <w:sdtEndPr/>
        <w:sdtContent>
          <w:p w14:paraId="759A0ACA" w14:textId="45400109" w:rsidR="00324D78" w:rsidRDefault="00324D78">
            <w:pPr>
              <w:pStyle w:val="Zpat"/>
            </w:pPr>
            <w:r>
              <w:t xml:space="preserve">Stránka </w:t>
            </w:r>
            <w:r>
              <w:rPr>
                <w:b/>
                <w:bCs/>
                <w:sz w:val="24"/>
                <w:szCs w:val="24"/>
              </w:rPr>
              <w:fldChar w:fldCharType="begin"/>
            </w:r>
            <w:r>
              <w:rPr>
                <w:b/>
                <w:bCs/>
              </w:rPr>
              <w:instrText>PAGE</w:instrText>
            </w:r>
            <w:r>
              <w:rPr>
                <w:b/>
                <w:bCs/>
                <w:sz w:val="24"/>
                <w:szCs w:val="24"/>
              </w:rPr>
              <w:fldChar w:fldCharType="separate"/>
            </w:r>
            <w:r w:rsidR="004607CC">
              <w:rPr>
                <w:b/>
                <w:bCs/>
                <w:noProof/>
              </w:rPr>
              <w:t>7</w:t>
            </w:r>
            <w:r>
              <w:rPr>
                <w:b/>
                <w:bCs/>
                <w:sz w:val="24"/>
                <w:szCs w:val="24"/>
              </w:rPr>
              <w:fldChar w:fldCharType="end"/>
            </w:r>
            <w:r>
              <w:t xml:space="preserve"> z </w:t>
            </w:r>
            <w:r w:rsidR="0055703E">
              <w:rPr>
                <w:b/>
                <w:bCs/>
                <w:szCs w:val="20"/>
              </w:rPr>
              <w:t>7</w:t>
            </w:r>
          </w:p>
        </w:sdtContent>
      </w:sdt>
    </w:sdtContent>
  </w:sdt>
  <w:p w14:paraId="319CDE85" w14:textId="77777777" w:rsidR="00324D78" w:rsidRDefault="00324D78">
    <w:pPr>
      <w:pStyle w:val="Zpat"/>
    </w:pPr>
  </w:p>
  <w:p w14:paraId="3023EFFB" w14:textId="77777777" w:rsidR="00BA7748" w:rsidRDefault="00BA774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C839D" w14:textId="77777777" w:rsidR="002223F0" w:rsidRDefault="002223F0" w:rsidP="00324D78">
      <w:pPr>
        <w:spacing w:after="0" w:line="240" w:lineRule="auto"/>
      </w:pPr>
      <w:r>
        <w:separator/>
      </w:r>
    </w:p>
  </w:footnote>
  <w:footnote w:type="continuationSeparator" w:id="0">
    <w:p w14:paraId="6B46A3F1" w14:textId="77777777" w:rsidR="002223F0" w:rsidRDefault="002223F0" w:rsidP="00324D78">
      <w:pPr>
        <w:spacing w:after="0" w:line="240" w:lineRule="auto"/>
      </w:pPr>
      <w:r>
        <w:continuationSeparator/>
      </w:r>
    </w:p>
  </w:footnote>
  <w:footnote w:type="continuationNotice" w:id="1">
    <w:p w14:paraId="417E8011" w14:textId="77777777" w:rsidR="002223F0" w:rsidRDefault="002223F0">
      <w:pPr>
        <w:spacing w:after="0" w:line="240" w:lineRule="auto"/>
      </w:pPr>
    </w:p>
  </w:footnote>
  <w:footnote w:id="2">
    <w:p w14:paraId="0EC7260F" w14:textId="7DE5A866" w:rsidR="00D865A1" w:rsidRDefault="00D865A1">
      <w:pPr>
        <w:pStyle w:val="Textpoznpodarou"/>
      </w:pPr>
      <w:r>
        <w:rPr>
          <w:rStyle w:val="Znakapoznpodarou"/>
        </w:rPr>
        <w:footnoteRef/>
      </w:r>
      <w:r>
        <w:t xml:space="preserve"> Telefonní číslo, </w:t>
      </w:r>
      <w:r w:rsidRPr="00B8459E">
        <w:rPr>
          <w:rFonts w:eastAsia="Calibri"/>
        </w:rPr>
        <w:t xml:space="preserve">příp. </w:t>
      </w:r>
      <w:r>
        <w:rPr>
          <w:rFonts w:eastAsia="Calibri"/>
        </w:rPr>
        <w:t xml:space="preserve">další </w:t>
      </w:r>
      <w:r w:rsidRPr="00B8459E">
        <w:rPr>
          <w:rFonts w:eastAsia="Calibri"/>
        </w:rPr>
        <w:t>kontaktní údaje na rodinné příslušníky, resp.</w:t>
      </w:r>
      <w:r w:rsidRPr="00C33217">
        <w:rPr>
          <w:rFonts w:eastAsia="Calibri"/>
        </w:rPr>
        <w:t xml:space="preserve"> pro děti </w:t>
      </w:r>
      <w:r w:rsidRPr="00B8459E">
        <w:rPr>
          <w:rFonts w:eastAsia="Calibri"/>
        </w:rPr>
        <w:t xml:space="preserve">do 15 let </w:t>
      </w:r>
      <w:r>
        <w:rPr>
          <w:rFonts w:eastAsia="Calibri"/>
        </w:rPr>
        <w:t xml:space="preserve">telefon nebo jiný kontaktní údaj </w:t>
      </w:r>
      <w:r w:rsidRPr="00B8459E">
        <w:rPr>
          <w:rFonts w:eastAsia="Calibri"/>
        </w:rPr>
        <w:t>na zákonného zástupce, který dítě doprovází</w:t>
      </w:r>
    </w:p>
  </w:footnote>
  <w:footnote w:id="3">
    <w:p w14:paraId="088F3779" w14:textId="08E9922C" w:rsidR="00D865A1" w:rsidRDefault="00D865A1">
      <w:pPr>
        <w:pStyle w:val="Textpoznpodarou"/>
      </w:pPr>
      <w:r>
        <w:rPr>
          <w:rStyle w:val="Znakapoznpodarou"/>
        </w:rPr>
        <w:footnoteRef/>
      </w:r>
      <w:r>
        <w:t xml:space="preserve"> Uveďte celkovou dobu pobytu včetně </w:t>
      </w:r>
      <w:r w:rsidR="00946C85">
        <w:t xml:space="preserve">označení </w:t>
      </w:r>
      <w:r>
        <w:t xml:space="preserve">prvního </w:t>
      </w:r>
      <w:r w:rsidR="00946C85">
        <w:t xml:space="preserve">a </w:t>
      </w:r>
      <w:r>
        <w:t>posledního dne pobytu</w:t>
      </w:r>
      <w:r w:rsidR="00946C85">
        <w:t>, pokud v měsíci došlo k počátku nebo ukončení ubytování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F3AA4"/>
    <w:multiLevelType w:val="hybridMultilevel"/>
    <w:tmpl w:val="577A4F94"/>
    <w:lvl w:ilvl="0" w:tplc="3938A504">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C5503D"/>
    <w:multiLevelType w:val="hybridMultilevel"/>
    <w:tmpl w:val="66BA53DE"/>
    <w:lvl w:ilvl="0" w:tplc="AAF02B88">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347501F"/>
    <w:multiLevelType w:val="hybridMultilevel"/>
    <w:tmpl w:val="66BA53DE"/>
    <w:lvl w:ilvl="0" w:tplc="AAF02B88">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6915F64"/>
    <w:multiLevelType w:val="multilevel"/>
    <w:tmpl w:val="8690B7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9260B8"/>
    <w:multiLevelType w:val="hybridMultilevel"/>
    <w:tmpl w:val="66BA53DE"/>
    <w:lvl w:ilvl="0" w:tplc="AAF02B88">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CC61F58"/>
    <w:multiLevelType w:val="hybridMultilevel"/>
    <w:tmpl w:val="4050B000"/>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6" w15:restartNumberingAfterBreak="0">
    <w:nsid w:val="1D5E6866"/>
    <w:multiLevelType w:val="hybridMultilevel"/>
    <w:tmpl w:val="023061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B976E1"/>
    <w:multiLevelType w:val="multilevel"/>
    <w:tmpl w:val="79821448"/>
    <w:lvl w:ilvl="0">
      <w:start w:val="1"/>
      <w:numFmt w:val="decimal"/>
      <w:pStyle w:val="Nadpis1"/>
      <w:lvlText w:val="%1."/>
      <w:lvlJc w:val="center"/>
      <w:pPr>
        <w:ind w:left="431" w:hanging="142"/>
      </w:pPr>
      <w:rPr>
        <w:rFonts w:ascii="Arial" w:hAnsi="Arial" w:hint="default"/>
        <w:b/>
        <w:i w:val="0"/>
        <w:color w:val="auto"/>
        <w:sz w:val="20"/>
        <w:u w:val="none"/>
      </w:rPr>
    </w:lvl>
    <w:lvl w:ilvl="1">
      <w:start w:val="1"/>
      <w:numFmt w:val="decimal"/>
      <w:pStyle w:val="2rove"/>
      <w:lvlText w:val="%1.%2"/>
      <w:lvlJc w:val="left"/>
      <w:pPr>
        <w:ind w:left="567" w:hanging="567"/>
      </w:pPr>
      <w:rPr>
        <w:rFonts w:ascii="Arial" w:hAnsi="Arial" w:hint="default"/>
        <w:b w:val="0"/>
        <w:i w:val="0"/>
        <w:color w:val="auto"/>
        <w:sz w:val="20"/>
      </w:rPr>
    </w:lvl>
    <w:lvl w:ilvl="2">
      <w:start w:val="1"/>
      <w:numFmt w:val="lowerLetter"/>
      <w:pStyle w:val="3rove-kodstrann"/>
      <w:lvlText w:val="%1.%2.%3)"/>
      <w:lvlJc w:val="left"/>
      <w:pPr>
        <w:ind w:left="1304" w:hanging="737"/>
      </w:pPr>
      <w:rPr>
        <w:rFonts w:ascii="Arial" w:hAnsi="Arial" w:cstheme="minorBidi" w:hint="default"/>
        <w:b w:val="0"/>
        <w:i/>
        <w:color w:val="5B9BD5" w:themeColor="accent1"/>
        <w:sz w:val="20"/>
        <w:szCs w:val="16"/>
        <w:u w:val="none"/>
      </w:rPr>
    </w:lvl>
    <w:lvl w:ilvl="3">
      <w:start w:val="1"/>
      <w:numFmt w:val="lowerLetter"/>
      <w:pStyle w:val="3rove-trval"/>
      <w:lvlText w:val="%1.%2.%4)"/>
      <w:lvlJc w:val="left"/>
      <w:pPr>
        <w:tabs>
          <w:tab w:val="num" w:pos="992"/>
        </w:tabs>
        <w:ind w:left="1304" w:hanging="737"/>
      </w:pPr>
      <w:rPr>
        <w:rFonts w:ascii="Arial" w:hAnsi="Arial" w:hint="default"/>
        <w:b w:val="0"/>
        <w:i w:val="0"/>
        <w:color w:val="auto"/>
        <w:sz w:val="20"/>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8" w15:restartNumberingAfterBreak="0">
    <w:nsid w:val="21EF1567"/>
    <w:multiLevelType w:val="hybridMultilevel"/>
    <w:tmpl w:val="ABCC60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0B5613"/>
    <w:multiLevelType w:val="hybridMultilevel"/>
    <w:tmpl w:val="48925B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E01C66"/>
    <w:multiLevelType w:val="multilevel"/>
    <w:tmpl w:val="C068FCD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925955"/>
    <w:multiLevelType w:val="multilevel"/>
    <w:tmpl w:val="7864110A"/>
    <w:lvl w:ilvl="0">
      <w:start w:val="1"/>
      <w:numFmt w:val="decimal"/>
      <w:lvlText w:val="%1."/>
      <w:lvlJc w:val="center"/>
      <w:pPr>
        <w:ind w:left="431" w:hanging="142"/>
      </w:pPr>
      <w:rPr>
        <w:rFonts w:ascii="Arial" w:hAnsi="Arial" w:hint="default"/>
        <w:b/>
        <w:i w:val="0"/>
        <w:color w:val="auto"/>
        <w:sz w:val="20"/>
        <w:u w:val="none"/>
      </w:rPr>
    </w:lvl>
    <w:lvl w:ilvl="1">
      <w:start w:val="1"/>
      <w:numFmt w:val="decimal"/>
      <w:pStyle w:val="Hlavntextlnksmlouvy"/>
      <w:lvlText w:val="%1.%2"/>
      <w:lvlJc w:val="left"/>
      <w:pPr>
        <w:ind w:left="567" w:hanging="567"/>
      </w:pPr>
      <w:rPr>
        <w:rFonts w:ascii="Arial" w:hAnsi="Arial" w:hint="default"/>
        <w:b w:val="0"/>
        <w:i w:val="0"/>
        <w:color w:val="auto"/>
        <w:sz w:val="20"/>
      </w:rPr>
    </w:lvl>
    <w:lvl w:ilvl="2">
      <w:start w:val="1"/>
      <w:numFmt w:val="lowerLetter"/>
      <w:lvlText w:val="%1.%2.%3)"/>
      <w:lvlJc w:val="left"/>
      <w:pPr>
        <w:ind w:left="709" w:hanging="142"/>
      </w:pPr>
      <w:rPr>
        <w:rFonts w:ascii="Arial" w:eastAsiaTheme="minorHAnsi" w:hAnsi="Arial" w:cstheme="minorBidi" w:hint="default"/>
        <w:b w:val="0"/>
        <w:i w:val="0"/>
        <w:color w:val="auto"/>
        <w:sz w:val="20"/>
        <w:szCs w:val="16"/>
        <w:u w:val="none"/>
      </w:rPr>
    </w:lvl>
    <w:lvl w:ilvl="3">
      <w:start w:val="1"/>
      <w:numFmt w:val="lowerLetter"/>
      <w:lvlText w:val="%1.%2.%4)"/>
      <w:lvlJc w:val="left"/>
      <w:pPr>
        <w:tabs>
          <w:tab w:val="num" w:pos="992"/>
        </w:tabs>
        <w:ind w:left="1134" w:hanging="283"/>
      </w:pPr>
      <w:rPr>
        <w:rFonts w:ascii="Arial" w:hAnsi="Arial" w:hint="default"/>
        <w:b w:val="0"/>
        <w:i/>
        <w:color w:val="5B9BD5" w:themeColor="accent1"/>
        <w:sz w:val="16"/>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12" w15:restartNumberingAfterBreak="0">
    <w:nsid w:val="37B8511C"/>
    <w:multiLevelType w:val="hybridMultilevel"/>
    <w:tmpl w:val="DF6015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6A026C5"/>
    <w:multiLevelType w:val="hybridMultilevel"/>
    <w:tmpl w:val="84BA56B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791138"/>
    <w:multiLevelType w:val="hybridMultilevel"/>
    <w:tmpl w:val="8AE27342"/>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EA13FC4"/>
    <w:multiLevelType w:val="hybridMultilevel"/>
    <w:tmpl w:val="BC745FBE"/>
    <w:lvl w:ilvl="0" w:tplc="5FA6CD8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AA0763"/>
    <w:multiLevelType w:val="hybridMultilevel"/>
    <w:tmpl w:val="0FE64B26"/>
    <w:lvl w:ilvl="0" w:tplc="26748288">
      <w:start w:val="1"/>
      <w:numFmt w:val="bullet"/>
      <w:lvlText w:val="-"/>
      <w:lvlJc w:val="left"/>
      <w:pPr>
        <w:tabs>
          <w:tab w:val="num" w:pos="1068"/>
        </w:tabs>
        <w:ind w:left="1068" w:hanging="360"/>
      </w:pPr>
      <w:rPr>
        <w:rFonts w:ascii="Times New Roman" w:eastAsia="Times New Roman" w:hAnsi="Times New Roman" w:cs="Times New Roman" w:hint="default"/>
      </w:rPr>
    </w:lvl>
    <w:lvl w:ilvl="1" w:tplc="04050017">
      <w:start w:val="1"/>
      <w:numFmt w:val="lowerLetter"/>
      <w:lvlText w:val="%2)"/>
      <w:lvlJc w:val="left"/>
      <w:pPr>
        <w:tabs>
          <w:tab w:val="num" w:pos="1768"/>
        </w:tabs>
        <w:ind w:left="1768" w:hanging="340"/>
      </w:pPr>
      <w:rPr>
        <w:rFonts w:hint="default"/>
      </w:rPr>
    </w:lvl>
    <w:lvl w:ilvl="2" w:tplc="EADCACEC">
      <w:start w:val="1"/>
      <w:numFmt w:val="decimal"/>
      <w:lvlText w:val="%3)"/>
      <w:lvlJc w:val="left"/>
      <w:pPr>
        <w:tabs>
          <w:tab w:val="num" w:pos="2703"/>
        </w:tabs>
        <w:ind w:left="2703" w:hanging="375"/>
      </w:pPr>
      <w:rPr>
        <w:rFonts w:hint="default"/>
        <w:u w:val="none"/>
      </w:rPr>
    </w:lvl>
    <w:lvl w:ilvl="3" w:tplc="04050017">
      <w:start w:val="1"/>
      <w:numFmt w:val="lowerLetter"/>
      <w:lvlText w:val="%4)"/>
      <w:lvlJc w:val="left"/>
      <w:pPr>
        <w:tabs>
          <w:tab w:val="num" w:pos="3228"/>
        </w:tabs>
        <w:ind w:left="3228" w:hanging="360"/>
      </w:pPr>
      <w:rPr>
        <w:rFonts w:hint="default"/>
      </w:rPr>
    </w:lvl>
    <w:lvl w:ilvl="4" w:tplc="26748288">
      <w:start w:val="1"/>
      <w:numFmt w:val="bullet"/>
      <w:lvlText w:val="-"/>
      <w:lvlJc w:val="left"/>
      <w:pPr>
        <w:tabs>
          <w:tab w:val="num" w:pos="3948"/>
        </w:tabs>
        <w:ind w:left="3948" w:hanging="360"/>
      </w:pPr>
      <w:rPr>
        <w:rFonts w:ascii="Times New Roman" w:eastAsia="Times New Roman" w:hAnsi="Times New Roman" w:cs="Times New Roman" w:hint="default"/>
      </w:rPr>
    </w:lvl>
    <w:lvl w:ilvl="5" w:tplc="0405001B" w:tentative="1">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7" w15:restartNumberingAfterBreak="0">
    <w:nsid w:val="578C714C"/>
    <w:multiLevelType w:val="hybridMultilevel"/>
    <w:tmpl w:val="7F3462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9531450"/>
    <w:multiLevelType w:val="hybridMultilevel"/>
    <w:tmpl w:val="66BA53DE"/>
    <w:lvl w:ilvl="0" w:tplc="AAF02B88">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5B7E48B2"/>
    <w:multiLevelType w:val="hybridMultilevel"/>
    <w:tmpl w:val="71D45A74"/>
    <w:lvl w:ilvl="0" w:tplc="AF8C3C58">
      <w:start w:val="1"/>
      <w:numFmt w:val="lowerLetter"/>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453827"/>
    <w:multiLevelType w:val="hybridMultilevel"/>
    <w:tmpl w:val="7FD820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857153"/>
    <w:multiLevelType w:val="hybridMultilevel"/>
    <w:tmpl w:val="A052E8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8B5CE1"/>
    <w:multiLevelType w:val="hybridMultilevel"/>
    <w:tmpl w:val="B31E3A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7475AD5"/>
    <w:multiLevelType w:val="hybridMultilevel"/>
    <w:tmpl w:val="E52C4E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8A72EE7"/>
    <w:multiLevelType w:val="hybridMultilevel"/>
    <w:tmpl w:val="84BA56B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AD254BC"/>
    <w:multiLevelType w:val="hybridMultilevel"/>
    <w:tmpl w:val="8FA8B7B4"/>
    <w:lvl w:ilvl="0" w:tplc="08888A3C">
      <w:start w:val="250"/>
      <w:numFmt w:val="bullet"/>
      <w:lvlText w:val="-"/>
      <w:lvlJc w:val="left"/>
      <w:pPr>
        <w:ind w:left="405" w:hanging="360"/>
      </w:pPr>
      <w:rPr>
        <w:rFonts w:ascii="Calibri" w:eastAsia="Times New Roman" w:hAnsi="Calibri" w:cs="Calibri"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26" w15:restartNumberingAfterBreak="0">
    <w:nsid w:val="6B101505"/>
    <w:multiLevelType w:val="hybridMultilevel"/>
    <w:tmpl w:val="4E14CAC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6E534488"/>
    <w:multiLevelType w:val="hybridMultilevel"/>
    <w:tmpl w:val="B8AC0E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A1B2FFE"/>
    <w:multiLevelType w:val="hybridMultilevel"/>
    <w:tmpl w:val="F9641E8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F744A46"/>
    <w:multiLevelType w:val="hybridMultilevel"/>
    <w:tmpl w:val="26304768"/>
    <w:lvl w:ilvl="0" w:tplc="04050019">
      <w:start w:val="1"/>
      <w:numFmt w:val="lowerLetter"/>
      <w:lvlText w:val="%1."/>
      <w:lvlJc w:val="left"/>
      <w:pPr>
        <w:ind w:left="1068" w:hanging="360"/>
      </w:pPr>
      <w:rPr>
        <w:rFonts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0" w15:restartNumberingAfterBreak="0">
    <w:nsid w:val="7F983637"/>
    <w:multiLevelType w:val="hybridMultilevel"/>
    <w:tmpl w:val="8FF29B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7"/>
  </w:num>
  <w:num w:numId="3">
    <w:abstractNumId w:val="25"/>
  </w:num>
  <w:num w:numId="4">
    <w:abstractNumId w:val="4"/>
  </w:num>
  <w:num w:numId="5">
    <w:abstractNumId w:val="22"/>
  </w:num>
  <w:num w:numId="6">
    <w:abstractNumId w:val="15"/>
    <w:lvlOverride w:ilvl="0">
      <w:startOverride w:val="1"/>
    </w:lvlOverride>
  </w:num>
  <w:num w:numId="7">
    <w:abstractNumId w:val="10"/>
  </w:num>
  <w:num w:numId="8">
    <w:abstractNumId w:val="19"/>
  </w:num>
  <w:num w:numId="9">
    <w:abstractNumId w:val="0"/>
  </w:num>
  <w:num w:numId="10">
    <w:abstractNumId w:val="8"/>
  </w:num>
  <w:num w:numId="11">
    <w:abstractNumId w:val="13"/>
  </w:num>
  <w:num w:numId="12">
    <w:abstractNumId w:val="1"/>
  </w:num>
  <w:num w:numId="13">
    <w:abstractNumId w:val="18"/>
  </w:num>
  <w:num w:numId="14">
    <w:abstractNumId w:val="28"/>
  </w:num>
  <w:num w:numId="15">
    <w:abstractNumId w:val="29"/>
  </w:num>
  <w:num w:numId="16">
    <w:abstractNumId w:val="2"/>
  </w:num>
  <w:num w:numId="17">
    <w:abstractNumId w:val="27"/>
  </w:num>
  <w:num w:numId="18">
    <w:abstractNumId w:val="16"/>
  </w:num>
  <w:num w:numId="19">
    <w:abstractNumId w:val="20"/>
  </w:num>
  <w:num w:numId="20">
    <w:abstractNumId w:val="30"/>
  </w:num>
  <w:num w:numId="21">
    <w:abstractNumId w:val="14"/>
  </w:num>
  <w:num w:numId="22">
    <w:abstractNumId w:val="12"/>
  </w:num>
  <w:num w:numId="23">
    <w:abstractNumId w:val="23"/>
  </w:num>
  <w:num w:numId="24">
    <w:abstractNumId w:val="6"/>
  </w:num>
  <w:num w:numId="25">
    <w:abstractNumId w:val="17"/>
  </w:num>
  <w:num w:numId="26">
    <w:abstractNumId w:val="5"/>
  </w:num>
  <w:num w:numId="27">
    <w:abstractNumId w:val="3"/>
  </w:num>
  <w:num w:numId="28">
    <w:abstractNumId w:val="9"/>
  </w:num>
  <w:num w:numId="29">
    <w:abstractNumId w:val="21"/>
  </w:num>
  <w:num w:numId="30">
    <w:abstractNumId w:val="24"/>
  </w:num>
  <w:num w:numId="31">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6D"/>
    <w:rsid w:val="00011258"/>
    <w:rsid w:val="000132A3"/>
    <w:rsid w:val="00013EEE"/>
    <w:rsid w:val="000228C3"/>
    <w:rsid w:val="0003487A"/>
    <w:rsid w:val="000417D8"/>
    <w:rsid w:val="0005319A"/>
    <w:rsid w:val="0005501A"/>
    <w:rsid w:val="0007165F"/>
    <w:rsid w:val="00077168"/>
    <w:rsid w:val="00090713"/>
    <w:rsid w:val="00095DF0"/>
    <w:rsid w:val="000971F1"/>
    <w:rsid w:val="00097AA1"/>
    <w:rsid w:val="000A5B16"/>
    <w:rsid w:val="000A6E68"/>
    <w:rsid w:val="000B0AC2"/>
    <w:rsid w:val="000B11E0"/>
    <w:rsid w:val="000B7FE5"/>
    <w:rsid w:val="000C3006"/>
    <w:rsid w:val="000C5740"/>
    <w:rsid w:val="000D1D65"/>
    <w:rsid w:val="000D31A2"/>
    <w:rsid w:val="000E7D0E"/>
    <w:rsid w:val="000F1AEF"/>
    <w:rsid w:val="000F686B"/>
    <w:rsid w:val="000F6D11"/>
    <w:rsid w:val="000F7485"/>
    <w:rsid w:val="0011237B"/>
    <w:rsid w:val="00114376"/>
    <w:rsid w:val="00114799"/>
    <w:rsid w:val="00116633"/>
    <w:rsid w:val="00116E6A"/>
    <w:rsid w:val="00123AD3"/>
    <w:rsid w:val="00126170"/>
    <w:rsid w:val="00136A61"/>
    <w:rsid w:val="001422DD"/>
    <w:rsid w:val="0014635F"/>
    <w:rsid w:val="001575B6"/>
    <w:rsid w:val="00165E3A"/>
    <w:rsid w:val="00172316"/>
    <w:rsid w:val="001727DF"/>
    <w:rsid w:val="00175DDF"/>
    <w:rsid w:val="0017738B"/>
    <w:rsid w:val="00182594"/>
    <w:rsid w:val="0018411A"/>
    <w:rsid w:val="00185DE1"/>
    <w:rsid w:val="001C4D9E"/>
    <w:rsid w:val="001C6112"/>
    <w:rsid w:val="001D227C"/>
    <w:rsid w:val="001D6D8D"/>
    <w:rsid w:val="001E11F1"/>
    <w:rsid w:val="001E22BF"/>
    <w:rsid w:val="001E5A62"/>
    <w:rsid w:val="001F2AC1"/>
    <w:rsid w:val="002031A5"/>
    <w:rsid w:val="002065FF"/>
    <w:rsid w:val="00211237"/>
    <w:rsid w:val="00213C40"/>
    <w:rsid w:val="00214E04"/>
    <w:rsid w:val="00220F80"/>
    <w:rsid w:val="0022133D"/>
    <w:rsid w:val="002223F0"/>
    <w:rsid w:val="00222CBA"/>
    <w:rsid w:val="00223423"/>
    <w:rsid w:val="00225A24"/>
    <w:rsid w:val="00227261"/>
    <w:rsid w:val="002321A0"/>
    <w:rsid w:val="00234F83"/>
    <w:rsid w:val="002413BD"/>
    <w:rsid w:val="00251DFE"/>
    <w:rsid w:val="00253134"/>
    <w:rsid w:val="0025403F"/>
    <w:rsid w:val="00254F2A"/>
    <w:rsid w:val="00256275"/>
    <w:rsid w:val="002563AC"/>
    <w:rsid w:val="00274E91"/>
    <w:rsid w:val="002759C7"/>
    <w:rsid w:val="00280958"/>
    <w:rsid w:val="00281988"/>
    <w:rsid w:val="00282F08"/>
    <w:rsid w:val="00287043"/>
    <w:rsid w:val="00295380"/>
    <w:rsid w:val="002A1AB0"/>
    <w:rsid w:val="002A53ED"/>
    <w:rsid w:val="002A56F2"/>
    <w:rsid w:val="002A72BD"/>
    <w:rsid w:val="002B066D"/>
    <w:rsid w:val="002B1861"/>
    <w:rsid w:val="002B1A10"/>
    <w:rsid w:val="002B4723"/>
    <w:rsid w:val="002C00E2"/>
    <w:rsid w:val="002C5090"/>
    <w:rsid w:val="002D215A"/>
    <w:rsid w:val="002D6367"/>
    <w:rsid w:val="0030119E"/>
    <w:rsid w:val="003020D4"/>
    <w:rsid w:val="003023F4"/>
    <w:rsid w:val="003042E9"/>
    <w:rsid w:val="00306C0D"/>
    <w:rsid w:val="0030743E"/>
    <w:rsid w:val="00313590"/>
    <w:rsid w:val="00313DE9"/>
    <w:rsid w:val="00323EC1"/>
    <w:rsid w:val="00324D78"/>
    <w:rsid w:val="00333173"/>
    <w:rsid w:val="00334F12"/>
    <w:rsid w:val="00340702"/>
    <w:rsid w:val="00340B35"/>
    <w:rsid w:val="00344F1F"/>
    <w:rsid w:val="00357941"/>
    <w:rsid w:val="0036068D"/>
    <w:rsid w:val="0036448F"/>
    <w:rsid w:val="003659F7"/>
    <w:rsid w:val="00373C3D"/>
    <w:rsid w:val="00374AE6"/>
    <w:rsid w:val="00376A53"/>
    <w:rsid w:val="00381A8A"/>
    <w:rsid w:val="003830A3"/>
    <w:rsid w:val="003A2B2E"/>
    <w:rsid w:val="003A399C"/>
    <w:rsid w:val="003B113B"/>
    <w:rsid w:val="003B4183"/>
    <w:rsid w:val="003B4F68"/>
    <w:rsid w:val="003C4D8A"/>
    <w:rsid w:val="003D35B4"/>
    <w:rsid w:val="003D4418"/>
    <w:rsid w:val="003D6684"/>
    <w:rsid w:val="003D6A1A"/>
    <w:rsid w:val="003D7EC4"/>
    <w:rsid w:val="003E0330"/>
    <w:rsid w:val="003E1CA2"/>
    <w:rsid w:val="003E3BE0"/>
    <w:rsid w:val="003E3DF1"/>
    <w:rsid w:val="003F1035"/>
    <w:rsid w:val="00412219"/>
    <w:rsid w:val="00430948"/>
    <w:rsid w:val="00432A5A"/>
    <w:rsid w:val="004340C5"/>
    <w:rsid w:val="004365DE"/>
    <w:rsid w:val="00441B3B"/>
    <w:rsid w:val="00444289"/>
    <w:rsid w:val="00445314"/>
    <w:rsid w:val="00451155"/>
    <w:rsid w:val="004531C2"/>
    <w:rsid w:val="00454C62"/>
    <w:rsid w:val="004607CC"/>
    <w:rsid w:val="0046386D"/>
    <w:rsid w:val="00474096"/>
    <w:rsid w:val="00485683"/>
    <w:rsid w:val="00485C41"/>
    <w:rsid w:val="004872A7"/>
    <w:rsid w:val="004942FC"/>
    <w:rsid w:val="00496893"/>
    <w:rsid w:val="004A05EE"/>
    <w:rsid w:val="004A3A15"/>
    <w:rsid w:val="004A49A2"/>
    <w:rsid w:val="004B5044"/>
    <w:rsid w:val="004B6331"/>
    <w:rsid w:val="004C13F1"/>
    <w:rsid w:val="004D67D0"/>
    <w:rsid w:val="004D7E38"/>
    <w:rsid w:val="004E270B"/>
    <w:rsid w:val="004E4E47"/>
    <w:rsid w:val="004F068F"/>
    <w:rsid w:val="004F1656"/>
    <w:rsid w:val="004F44A5"/>
    <w:rsid w:val="004F5BB2"/>
    <w:rsid w:val="005003A7"/>
    <w:rsid w:val="0050238C"/>
    <w:rsid w:val="00504796"/>
    <w:rsid w:val="00506961"/>
    <w:rsid w:val="00512EFD"/>
    <w:rsid w:val="00514123"/>
    <w:rsid w:val="005160EE"/>
    <w:rsid w:val="00516C51"/>
    <w:rsid w:val="00524C15"/>
    <w:rsid w:val="005269E1"/>
    <w:rsid w:val="00530D1A"/>
    <w:rsid w:val="005314F0"/>
    <w:rsid w:val="005405D6"/>
    <w:rsid w:val="0055703E"/>
    <w:rsid w:val="0056114B"/>
    <w:rsid w:val="005651A6"/>
    <w:rsid w:val="00567CAC"/>
    <w:rsid w:val="00567F33"/>
    <w:rsid w:val="00572FC9"/>
    <w:rsid w:val="005803A9"/>
    <w:rsid w:val="00582276"/>
    <w:rsid w:val="0058284A"/>
    <w:rsid w:val="00584FAF"/>
    <w:rsid w:val="00586C8E"/>
    <w:rsid w:val="00592774"/>
    <w:rsid w:val="005B1088"/>
    <w:rsid w:val="005B3156"/>
    <w:rsid w:val="005C05A2"/>
    <w:rsid w:val="005C0FC8"/>
    <w:rsid w:val="005C3F37"/>
    <w:rsid w:val="005C5366"/>
    <w:rsid w:val="005E5DBB"/>
    <w:rsid w:val="005F2510"/>
    <w:rsid w:val="005F273E"/>
    <w:rsid w:val="005F43C0"/>
    <w:rsid w:val="005F5EF1"/>
    <w:rsid w:val="006033A0"/>
    <w:rsid w:val="00607225"/>
    <w:rsid w:val="00610168"/>
    <w:rsid w:val="006120A4"/>
    <w:rsid w:val="006128F2"/>
    <w:rsid w:val="006137BD"/>
    <w:rsid w:val="00626FA3"/>
    <w:rsid w:val="00631682"/>
    <w:rsid w:val="00631A02"/>
    <w:rsid w:val="006538D0"/>
    <w:rsid w:val="00653CBF"/>
    <w:rsid w:val="0065623E"/>
    <w:rsid w:val="006635D6"/>
    <w:rsid w:val="00663A3B"/>
    <w:rsid w:val="00664E5A"/>
    <w:rsid w:val="00666E44"/>
    <w:rsid w:val="00674C5D"/>
    <w:rsid w:val="0067509E"/>
    <w:rsid w:val="00681152"/>
    <w:rsid w:val="00693C73"/>
    <w:rsid w:val="0069574B"/>
    <w:rsid w:val="00696657"/>
    <w:rsid w:val="006A19A6"/>
    <w:rsid w:val="006A2C40"/>
    <w:rsid w:val="006A4FA0"/>
    <w:rsid w:val="006A77D7"/>
    <w:rsid w:val="006B0125"/>
    <w:rsid w:val="006C1865"/>
    <w:rsid w:val="006C2246"/>
    <w:rsid w:val="006C6DFC"/>
    <w:rsid w:val="006D0927"/>
    <w:rsid w:val="006D374D"/>
    <w:rsid w:val="006D5F45"/>
    <w:rsid w:val="006E48D9"/>
    <w:rsid w:val="006F0A9F"/>
    <w:rsid w:val="006F53DC"/>
    <w:rsid w:val="00703656"/>
    <w:rsid w:val="00707B57"/>
    <w:rsid w:val="0071018E"/>
    <w:rsid w:val="007235CF"/>
    <w:rsid w:val="0073088C"/>
    <w:rsid w:val="007344A1"/>
    <w:rsid w:val="00740741"/>
    <w:rsid w:val="007444B3"/>
    <w:rsid w:val="00744C38"/>
    <w:rsid w:val="00747C54"/>
    <w:rsid w:val="0075269F"/>
    <w:rsid w:val="00760945"/>
    <w:rsid w:val="00761200"/>
    <w:rsid w:val="00766DAA"/>
    <w:rsid w:val="0077026D"/>
    <w:rsid w:val="00771A67"/>
    <w:rsid w:val="00774D73"/>
    <w:rsid w:val="00777DD0"/>
    <w:rsid w:val="00792923"/>
    <w:rsid w:val="00794512"/>
    <w:rsid w:val="007A0670"/>
    <w:rsid w:val="007A3EEB"/>
    <w:rsid w:val="007B0FF9"/>
    <w:rsid w:val="007B1390"/>
    <w:rsid w:val="007B16C0"/>
    <w:rsid w:val="007B258A"/>
    <w:rsid w:val="007C01EB"/>
    <w:rsid w:val="007C1859"/>
    <w:rsid w:val="007C2258"/>
    <w:rsid w:val="007D786E"/>
    <w:rsid w:val="007E1791"/>
    <w:rsid w:val="007F06CC"/>
    <w:rsid w:val="007F3815"/>
    <w:rsid w:val="008024B4"/>
    <w:rsid w:val="008209BF"/>
    <w:rsid w:val="00827E8F"/>
    <w:rsid w:val="008326B4"/>
    <w:rsid w:val="00836085"/>
    <w:rsid w:val="008366B8"/>
    <w:rsid w:val="00837496"/>
    <w:rsid w:val="00846F07"/>
    <w:rsid w:val="00851C2C"/>
    <w:rsid w:val="0085551D"/>
    <w:rsid w:val="00860737"/>
    <w:rsid w:val="00864DD2"/>
    <w:rsid w:val="00867936"/>
    <w:rsid w:val="00870EEC"/>
    <w:rsid w:val="00884D5E"/>
    <w:rsid w:val="008861B6"/>
    <w:rsid w:val="00887BFA"/>
    <w:rsid w:val="00890E4B"/>
    <w:rsid w:val="008A2711"/>
    <w:rsid w:val="008A6407"/>
    <w:rsid w:val="008B3CAE"/>
    <w:rsid w:val="008C55EA"/>
    <w:rsid w:val="008D0B91"/>
    <w:rsid w:val="008D1EBC"/>
    <w:rsid w:val="008D374D"/>
    <w:rsid w:val="008D5F10"/>
    <w:rsid w:val="008D640A"/>
    <w:rsid w:val="008E0EE4"/>
    <w:rsid w:val="008E6883"/>
    <w:rsid w:val="008E71F4"/>
    <w:rsid w:val="008E75C2"/>
    <w:rsid w:val="008E7B6E"/>
    <w:rsid w:val="009021DC"/>
    <w:rsid w:val="009139D6"/>
    <w:rsid w:val="00921CB8"/>
    <w:rsid w:val="00927879"/>
    <w:rsid w:val="00930026"/>
    <w:rsid w:val="00942465"/>
    <w:rsid w:val="009465C0"/>
    <w:rsid w:val="00946C85"/>
    <w:rsid w:val="009514A5"/>
    <w:rsid w:val="00960221"/>
    <w:rsid w:val="009609DE"/>
    <w:rsid w:val="009631A7"/>
    <w:rsid w:val="00963551"/>
    <w:rsid w:val="009648EA"/>
    <w:rsid w:val="00971B6C"/>
    <w:rsid w:val="009726C2"/>
    <w:rsid w:val="00977415"/>
    <w:rsid w:val="00990D91"/>
    <w:rsid w:val="0099201B"/>
    <w:rsid w:val="009954FF"/>
    <w:rsid w:val="009A1660"/>
    <w:rsid w:val="009A7B68"/>
    <w:rsid w:val="009B704A"/>
    <w:rsid w:val="009C5298"/>
    <w:rsid w:val="009C62B9"/>
    <w:rsid w:val="009D6548"/>
    <w:rsid w:val="009E1DBD"/>
    <w:rsid w:val="009E42F8"/>
    <w:rsid w:val="009F2280"/>
    <w:rsid w:val="00A02CD7"/>
    <w:rsid w:val="00A038BD"/>
    <w:rsid w:val="00A0627A"/>
    <w:rsid w:val="00A11E59"/>
    <w:rsid w:val="00A16779"/>
    <w:rsid w:val="00A2077E"/>
    <w:rsid w:val="00A21E09"/>
    <w:rsid w:val="00A233FD"/>
    <w:rsid w:val="00A26041"/>
    <w:rsid w:val="00A30C5B"/>
    <w:rsid w:val="00A35B90"/>
    <w:rsid w:val="00A439DD"/>
    <w:rsid w:val="00A446E1"/>
    <w:rsid w:val="00A458AF"/>
    <w:rsid w:val="00A517D6"/>
    <w:rsid w:val="00A5752E"/>
    <w:rsid w:val="00A64E56"/>
    <w:rsid w:val="00A66CDB"/>
    <w:rsid w:val="00A75A68"/>
    <w:rsid w:val="00A954DB"/>
    <w:rsid w:val="00A96CAC"/>
    <w:rsid w:val="00AB01C1"/>
    <w:rsid w:val="00AB4AFB"/>
    <w:rsid w:val="00AD1A6E"/>
    <w:rsid w:val="00AD1FE7"/>
    <w:rsid w:val="00AD41BD"/>
    <w:rsid w:val="00AD4426"/>
    <w:rsid w:val="00AE1709"/>
    <w:rsid w:val="00AE2A96"/>
    <w:rsid w:val="00AF403C"/>
    <w:rsid w:val="00AF7FBD"/>
    <w:rsid w:val="00B007CA"/>
    <w:rsid w:val="00B01646"/>
    <w:rsid w:val="00B036EE"/>
    <w:rsid w:val="00B06852"/>
    <w:rsid w:val="00B152C8"/>
    <w:rsid w:val="00B21DB2"/>
    <w:rsid w:val="00B22423"/>
    <w:rsid w:val="00B24D28"/>
    <w:rsid w:val="00B414F5"/>
    <w:rsid w:val="00B4156D"/>
    <w:rsid w:val="00B43670"/>
    <w:rsid w:val="00B47FB9"/>
    <w:rsid w:val="00B56AC2"/>
    <w:rsid w:val="00B57038"/>
    <w:rsid w:val="00B602DF"/>
    <w:rsid w:val="00B60582"/>
    <w:rsid w:val="00B64E1E"/>
    <w:rsid w:val="00B7467E"/>
    <w:rsid w:val="00B8459E"/>
    <w:rsid w:val="00BA7748"/>
    <w:rsid w:val="00BB1F5D"/>
    <w:rsid w:val="00BB7197"/>
    <w:rsid w:val="00BD1A8B"/>
    <w:rsid w:val="00BD2867"/>
    <w:rsid w:val="00BD6C23"/>
    <w:rsid w:val="00BE049C"/>
    <w:rsid w:val="00BE199A"/>
    <w:rsid w:val="00BE1FEE"/>
    <w:rsid w:val="00BE37D4"/>
    <w:rsid w:val="00BE451E"/>
    <w:rsid w:val="00BF1854"/>
    <w:rsid w:val="00BF23F2"/>
    <w:rsid w:val="00C069A0"/>
    <w:rsid w:val="00C201D2"/>
    <w:rsid w:val="00C23F57"/>
    <w:rsid w:val="00C24E33"/>
    <w:rsid w:val="00C276DF"/>
    <w:rsid w:val="00C306FE"/>
    <w:rsid w:val="00C33217"/>
    <w:rsid w:val="00C33250"/>
    <w:rsid w:val="00C33F67"/>
    <w:rsid w:val="00C37053"/>
    <w:rsid w:val="00C41132"/>
    <w:rsid w:val="00C41341"/>
    <w:rsid w:val="00C452BA"/>
    <w:rsid w:val="00C62A7D"/>
    <w:rsid w:val="00C64D04"/>
    <w:rsid w:val="00C658A0"/>
    <w:rsid w:val="00C659E3"/>
    <w:rsid w:val="00C66338"/>
    <w:rsid w:val="00C67C2F"/>
    <w:rsid w:val="00C70342"/>
    <w:rsid w:val="00C7203C"/>
    <w:rsid w:val="00C736EB"/>
    <w:rsid w:val="00C7685C"/>
    <w:rsid w:val="00C81CF2"/>
    <w:rsid w:val="00C81F2E"/>
    <w:rsid w:val="00C83443"/>
    <w:rsid w:val="00C92705"/>
    <w:rsid w:val="00C93792"/>
    <w:rsid w:val="00C941E0"/>
    <w:rsid w:val="00C94F37"/>
    <w:rsid w:val="00CA4F82"/>
    <w:rsid w:val="00CA6054"/>
    <w:rsid w:val="00CB1B5B"/>
    <w:rsid w:val="00CB78A2"/>
    <w:rsid w:val="00CC2E15"/>
    <w:rsid w:val="00CC6CBC"/>
    <w:rsid w:val="00CD15CD"/>
    <w:rsid w:val="00CD2022"/>
    <w:rsid w:val="00CD2C76"/>
    <w:rsid w:val="00CD41DC"/>
    <w:rsid w:val="00CD6632"/>
    <w:rsid w:val="00CE1DC5"/>
    <w:rsid w:val="00CE6547"/>
    <w:rsid w:val="00CF1D37"/>
    <w:rsid w:val="00CF3AEF"/>
    <w:rsid w:val="00D0470B"/>
    <w:rsid w:val="00D067FC"/>
    <w:rsid w:val="00D11E31"/>
    <w:rsid w:val="00D11FF5"/>
    <w:rsid w:val="00D143CD"/>
    <w:rsid w:val="00D40EE8"/>
    <w:rsid w:val="00D449CF"/>
    <w:rsid w:val="00D53684"/>
    <w:rsid w:val="00D5710D"/>
    <w:rsid w:val="00D60787"/>
    <w:rsid w:val="00D608B8"/>
    <w:rsid w:val="00D62FDD"/>
    <w:rsid w:val="00D64AB1"/>
    <w:rsid w:val="00D65F4F"/>
    <w:rsid w:val="00D77279"/>
    <w:rsid w:val="00D81B61"/>
    <w:rsid w:val="00D81E06"/>
    <w:rsid w:val="00D86174"/>
    <w:rsid w:val="00D865A1"/>
    <w:rsid w:val="00D87383"/>
    <w:rsid w:val="00D91AFA"/>
    <w:rsid w:val="00D9597D"/>
    <w:rsid w:val="00D95BE4"/>
    <w:rsid w:val="00DB0265"/>
    <w:rsid w:val="00DB2509"/>
    <w:rsid w:val="00DC16B4"/>
    <w:rsid w:val="00DC297B"/>
    <w:rsid w:val="00DC6346"/>
    <w:rsid w:val="00DC7F96"/>
    <w:rsid w:val="00DE1A8D"/>
    <w:rsid w:val="00DE5507"/>
    <w:rsid w:val="00DE64D6"/>
    <w:rsid w:val="00DE6C50"/>
    <w:rsid w:val="00DE70AD"/>
    <w:rsid w:val="00E06BC2"/>
    <w:rsid w:val="00E11474"/>
    <w:rsid w:val="00E14143"/>
    <w:rsid w:val="00E23C8D"/>
    <w:rsid w:val="00E24611"/>
    <w:rsid w:val="00E24859"/>
    <w:rsid w:val="00E26389"/>
    <w:rsid w:val="00E31FA4"/>
    <w:rsid w:val="00E33DF7"/>
    <w:rsid w:val="00E35B80"/>
    <w:rsid w:val="00E35FC8"/>
    <w:rsid w:val="00E37E75"/>
    <w:rsid w:val="00E44702"/>
    <w:rsid w:val="00E51DF2"/>
    <w:rsid w:val="00E52928"/>
    <w:rsid w:val="00E54D72"/>
    <w:rsid w:val="00E57923"/>
    <w:rsid w:val="00E608F3"/>
    <w:rsid w:val="00E80EA9"/>
    <w:rsid w:val="00E81330"/>
    <w:rsid w:val="00E81765"/>
    <w:rsid w:val="00E82920"/>
    <w:rsid w:val="00E84126"/>
    <w:rsid w:val="00E8594B"/>
    <w:rsid w:val="00E86D26"/>
    <w:rsid w:val="00EA1D72"/>
    <w:rsid w:val="00EA26E7"/>
    <w:rsid w:val="00EA44FB"/>
    <w:rsid w:val="00EB1154"/>
    <w:rsid w:val="00EC2305"/>
    <w:rsid w:val="00EC4D55"/>
    <w:rsid w:val="00ED0451"/>
    <w:rsid w:val="00EE2AE8"/>
    <w:rsid w:val="00EE3182"/>
    <w:rsid w:val="00EE4740"/>
    <w:rsid w:val="00EE7942"/>
    <w:rsid w:val="00EF0CD2"/>
    <w:rsid w:val="00EF21F6"/>
    <w:rsid w:val="00EF3515"/>
    <w:rsid w:val="00EF3631"/>
    <w:rsid w:val="00EF656D"/>
    <w:rsid w:val="00F03149"/>
    <w:rsid w:val="00F039C7"/>
    <w:rsid w:val="00F04499"/>
    <w:rsid w:val="00F05930"/>
    <w:rsid w:val="00F070DE"/>
    <w:rsid w:val="00F13C74"/>
    <w:rsid w:val="00F158CC"/>
    <w:rsid w:val="00F17028"/>
    <w:rsid w:val="00F2228A"/>
    <w:rsid w:val="00F26AF6"/>
    <w:rsid w:val="00F30365"/>
    <w:rsid w:val="00F351E6"/>
    <w:rsid w:val="00F3638D"/>
    <w:rsid w:val="00F3780D"/>
    <w:rsid w:val="00F401FA"/>
    <w:rsid w:val="00F40D13"/>
    <w:rsid w:val="00F43D0C"/>
    <w:rsid w:val="00F45198"/>
    <w:rsid w:val="00F50470"/>
    <w:rsid w:val="00F54676"/>
    <w:rsid w:val="00F575F2"/>
    <w:rsid w:val="00F63AEB"/>
    <w:rsid w:val="00F63CFB"/>
    <w:rsid w:val="00F71A22"/>
    <w:rsid w:val="00F75253"/>
    <w:rsid w:val="00F8398D"/>
    <w:rsid w:val="00F90976"/>
    <w:rsid w:val="00F93E27"/>
    <w:rsid w:val="00FA1C5B"/>
    <w:rsid w:val="00FA1FD9"/>
    <w:rsid w:val="00FA3071"/>
    <w:rsid w:val="00FB0E5C"/>
    <w:rsid w:val="00FB265A"/>
    <w:rsid w:val="00FC0D32"/>
    <w:rsid w:val="00FC1D25"/>
    <w:rsid w:val="00FC2E44"/>
    <w:rsid w:val="00FC32ED"/>
    <w:rsid w:val="00FD1DA8"/>
    <w:rsid w:val="00FD4DB1"/>
    <w:rsid w:val="00FE4241"/>
    <w:rsid w:val="00FE69B7"/>
    <w:rsid w:val="00FF0072"/>
    <w:rsid w:val="00FF0AE4"/>
    <w:rsid w:val="00FF1BEB"/>
    <w:rsid w:val="00FF38C8"/>
    <w:rsid w:val="00FF42C2"/>
    <w:rsid w:val="00FF4BBD"/>
    <w:rsid w:val="00FF7E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9A9B"/>
  <w15:chartTrackingRefBased/>
  <w15:docId w15:val="{811ACA1A-D67F-4A1F-A5FB-AA72304F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3" w:qFormat="1"/>
    <w:lsdException w:name="heading 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3"/>
    <w:qFormat/>
    <w:rsid w:val="002321A0"/>
    <w:rPr>
      <w:rFonts w:ascii="Arial" w:hAnsi="Arial"/>
      <w:sz w:val="20"/>
    </w:rPr>
  </w:style>
  <w:style w:type="paragraph" w:styleId="Nadpis1">
    <w:name w:val="heading 1"/>
    <w:aliases w:val="Nadpis článku smlouvy,1. úroveň"/>
    <w:basedOn w:val="Normln"/>
    <w:next w:val="Hlavntextlnksmlouvy"/>
    <w:link w:val="Nadpis1Char"/>
    <w:qFormat/>
    <w:rsid w:val="002321A0"/>
    <w:pPr>
      <w:keepNext/>
      <w:numPr>
        <w:numId w:val="2"/>
      </w:numPr>
      <w:spacing w:before="360"/>
      <w:jc w:val="center"/>
      <w:outlineLvl w:val="0"/>
    </w:pPr>
    <w:rPr>
      <w:b/>
    </w:rPr>
  </w:style>
  <w:style w:type="paragraph" w:styleId="Nadpis2">
    <w:name w:val="heading 2"/>
    <w:basedOn w:val="Normln"/>
    <w:next w:val="Normln"/>
    <w:link w:val="Nadpis2Char"/>
    <w:uiPriority w:val="9"/>
    <w:semiHidden/>
    <w:qFormat/>
    <w:rsid w:val="00485C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1463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4635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14635F"/>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14635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4635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4635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ntextlnksmlouvy">
    <w:name w:val="Hlavní text článků smlouvy"/>
    <w:basedOn w:val="Normln"/>
    <w:uiPriority w:val="1"/>
    <w:qFormat/>
    <w:rsid w:val="0014635F"/>
    <w:pPr>
      <w:numPr>
        <w:ilvl w:val="1"/>
        <w:numId w:val="1"/>
      </w:numPr>
      <w:jc w:val="both"/>
    </w:pPr>
  </w:style>
  <w:style w:type="paragraph" w:customStyle="1" w:styleId="Textpodrovnlnk">
    <w:name w:val="Text podúrovní článků"/>
    <w:basedOn w:val="Hlavntextlnksmlouvy"/>
    <w:uiPriority w:val="2"/>
    <w:qFormat/>
    <w:rsid w:val="00340B35"/>
    <w:pPr>
      <w:numPr>
        <w:ilvl w:val="0"/>
        <w:numId w:val="0"/>
      </w:numPr>
    </w:pPr>
  </w:style>
  <w:style w:type="character" w:customStyle="1" w:styleId="Nadpis4Char">
    <w:name w:val="Nadpis 4 Char"/>
    <w:basedOn w:val="Standardnpsmoodstavce"/>
    <w:link w:val="Nadpis4"/>
    <w:uiPriority w:val="9"/>
    <w:semiHidden/>
    <w:rsid w:val="0014635F"/>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14635F"/>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14635F"/>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14635F"/>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14635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4635F"/>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semiHidden/>
    <w:rsid w:val="00324D7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B4F68"/>
    <w:rPr>
      <w:rFonts w:ascii="Arial" w:hAnsi="Arial"/>
      <w:sz w:val="20"/>
    </w:rPr>
  </w:style>
  <w:style w:type="paragraph" w:styleId="Zpat">
    <w:name w:val="footer"/>
    <w:basedOn w:val="Normln"/>
    <w:link w:val="ZpatChar"/>
    <w:uiPriority w:val="99"/>
    <w:semiHidden/>
    <w:rsid w:val="00324D7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B4F68"/>
    <w:rPr>
      <w:rFonts w:ascii="Arial" w:hAnsi="Arial"/>
      <w:sz w:val="20"/>
    </w:rPr>
  </w:style>
  <w:style w:type="paragraph" w:styleId="Nzev">
    <w:name w:val="Title"/>
    <w:basedOn w:val="Normln"/>
    <w:next w:val="Normln"/>
    <w:link w:val="NzevChar"/>
    <w:uiPriority w:val="5"/>
    <w:qFormat/>
    <w:rsid w:val="00340B35"/>
    <w:pPr>
      <w:spacing w:after="0" w:line="240" w:lineRule="auto"/>
      <w:contextualSpacing/>
      <w:jc w:val="center"/>
    </w:pPr>
    <w:rPr>
      <w:rFonts w:eastAsiaTheme="majorEastAsia" w:cstheme="majorBidi"/>
      <w:b/>
      <w:spacing w:val="-10"/>
      <w:kern w:val="28"/>
      <w:sz w:val="28"/>
      <w:szCs w:val="56"/>
    </w:rPr>
  </w:style>
  <w:style w:type="character" w:customStyle="1" w:styleId="NzevChar">
    <w:name w:val="Název Char"/>
    <w:basedOn w:val="Standardnpsmoodstavce"/>
    <w:link w:val="Nzev"/>
    <w:uiPriority w:val="5"/>
    <w:rsid w:val="003B4F68"/>
    <w:rPr>
      <w:rFonts w:ascii="Arial" w:eastAsiaTheme="majorEastAsia" w:hAnsi="Arial" w:cstheme="majorBidi"/>
      <w:b/>
      <w:spacing w:val="-10"/>
      <w:kern w:val="28"/>
      <w:sz w:val="28"/>
      <w:szCs w:val="56"/>
    </w:rPr>
  </w:style>
  <w:style w:type="paragraph" w:styleId="Bezmezer">
    <w:name w:val="No Spacing"/>
    <w:uiPriority w:val="1"/>
    <w:qFormat/>
    <w:rsid w:val="00CB1B5B"/>
    <w:pPr>
      <w:spacing w:after="0" w:line="240" w:lineRule="auto"/>
    </w:pPr>
    <w:rPr>
      <w:rFonts w:ascii="Arial" w:hAnsi="Arial"/>
      <w:sz w:val="20"/>
    </w:rPr>
  </w:style>
  <w:style w:type="table" w:styleId="Mkatabulky">
    <w:name w:val="Table Grid"/>
    <w:basedOn w:val="Normlntabulka"/>
    <w:uiPriority w:val="39"/>
    <w:rsid w:val="0034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Nadpis článku smlouvy Char,1. úroveň Char"/>
    <w:basedOn w:val="Standardnpsmoodstavce"/>
    <w:link w:val="Nadpis1"/>
    <w:rsid w:val="002321A0"/>
    <w:rPr>
      <w:rFonts w:ascii="Arial" w:hAnsi="Arial"/>
      <w:b/>
      <w:sz w:val="20"/>
    </w:rPr>
  </w:style>
  <w:style w:type="paragraph" w:styleId="Zkladntext">
    <w:name w:val="Body Text"/>
    <w:basedOn w:val="Normln"/>
    <w:link w:val="ZkladntextChar"/>
    <w:uiPriority w:val="99"/>
    <w:rsid w:val="0077026D"/>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uiPriority w:val="99"/>
    <w:rsid w:val="0077026D"/>
    <w:rPr>
      <w:rFonts w:ascii="Courier New" w:eastAsia="Times New Roman" w:hAnsi="Courier New" w:cs="Times New Roman"/>
      <w:sz w:val="24"/>
      <w:szCs w:val="20"/>
      <w:lang w:eastAsia="cs-CZ"/>
    </w:rPr>
  </w:style>
  <w:style w:type="paragraph" w:styleId="Textpoznpodarou">
    <w:name w:val="footnote text"/>
    <w:basedOn w:val="Normln"/>
    <w:link w:val="TextpoznpodarouChar"/>
    <w:unhideWhenUsed/>
    <w:rsid w:val="0077026D"/>
    <w:pPr>
      <w:spacing w:after="0" w:line="240" w:lineRule="auto"/>
    </w:pPr>
    <w:rPr>
      <w:rFonts w:ascii="Times New Roman" w:eastAsia="Times New Roman" w:hAnsi="Times New Roman" w:cs="Times New Roman"/>
      <w:szCs w:val="20"/>
      <w:lang w:eastAsia="cs-CZ"/>
    </w:rPr>
  </w:style>
  <w:style w:type="character" w:customStyle="1" w:styleId="TextpoznpodarouChar">
    <w:name w:val="Text pozn. pod čarou Char"/>
    <w:basedOn w:val="Standardnpsmoodstavce"/>
    <w:link w:val="Textpoznpodarou"/>
    <w:rsid w:val="0077026D"/>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2563AC"/>
    <w:rPr>
      <w:vertAlign w:val="superscript"/>
    </w:rPr>
  </w:style>
  <w:style w:type="character" w:styleId="Odkaznakoment">
    <w:name w:val="annotation reference"/>
    <w:basedOn w:val="Standardnpsmoodstavce"/>
    <w:uiPriority w:val="99"/>
    <w:semiHidden/>
    <w:unhideWhenUsed/>
    <w:rsid w:val="002031A5"/>
    <w:rPr>
      <w:sz w:val="16"/>
      <w:szCs w:val="16"/>
    </w:rPr>
  </w:style>
  <w:style w:type="paragraph" w:styleId="Textkomente">
    <w:name w:val="annotation text"/>
    <w:basedOn w:val="Normln"/>
    <w:link w:val="TextkomenteChar"/>
    <w:uiPriority w:val="99"/>
    <w:unhideWhenUsed/>
    <w:rsid w:val="002031A5"/>
    <w:pPr>
      <w:spacing w:line="240" w:lineRule="auto"/>
    </w:pPr>
    <w:rPr>
      <w:szCs w:val="20"/>
    </w:rPr>
  </w:style>
  <w:style w:type="character" w:customStyle="1" w:styleId="TextkomenteChar">
    <w:name w:val="Text komentáře Char"/>
    <w:basedOn w:val="Standardnpsmoodstavce"/>
    <w:link w:val="Textkomente"/>
    <w:uiPriority w:val="99"/>
    <w:rsid w:val="002031A5"/>
    <w:rPr>
      <w:rFonts w:ascii="Arial" w:hAnsi="Arial"/>
      <w:sz w:val="20"/>
      <w:szCs w:val="20"/>
    </w:rPr>
  </w:style>
  <w:style w:type="paragraph" w:styleId="Pedmtkomente">
    <w:name w:val="annotation subject"/>
    <w:basedOn w:val="Textkomente"/>
    <w:next w:val="Textkomente"/>
    <w:link w:val="PedmtkomenteChar"/>
    <w:uiPriority w:val="99"/>
    <w:semiHidden/>
    <w:unhideWhenUsed/>
    <w:rsid w:val="002031A5"/>
    <w:rPr>
      <w:b/>
      <w:bCs/>
    </w:rPr>
  </w:style>
  <w:style w:type="character" w:customStyle="1" w:styleId="PedmtkomenteChar">
    <w:name w:val="Předmět komentáře Char"/>
    <w:basedOn w:val="TextkomenteChar"/>
    <w:link w:val="Pedmtkomente"/>
    <w:uiPriority w:val="99"/>
    <w:semiHidden/>
    <w:rsid w:val="002031A5"/>
    <w:rPr>
      <w:rFonts w:ascii="Arial" w:hAnsi="Arial"/>
      <w:b/>
      <w:bCs/>
      <w:sz w:val="20"/>
      <w:szCs w:val="20"/>
    </w:rPr>
  </w:style>
  <w:style w:type="paragraph" w:styleId="Textbubliny">
    <w:name w:val="Balloon Text"/>
    <w:basedOn w:val="Normln"/>
    <w:link w:val="TextbublinyChar"/>
    <w:uiPriority w:val="99"/>
    <w:semiHidden/>
    <w:unhideWhenUsed/>
    <w:rsid w:val="002031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31A5"/>
    <w:rPr>
      <w:rFonts w:ascii="Segoe UI" w:hAnsi="Segoe UI" w:cs="Segoe UI"/>
      <w:sz w:val="18"/>
      <w:szCs w:val="18"/>
    </w:rPr>
  </w:style>
  <w:style w:type="paragraph" w:styleId="Revize">
    <w:name w:val="Revision"/>
    <w:hidden/>
    <w:uiPriority w:val="99"/>
    <w:semiHidden/>
    <w:rsid w:val="00095DF0"/>
    <w:pPr>
      <w:spacing w:after="0" w:line="240" w:lineRule="auto"/>
    </w:pPr>
    <w:rPr>
      <w:rFonts w:ascii="Arial" w:hAnsi="Arial"/>
      <w:sz w:val="20"/>
    </w:rPr>
  </w:style>
  <w:style w:type="paragraph" w:customStyle="1" w:styleId="2rove">
    <w:name w:val="2. úroveň"/>
    <w:basedOn w:val="Normln"/>
    <w:uiPriority w:val="1"/>
    <w:qFormat/>
    <w:rsid w:val="00C7203C"/>
    <w:pPr>
      <w:numPr>
        <w:ilvl w:val="1"/>
        <w:numId w:val="2"/>
      </w:numPr>
      <w:spacing w:before="60" w:after="60" w:line="240" w:lineRule="auto"/>
      <w:jc w:val="both"/>
      <w:outlineLvl w:val="1"/>
    </w:pPr>
  </w:style>
  <w:style w:type="paragraph" w:customStyle="1" w:styleId="3rove-kodstrann">
    <w:name w:val="3. úroveň - k odstranění"/>
    <w:basedOn w:val="2rove"/>
    <w:uiPriority w:val="2"/>
    <w:qFormat/>
    <w:rsid w:val="00C7203C"/>
    <w:pPr>
      <w:numPr>
        <w:ilvl w:val="2"/>
      </w:numPr>
      <w:spacing w:before="0"/>
      <w:outlineLvl w:val="2"/>
    </w:pPr>
  </w:style>
  <w:style w:type="paragraph" w:customStyle="1" w:styleId="3rove-trval">
    <w:name w:val="3. úroveň - trvalá"/>
    <w:basedOn w:val="3rove-kodstrann"/>
    <w:uiPriority w:val="3"/>
    <w:qFormat/>
    <w:rsid w:val="00C7203C"/>
    <w:pPr>
      <w:numPr>
        <w:ilvl w:val="3"/>
      </w:numPr>
    </w:pPr>
  </w:style>
  <w:style w:type="character" w:customStyle="1" w:styleId="Kvbruaodstrann">
    <w:name w:val="K výběru a odstranění"/>
    <w:basedOn w:val="Standardnpsmoodstavce"/>
    <w:uiPriority w:val="1"/>
    <w:qFormat/>
    <w:rsid w:val="00C7203C"/>
    <w:rPr>
      <w:i/>
      <w:color w:val="5B9BD5" w:themeColor="accent1"/>
      <w:sz w:val="16"/>
      <w:szCs w:val="16"/>
    </w:rPr>
  </w:style>
  <w:style w:type="table" w:customStyle="1" w:styleId="TableGrid">
    <w:name w:val="TableGrid"/>
    <w:rsid w:val="00C33217"/>
    <w:pPr>
      <w:spacing w:after="0" w:line="240" w:lineRule="auto"/>
    </w:pPr>
    <w:rPr>
      <w:rFonts w:eastAsiaTheme="minorEastAsia"/>
      <w:lang w:eastAsia="cs-CZ"/>
    </w:rPr>
    <w:tblPr>
      <w:tblCellMar>
        <w:top w:w="0" w:type="dxa"/>
        <w:left w:w="0" w:type="dxa"/>
        <w:bottom w:w="0" w:type="dxa"/>
        <w:right w:w="0" w:type="dxa"/>
      </w:tblCellMar>
    </w:tblPr>
  </w:style>
  <w:style w:type="character" w:customStyle="1" w:styleId="Nadpis2Char">
    <w:name w:val="Nadpis 2 Char"/>
    <w:basedOn w:val="Standardnpsmoodstavce"/>
    <w:link w:val="Nadpis2"/>
    <w:uiPriority w:val="9"/>
    <w:semiHidden/>
    <w:rsid w:val="00485C41"/>
    <w:rPr>
      <w:rFonts w:asciiTheme="majorHAnsi" w:eastAsiaTheme="majorEastAsia" w:hAnsiTheme="majorHAnsi" w:cstheme="majorBidi"/>
      <w:color w:val="2E74B5" w:themeColor="accent1" w:themeShade="BF"/>
      <w:sz w:val="26"/>
      <w:szCs w:val="26"/>
    </w:rPr>
  </w:style>
  <w:style w:type="table" w:customStyle="1" w:styleId="Mkatabulky1">
    <w:name w:val="Mřížka tabulky1"/>
    <w:basedOn w:val="Normlntabulka"/>
    <w:next w:val="Mkatabulky"/>
    <w:uiPriority w:val="39"/>
    <w:rsid w:val="00485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225A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1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it\Documents\Vlastn&#237;%20&#353;ablony%20Office\&#352;ablona%20pro%20smlouvy%20-%20s%20instrukcemi.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A38ABB4F304F5CBBF8896B78EBE7FF"/>
        <w:category>
          <w:name w:val="Obecné"/>
          <w:gallery w:val="placeholder"/>
        </w:category>
        <w:types>
          <w:type w:val="bbPlcHdr"/>
        </w:types>
        <w:behaviors>
          <w:behavior w:val="content"/>
        </w:behaviors>
        <w:guid w:val="{E1F5E28F-536C-40FD-9941-7576427388AC}"/>
      </w:docPartPr>
      <w:docPartBody>
        <w:p w:rsidR="0002659B" w:rsidRDefault="00973D6F" w:rsidP="00973D6F">
          <w:pPr>
            <w:pStyle w:val="DAA38ABB4F304F5CBBF8896B78EBE7FF10"/>
          </w:pPr>
          <w:r w:rsidRPr="00A02CD7">
            <w:rPr>
              <w:rStyle w:val="Zstupntext"/>
              <w:b/>
              <w:highlight w:val="yellow"/>
            </w:rPr>
            <w:t>název, nebo jméno a příjmení</w:t>
          </w:r>
        </w:p>
      </w:docPartBody>
    </w:docPart>
    <w:docPart>
      <w:docPartPr>
        <w:name w:val="D326265C965B415AA061294A9F259B4C"/>
        <w:category>
          <w:name w:val="Obecné"/>
          <w:gallery w:val="placeholder"/>
        </w:category>
        <w:types>
          <w:type w:val="bbPlcHdr"/>
        </w:types>
        <w:behaviors>
          <w:behavior w:val="content"/>
        </w:behaviors>
        <w:guid w:val="{BFC20F6E-5551-462F-9095-B36DED14C65C}"/>
      </w:docPartPr>
      <w:docPartBody>
        <w:p w:rsidR="0002659B" w:rsidRDefault="00973D6F" w:rsidP="00973D6F">
          <w:pPr>
            <w:pStyle w:val="D326265C965B415AA061294A9F259B4C10"/>
          </w:pPr>
          <w:r w:rsidRPr="00A02CD7">
            <w:rPr>
              <w:rStyle w:val="Zstupntext"/>
              <w:highlight w:val="yellow"/>
            </w:rPr>
            <w:t>Zadej sídlo</w:t>
          </w:r>
        </w:p>
      </w:docPartBody>
    </w:docPart>
    <w:docPart>
      <w:docPartPr>
        <w:name w:val="D801800E2D794B74844E688BC3138DD2"/>
        <w:category>
          <w:name w:val="Obecné"/>
          <w:gallery w:val="placeholder"/>
        </w:category>
        <w:types>
          <w:type w:val="bbPlcHdr"/>
        </w:types>
        <w:behaviors>
          <w:behavior w:val="content"/>
        </w:behaviors>
        <w:guid w:val="{F37019B2-0F4D-4D92-AFE0-7A97F9D361D4}"/>
      </w:docPartPr>
      <w:docPartBody>
        <w:p w:rsidR="0002659B" w:rsidRDefault="00973D6F" w:rsidP="00973D6F">
          <w:pPr>
            <w:pStyle w:val="D801800E2D794B74844E688BC3138DD210"/>
          </w:pPr>
          <w:r w:rsidRPr="00A02CD7">
            <w:rPr>
              <w:rStyle w:val="Zstupntext"/>
              <w:highlight w:val="yellow"/>
            </w:rPr>
            <w:t>Zadej IČO</w:t>
          </w:r>
        </w:p>
      </w:docPartBody>
    </w:docPart>
    <w:docPart>
      <w:docPartPr>
        <w:name w:val="23FA70206A09440DABD66FD0AECA5CEF"/>
        <w:category>
          <w:name w:val="Obecné"/>
          <w:gallery w:val="placeholder"/>
        </w:category>
        <w:types>
          <w:type w:val="bbPlcHdr"/>
        </w:types>
        <w:behaviors>
          <w:behavior w:val="content"/>
        </w:behaviors>
        <w:guid w:val="{77FB1364-3DA6-4342-BEBA-58BE1F0593C0}"/>
      </w:docPartPr>
      <w:docPartBody>
        <w:p w:rsidR="0002659B" w:rsidRDefault="00973D6F" w:rsidP="00973D6F">
          <w:pPr>
            <w:pStyle w:val="23FA70206A09440DABD66FD0AECA5CEF10"/>
          </w:pPr>
          <w:r w:rsidRPr="00A02CD7">
            <w:rPr>
              <w:rStyle w:val="Zstupntext"/>
              <w:highlight w:val="yellow"/>
            </w:rPr>
            <w:t>název bankovního domu, číslo účtu</w:t>
          </w:r>
        </w:p>
      </w:docPartBody>
    </w:docPart>
    <w:docPart>
      <w:docPartPr>
        <w:name w:val="8205C7051B294CE9890614E03B12B7C9"/>
        <w:category>
          <w:name w:val="Obecné"/>
          <w:gallery w:val="placeholder"/>
        </w:category>
        <w:types>
          <w:type w:val="bbPlcHdr"/>
        </w:types>
        <w:behaviors>
          <w:behavior w:val="content"/>
        </w:behaviors>
        <w:guid w:val="{0CB59F1E-D69C-4701-9CFB-48F41F5C5B88}"/>
      </w:docPartPr>
      <w:docPartBody>
        <w:p w:rsidR="0002659B" w:rsidRDefault="00973D6F" w:rsidP="00973D6F">
          <w:pPr>
            <w:pStyle w:val="8205C7051B294CE9890614E03B12B7C910"/>
          </w:pPr>
          <w:r w:rsidRPr="00A02CD7">
            <w:rPr>
              <w:rStyle w:val="Zstupntext"/>
              <w:highlight w:val="yellow"/>
            </w:rPr>
            <w:t>uvede se, pokud je zastoupen jinou osobou</w:t>
          </w:r>
        </w:p>
      </w:docPartBody>
    </w:docPart>
    <w:docPart>
      <w:docPartPr>
        <w:name w:val="77D3C31AEA0D4819B06973C3291784CC"/>
        <w:category>
          <w:name w:val="Obecné"/>
          <w:gallery w:val="placeholder"/>
        </w:category>
        <w:types>
          <w:type w:val="bbPlcHdr"/>
        </w:types>
        <w:behaviors>
          <w:behavior w:val="content"/>
        </w:behaviors>
        <w:guid w:val="{D5591644-7B4A-4504-90F3-CE058F66A8E1}"/>
      </w:docPartPr>
      <w:docPartBody>
        <w:p w:rsidR="0002659B" w:rsidRDefault="00973D6F" w:rsidP="00973D6F">
          <w:pPr>
            <w:pStyle w:val="77D3C31AEA0D4819B06973C3291784CC8"/>
          </w:pPr>
          <w:r w:rsidRPr="00E37E75">
            <w:rPr>
              <w:rFonts w:cs="Arial"/>
              <w:color w:val="808080" w:themeColor="background1" w:themeShade="80"/>
              <w:highlight w:val="yellow"/>
            </w:rPr>
            <w:t>Z</w:t>
          </w:r>
          <w:r w:rsidRPr="00E33DF7">
            <w:rPr>
              <w:rStyle w:val="Zstupntext"/>
              <w:highlight w:val="yellow"/>
            </w:rPr>
            <w:t>adej</w:t>
          </w:r>
          <w:r w:rsidRPr="00867AB9">
            <w:rPr>
              <w:rStyle w:val="Zstupntext"/>
            </w:rPr>
            <w:t>.</w:t>
          </w:r>
        </w:p>
      </w:docPartBody>
    </w:docPart>
    <w:docPart>
      <w:docPartPr>
        <w:name w:val="7494C7C8C0EC43ACA02B2669EB811223"/>
        <w:category>
          <w:name w:val="Obecné"/>
          <w:gallery w:val="placeholder"/>
        </w:category>
        <w:types>
          <w:type w:val="bbPlcHdr"/>
        </w:types>
        <w:behaviors>
          <w:behavior w:val="content"/>
        </w:behaviors>
        <w:guid w:val="{15EBB66C-5800-439C-91FE-F47A3CC8CC81}"/>
      </w:docPartPr>
      <w:docPartBody>
        <w:p w:rsidR="0002659B" w:rsidRDefault="00973D6F" w:rsidP="00973D6F">
          <w:pPr>
            <w:pStyle w:val="7494C7C8C0EC43ACA02B2669EB8112235"/>
          </w:pPr>
          <w:r w:rsidRPr="00E37E75">
            <w:rPr>
              <w:rFonts w:cs="Arial"/>
              <w:color w:val="808080" w:themeColor="background1" w:themeShade="80"/>
              <w:highlight w:val="yellow"/>
            </w:rPr>
            <w:t>Z</w:t>
          </w:r>
          <w:r w:rsidRPr="00E37E75">
            <w:rPr>
              <w:rStyle w:val="Zstupntext"/>
              <w:highlight w:val="yellow"/>
            </w:rPr>
            <w:t>adej</w:t>
          </w:r>
        </w:p>
      </w:docPartBody>
    </w:docPart>
    <w:docPart>
      <w:docPartPr>
        <w:name w:val="5561224B2B974DD09445D888D1B68471"/>
        <w:category>
          <w:name w:val="Obecné"/>
          <w:gallery w:val="placeholder"/>
        </w:category>
        <w:types>
          <w:type w:val="bbPlcHdr"/>
        </w:types>
        <w:behaviors>
          <w:behavior w:val="content"/>
        </w:behaviors>
        <w:guid w:val="{E01FD4A9-3256-425A-9871-A2C674DC9CCD}"/>
      </w:docPartPr>
      <w:docPartBody>
        <w:p w:rsidR="0002659B" w:rsidRDefault="00973D6F" w:rsidP="00973D6F">
          <w:pPr>
            <w:pStyle w:val="5561224B2B974DD09445D888D1B684715"/>
          </w:pPr>
          <w:r w:rsidRPr="00E37E75">
            <w:rPr>
              <w:rStyle w:val="Zstupntext"/>
              <w:highlight w:val="yellow"/>
            </w:rPr>
            <w:t>doplní se názvy a adresy ubytovacích zařízení, ve kterých bude poskytovatel dočas</w:t>
          </w:r>
          <w:r>
            <w:rPr>
              <w:rStyle w:val="Zstupntext"/>
              <w:highlight w:val="yellow"/>
            </w:rPr>
            <w:t>né nouzové přístřeší poskytovat</w:t>
          </w:r>
        </w:p>
      </w:docPartBody>
    </w:docPart>
    <w:docPart>
      <w:docPartPr>
        <w:name w:val="DD97CA25F6CF4902B7D47E6853AEB76B"/>
        <w:category>
          <w:name w:val="Obecné"/>
          <w:gallery w:val="placeholder"/>
        </w:category>
        <w:types>
          <w:type w:val="bbPlcHdr"/>
        </w:types>
        <w:behaviors>
          <w:behavior w:val="content"/>
        </w:behaviors>
        <w:guid w:val="{F22B0AE5-EBB4-4004-964F-6645F1A3575E}"/>
      </w:docPartPr>
      <w:docPartBody>
        <w:p w:rsidR="0002659B" w:rsidRDefault="00973D6F" w:rsidP="00973D6F">
          <w:pPr>
            <w:pStyle w:val="DD97CA25F6CF4902B7D47E6853AEB76B3"/>
          </w:pPr>
          <w:r w:rsidRPr="00A02CD7">
            <w:rPr>
              <w:rStyle w:val="Zstupntext"/>
              <w:highlight w:val="yellow"/>
            </w:rPr>
            <w:t>jméno, příjmení, telefon, email</w:t>
          </w:r>
        </w:p>
      </w:docPartBody>
    </w:docPart>
    <w:docPart>
      <w:docPartPr>
        <w:name w:val="5CD08BFF3DB84087910FD91F19AD832C"/>
        <w:category>
          <w:name w:val="Obecné"/>
          <w:gallery w:val="placeholder"/>
        </w:category>
        <w:types>
          <w:type w:val="bbPlcHdr"/>
        </w:types>
        <w:behaviors>
          <w:behavior w:val="content"/>
        </w:behaviors>
        <w:guid w:val="{EE82ECD7-2CFB-4084-A236-9B55D5AE83D8}"/>
      </w:docPartPr>
      <w:docPartBody>
        <w:p w:rsidR="0002659B" w:rsidRDefault="00973D6F" w:rsidP="00973D6F">
          <w:pPr>
            <w:pStyle w:val="5CD08BFF3DB84087910FD91F19AD832C3"/>
          </w:pPr>
          <w:r w:rsidRPr="00A02CD7">
            <w:rPr>
              <w:rStyle w:val="Zstupntext"/>
              <w:highlight w:val="yellow"/>
            </w:rPr>
            <w:t>osoba oprávněná jednat</w:t>
          </w:r>
        </w:p>
      </w:docPartBody>
    </w:docPart>
    <w:docPart>
      <w:docPartPr>
        <w:name w:val="02C2E9DA60EF4C569D6F667C7AFB6849"/>
        <w:category>
          <w:name w:val="Obecné"/>
          <w:gallery w:val="placeholder"/>
        </w:category>
        <w:types>
          <w:type w:val="bbPlcHdr"/>
        </w:types>
        <w:behaviors>
          <w:behavior w:val="content"/>
        </w:behaviors>
        <w:guid w:val="{605E03C4-2DBE-40AD-8FD7-518E4BA77959}"/>
      </w:docPartPr>
      <w:docPartBody>
        <w:p w:rsidR="0002659B" w:rsidRDefault="00973D6F" w:rsidP="00973D6F">
          <w:pPr>
            <w:pStyle w:val="02C2E9DA60EF4C569D6F667C7AFB68492"/>
          </w:pPr>
          <w:r w:rsidRPr="00274E91">
            <w:rPr>
              <w:rFonts w:cs="Arial"/>
              <w:b/>
              <w:highlight w:val="yellow"/>
            </w:rPr>
            <w:t>…</w:t>
          </w:r>
          <w:r w:rsidRPr="009E42F8">
            <w:rPr>
              <w:rFonts w:cs="Arial"/>
              <w:b/>
              <w:highlight w:val="yellow"/>
            </w:rPr>
            <w:t>……………..</w:t>
          </w:r>
        </w:p>
      </w:docPartBody>
    </w:docPart>
    <w:docPart>
      <w:docPartPr>
        <w:name w:val="4BC9AE4A92984E728CC9817F2DF9FA4A"/>
        <w:category>
          <w:name w:val="Obecné"/>
          <w:gallery w:val="placeholder"/>
        </w:category>
        <w:types>
          <w:type w:val="bbPlcHdr"/>
        </w:types>
        <w:behaviors>
          <w:behavior w:val="content"/>
        </w:behaviors>
        <w:guid w:val="{867B86B2-7191-4442-9F6E-67B689FDC711}"/>
      </w:docPartPr>
      <w:docPartBody>
        <w:p w:rsidR="00AC4648" w:rsidRDefault="00973D6F" w:rsidP="00973D6F">
          <w:pPr>
            <w:pStyle w:val="4BC9AE4A92984E728CC9817F2DF9FA4A"/>
          </w:pPr>
          <w:r w:rsidRPr="00ED0451">
            <w:rPr>
              <w:rFonts w:cs="Arial"/>
            </w:rPr>
            <w:t>1. 4. 2022</w:t>
          </w:r>
        </w:p>
      </w:docPartBody>
    </w:docPart>
    <w:docPart>
      <w:docPartPr>
        <w:name w:val="3945A77A317A4EFC8985D0D02C2196EF"/>
        <w:category>
          <w:name w:val="Obecné"/>
          <w:gallery w:val="placeholder"/>
        </w:category>
        <w:types>
          <w:type w:val="bbPlcHdr"/>
        </w:types>
        <w:behaviors>
          <w:behavior w:val="content"/>
        </w:behaviors>
        <w:guid w:val="{9D26B012-EBF3-4832-A4AA-8A6584FC7BE6}"/>
      </w:docPartPr>
      <w:docPartBody>
        <w:p w:rsidR="00AC4648" w:rsidRDefault="00973D6F" w:rsidP="00973D6F">
          <w:pPr>
            <w:pStyle w:val="3945A77A317A4EFC8985D0D02C2196EF"/>
          </w:pPr>
          <w:r>
            <w:t>1. 4. 2022</w:t>
          </w:r>
        </w:p>
      </w:docPartBody>
    </w:docPart>
    <w:docPart>
      <w:docPartPr>
        <w:name w:val="5CBB80264A0E446BAA15EC122F425086"/>
        <w:category>
          <w:name w:val="Obecné"/>
          <w:gallery w:val="placeholder"/>
        </w:category>
        <w:types>
          <w:type w:val="bbPlcHdr"/>
        </w:types>
        <w:behaviors>
          <w:behavior w:val="content"/>
        </w:behaviors>
        <w:guid w:val="{3F3608E0-FD81-4F54-8F1B-FC7EDD9EB15D}"/>
      </w:docPartPr>
      <w:docPartBody>
        <w:p w:rsidR="00AC4648" w:rsidRDefault="00973D6F" w:rsidP="00973D6F">
          <w:pPr>
            <w:pStyle w:val="5CBB80264A0E446BAA15EC122F425086"/>
          </w:pPr>
          <w:r w:rsidRPr="00B73B9D">
            <w:rPr>
              <w:rStyle w:val="Zstupntext"/>
            </w:rPr>
            <w:t>………………….</w:t>
          </w:r>
        </w:p>
      </w:docPartBody>
    </w:docPart>
    <w:docPart>
      <w:docPartPr>
        <w:name w:val="C6C270B596324833BA30457A3FD8B360"/>
        <w:category>
          <w:name w:val="Obecné"/>
          <w:gallery w:val="placeholder"/>
        </w:category>
        <w:types>
          <w:type w:val="bbPlcHdr"/>
        </w:types>
        <w:behaviors>
          <w:behavior w:val="content"/>
        </w:behaviors>
        <w:guid w:val="{BE87AB29-F419-4C10-9BBA-85C296B5C40D}"/>
      </w:docPartPr>
      <w:docPartBody>
        <w:p w:rsidR="00AC4648" w:rsidRDefault="00973D6F" w:rsidP="00973D6F">
          <w:pPr>
            <w:pStyle w:val="C6C270B596324833BA30457A3FD8B360"/>
          </w:pPr>
          <w:r w:rsidRPr="00B73B9D">
            <w:rPr>
              <w:rStyle w:val="Zstupntext"/>
            </w:rPr>
            <w:t>………………….</w:t>
          </w:r>
        </w:p>
      </w:docPartBody>
    </w:docPart>
    <w:docPart>
      <w:docPartPr>
        <w:name w:val="2357E02820DD42609A51F369683ED2A2"/>
        <w:category>
          <w:name w:val="Obecné"/>
          <w:gallery w:val="placeholder"/>
        </w:category>
        <w:types>
          <w:type w:val="bbPlcHdr"/>
        </w:types>
        <w:behaviors>
          <w:behavior w:val="content"/>
        </w:behaviors>
        <w:guid w:val="{E8017016-9821-4714-A84A-60A090107572}"/>
      </w:docPartPr>
      <w:docPartBody>
        <w:p w:rsidR="00AC4648" w:rsidRDefault="00973D6F" w:rsidP="00973D6F">
          <w:pPr>
            <w:pStyle w:val="2357E02820DD42609A51F369683ED2A2"/>
          </w:pPr>
          <w:r w:rsidRPr="00524A30">
            <w:rPr>
              <w:rStyle w:val="Zstupntext"/>
            </w:rPr>
            <w:t>…………….</w:t>
          </w:r>
        </w:p>
      </w:docPartBody>
    </w:docPart>
    <w:docPart>
      <w:docPartPr>
        <w:name w:val="27794CEF641D4796A6DEBB91BEE1F91C"/>
        <w:category>
          <w:name w:val="Obecné"/>
          <w:gallery w:val="placeholder"/>
        </w:category>
        <w:types>
          <w:type w:val="bbPlcHdr"/>
        </w:types>
        <w:behaviors>
          <w:behavior w:val="content"/>
        </w:behaviors>
        <w:guid w:val="{C9F5FCE4-9903-416E-9F2E-ADCECA42BF9F}"/>
      </w:docPartPr>
      <w:docPartBody>
        <w:p w:rsidR="00AC4648" w:rsidRDefault="00973D6F" w:rsidP="00973D6F">
          <w:pPr>
            <w:pStyle w:val="27794CEF641D4796A6DEBB91BEE1F91C"/>
          </w:pPr>
          <w:r w:rsidRPr="0016060D">
            <w:rPr>
              <w:rFonts w:cs="Arial"/>
              <w:color w:val="808080" w:themeColor="background1" w:themeShade="80"/>
            </w:rPr>
            <w:t>N</w:t>
          </w:r>
          <w:r w:rsidRPr="0016060D">
            <w:rPr>
              <w:rStyle w:val="Zstupntext"/>
            </w:rPr>
            <w:t>ázev/označení, adresa.</w:t>
          </w:r>
        </w:p>
      </w:docPartBody>
    </w:docPart>
    <w:docPart>
      <w:docPartPr>
        <w:name w:val="5DEB2F1125024922A5154474314F653C"/>
        <w:category>
          <w:name w:val="Obecné"/>
          <w:gallery w:val="placeholder"/>
        </w:category>
        <w:types>
          <w:type w:val="bbPlcHdr"/>
        </w:types>
        <w:behaviors>
          <w:behavior w:val="content"/>
        </w:behaviors>
        <w:guid w:val="{2054265D-74F9-4D2C-B0AD-537B03407F59}"/>
      </w:docPartPr>
      <w:docPartBody>
        <w:p w:rsidR="00AC4648" w:rsidRDefault="00973D6F" w:rsidP="00973D6F">
          <w:pPr>
            <w:pStyle w:val="5DEB2F1125024922A5154474314F653C"/>
          </w:pPr>
          <w:r w:rsidRPr="0016060D">
            <w:rPr>
              <w:rStyle w:val="Zstupn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0185"/>
    <w:multiLevelType w:val="multilevel"/>
    <w:tmpl w:val="D9F2BFA4"/>
    <w:lvl w:ilvl="0">
      <w:start w:val="1"/>
      <w:numFmt w:val="decimal"/>
      <w:lvlText w:val="%1."/>
      <w:lvlJc w:val="left"/>
      <w:pPr>
        <w:tabs>
          <w:tab w:val="num" w:pos="720"/>
        </w:tabs>
        <w:ind w:left="720" w:hanging="720"/>
      </w:pPr>
    </w:lvl>
    <w:lvl w:ilvl="1">
      <w:start w:val="1"/>
      <w:numFmt w:val="decimal"/>
      <w:pStyle w:val="77D3C31AEA0D4819B06973C3291784CC8"/>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5561224B2B974DD09445D888D1B684715"/>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CF676BC"/>
    <w:multiLevelType w:val="multilevel"/>
    <w:tmpl w:val="A374049A"/>
    <w:lvl w:ilvl="0">
      <w:start w:val="1"/>
      <w:numFmt w:val="decimal"/>
      <w:lvlText w:val="%1."/>
      <w:lvlJc w:val="left"/>
      <w:pPr>
        <w:tabs>
          <w:tab w:val="num" w:pos="720"/>
        </w:tabs>
        <w:ind w:left="720" w:hanging="720"/>
      </w:pPr>
    </w:lvl>
    <w:lvl w:ilvl="1">
      <w:start w:val="1"/>
      <w:numFmt w:val="decimal"/>
      <w:pStyle w:val="77D3C31AEA0D4819B06973C3291784CC"/>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5561224B2B974DD09445D888D1B6847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52624AA"/>
    <w:multiLevelType w:val="multilevel"/>
    <w:tmpl w:val="784A09C4"/>
    <w:lvl w:ilvl="0">
      <w:start w:val="1"/>
      <w:numFmt w:val="decimal"/>
      <w:lvlText w:val="%1."/>
      <w:lvlJc w:val="left"/>
      <w:pPr>
        <w:tabs>
          <w:tab w:val="num" w:pos="720"/>
        </w:tabs>
        <w:ind w:left="720" w:hanging="720"/>
      </w:pPr>
    </w:lvl>
    <w:lvl w:ilvl="1">
      <w:start w:val="1"/>
      <w:numFmt w:val="decimal"/>
      <w:pStyle w:val="77D3C31AEA0D4819B06973C3291784CC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5561224B2B974DD09445D888D1B68471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104"/>
    <w:rsid w:val="0002659B"/>
    <w:rsid w:val="001C63C1"/>
    <w:rsid w:val="002D09B8"/>
    <w:rsid w:val="00506104"/>
    <w:rsid w:val="00973D6F"/>
    <w:rsid w:val="00AC46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73D6F"/>
    <w:rPr>
      <w:color w:val="808080"/>
    </w:rPr>
  </w:style>
  <w:style w:type="paragraph" w:customStyle="1" w:styleId="B9926138B9C1473DA36E1D295DD2A2E7">
    <w:name w:val="B9926138B9C1473DA36E1D295DD2A2E7"/>
    <w:rsid w:val="00506104"/>
  </w:style>
  <w:style w:type="paragraph" w:customStyle="1" w:styleId="DAA38ABB4F304F5CBBF8896B78EBE7FF">
    <w:name w:val="DAA38ABB4F304F5CBBF8896B78EBE7FF"/>
    <w:rsid w:val="00506104"/>
    <w:pPr>
      <w:spacing w:after="0" w:line="240" w:lineRule="auto"/>
    </w:pPr>
    <w:rPr>
      <w:rFonts w:ascii="Arial" w:eastAsiaTheme="minorHAnsi" w:hAnsi="Arial"/>
      <w:sz w:val="20"/>
      <w:lang w:eastAsia="en-US"/>
    </w:rPr>
  </w:style>
  <w:style w:type="paragraph" w:customStyle="1" w:styleId="D326265C965B415AA061294A9F259B4C">
    <w:name w:val="D326265C965B415AA061294A9F259B4C"/>
    <w:rsid w:val="00506104"/>
    <w:pPr>
      <w:spacing w:after="0" w:line="240" w:lineRule="auto"/>
    </w:pPr>
    <w:rPr>
      <w:rFonts w:ascii="Arial" w:eastAsiaTheme="minorHAnsi" w:hAnsi="Arial"/>
      <w:sz w:val="20"/>
      <w:lang w:eastAsia="en-US"/>
    </w:rPr>
  </w:style>
  <w:style w:type="paragraph" w:customStyle="1" w:styleId="D801800E2D794B74844E688BC3138DD2">
    <w:name w:val="D801800E2D794B74844E688BC3138DD2"/>
    <w:rsid w:val="00506104"/>
    <w:pPr>
      <w:spacing w:after="0" w:line="240" w:lineRule="auto"/>
    </w:pPr>
    <w:rPr>
      <w:rFonts w:ascii="Arial" w:eastAsiaTheme="minorHAnsi" w:hAnsi="Arial"/>
      <w:sz w:val="20"/>
      <w:lang w:eastAsia="en-US"/>
    </w:rPr>
  </w:style>
  <w:style w:type="paragraph" w:customStyle="1" w:styleId="23FA70206A09440DABD66FD0AECA5CEF">
    <w:name w:val="23FA70206A09440DABD66FD0AECA5CEF"/>
    <w:rsid w:val="00506104"/>
    <w:pPr>
      <w:spacing w:after="0" w:line="240" w:lineRule="auto"/>
    </w:pPr>
    <w:rPr>
      <w:rFonts w:ascii="Arial" w:eastAsiaTheme="minorHAnsi" w:hAnsi="Arial"/>
      <w:sz w:val="20"/>
      <w:lang w:eastAsia="en-US"/>
    </w:rPr>
  </w:style>
  <w:style w:type="paragraph" w:customStyle="1" w:styleId="8205C7051B294CE9890614E03B12B7C9">
    <w:name w:val="8205C7051B294CE9890614E03B12B7C9"/>
    <w:rsid w:val="00506104"/>
    <w:pPr>
      <w:spacing w:after="0" w:line="240" w:lineRule="auto"/>
    </w:pPr>
    <w:rPr>
      <w:rFonts w:ascii="Arial" w:eastAsiaTheme="minorHAnsi" w:hAnsi="Arial"/>
      <w:sz w:val="20"/>
      <w:lang w:eastAsia="en-US"/>
    </w:rPr>
  </w:style>
  <w:style w:type="paragraph" w:customStyle="1" w:styleId="DAA38ABB4F304F5CBBF8896B78EBE7FF1">
    <w:name w:val="DAA38ABB4F304F5CBBF8896B78EBE7FF1"/>
    <w:rsid w:val="00506104"/>
    <w:pPr>
      <w:spacing w:after="0" w:line="240" w:lineRule="auto"/>
    </w:pPr>
    <w:rPr>
      <w:rFonts w:ascii="Arial" w:eastAsiaTheme="minorHAnsi" w:hAnsi="Arial"/>
      <w:sz w:val="20"/>
      <w:lang w:eastAsia="en-US"/>
    </w:rPr>
  </w:style>
  <w:style w:type="paragraph" w:customStyle="1" w:styleId="D326265C965B415AA061294A9F259B4C1">
    <w:name w:val="D326265C965B415AA061294A9F259B4C1"/>
    <w:rsid w:val="00506104"/>
    <w:pPr>
      <w:spacing w:after="0" w:line="240" w:lineRule="auto"/>
    </w:pPr>
    <w:rPr>
      <w:rFonts w:ascii="Arial" w:eastAsiaTheme="minorHAnsi" w:hAnsi="Arial"/>
      <w:sz w:val="20"/>
      <w:lang w:eastAsia="en-US"/>
    </w:rPr>
  </w:style>
  <w:style w:type="paragraph" w:customStyle="1" w:styleId="D801800E2D794B74844E688BC3138DD21">
    <w:name w:val="D801800E2D794B74844E688BC3138DD21"/>
    <w:rsid w:val="00506104"/>
    <w:pPr>
      <w:spacing w:after="0" w:line="240" w:lineRule="auto"/>
    </w:pPr>
    <w:rPr>
      <w:rFonts w:ascii="Arial" w:eastAsiaTheme="minorHAnsi" w:hAnsi="Arial"/>
      <w:sz w:val="20"/>
      <w:lang w:eastAsia="en-US"/>
    </w:rPr>
  </w:style>
  <w:style w:type="paragraph" w:customStyle="1" w:styleId="23FA70206A09440DABD66FD0AECA5CEF1">
    <w:name w:val="23FA70206A09440DABD66FD0AECA5CEF1"/>
    <w:rsid w:val="00506104"/>
    <w:pPr>
      <w:spacing w:after="0" w:line="240" w:lineRule="auto"/>
    </w:pPr>
    <w:rPr>
      <w:rFonts w:ascii="Arial" w:eastAsiaTheme="minorHAnsi" w:hAnsi="Arial"/>
      <w:sz w:val="20"/>
      <w:lang w:eastAsia="en-US"/>
    </w:rPr>
  </w:style>
  <w:style w:type="paragraph" w:customStyle="1" w:styleId="8205C7051B294CE9890614E03B12B7C91">
    <w:name w:val="8205C7051B294CE9890614E03B12B7C91"/>
    <w:rsid w:val="00506104"/>
    <w:pPr>
      <w:spacing w:after="0" w:line="240" w:lineRule="auto"/>
    </w:pPr>
    <w:rPr>
      <w:rFonts w:ascii="Arial" w:eastAsiaTheme="minorHAnsi" w:hAnsi="Arial"/>
      <w:sz w:val="20"/>
      <w:lang w:eastAsia="en-US"/>
    </w:rPr>
  </w:style>
  <w:style w:type="paragraph" w:customStyle="1" w:styleId="DAA38ABB4F304F5CBBF8896B78EBE7FF2">
    <w:name w:val="DAA38ABB4F304F5CBBF8896B78EBE7FF2"/>
    <w:rsid w:val="00506104"/>
    <w:pPr>
      <w:spacing w:after="0" w:line="240" w:lineRule="auto"/>
    </w:pPr>
    <w:rPr>
      <w:rFonts w:ascii="Arial" w:eastAsiaTheme="minorHAnsi" w:hAnsi="Arial"/>
      <w:sz w:val="20"/>
      <w:lang w:eastAsia="en-US"/>
    </w:rPr>
  </w:style>
  <w:style w:type="paragraph" w:customStyle="1" w:styleId="D326265C965B415AA061294A9F259B4C2">
    <w:name w:val="D326265C965B415AA061294A9F259B4C2"/>
    <w:rsid w:val="00506104"/>
    <w:pPr>
      <w:spacing w:after="0" w:line="240" w:lineRule="auto"/>
    </w:pPr>
    <w:rPr>
      <w:rFonts w:ascii="Arial" w:eastAsiaTheme="minorHAnsi" w:hAnsi="Arial"/>
      <w:sz w:val="20"/>
      <w:lang w:eastAsia="en-US"/>
    </w:rPr>
  </w:style>
  <w:style w:type="paragraph" w:customStyle="1" w:styleId="D801800E2D794B74844E688BC3138DD22">
    <w:name w:val="D801800E2D794B74844E688BC3138DD22"/>
    <w:rsid w:val="00506104"/>
    <w:pPr>
      <w:spacing w:after="0" w:line="240" w:lineRule="auto"/>
    </w:pPr>
    <w:rPr>
      <w:rFonts w:ascii="Arial" w:eastAsiaTheme="minorHAnsi" w:hAnsi="Arial"/>
      <w:sz w:val="20"/>
      <w:lang w:eastAsia="en-US"/>
    </w:rPr>
  </w:style>
  <w:style w:type="paragraph" w:customStyle="1" w:styleId="23FA70206A09440DABD66FD0AECA5CEF2">
    <w:name w:val="23FA70206A09440DABD66FD0AECA5CEF2"/>
    <w:rsid w:val="00506104"/>
    <w:pPr>
      <w:spacing w:after="0" w:line="240" w:lineRule="auto"/>
    </w:pPr>
    <w:rPr>
      <w:rFonts w:ascii="Arial" w:eastAsiaTheme="minorHAnsi" w:hAnsi="Arial"/>
      <w:sz w:val="20"/>
      <w:lang w:eastAsia="en-US"/>
    </w:rPr>
  </w:style>
  <w:style w:type="paragraph" w:customStyle="1" w:styleId="8205C7051B294CE9890614E03B12B7C92">
    <w:name w:val="8205C7051B294CE9890614E03B12B7C92"/>
    <w:rsid w:val="00506104"/>
    <w:pPr>
      <w:spacing w:after="0" w:line="240" w:lineRule="auto"/>
    </w:pPr>
    <w:rPr>
      <w:rFonts w:ascii="Arial" w:eastAsiaTheme="minorHAnsi" w:hAnsi="Arial"/>
      <w:sz w:val="20"/>
      <w:lang w:eastAsia="en-US"/>
    </w:rPr>
  </w:style>
  <w:style w:type="paragraph" w:customStyle="1" w:styleId="77D3C31AEA0D4819B06973C3291784CC">
    <w:name w:val="77D3C31AEA0D4819B06973C3291784CC"/>
    <w:rsid w:val="00506104"/>
    <w:pPr>
      <w:numPr>
        <w:ilvl w:val="1"/>
        <w:numId w:val="1"/>
      </w:numPr>
      <w:spacing w:before="60" w:after="60" w:line="240" w:lineRule="auto"/>
      <w:ind w:left="567" w:hanging="567"/>
      <w:jc w:val="both"/>
      <w:outlineLvl w:val="1"/>
    </w:pPr>
    <w:rPr>
      <w:rFonts w:ascii="Arial" w:eastAsiaTheme="minorHAnsi" w:hAnsi="Arial"/>
      <w:sz w:val="20"/>
      <w:lang w:eastAsia="en-US"/>
    </w:rPr>
  </w:style>
  <w:style w:type="paragraph" w:customStyle="1" w:styleId="DAA38ABB4F304F5CBBF8896B78EBE7FF3">
    <w:name w:val="DAA38ABB4F304F5CBBF8896B78EBE7FF3"/>
    <w:rsid w:val="00506104"/>
    <w:pPr>
      <w:spacing w:after="0" w:line="240" w:lineRule="auto"/>
    </w:pPr>
    <w:rPr>
      <w:rFonts w:ascii="Arial" w:eastAsiaTheme="minorHAnsi" w:hAnsi="Arial"/>
      <w:sz w:val="20"/>
      <w:lang w:eastAsia="en-US"/>
    </w:rPr>
  </w:style>
  <w:style w:type="paragraph" w:customStyle="1" w:styleId="D326265C965B415AA061294A9F259B4C3">
    <w:name w:val="D326265C965B415AA061294A9F259B4C3"/>
    <w:rsid w:val="00506104"/>
    <w:pPr>
      <w:spacing w:after="0" w:line="240" w:lineRule="auto"/>
    </w:pPr>
    <w:rPr>
      <w:rFonts w:ascii="Arial" w:eastAsiaTheme="minorHAnsi" w:hAnsi="Arial"/>
      <w:sz w:val="20"/>
      <w:lang w:eastAsia="en-US"/>
    </w:rPr>
  </w:style>
  <w:style w:type="paragraph" w:customStyle="1" w:styleId="D801800E2D794B74844E688BC3138DD23">
    <w:name w:val="D801800E2D794B74844E688BC3138DD23"/>
    <w:rsid w:val="00506104"/>
    <w:pPr>
      <w:spacing w:after="0" w:line="240" w:lineRule="auto"/>
    </w:pPr>
    <w:rPr>
      <w:rFonts w:ascii="Arial" w:eastAsiaTheme="minorHAnsi" w:hAnsi="Arial"/>
      <w:sz w:val="20"/>
      <w:lang w:eastAsia="en-US"/>
    </w:rPr>
  </w:style>
  <w:style w:type="paragraph" w:customStyle="1" w:styleId="23FA70206A09440DABD66FD0AECA5CEF3">
    <w:name w:val="23FA70206A09440DABD66FD0AECA5CEF3"/>
    <w:rsid w:val="00506104"/>
    <w:pPr>
      <w:spacing w:after="0" w:line="240" w:lineRule="auto"/>
    </w:pPr>
    <w:rPr>
      <w:rFonts w:ascii="Arial" w:eastAsiaTheme="minorHAnsi" w:hAnsi="Arial"/>
      <w:sz w:val="20"/>
      <w:lang w:eastAsia="en-US"/>
    </w:rPr>
  </w:style>
  <w:style w:type="paragraph" w:customStyle="1" w:styleId="8205C7051B294CE9890614E03B12B7C93">
    <w:name w:val="8205C7051B294CE9890614E03B12B7C93"/>
    <w:rsid w:val="00506104"/>
    <w:pPr>
      <w:spacing w:after="0" w:line="240" w:lineRule="auto"/>
    </w:pPr>
    <w:rPr>
      <w:rFonts w:ascii="Arial" w:eastAsiaTheme="minorHAnsi" w:hAnsi="Arial"/>
      <w:sz w:val="20"/>
      <w:lang w:eastAsia="en-US"/>
    </w:rPr>
  </w:style>
  <w:style w:type="paragraph" w:customStyle="1" w:styleId="77D3C31AEA0D4819B06973C3291784CC1">
    <w:name w:val="77D3C31AEA0D4819B06973C3291784CC1"/>
    <w:rsid w:val="00506104"/>
    <w:pPr>
      <w:tabs>
        <w:tab w:val="num" w:pos="1440"/>
      </w:tabs>
      <w:spacing w:before="60" w:after="60" w:line="240" w:lineRule="auto"/>
      <w:ind w:left="567" w:hanging="567"/>
      <w:jc w:val="both"/>
      <w:outlineLvl w:val="1"/>
    </w:pPr>
    <w:rPr>
      <w:rFonts w:ascii="Arial" w:eastAsiaTheme="minorHAnsi" w:hAnsi="Arial"/>
      <w:sz w:val="20"/>
      <w:lang w:eastAsia="en-US"/>
    </w:rPr>
  </w:style>
  <w:style w:type="paragraph" w:customStyle="1" w:styleId="DAA38ABB4F304F5CBBF8896B78EBE7FF4">
    <w:name w:val="DAA38ABB4F304F5CBBF8896B78EBE7FF4"/>
    <w:rsid w:val="00506104"/>
    <w:pPr>
      <w:spacing w:after="0" w:line="240" w:lineRule="auto"/>
    </w:pPr>
    <w:rPr>
      <w:rFonts w:ascii="Arial" w:eastAsiaTheme="minorHAnsi" w:hAnsi="Arial"/>
      <w:sz w:val="20"/>
      <w:lang w:eastAsia="en-US"/>
    </w:rPr>
  </w:style>
  <w:style w:type="paragraph" w:customStyle="1" w:styleId="D326265C965B415AA061294A9F259B4C4">
    <w:name w:val="D326265C965B415AA061294A9F259B4C4"/>
    <w:rsid w:val="00506104"/>
    <w:pPr>
      <w:spacing w:after="0" w:line="240" w:lineRule="auto"/>
    </w:pPr>
    <w:rPr>
      <w:rFonts w:ascii="Arial" w:eastAsiaTheme="minorHAnsi" w:hAnsi="Arial"/>
      <w:sz w:val="20"/>
      <w:lang w:eastAsia="en-US"/>
    </w:rPr>
  </w:style>
  <w:style w:type="paragraph" w:customStyle="1" w:styleId="D801800E2D794B74844E688BC3138DD24">
    <w:name w:val="D801800E2D794B74844E688BC3138DD24"/>
    <w:rsid w:val="00506104"/>
    <w:pPr>
      <w:spacing w:after="0" w:line="240" w:lineRule="auto"/>
    </w:pPr>
    <w:rPr>
      <w:rFonts w:ascii="Arial" w:eastAsiaTheme="minorHAnsi" w:hAnsi="Arial"/>
      <w:sz w:val="20"/>
      <w:lang w:eastAsia="en-US"/>
    </w:rPr>
  </w:style>
  <w:style w:type="paragraph" w:customStyle="1" w:styleId="23FA70206A09440DABD66FD0AECA5CEF4">
    <w:name w:val="23FA70206A09440DABD66FD0AECA5CEF4"/>
    <w:rsid w:val="00506104"/>
    <w:pPr>
      <w:spacing w:after="0" w:line="240" w:lineRule="auto"/>
    </w:pPr>
    <w:rPr>
      <w:rFonts w:ascii="Arial" w:eastAsiaTheme="minorHAnsi" w:hAnsi="Arial"/>
      <w:sz w:val="20"/>
      <w:lang w:eastAsia="en-US"/>
    </w:rPr>
  </w:style>
  <w:style w:type="paragraph" w:customStyle="1" w:styleId="8205C7051B294CE9890614E03B12B7C94">
    <w:name w:val="8205C7051B294CE9890614E03B12B7C94"/>
    <w:rsid w:val="00506104"/>
    <w:pPr>
      <w:spacing w:after="0" w:line="240" w:lineRule="auto"/>
    </w:pPr>
    <w:rPr>
      <w:rFonts w:ascii="Arial" w:eastAsiaTheme="minorHAnsi" w:hAnsi="Arial"/>
      <w:sz w:val="20"/>
      <w:lang w:eastAsia="en-US"/>
    </w:rPr>
  </w:style>
  <w:style w:type="paragraph" w:customStyle="1" w:styleId="77D3C31AEA0D4819B06973C3291784CC2">
    <w:name w:val="77D3C31AEA0D4819B06973C3291784CC2"/>
    <w:rsid w:val="00506104"/>
    <w:pPr>
      <w:tabs>
        <w:tab w:val="num" w:pos="1440"/>
      </w:tabs>
      <w:spacing w:before="60" w:after="60" w:line="240" w:lineRule="auto"/>
      <w:ind w:left="567" w:hanging="567"/>
      <w:jc w:val="both"/>
      <w:outlineLvl w:val="1"/>
    </w:pPr>
    <w:rPr>
      <w:rFonts w:ascii="Arial" w:eastAsiaTheme="minorHAnsi" w:hAnsi="Arial"/>
      <w:sz w:val="20"/>
      <w:lang w:eastAsia="en-US"/>
    </w:rPr>
  </w:style>
  <w:style w:type="paragraph" w:customStyle="1" w:styleId="DAA38ABB4F304F5CBBF8896B78EBE7FF5">
    <w:name w:val="DAA38ABB4F304F5CBBF8896B78EBE7FF5"/>
    <w:rsid w:val="00506104"/>
    <w:pPr>
      <w:spacing w:after="0" w:line="240" w:lineRule="auto"/>
    </w:pPr>
    <w:rPr>
      <w:rFonts w:ascii="Arial" w:eastAsiaTheme="minorHAnsi" w:hAnsi="Arial"/>
      <w:sz w:val="20"/>
      <w:lang w:eastAsia="en-US"/>
    </w:rPr>
  </w:style>
  <w:style w:type="paragraph" w:customStyle="1" w:styleId="D326265C965B415AA061294A9F259B4C5">
    <w:name w:val="D326265C965B415AA061294A9F259B4C5"/>
    <w:rsid w:val="00506104"/>
    <w:pPr>
      <w:spacing w:after="0" w:line="240" w:lineRule="auto"/>
    </w:pPr>
    <w:rPr>
      <w:rFonts w:ascii="Arial" w:eastAsiaTheme="minorHAnsi" w:hAnsi="Arial"/>
      <w:sz w:val="20"/>
      <w:lang w:eastAsia="en-US"/>
    </w:rPr>
  </w:style>
  <w:style w:type="paragraph" w:customStyle="1" w:styleId="D801800E2D794B74844E688BC3138DD25">
    <w:name w:val="D801800E2D794B74844E688BC3138DD25"/>
    <w:rsid w:val="00506104"/>
    <w:pPr>
      <w:spacing w:after="0" w:line="240" w:lineRule="auto"/>
    </w:pPr>
    <w:rPr>
      <w:rFonts w:ascii="Arial" w:eastAsiaTheme="minorHAnsi" w:hAnsi="Arial"/>
      <w:sz w:val="20"/>
      <w:lang w:eastAsia="en-US"/>
    </w:rPr>
  </w:style>
  <w:style w:type="paragraph" w:customStyle="1" w:styleId="23FA70206A09440DABD66FD0AECA5CEF5">
    <w:name w:val="23FA70206A09440DABD66FD0AECA5CEF5"/>
    <w:rsid w:val="00506104"/>
    <w:pPr>
      <w:spacing w:after="0" w:line="240" w:lineRule="auto"/>
    </w:pPr>
    <w:rPr>
      <w:rFonts w:ascii="Arial" w:eastAsiaTheme="minorHAnsi" w:hAnsi="Arial"/>
      <w:sz w:val="20"/>
      <w:lang w:eastAsia="en-US"/>
    </w:rPr>
  </w:style>
  <w:style w:type="paragraph" w:customStyle="1" w:styleId="8205C7051B294CE9890614E03B12B7C95">
    <w:name w:val="8205C7051B294CE9890614E03B12B7C95"/>
    <w:rsid w:val="00506104"/>
    <w:pPr>
      <w:spacing w:after="0" w:line="240" w:lineRule="auto"/>
    </w:pPr>
    <w:rPr>
      <w:rFonts w:ascii="Arial" w:eastAsiaTheme="minorHAnsi" w:hAnsi="Arial"/>
      <w:sz w:val="20"/>
      <w:lang w:eastAsia="en-US"/>
    </w:rPr>
  </w:style>
  <w:style w:type="paragraph" w:customStyle="1" w:styleId="77D3C31AEA0D4819B06973C3291784CC3">
    <w:name w:val="77D3C31AEA0D4819B06973C3291784CC3"/>
    <w:rsid w:val="00506104"/>
    <w:pPr>
      <w:tabs>
        <w:tab w:val="num" w:pos="1440"/>
      </w:tabs>
      <w:spacing w:before="60" w:after="60" w:line="240" w:lineRule="auto"/>
      <w:ind w:left="567" w:hanging="567"/>
      <w:jc w:val="both"/>
      <w:outlineLvl w:val="1"/>
    </w:pPr>
    <w:rPr>
      <w:rFonts w:ascii="Arial" w:eastAsiaTheme="minorHAnsi" w:hAnsi="Arial"/>
      <w:sz w:val="20"/>
      <w:lang w:eastAsia="en-US"/>
    </w:rPr>
  </w:style>
  <w:style w:type="paragraph" w:customStyle="1" w:styleId="7494C7C8C0EC43ACA02B2669EB811223">
    <w:name w:val="7494C7C8C0EC43ACA02B2669EB811223"/>
    <w:rsid w:val="00506104"/>
    <w:pPr>
      <w:tabs>
        <w:tab w:val="num" w:pos="1440"/>
      </w:tabs>
      <w:spacing w:before="60" w:after="60" w:line="240" w:lineRule="auto"/>
      <w:ind w:left="567" w:hanging="567"/>
      <w:jc w:val="both"/>
      <w:outlineLvl w:val="1"/>
    </w:pPr>
    <w:rPr>
      <w:rFonts w:ascii="Arial" w:eastAsiaTheme="minorHAnsi" w:hAnsi="Arial"/>
      <w:sz w:val="20"/>
      <w:lang w:eastAsia="en-US"/>
    </w:rPr>
  </w:style>
  <w:style w:type="paragraph" w:customStyle="1" w:styleId="5561224B2B974DD09445D888D1B68471">
    <w:name w:val="5561224B2B974DD09445D888D1B68471"/>
    <w:rsid w:val="00506104"/>
    <w:pPr>
      <w:numPr>
        <w:ilvl w:val="3"/>
        <w:numId w:val="1"/>
      </w:numPr>
      <w:tabs>
        <w:tab w:val="num" w:pos="992"/>
      </w:tabs>
      <w:spacing w:after="60" w:line="240" w:lineRule="auto"/>
      <w:ind w:left="1304" w:hanging="737"/>
      <w:jc w:val="both"/>
      <w:outlineLvl w:val="2"/>
    </w:pPr>
    <w:rPr>
      <w:rFonts w:ascii="Arial" w:eastAsiaTheme="minorHAnsi" w:hAnsi="Arial"/>
      <w:sz w:val="20"/>
      <w:lang w:eastAsia="en-US"/>
    </w:rPr>
  </w:style>
  <w:style w:type="paragraph" w:customStyle="1" w:styleId="FEDCE778E41A4B6B8B8734DEC4A70889">
    <w:name w:val="FEDCE778E41A4B6B8B8734DEC4A70889"/>
    <w:rsid w:val="00506104"/>
    <w:pPr>
      <w:tabs>
        <w:tab w:val="num" w:pos="1440"/>
      </w:tabs>
      <w:spacing w:before="60" w:after="60" w:line="240" w:lineRule="auto"/>
      <w:ind w:left="567" w:hanging="567"/>
      <w:jc w:val="both"/>
      <w:outlineLvl w:val="1"/>
    </w:pPr>
    <w:rPr>
      <w:rFonts w:ascii="Arial" w:eastAsiaTheme="minorHAnsi" w:hAnsi="Arial"/>
      <w:sz w:val="20"/>
      <w:lang w:eastAsia="en-US"/>
    </w:rPr>
  </w:style>
  <w:style w:type="paragraph" w:customStyle="1" w:styleId="194484AB04C947C485721F836BB1AFBA">
    <w:name w:val="194484AB04C947C485721F836BB1AFBA"/>
    <w:rsid w:val="00506104"/>
    <w:pPr>
      <w:tabs>
        <w:tab w:val="num" w:pos="1440"/>
      </w:tabs>
      <w:spacing w:before="60" w:after="60" w:line="240" w:lineRule="auto"/>
      <w:ind w:left="567" w:hanging="567"/>
      <w:jc w:val="both"/>
      <w:outlineLvl w:val="1"/>
    </w:pPr>
    <w:rPr>
      <w:rFonts w:ascii="Arial" w:eastAsiaTheme="minorHAnsi" w:hAnsi="Arial"/>
      <w:sz w:val="20"/>
      <w:lang w:eastAsia="en-US"/>
    </w:rPr>
  </w:style>
  <w:style w:type="paragraph" w:customStyle="1" w:styleId="92A906532CA948F49970422866BDA510">
    <w:name w:val="92A906532CA948F49970422866BDA510"/>
    <w:rsid w:val="00506104"/>
    <w:pPr>
      <w:tabs>
        <w:tab w:val="num" w:pos="992"/>
        <w:tab w:val="num" w:pos="2880"/>
      </w:tabs>
      <w:spacing w:after="60" w:line="240" w:lineRule="auto"/>
      <w:ind w:left="1304" w:hanging="737"/>
      <w:jc w:val="both"/>
      <w:outlineLvl w:val="2"/>
    </w:pPr>
    <w:rPr>
      <w:rFonts w:ascii="Arial" w:eastAsiaTheme="minorHAnsi" w:hAnsi="Arial"/>
      <w:sz w:val="20"/>
      <w:lang w:eastAsia="en-US"/>
    </w:rPr>
  </w:style>
  <w:style w:type="paragraph" w:customStyle="1" w:styleId="DAA38ABB4F304F5CBBF8896B78EBE7FF6">
    <w:name w:val="DAA38ABB4F304F5CBBF8896B78EBE7FF6"/>
    <w:rsid w:val="00506104"/>
    <w:pPr>
      <w:spacing w:after="0" w:line="240" w:lineRule="auto"/>
    </w:pPr>
    <w:rPr>
      <w:rFonts w:ascii="Arial" w:eastAsiaTheme="minorHAnsi" w:hAnsi="Arial"/>
      <w:sz w:val="20"/>
      <w:lang w:eastAsia="en-US"/>
    </w:rPr>
  </w:style>
  <w:style w:type="paragraph" w:customStyle="1" w:styleId="D326265C965B415AA061294A9F259B4C6">
    <w:name w:val="D326265C965B415AA061294A9F259B4C6"/>
    <w:rsid w:val="00506104"/>
    <w:pPr>
      <w:spacing w:after="0" w:line="240" w:lineRule="auto"/>
    </w:pPr>
    <w:rPr>
      <w:rFonts w:ascii="Arial" w:eastAsiaTheme="minorHAnsi" w:hAnsi="Arial"/>
      <w:sz w:val="20"/>
      <w:lang w:eastAsia="en-US"/>
    </w:rPr>
  </w:style>
  <w:style w:type="paragraph" w:customStyle="1" w:styleId="D801800E2D794B74844E688BC3138DD26">
    <w:name w:val="D801800E2D794B74844E688BC3138DD26"/>
    <w:rsid w:val="00506104"/>
    <w:pPr>
      <w:spacing w:after="0" w:line="240" w:lineRule="auto"/>
    </w:pPr>
    <w:rPr>
      <w:rFonts w:ascii="Arial" w:eastAsiaTheme="minorHAnsi" w:hAnsi="Arial"/>
      <w:sz w:val="20"/>
      <w:lang w:eastAsia="en-US"/>
    </w:rPr>
  </w:style>
  <w:style w:type="paragraph" w:customStyle="1" w:styleId="23FA70206A09440DABD66FD0AECA5CEF6">
    <w:name w:val="23FA70206A09440DABD66FD0AECA5CEF6"/>
    <w:rsid w:val="00506104"/>
    <w:pPr>
      <w:spacing w:after="0" w:line="240" w:lineRule="auto"/>
    </w:pPr>
    <w:rPr>
      <w:rFonts w:ascii="Arial" w:eastAsiaTheme="minorHAnsi" w:hAnsi="Arial"/>
      <w:sz w:val="20"/>
      <w:lang w:eastAsia="en-US"/>
    </w:rPr>
  </w:style>
  <w:style w:type="paragraph" w:customStyle="1" w:styleId="8205C7051B294CE9890614E03B12B7C96">
    <w:name w:val="8205C7051B294CE9890614E03B12B7C96"/>
    <w:rsid w:val="00506104"/>
    <w:pPr>
      <w:spacing w:after="0" w:line="240" w:lineRule="auto"/>
    </w:pPr>
    <w:rPr>
      <w:rFonts w:ascii="Arial" w:eastAsiaTheme="minorHAnsi" w:hAnsi="Arial"/>
      <w:sz w:val="20"/>
      <w:lang w:eastAsia="en-US"/>
    </w:rPr>
  </w:style>
  <w:style w:type="paragraph" w:customStyle="1" w:styleId="77D3C31AEA0D4819B06973C3291784CC4">
    <w:name w:val="77D3C31AEA0D4819B06973C3291784CC4"/>
    <w:rsid w:val="00506104"/>
    <w:pPr>
      <w:tabs>
        <w:tab w:val="num" w:pos="1440"/>
      </w:tabs>
      <w:spacing w:before="60" w:after="60" w:line="240" w:lineRule="auto"/>
      <w:ind w:left="567" w:hanging="567"/>
      <w:jc w:val="both"/>
      <w:outlineLvl w:val="1"/>
    </w:pPr>
    <w:rPr>
      <w:rFonts w:ascii="Arial" w:eastAsiaTheme="minorHAnsi" w:hAnsi="Arial"/>
      <w:sz w:val="20"/>
      <w:lang w:eastAsia="en-US"/>
    </w:rPr>
  </w:style>
  <w:style w:type="paragraph" w:customStyle="1" w:styleId="7494C7C8C0EC43ACA02B2669EB8112231">
    <w:name w:val="7494C7C8C0EC43ACA02B2669EB8112231"/>
    <w:rsid w:val="00506104"/>
    <w:pPr>
      <w:tabs>
        <w:tab w:val="num" w:pos="1440"/>
      </w:tabs>
      <w:spacing w:before="60" w:after="60" w:line="240" w:lineRule="auto"/>
      <w:ind w:left="567" w:hanging="567"/>
      <w:jc w:val="both"/>
      <w:outlineLvl w:val="1"/>
    </w:pPr>
    <w:rPr>
      <w:rFonts w:ascii="Arial" w:eastAsiaTheme="minorHAnsi" w:hAnsi="Arial"/>
      <w:sz w:val="20"/>
      <w:lang w:eastAsia="en-US"/>
    </w:rPr>
  </w:style>
  <w:style w:type="paragraph" w:customStyle="1" w:styleId="5561224B2B974DD09445D888D1B684711">
    <w:name w:val="5561224B2B974DD09445D888D1B684711"/>
    <w:rsid w:val="00506104"/>
    <w:pPr>
      <w:tabs>
        <w:tab w:val="num" w:pos="992"/>
        <w:tab w:val="num" w:pos="2880"/>
      </w:tabs>
      <w:spacing w:after="60" w:line="240" w:lineRule="auto"/>
      <w:ind w:left="1304" w:hanging="737"/>
      <w:jc w:val="both"/>
      <w:outlineLvl w:val="2"/>
    </w:pPr>
    <w:rPr>
      <w:rFonts w:ascii="Arial" w:eastAsiaTheme="minorHAnsi" w:hAnsi="Arial"/>
      <w:sz w:val="20"/>
      <w:lang w:eastAsia="en-US"/>
    </w:rPr>
  </w:style>
  <w:style w:type="paragraph" w:customStyle="1" w:styleId="FEDCE778E41A4B6B8B8734DEC4A708891">
    <w:name w:val="FEDCE778E41A4B6B8B8734DEC4A708891"/>
    <w:rsid w:val="00506104"/>
    <w:pPr>
      <w:tabs>
        <w:tab w:val="num" w:pos="1440"/>
      </w:tabs>
      <w:spacing w:before="60" w:after="60" w:line="240" w:lineRule="auto"/>
      <w:ind w:left="567" w:hanging="567"/>
      <w:jc w:val="both"/>
      <w:outlineLvl w:val="1"/>
    </w:pPr>
    <w:rPr>
      <w:rFonts w:ascii="Arial" w:eastAsiaTheme="minorHAnsi" w:hAnsi="Arial"/>
      <w:sz w:val="20"/>
      <w:lang w:eastAsia="en-US"/>
    </w:rPr>
  </w:style>
  <w:style w:type="paragraph" w:customStyle="1" w:styleId="194484AB04C947C485721F836BB1AFBA1">
    <w:name w:val="194484AB04C947C485721F836BB1AFBA1"/>
    <w:rsid w:val="00506104"/>
    <w:pPr>
      <w:tabs>
        <w:tab w:val="num" w:pos="1440"/>
      </w:tabs>
      <w:spacing w:before="60" w:after="60" w:line="240" w:lineRule="auto"/>
      <w:ind w:left="567" w:hanging="567"/>
      <w:jc w:val="both"/>
      <w:outlineLvl w:val="1"/>
    </w:pPr>
    <w:rPr>
      <w:rFonts w:ascii="Arial" w:eastAsiaTheme="minorHAnsi" w:hAnsi="Arial"/>
      <w:sz w:val="20"/>
      <w:lang w:eastAsia="en-US"/>
    </w:rPr>
  </w:style>
  <w:style w:type="paragraph" w:customStyle="1" w:styleId="92A906532CA948F49970422866BDA5101">
    <w:name w:val="92A906532CA948F49970422866BDA5101"/>
    <w:rsid w:val="00506104"/>
    <w:pPr>
      <w:tabs>
        <w:tab w:val="num" w:pos="992"/>
        <w:tab w:val="num" w:pos="2880"/>
      </w:tabs>
      <w:spacing w:after="60" w:line="240" w:lineRule="auto"/>
      <w:ind w:left="1304" w:hanging="737"/>
      <w:jc w:val="both"/>
      <w:outlineLvl w:val="2"/>
    </w:pPr>
    <w:rPr>
      <w:rFonts w:ascii="Arial" w:eastAsiaTheme="minorHAnsi" w:hAnsi="Arial"/>
      <w:sz w:val="20"/>
      <w:lang w:eastAsia="en-US"/>
    </w:rPr>
  </w:style>
  <w:style w:type="paragraph" w:customStyle="1" w:styleId="DAA38ABB4F304F5CBBF8896B78EBE7FF7">
    <w:name w:val="DAA38ABB4F304F5CBBF8896B78EBE7FF7"/>
    <w:rsid w:val="00506104"/>
    <w:pPr>
      <w:spacing w:after="0" w:line="240" w:lineRule="auto"/>
    </w:pPr>
    <w:rPr>
      <w:rFonts w:ascii="Arial" w:eastAsiaTheme="minorHAnsi" w:hAnsi="Arial"/>
      <w:sz w:val="20"/>
      <w:lang w:eastAsia="en-US"/>
    </w:rPr>
  </w:style>
  <w:style w:type="paragraph" w:customStyle="1" w:styleId="D326265C965B415AA061294A9F259B4C7">
    <w:name w:val="D326265C965B415AA061294A9F259B4C7"/>
    <w:rsid w:val="00506104"/>
    <w:pPr>
      <w:spacing w:after="0" w:line="240" w:lineRule="auto"/>
    </w:pPr>
    <w:rPr>
      <w:rFonts w:ascii="Arial" w:eastAsiaTheme="minorHAnsi" w:hAnsi="Arial"/>
      <w:sz w:val="20"/>
      <w:lang w:eastAsia="en-US"/>
    </w:rPr>
  </w:style>
  <w:style w:type="paragraph" w:customStyle="1" w:styleId="D801800E2D794B74844E688BC3138DD27">
    <w:name w:val="D801800E2D794B74844E688BC3138DD27"/>
    <w:rsid w:val="00506104"/>
    <w:pPr>
      <w:spacing w:after="0" w:line="240" w:lineRule="auto"/>
    </w:pPr>
    <w:rPr>
      <w:rFonts w:ascii="Arial" w:eastAsiaTheme="minorHAnsi" w:hAnsi="Arial"/>
      <w:sz w:val="20"/>
      <w:lang w:eastAsia="en-US"/>
    </w:rPr>
  </w:style>
  <w:style w:type="paragraph" w:customStyle="1" w:styleId="23FA70206A09440DABD66FD0AECA5CEF7">
    <w:name w:val="23FA70206A09440DABD66FD0AECA5CEF7"/>
    <w:rsid w:val="00506104"/>
    <w:pPr>
      <w:spacing w:after="0" w:line="240" w:lineRule="auto"/>
    </w:pPr>
    <w:rPr>
      <w:rFonts w:ascii="Arial" w:eastAsiaTheme="minorHAnsi" w:hAnsi="Arial"/>
      <w:sz w:val="20"/>
      <w:lang w:eastAsia="en-US"/>
    </w:rPr>
  </w:style>
  <w:style w:type="paragraph" w:customStyle="1" w:styleId="8205C7051B294CE9890614E03B12B7C97">
    <w:name w:val="8205C7051B294CE9890614E03B12B7C97"/>
    <w:rsid w:val="00506104"/>
    <w:pPr>
      <w:spacing w:after="0" w:line="240" w:lineRule="auto"/>
    </w:pPr>
    <w:rPr>
      <w:rFonts w:ascii="Arial" w:eastAsiaTheme="minorHAnsi" w:hAnsi="Arial"/>
      <w:sz w:val="20"/>
      <w:lang w:eastAsia="en-US"/>
    </w:rPr>
  </w:style>
  <w:style w:type="paragraph" w:customStyle="1" w:styleId="77D3C31AEA0D4819B06973C3291784CC5">
    <w:name w:val="77D3C31AEA0D4819B06973C3291784CC5"/>
    <w:rsid w:val="00506104"/>
    <w:pPr>
      <w:tabs>
        <w:tab w:val="num" w:pos="1440"/>
      </w:tabs>
      <w:spacing w:before="60" w:after="60" w:line="240" w:lineRule="auto"/>
      <w:ind w:left="567" w:hanging="567"/>
      <w:jc w:val="both"/>
      <w:outlineLvl w:val="1"/>
    </w:pPr>
    <w:rPr>
      <w:rFonts w:ascii="Arial" w:eastAsiaTheme="minorHAnsi" w:hAnsi="Arial"/>
      <w:sz w:val="20"/>
      <w:lang w:eastAsia="en-US"/>
    </w:rPr>
  </w:style>
  <w:style w:type="paragraph" w:customStyle="1" w:styleId="7494C7C8C0EC43ACA02B2669EB8112232">
    <w:name w:val="7494C7C8C0EC43ACA02B2669EB8112232"/>
    <w:rsid w:val="00506104"/>
    <w:pPr>
      <w:tabs>
        <w:tab w:val="num" w:pos="1440"/>
      </w:tabs>
      <w:spacing w:before="60" w:after="60" w:line="240" w:lineRule="auto"/>
      <w:ind w:left="567" w:hanging="567"/>
      <w:jc w:val="both"/>
      <w:outlineLvl w:val="1"/>
    </w:pPr>
    <w:rPr>
      <w:rFonts w:ascii="Arial" w:eastAsiaTheme="minorHAnsi" w:hAnsi="Arial"/>
      <w:sz w:val="20"/>
      <w:lang w:eastAsia="en-US"/>
    </w:rPr>
  </w:style>
  <w:style w:type="paragraph" w:customStyle="1" w:styleId="5561224B2B974DD09445D888D1B684712">
    <w:name w:val="5561224B2B974DD09445D888D1B684712"/>
    <w:rsid w:val="00506104"/>
    <w:pPr>
      <w:tabs>
        <w:tab w:val="num" w:pos="992"/>
        <w:tab w:val="num" w:pos="2880"/>
      </w:tabs>
      <w:spacing w:after="60" w:line="240" w:lineRule="auto"/>
      <w:ind w:left="1304" w:hanging="737"/>
      <w:jc w:val="both"/>
      <w:outlineLvl w:val="2"/>
    </w:pPr>
    <w:rPr>
      <w:rFonts w:ascii="Arial" w:eastAsiaTheme="minorHAnsi" w:hAnsi="Arial"/>
      <w:sz w:val="20"/>
      <w:lang w:eastAsia="en-US"/>
    </w:rPr>
  </w:style>
  <w:style w:type="paragraph" w:customStyle="1" w:styleId="FEDCE778E41A4B6B8B8734DEC4A708892">
    <w:name w:val="FEDCE778E41A4B6B8B8734DEC4A708892"/>
    <w:rsid w:val="00506104"/>
    <w:pPr>
      <w:tabs>
        <w:tab w:val="num" w:pos="1440"/>
      </w:tabs>
      <w:spacing w:before="60" w:after="60" w:line="240" w:lineRule="auto"/>
      <w:ind w:left="567" w:hanging="567"/>
      <w:jc w:val="both"/>
      <w:outlineLvl w:val="1"/>
    </w:pPr>
    <w:rPr>
      <w:rFonts w:ascii="Arial" w:eastAsiaTheme="minorHAnsi" w:hAnsi="Arial"/>
      <w:sz w:val="20"/>
      <w:lang w:eastAsia="en-US"/>
    </w:rPr>
  </w:style>
  <w:style w:type="paragraph" w:customStyle="1" w:styleId="194484AB04C947C485721F836BB1AFBA2">
    <w:name w:val="194484AB04C947C485721F836BB1AFBA2"/>
    <w:rsid w:val="00506104"/>
    <w:pPr>
      <w:tabs>
        <w:tab w:val="num" w:pos="1440"/>
      </w:tabs>
      <w:spacing w:before="60" w:after="60" w:line="240" w:lineRule="auto"/>
      <w:ind w:left="567" w:hanging="567"/>
      <w:jc w:val="both"/>
      <w:outlineLvl w:val="1"/>
    </w:pPr>
    <w:rPr>
      <w:rFonts w:ascii="Arial" w:eastAsiaTheme="minorHAnsi" w:hAnsi="Arial"/>
      <w:sz w:val="20"/>
      <w:lang w:eastAsia="en-US"/>
    </w:rPr>
  </w:style>
  <w:style w:type="paragraph" w:customStyle="1" w:styleId="92A906532CA948F49970422866BDA5102">
    <w:name w:val="92A906532CA948F49970422866BDA5102"/>
    <w:rsid w:val="00506104"/>
    <w:pPr>
      <w:tabs>
        <w:tab w:val="num" w:pos="992"/>
        <w:tab w:val="num" w:pos="2880"/>
      </w:tabs>
      <w:spacing w:after="60" w:line="240" w:lineRule="auto"/>
      <w:ind w:left="1304" w:hanging="737"/>
      <w:jc w:val="both"/>
      <w:outlineLvl w:val="2"/>
    </w:pPr>
    <w:rPr>
      <w:rFonts w:ascii="Arial" w:eastAsiaTheme="minorHAnsi" w:hAnsi="Arial"/>
      <w:sz w:val="20"/>
      <w:lang w:eastAsia="en-US"/>
    </w:rPr>
  </w:style>
  <w:style w:type="paragraph" w:customStyle="1" w:styleId="DD97CA25F6CF4902B7D47E6853AEB76B">
    <w:name w:val="DD97CA25F6CF4902B7D47E6853AEB76B"/>
    <w:rsid w:val="00506104"/>
    <w:pPr>
      <w:tabs>
        <w:tab w:val="num" w:pos="1440"/>
      </w:tabs>
      <w:spacing w:before="60" w:after="60" w:line="240" w:lineRule="auto"/>
      <w:ind w:left="567" w:hanging="567"/>
      <w:jc w:val="both"/>
      <w:outlineLvl w:val="1"/>
    </w:pPr>
    <w:rPr>
      <w:rFonts w:ascii="Arial" w:eastAsiaTheme="minorHAnsi" w:hAnsi="Arial"/>
      <w:sz w:val="20"/>
      <w:lang w:eastAsia="en-US"/>
    </w:rPr>
  </w:style>
  <w:style w:type="paragraph" w:customStyle="1" w:styleId="5CD08BFF3DB84087910FD91F19AD832C">
    <w:name w:val="5CD08BFF3DB84087910FD91F19AD832C"/>
    <w:rsid w:val="00506104"/>
    <w:rPr>
      <w:rFonts w:ascii="Arial" w:eastAsiaTheme="minorHAnsi" w:hAnsi="Arial"/>
      <w:sz w:val="20"/>
      <w:lang w:eastAsia="en-US"/>
    </w:rPr>
  </w:style>
  <w:style w:type="paragraph" w:customStyle="1" w:styleId="02C2E9DA60EF4C569D6F667C7AFB6849">
    <w:name w:val="02C2E9DA60EF4C569D6F667C7AFB6849"/>
    <w:rsid w:val="00506104"/>
    <w:rPr>
      <w:rFonts w:ascii="Arial" w:eastAsiaTheme="minorHAnsi" w:hAnsi="Arial"/>
      <w:sz w:val="20"/>
      <w:lang w:eastAsia="en-US"/>
    </w:rPr>
  </w:style>
  <w:style w:type="paragraph" w:customStyle="1" w:styleId="AE78B66BC5604D2F842970B8E292D684">
    <w:name w:val="AE78B66BC5604D2F842970B8E292D684"/>
    <w:rsid w:val="00506104"/>
    <w:rPr>
      <w:rFonts w:ascii="Arial" w:eastAsiaTheme="minorHAnsi" w:hAnsi="Arial"/>
      <w:sz w:val="20"/>
      <w:lang w:eastAsia="en-US"/>
    </w:rPr>
  </w:style>
  <w:style w:type="paragraph" w:customStyle="1" w:styleId="A7607BCBE5C14B8F9FA9FDE806A2C3BE">
    <w:name w:val="A7607BCBE5C14B8F9FA9FDE806A2C3BE"/>
    <w:rsid w:val="00506104"/>
    <w:rPr>
      <w:rFonts w:ascii="Arial" w:eastAsiaTheme="minorHAnsi" w:hAnsi="Arial"/>
      <w:sz w:val="20"/>
      <w:lang w:eastAsia="en-US"/>
    </w:rPr>
  </w:style>
  <w:style w:type="paragraph" w:customStyle="1" w:styleId="DAA38ABB4F304F5CBBF8896B78EBE7FF8">
    <w:name w:val="DAA38ABB4F304F5CBBF8896B78EBE7FF8"/>
    <w:rsid w:val="00506104"/>
    <w:pPr>
      <w:spacing w:after="0" w:line="240" w:lineRule="auto"/>
    </w:pPr>
    <w:rPr>
      <w:rFonts w:ascii="Arial" w:eastAsiaTheme="minorHAnsi" w:hAnsi="Arial"/>
      <w:sz w:val="20"/>
      <w:lang w:eastAsia="en-US"/>
    </w:rPr>
  </w:style>
  <w:style w:type="paragraph" w:customStyle="1" w:styleId="D326265C965B415AA061294A9F259B4C8">
    <w:name w:val="D326265C965B415AA061294A9F259B4C8"/>
    <w:rsid w:val="00506104"/>
    <w:pPr>
      <w:spacing w:after="0" w:line="240" w:lineRule="auto"/>
    </w:pPr>
    <w:rPr>
      <w:rFonts w:ascii="Arial" w:eastAsiaTheme="minorHAnsi" w:hAnsi="Arial"/>
      <w:sz w:val="20"/>
      <w:lang w:eastAsia="en-US"/>
    </w:rPr>
  </w:style>
  <w:style w:type="paragraph" w:customStyle="1" w:styleId="D801800E2D794B74844E688BC3138DD28">
    <w:name w:val="D801800E2D794B74844E688BC3138DD28"/>
    <w:rsid w:val="00506104"/>
    <w:pPr>
      <w:spacing w:after="0" w:line="240" w:lineRule="auto"/>
    </w:pPr>
    <w:rPr>
      <w:rFonts w:ascii="Arial" w:eastAsiaTheme="minorHAnsi" w:hAnsi="Arial"/>
      <w:sz w:val="20"/>
      <w:lang w:eastAsia="en-US"/>
    </w:rPr>
  </w:style>
  <w:style w:type="paragraph" w:customStyle="1" w:styleId="23FA70206A09440DABD66FD0AECA5CEF8">
    <w:name w:val="23FA70206A09440DABD66FD0AECA5CEF8"/>
    <w:rsid w:val="00506104"/>
    <w:pPr>
      <w:spacing w:after="0" w:line="240" w:lineRule="auto"/>
    </w:pPr>
    <w:rPr>
      <w:rFonts w:ascii="Arial" w:eastAsiaTheme="minorHAnsi" w:hAnsi="Arial"/>
      <w:sz w:val="20"/>
      <w:lang w:eastAsia="en-US"/>
    </w:rPr>
  </w:style>
  <w:style w:type="paragraph" w:customStyle="1" w:styleId="8205C7051B294CE9890614E03B12B7C98">
    <w:name w:val="8205C7051B294CE9890614E03B12B7C98"/>
    <w:rsid w:val="00506104"/>
    <w:pPr>
      <w:spacing w:after="0" w:line="240" w:lineRule="auto"/>
    </w:pPr>
    <w:rPr>
      <w:rFonts w:ascii="Arial" w:eastAsiaTheme="minorHAnsi" w:hAnsi="Arial"/>
      <w:sz w:val="20"/>
      <w:lang w:eastAsia="en-US"/>
    </w:rPr>
  </w:style>
  <w:style w:type="paragraph" w:customStyle="1" w:styleId="77D3C31AEA0D4819B06973C3291784CC6">
    <w:name w:val="77D3C31AEA0D4819B06973C3291784CC6"/>
    <w:rsid w:val="00506104"/>
    <w:pPr>
      <w:tabs>
        <w:tab w:val="num" w:pos="1440"/>
      </w:tabs>
      <w:spacing w:before="60" w:after="60" w:line="240" w:lineRule="auto"/>
      <w:ind w:left="567" w:hanging="567"/>
      <w:jc w:val="both"/>
      <w:outlineLvl w:val="1"/>
    </w:pPr>
    <w:rPr>
      <w:rFonts w:ascii="Arial" w:eastAsiaTheme="minorHAnsi" w:hAnsi="Arial"/>
      <w:sz w:val="20"/>
      <w:lang w:eastAsia="en-US"/>
    </w:rPr>
  </w:style>
  <w:style w:type="paragraph" w:customStyle="1" w:styleId="7494C7C8C0EC43ACA02B2669EB8112233">
    <w:name w:val="7494C7C8C0EC43ACA02B2669EB8112233"/>
    <w:rsid w:val="00506104"/>
    <w:pPr>
      <w:tabs>
        <w:tab w:val="num" w:pos="1440"/>
      </w:tabs>
      <w:spacing w:before="60" w:after="60" w:line="240" w:lineRule="auto"/>
      <w:ind w:left="567" w:hanging="567"/>
      <w:jc w:val="both"/>
      <w:outlineLvl w:val="1"/>
    </w:pPr>
    <w:rPr>
      <w:rFonts w:ascii="Arial" w:eastAsiaTheme="minorHAnsi" w:hAnsi="Arial"/>
      <w:sz w:val="20"/>
      <w:lang w:eastAsia="en-US"/>
    </w:rPr>
  </w:style>
  <w:style w:type="paragraph" w:customStyle="1" w:styleId="5561224B2B974DD09445D888D1B684713">
    <w:name w:val="5561224B2B974DD09445D888D1B684713"/>
    <w:rsid w:val="00506104"/>
    <w:pPr>
      <w:tabs>
        <w:tab w:val="num" w:pos="992"/>
        <w:tab w:val="num" w:pos="2880"/>
      </w:tabs>
      <w:spacing w:after="60" w:line="240" w:lineRule="auto"/>
      <w:ind w:left="1304" w:hanging="737"/>
      <w:jc w:val="both"/>
      <w:outlineLvl w:val="2"/>
    </w:pPr>
    <w:rPr>
      <w:rFonts w:ascii="Arial" w:eastAsiaTheme="minorHAnsi" w:hAnsi="Arial"/>
      <w:sz w:val="20"/>
      <w:lang w:eastAsia="en-US"/>
    </w:rPr>
  </w:style>
  <w:style w:type="paragraph" w:customStyle="1" w:styleId="FEDCE778E41A4B6B8B8734DEC4A708893">
    <w:name w:val="FEDCE778E41A4B6B8B8734DEC4A708893"/>
    <w:rsid w:val="00506104"/>
    <w:pPr>
      <w:tabs>
        <w:tab w:val="num" w:pos="1440"/>
      </w:tabs>
      <w:spacing w:before="60" w:after="60" w:line="240" w:lineRule="auto"/>
      <w:ind w:left="567" w:hanging="567"/>
      <w:jc w:val="both"/>
      <w:outlineLvl w:val="1"/>
    </w:pPr>
    <w:rPr>
      <w:rFonts w:ascii="Arial" w:eastAsiaTheme="minorHAnsi" w:hAnsi="Arial"/>
      <w:sz w:val="20"/>
      <w:lang w:eastAsia="en-US"/>
    </w:rPr>
  </w:style>
  <w:style w:type="paragraph" w:customStyle="1" w:styleId="194484AB04C947C485721F836BB1AFBA3">
    <w:name w:val="194484AB04C947C485721F836BB1AFBA3"/>
    <w:rsid w:val="00506104"/>
    <w:pPr>
      <w:tabs>
        <w:tab w:val="num" w:pos="1440"/>
      </w:tabs>
      <w:spacing w:before="60" w:after="60" w:line="240" w:lineRule="auto"/>
      <w:ind w:left="567" w:hanging="567"/>
      <w:jc w:val="both"/>
      <w:outlineLvl w:val="1"/>
    </w:pPr>
    <w:rPr>
      <w:rFonts w:ascii="Arial" w:eastAsiaTheme="minorHAnsi" w:hAnsi="Arial"/>
      <w:sz w:val="20"/>
      <w:lang w:eastAsia="en-US"/>
    </w:rPr>
  </w:style>
  <w:style w:type="paragraph" w:customStyle="1" w:styleId="92A906532CA948F49970422866BDA5103">
    <w:name w:val="92A906532CA948F49970422866BDA5103"/>
    <w:rsid w:val="00506104"/>
    <w:pPr>
      <w:tabs>
        <w:tab w:val="num" w:pos="992"/>
        <w:tab w:val="num" w:pos="2880"/>
      </w:tabs>
      <w:spacing w:after="60" w:line="240" w:lineRule="auto"/>
      <w:ind w:left="1304" w:hanging="737"/>
      <w:jc w:val="both"/>
      <w:outlineLvl w:val="2"/>
    </w:pPr>
    <w:rPr>
      <w:rFonts w:ascii="Arial" w:eastAsiaTheme="minorHAnsi" w:hAnsi="Arial"/>
      <w:sz w:val="20"/>
      <w:lang w:eastAsia="en-US"/>
    </w:rPr>
  </w:style>
  <w:style w:type="paragraph" w:customStyle="1" w:styleId="DD97CA25F6CF4902B7D47E6853AEB76B1">
    <w:name w:val="DD97CA25F6CF4902B7D47E6853AEB76B1"/>
    <w:rsid w:val="00506104"/>
    <w:pPr>
      <w:tabs>
        <w:tab w:val="num" w:pos="1440"/>
      </w:tabs>
      <w:spacing w:before="60" w:after="60" w:line="240" w:lineRule="auto"/>
      <w:ind w:left="567" w:hanging="567"/>
      <w:jc w:val="both"/>
      <w:outlineLvl w:val="1"/>
    </w:pPr>
    <w:rPr>
      <w:rFonts w:ascii="Arial" w:eastAsiaTheme="minorHAnsi" w:hAnsi="Arial"/>
      <w:sz w:val="20"/>
      <w:lang w:eastAsia="en-US"/>
    </w:rPr>
  </w:style>
  <w:style w:type="paragraph" w:customStyle="1" w:styleId="5CD08BFF3DB84087910FD91F19AD832C1">
    <w:name w:val="5CD08BFF3DB84087910FD91F19AD832C1"/>
    <w:rsid w:val="00506104"/>
    <w:rPr>
      <w:rFonts w:ascii="Arial" w:eastAsiaTheme="minorHAnsi" w:hAnsi="Arial"/>
      <w:sz w:val="20"/>
      <w:lang w:eastAsia="en-US"/>
    </w:rPr>
  </w:style>
  <w:style w:type="paragraph" w:customStyle="1" w:styleId="BF7A0C87E17D4EFE92E92CC7B8A6C71D">
    <w:name w:val="BF7A0C87E17D4EFE92E92CC7B8A6C71D"/>
    <w:rsid w:val="0002659B"/>
  </w:style>
  <w:style w:type="paragraph" w:customStyle="1" w:styleId="1F0AD4889ED745648D89BF52DC95CCCF">
    <w:name w:val="1F0AD4889ED745648D89BF52DC95CCCF"/>
    <w:rsid w:val="0002659B"/>
  </w:style>
  <w:style w:type="paragraph" w:customStyle="1" w:styleId="068D286F86E745909A7059FC47346F9D">
    <w:name w:val="068D286F86E745909A7059FC47346F9D"/>
    <w:rsid w:val="0002659B"/>
  </w:style>
  <w:style w:type="paragraph" w:customStyle="1" w:styleId="23342D981AFD44AAB818D4CB896D4CA5">
    <w:name w:val="23342D981AFD44AAB818D4CB896D4CA5"/>
    <w:rsid w:val="0002659B"/>
  </w:style>
  <w:style w:type="paragraph" w:customStyle="1" w:styleId="193130356CFE438184B8AAE4EA7C188F">
    <w:name w:val="193130356CFE438184B8AAE4EA7C188F"/>
    <w:rsid w:val="0002659B"/>
  </w:style>
  <w:style w:type="paragraph" w:customStyle="1" w:styleId="0A22FA6FA77F4479B3639EA4EA8D0A60">
    <w:name w:val="0A22FA6FA77F4479B3639EA4EA8D0A60"/>
    <w:rsid w:val="0002659B"/>
  </w:style>
  <w:style w:type="paragraph" w:customStyle="1" w:styleId="7A17A4A1914146E58B8A1B40962994C9">
    <w:name w:val="7A17A4A1914146E58B8A1B40962994C9"/>
    <w:rsid w:val="0002659B"/>
  </w:style>
  <w:style w:type="paragraph" w:customStyle="1" w:styleId="6EDDC18CA2684769996EEAB5FFDCD4D6">
    <w:name w:val="6EDDC18CA2684769996EEAB5FFDCD4D6"/>
    <w:rsid w:val="0002659B"/>
  </w:style>
  <w:style w:type="paragraph" w:customStyle="1" w:styleId="E46264CD544F4F8D90F862110058718D">
    <w:name w:val="E46264CD544F4F8D90F862110058718D"/>
    <w:rsid w:val="0002659B"/>
  </w:style>
  <w:style w:type="paragraph" w:customStyle="1" w:styleId="CE2685A5C67F477E99BE343A9F27C17B">
    <w:name w:val="CE2685A5C67F477E99BE343A9F27C17B"/>
    <w:rsid w:val="0002659B"/>
  </w:style>
  <w:style w:type="paragraph" w:customStyle="1" w:styleId="B279A2CD47D64942970A4836CB10CEAB">
    <w:name w:val="B279A2CD47D64942970A4836CB10CEAB"/>
    <w:rsid w:val="0002659B"/>
  </w:style>
  <w:style w:type="paragraph" w:customStyle="1" w:styleId="FB60FED10E50490FADB34028FFDAFBD9">
    <w:name w:val="FB60FED10E50490FADB34028FFDAFBD9"/>
    <w:rsid w:val="0002659B"/>
  </w:style>
  <w:style w:type="paragraph" w:customStyle="1" w:styleId="A7F38B6EC809488299D6F3ADA1031A3F">
    <w:name w:val="A7F38B6EC809488299D6F3ADA1031A3F"/>
    <w:rsid w:val="0002659B"/>
  </w:style>
  <w:style w:type="paragraph" w:customStyle="1" w:styleId="D5135A8CDBD24F4D942888EBD153ADE0">
    <w:name w:val="D5135A8CDBD24F4D942888EBD153ADE0"/>
    <w:rsid w:val="0002659B"/>
  </w:style>
  <w:style w:type="paragraph" w:customStyle="1" w:styleId="B1498F8B89E644C0841EB5615B8F12B8">
    <w:name w:val="B1498F8B89E644C0841EB5615B8F12B8"/>
    <w:rsid w:val="0002659B"/>
  </w:style>
  <w:style w:type="paragraph" w:customStyle="1" w:styleId="27503FEBB75E4CC39C9B35796F68A060">
    <w:name w:val="27503FEBB75E4CC39C9B35796F68A060"/>
    <w:rsid w:val="0002659B"/>
  </w:style>
  <w:style w:type="paragraph" w:customStyle="1" w:styleId="9C7E13A824054037BA1CA615F65D048B">
    <w:name w:val="9C7E13A824054037BA1CA615F65D048B"/>
    <w:rsid w:val="0002659B"/>
  </w:style>
  <w:style w:type="paragraph" w:customStyle="1" w:styleId="2B657F5290DA47D58DCCC4E7847C76A9">
    <w:name w:val="2B657F5290DA47D58DCCC4E7847C76A9"/>
    <w:rsid w:val="0002659B"/>
  </w:style>
  <w:style w:type="paragraph" w:customStyle="1" w:styleId="3D9A6481930E442EB6966AD8227EBD9E">
    <w:name w:val="3D9A6481930E442EB6966AD8227EBD9E"/>
    <w:rsid w:val="0002659B"/>
  </w:style>
  <w:style w:type="paragraph" w:customStyle="1" w:styleId="3DF4820E2B7A4A38B43BBF4135461824">
    <w:name w:val="3DF4820E2B7A4A38B43BBF4135461824"/>
    <w:rsid w:val="0002659B"/>
  </w:style>
  <w:style w:type="paragraph" w:customStyle="1" w:styleId="5C5B3991E12E434CA681A07240C62B62">
    <w:name w:val="5C5B3991E12E434CA681A07240C62B62"/>
    <w:rsid w:val="0002659B"/>
  </w:style>
  <w:style w:type="paragraph" w:customStyle="1" w:styleId="CCCA2845B6C2472285E39C482E760657">
    <w:name w:val="CCCA2845B6C2472285E39C482E760657"/>
    <w:rsid w:val="0002659B"/>
  </w:style>
  <w:style w:type="paragraph" w:customStyle="1" w:styleId="02C2E9DA60EF4C569D6F667C7AFB68491">
    <w:name w:val="02C2E9DA60EF4C569D6F667C7AFB68491"/>
    <w:rsid w:val="0002659B"/>
    <w:rPr>
      <w:rFonts w:ascii="Arial" w:eastAsiaTheme="minorHAnsi" w:hAnsi="Arial"/>
      <w:sz w:val="20"/>
      <w:lang w:eastAsia="en-US"/>
    </w:rPr>
  </w:style>
  <w:style w:type="paragraph" w:customStyle="1" w:styleId="AE78B66BC5604D2F842970B8E292D6841">
    <w:name w:val="AE78B66BC5604D2F842970B8E292D6841"/>
    <w:rsid w:val="0002659B"/>
    <w:rPr>
      <w:rFonts w:ascii="Arial" w:eastAsiaTheme="minorHAnsi" w:hAnsi="Arial"/>
      <w:sz w:val="20"/>
      <w:lang w:eastAsia="en-US"/>
    </w:rPr>
  </w:style>
  <w:style w:type="paragraph" w:customStyle="1" w:styleId="A7607BCBE5C14B8F9FA9FDE806A2C3BE1">
    <w:name w:val="A7607BCBE5C14B8F9FA9FDE806A2C3BE1"/>
    <w:rsid w:val="0002659B"/>
    <w:rPr>
      <w:rFonts w:ascii="Arial" w:eastAsiaTheme="minorHAnsi" w:hAnsi="Arial"/>
      <w:sz w:val="20"/>
      <w:lang w:eastAsia="en-US"/>
    </w:rPr>
  </w:style>
  <w:style w:type="paragraph" w:customStyle="1" w:styleId="DAA38ABB4F304F5CBBF8896B78EBE7FF9">
    <w:name w:val="DAA38ABB4F304F5CBBF8896B78EBE7FF9"/>
    <w:rsid w:val="0002659B"/>
    <w:pPr>
      <w:spacing w:after="0" w:line="240" w:lineRule="auto"/>
    </w:pPr>
    <w:rPr>
      <w:rFonts w:ascii="Arial" w:eastAsiaTheme="minorHAnsi" w:hAnsi="Arial"/>
      <w:sz w:val="20"/>
      <w:lang w:eastAsia="en-US"/>
    </w:rPr>
  </w:style>
  <w:style w:type="paragraph" w:customStyle="1" w:styleId="D326265C965B415AA061294A9F259B4C9">
    <w:name w:val="D326265C965B415AA061294A9F259B4C9"/>
    <w:rsid w:val="0002659B"/>
    <w:pPr>
      <w:spacing w:after="0" w:line="240" w:lineRule="auto"/>
    </w:pPr>
    <w:rPr>
      <w:rFonts w:ascii="Arial" w:eastAsiaTheme="minorHAnsi" w:hAnsi="Arial"/>
      <w:sz w:val="20"/>
      <w:lang w:eastAsia="en-US"/>
    </w:rPr>
  </w:style>
  <w:style w:type="paragraph" w:customStyle="1" w:styleId="D801800E2D794B74844E688BC3138DD29">
    <w:name w:val="D801800E2D794B74844E688BC3138DD29"/>
    <w:rsid w:val="0002659B"/>
    <w:pPr>
      <w:spacing w:after="0" w:line="240" w:lineRule="auto"/>
    </w:pPr>
    <w:rPr>
      <w:rFonts w:ascii="Arial" w:eastAsiaTheme="minorHAnsi" w:hAnsi="Arial"/>
      <w:sz w:val="20"/>
      <w:lang w:eastAsia="en-US"/>
    </w:rPr>
  </w:style>
  <w:style w:type="paragraph" w:customStyle="1" w:styleId="23FA70206A09440DABD66FD0AECA5CEF9">
    <w:name w:val="23FA70206A09440DABD66FD0AECA5CEF9"/>
    <w:rsid w:val="0002659B"/>
    <w:pPr>
      <w:spacing w:after="0" w:line="240" w:lineRule="auto"/>
    </w:pPr>
    <w:rPr>
      <w:rFonts w:ascii="Arial" w:eastAsiaTheme="minorHAnsi" w:hAnsi="Arial"/>
      <w:sz w:val="20"/>
      <w:lang w:eastAsia="en-US"/>
    </w:rPr>
  </w:style>
  <w:style w:type="paragraph" w:customStyle="1" w:styleId="8205C7051B294CE9890614E03B12B7C99">
    <w:name w:val="8205C7051B294CE9890614E03B12B7C99"/>
    <w:rsid w:val="0002659B"/>
    <w:pPr>
      <w:spacing w:after="0" w:line="240" w:lineRule="auto"/>
    </w:pPr>
    <w:rPr>
      <w:rFonts w:ascii="Arial" w:eastAsiaTheme="minorHAnsi" w:hAnsi="Arial"/>
      <w:sz w:val="20"/>
      <w:lang w:eastAsia="en-US"/>
    </w:rPr>
  </w:style>
  <w:style w:type="paragraph" w:customStyle="1" w:styleId="77D3C31AEA0D4819B06973C3291784CC7">
    <w:name w:val="77D3C31AEA0D4819B06973C3291784CC7"/>
    <w:rsid w:val="0002659B"/>
    <w:pPr>
      <w:numPr>
        <w:ilvl w:val="1"/>
        <w:numId w:val="2"/>
      </w:numPr>
      <w:spacing w:before="60" w:after="60" w:line="240" w:lineRule="auto"/>
      <w:ind w:left="567" w:hanging="567"/>
      <w:jc w:val="both"/>
      <w:outlineLvl w:val="1"/>
    </w:pPr>
    <w:rPr>
      <w:rFonts w:ascii="Arial" w:eastAsiaTheme="minorHAnsi" w:hAnsi="Arial"/>
      <w:sz w:val="20"/>
      <w:lang w:eastAsia="en-US"/>
    </w:rPr>
  </w:style>
  <w:style w:type="paragraph" w:customStyle="1" w:styleId="7494C7C8C0EC43ACA02B2669EB8112234">
    <w:name w:val="7494C7C8C0EC43ACA02B2669EB8112234"/>
    <w:rsid w:val="0002659B"/>
    <w:pPr>
      <w:tabs>
        <w:tab w:val="num" w:pos="1440"/>
      </w:tabs>
      <w:spacing w:before="60" w:after="60" w:line="240" w:lineRule="auto"/>
      <w:ind w:left="567" w:hanging="567"/>
      <w:jc w:val="both"/>
      <w:outlineLvl w:val="1"/>
    </w:pPr>
    <w:rPr>
      <w:rFonts w:ascii="Arial" w:eastAsiaTheme="minorHAnsi" w:hAnsi="Arial"/>
      <w:sz w:val="20"/>
      <w:lang w:eastAsia="en-US"/>
    </w:rPr>
  </w:style>
  <w:style w:type="paragraph" w:customStyle="1" w:styleId="5561224B2B974DD09445D888D1B684714">
    <w:name w:val="5561224B2B974DD09445D888D1B684714"/>
    <w:rsid w:val="0002659B"/>
    <w:pPr>
      <w:numPr>
        <w:ilvl w:val="3"/>
        <w:numId w:val="2"/>
      </w:numPr>
      <w:tabs>
        <w:tab w:val="num" w:pos="992"/>
      </w:tabs>
      <w:spacing w:after="60" w:line="240" w:lineRule="auto"/>
      <w:ind w:left="1304" w:hanging="737"/>
      <w:jc w:val="both"/>
      <w:outlineLvl w:val="2"/>
    </w:pPr>
    <w:rPr>
      <w:rFonts w:ascii="Arial" w:eastAsiaTheme="minorHAnsi" w:hAnsi="Arial"/>
      <w:sz w:val="20"/>
      <w:lang w:eastAsia="en-US"/>
    </w:rPr>
  </w:style>
  <w:style w:type="paragraph" w:customStyle="1" w:styleId="DD97CA25F6CF4902B7D47E6853AEB76B2">
    <w:name w:val="DD97CA25F6CF4902B7D47E6853AEB76B2"/>
    <w:rsid w:val="0002659B"/>
    <w:pPr>
      <w:tabs>
        <w:tab w:val="num" w:pos="1440"/>
      </w:tabs>
      <w:spacing w:before="60" w:after="60" w:line="240" w:lineRule="auto"/>
      <w:ind w:left="567" w:hanging="567"/>
      <w:jc w:val="both"/>
      <w:outlineLvl w:val="1"/>
    </w:pPr>
    <w:rPr>
      <w:rFonts w:ascii="Arial" w:eastAsiaTheme="minorHAnsi" w:hAnsi="Arial"/>
      <w:sz w:val="20"/>
      <w:lang w:eastAsia="en-US"/>
    </w:rPr>
  </w:style>
  <w:style w:type="paragraph" w:customStyle="1" w:styleId="5CD08BFF3DB84087910FD91F19AD832C2">
    <w:name w:val="5CD08BFF3DB84087910FD91F19AD832C2"/>
    <w:rsid w:val="0002659B"/>
    <w:rPr>
      <w:rFonts w:ascii="Arial" w:eastAsiaTheme="minorHAnsi" w:hAnsi="Arial"/>
      <w:sz w:val="20"/>
      <w:lang w:eastAsia="en-US"/>
    </w:rPr>
  </w:style>
  <w:style w:type="paragraph" w:customStyle="1" w:styleId="BF7A0C87E17D4EFE92E92CC7B8A6C71D1">
    <w:name w:val="BF7A0C87E17D4EFE92E92CC7B8A6C71D1"/>
    <w:rsid w:val="0002659B"/>
    <w:rPr>
      <w:rFonts w:ascii="Arial" w:eastAsiaTheme="minorHAnsi" w:hAnsi="Arial"/>
      <w:sz w:val="20"/>
      <w:lang w:eastAsia="en-US"/>
    </w:rPr>
  </w:style>
  <w:style w:type="paragraph" w:customStyle="1" w:styleId="1F0AD4889ED745648D89BF52DC95CCCF1">
    <w:name w:val="1F0AD4889ED745648D89BF52DC95CCCF1"/>
    <w:rsid w:val="0002659B"/>
    <w:rPr>
      <w:rFonts w:ascii="Arial" w:eastAsiaTheme="minorHAnsi" w:hAnsi="Arial"/>
      <w:sz w:val="20"/>
      <w:lang w:eastAsia="en-US"/>
    </w:rPr>
  </w:style>
  <w:style w:type="paragraph" w:customStyle="1" w:styleId="068D286F86E745909A7059FC47346F9D1">
    <w:name w:val="068D286F86E745909A7059FC47346F9D1"/>
    <w:rsid w:val="0002659B"/>
    <w:rPr>
      <w:rFonts w:ascii="Arial" w:eastAsiaTheme="minorHAnsi" w:hAnsi="Arial"/>
      <w:sz w:val="20"/>
      <w:lang w:eastAsia="en-US"/>
    </w:rPr>
  </w:style>
  <w:style w:type="paragraph" w:customStyle="1" w:styleId="23342D981AFD44AAB818D4CB896D4CA51">
    <w:name w:val="23342D981AFD44AAB818D4CB896D4CA51"/>
    <w:rsid w:val="0002659B"/>
    <w:rPr>
      <w:rFonts w:ascii="Arial" w:eastAsiaTheme="minorHAnsi" w:hAnsi="Arial"/>
      <w:sz w:val="20"/>
      <w:lang w:eastAsia="en-US"/>
    </w:rPr>
  </w:style>
  <w:style w:type="paragraph" w:customStyle="1" w:styleId="193130356CFE438184B8AAE4EA7C188F1">
    <w:name w:val="193130356CFE438184B8AAE4EA7C188F1"/>
    <w:rsid w:val="0002659B"/>
    <w:rPr>
      <w:rFonts w:ascii="Arial" w:eastAsiaTheme="minorHAnsi" w:hAnsi="Arial"/>
      <w:sz w:val="20"/>
      <w:lang w:eastAsia="en-US"/>
    </w:rPr>
  </w:style>
  <w:style w:type="paragraph" w:customStyle="1" w:styleId="0A22FA6FA77F4479B3639EA4EA8D0A601">
    <w:name w:val="0A22FA6FA77F4479B3639EA4EA8D0A601"/>
    <w:rsid w:val="0002659B"/>
    <w:rPr>
      <w:rFonts w:ascii="Arial" w:eastAsiaTheme="minorHAnsi" w:hAnsi="Arial"/>
      <w:sz w:val="20"/>
      <w:lang w:eastAsia="en-US"/>
    </w:rPr>
  </w:style>
  <w:style w:type="paragraph" w:customStyle="1" w:styleId="7A17A4A1914146E58B8A1B40962994C91">
    <w:name w:val="7A17A4A1914146E58B8A1B40962994C91"/>
    <w:rsid w:val="0002659B"/>
    <w:rPr>
      <w:rFonts w:ascii="Arial" w:eastAsiaTheme="minorHAnsi" w:hAnsi="Arial"/>
      <w:sz w:val="20"/>
      <w:lang w:eastAsia="en-US"/>
    </w:rPr>
  </w:style>
  <w:style w:type="paragraph" w:customStyle="1" w:styleId="6EDDC18CA2684769996EEAB5FFDCD4D61">
    <w:name w:val="6EDDC18CA2684769996EEAB5FFDCD4D61"/>
    <w:rsid w:val="0002659B"/>
    <w:rPr>
      <w:rFonts w:ascii="Arial" w:eastAsiaTheme="minorHAnsi" w:hAnsi="Arial"/>
      <w:sz w:val="20"/>
      <w:lang w:eastAsia="en-US"/>
    </w:rPr>
  </w:style>
  <w:style w:type="paragraph" w:customStyle="1" w:styleId="E46264CD544F4F8D90F862110058718D1">
    <w:name w:val="E46264CD544F4F8D90F862110058718D1"/>
    <w:rsid w:val="0002659B"/>
    <w:rPr>
      <w:rFonts w:ascii="Arial" w:eastAsiaTheme="minorHAnsi" w:hAnsi="Arial"/>
      <w:sz w:val="20"/>
      <w:lang w:eastAsia="en-US"/>
    </w:rPr>
  </w:style>
  <w:style w:type="paragraph" w:customStyle="1" w:styleId="CE2685A5C67F477E99BE343A9F27C17B1">
    <w:name w:val="CE2685A5C67F477E99BE343A9F27C17B1"/>
    <w:rsid w:val="0002659B"/>
    <w:rPr>
      <w:rFonts w:ascii="Arial" w:eastAsiaTheme="minorHAnsi" w:hAnsi="Arial"/>
      <w:sz w:val="20"/>
      <w:lang w:eastAsia="en-US"/>
    </w:rPr>
  </w:style>
  <w:style w:type="paragraph" w:customStyle="1" w:styleId="B279A2CD47D64942970A4836CB10CEAB1">
    <w:name w:val="B279A2CD47D64942970A4836CB10CEAB1"/>
    <w:rsid w:val="0002659B"/>
    <w:rPr>
      <w:rFonts w:ascii="Arial" w:eastAsiaTheme="minorHAnsi" w:hAnsi="Arial"/>
      <w:sz w:val="20"/>
      <w:lang w:eastAsia="en-US"/>
    </w:rPr>
  </w:style>
  <w:style w:type="paragraph" w:customStyle="1" w:styleId="FB60FED10E50490FADB34028FFDAFBD91">
    <w:name w:val="FB60FED10E50490FADB34028FFDAFBD91"/>
    <w:rsid w:val="0002659B"/>
    <w:rPr>
      <w:rFonts w:ascii="Arial" w:eastAsiaTheme="minorHAnsi" w:hAnsi="Arial"/>
      <w:sz w:val="20"/>
      <w:lang w:eastAsia="en-US"/>
    </w:rPr>
  </w:style>
  <w:style w:type="paragraph" w:customStyle="1" w:styleId="A7F38B6EC809488299D6F3ADA1031A3F1">
    <w:name w:val="A7F38B6EC809488299D6F3ADA1031A3F1"/>
    <w:rsid w:val="0002659B"/>
    <w:rPr>
      <w:rFonts w:ascii="Arial" w:eastAsiaTheme="minorHAnsi" w:hAnsi="Arial"/>
      <w:sz w:val="20"/>
      <w:lang w:eastAsia="en-US"/>
    </w:rPr>
  </w:style>
  <w:style w:type="paragraph" w:customStyle="1" w:styleId="D5135A8CDBD24F4D942888EBD153ADE01">
    <w:name w:val="D5135A8CDBD24F4D942888EBD153ADE01"/>
    <w:rsid w:val="0002659B"/>
    <w:rPr>
      <w:rFonts w:ascii="Arial" w:eastAsiaTheme="minorHAnsi" w:hAnsi="Arial"/>
      <w:sz w:val="20"/>
      <w:lang w:eastAsia="en-US"/>
    </w:rPr>
  </w:style>
  <w:style w:type="paragraph" w:customStyle="1" w:styleId="B1498F8B89E644C0841EB5615B8F12B81">
    <w:name w:val="B1498F8B89E644C0841EB5615B8F12B81"/>
    <w:rsid w:val="0002659B"/>
    <w:rPr>
      <w:rFonts w:ascii="Arial" w:eastAsiaTheme="minorHAnsi" w:hAnsi="Arial"/>
      <w:sz w:val="20"/>
      <w:lang w:eastAsia="en-US"/>
    </w:rPr>
  </w:style>
  <w:style w:type="paragraph" w:customStyle="1" w:styleId="27503FEBB75E4CC39C9B35796F68A0601">
    <w:name w:val="27503FEBB75E4CC39C9B35796F68A0601"/>
    <w:rsid w:val="0002659B"/>
    <w:rPr>
      <w:rFonts w:ascii="Arial" w:eastAsiaTheme="minorHAnsi" w:hAnsi="Arial"/>
      <w:sz w:val="20"/>
      <w:lang w:eastAsia="en-US"/>
    </w:rPr>
  </w:style>
  <w:style w:type="paragraph" w:customStyle="1" w:styleId="9C7E13A824054037BA1CA615F65D048B1">
    <w:name w:val="9C7E13A824054037BA1CA615F65D048B1"/>
    <w:rsid w:val="0002659B"/>
    <w:rPr>
      <w:rFonts w:ascii="Arial" w:eastAsiaTheme="minorHAnsi" w:hAnsi="Arial"/>
      <w:sz w:val="20"/>
      <w:lang w:eastAsia="en-US"/>
    </w:rPr>
  </w:style>
  <w:style w:type="paragraph" w:customStyle="1" w:styleId="2B657F5290DA47D58DCCC4E7847C76A91">
    <w:name w:val="2B657F5290DA47D58DCCC4E7847C76A91"/>
    <w:rsid w:val="0002659B"/>
    <w:rPr>
      <w:rFonts w:ascii="Arial" w:eastAsiaTheme="minorHAnsi" w:hAnsi="Arial"/>
      <w:sz w:val="20"/>
      <w:lang w:eastAsia="en-US"/>
    </w:rPr>
  </w:style>
  <w:style w:type="paragraph" w:customStyle="1" w:styleId="3D9A6481930E442EB6966AD8227EBD9E1">
    <w:name w:val="3D9A6481930E442EB6966AD8227EBD9E1"/>
    <w:rsid w:val="0002659B"/>
    <w:rPr>
      <w:rFonts w:ascii="Arial" w:eastAsiaTheme="minorHAnsi" w:hAnsi="Arial"/>
      <w:sz w:val="20"/>
      <w:lang w:eastAsia="en-US"/>
    </w:rPr>
  </w:style>
  <w:style w:type="paragraph" w:customStyle="1" w:styleId="5C5B3991E12E434CA681A07240C62B621">
    <w:name w:val="5C5B3991E12E434CA681A07240C62B621"/>
    <w:rsid w:val="0002659B"/>
    <w:rPr>
      <w:rFonts w:ascii="Arial" w:eastAsiaTheme="minorHAnsi" w:hAnsi="Arial"/>
      <w:sz w:val="20"/>
      <w:lang w:eastAsia="en-US"/>
    </w:rPr>
  </w:style>
  <w:style w:type="paragraph" w:customStyle="1" w:styleId="CCCA2845B6C2472285E39C482E7606571">
    <w:name w:val="CCCA2845B6C2472285E39C482E7606571"/>
    <w:rsid w:val="0002659B"/>
    <w:rPr>
      <w:rFonts w:ascii="Arial" w:eastAsiaTheme="minorHAnsi" w:hAnsi="Arial"/>
      <w:sz w:val="20"/>
      <w:lang w:eastAsia="en-US"/>
    </w:rPr>
  </w:style>
  <w:style w:type="paragraph" w:customStyle="1" w:styleId="A89980E80FA7451ABD9E474E19AE5BD4">
    <w:name w:val="A89980E80FA7451ABD9E474E19AE5BD4"/>
    <w:rsid w:val="001C63C1"/>
  </w:style>
  <w:style w:type="paragraph" w:customStyle="1" w:styleId="02C2E9DA60EF4C569D6F667C7AFB68492">
    <w:name w:val="02C2E9DA60EF4C569D6F667C7AFB68492"/>
    <w:rsid w:val="00973D6F"/>
    <w:rPr>
      <w:rFonts w:ascii="Arial" w:eastAsiaTheme="minorHAnsi" w:hAnsi="Arial"/>
      <w:sz w:val="20"/>
      <w:lang w:eastAsia="en-US"/>
    </w:rPr>
  </w:style>
  <w:style w:type="paragraph" w:customStyle="1" w:styleId="DAA38ABB4F304F5CBBF8896B78EBE7FF10">
    <w:name w:val="DAA38ABB4F304F5CBBF8896B78EBE7FF10"/>
    <w:rsid w:val="00973D6F"/>
    <w:pPr>
      <w:spacing w:after="0" w:line="240" w:lineRule="auto"/>
    </w:pPr>
    <w:rPr>
      <w:rFonts w:ascii="Arial" w:eastAsiaTheme="minorHAnsi" w:hAnsi="Arial"/>
      <w:sz w:val="20"/>
      <w:lang w:eastAsia="en-US"/>
    </w:rPr>
  </w:style>
  <w:style w:type="paragraph" w:customStyle="1" w:styleId="D326265C965B415AA061294A9F259B4C10">
    <w:name w:val="D326265C965B415AA061294A9F259B4C10"/>
    <w:rsid w:val="00973D6F"/>
    <w:pPr>
      <w:spacing w:after="0" w:line="240" w:lineRule="auto"/>
    </w:pPr>
    <w:rPr>
      <w:rFonts w:ascii="Arial" w:eastAsiaTheme="minorHAnsi" w:hAnsi="Arial"/>
      <w:sz w:val="20"/>
      <w:lang w:eastAsia="en-US"/>
    </w:rPr>
  </w:style>
  <w:style w:type="paragraph" w:customStyle="1" w:styleId="D801800E2D794B74844E688BC3138DD210">
    <w:name w:val="D801800E2D794B74844E688BC3138DD210"/>
    <w:rsid w:val="00973D6F"/>
    <w:pPr>
      <w:spacing w:after="0" w:line="240" w:lineRule="auto"/>
    </w:pPr>
    <w:rPr>
      <w:rFonts w:ascii="Arial" w:eastAsiaTheme="minorHAnsi" w:hAnsi="Arial"/>
      <w:sz w:val="20"/>
      <w:lang w:eastAsia="en-US"/>
    </w:rPr>
  </w:style>
  <w:style w:type="paragraph" w:customStyle="1" w:styleId="23FA70206A09440DABD66FD0AECA5CEF10">
    <w:name w:val="23FA70206A09440DABD66FD0AECA5CEF10"/>
    <w:rsid w:val="00973D6F"/>
    <w:pPr>
      <w:spacing w:after="0" w:line="240" w:lineRule="auto"/>
    </w:pPr>
    <w:rPr>
      <w:rFonts w:ascii="Arial" w:eastAsiaTheme="minorHAnsi" w:hAnsi="Arial"/>
      <w:sz w:val="20"/>
      <w:lang w:eastAsia="en-US"/>
    </w:rPr>
  </w:style>
  <w:style w:type="paragraph" w:customStyle="1" w:styleId="8205C7051B294CE9890614E03B12B7C910">
    <w:name w:val="8205C7051B294CE9890614E03B12B7C910"/>
    <w:rsid w:val="00973D6F"/>
    <w:pPr>
      <w:spacing w:after="0" w:line="240" w:lineRule="auto"/>
    </w:pPr>
    <w:rPr>
      <w:rFonts w:ascii="Arial" w:eastAsiaTheme="minorHAnsi" w:hAnsi="Arial"/>
      <w:sz w:val="20"/>
      <w:lang w:eastAsia="en-US"/>
    </w:rPr>
  </w:style>
  <w:style w:type="paragraph" w:customStyle="1" w:styleId="77D3C31AEA0D4819B06973C3291784CC8">
    <w:name w:val="77D3C31AEA0D4819B06973C3291784CC8"/>
    <w:rsid w:val="00973D6F"/>
    <w:pPr>
      <w:numPr>
        <w:ilvl w:val="1"/>
        <w:numId w:val="3"/>
      </w:numPr>
      <w:spacing w:before="60" w:after="60" w:line="240" w:lineRule="auto"/>
      <w:ind w:left="567" w:hanging="567"/>
      <w:jc w:val="both"/>
      <w:outlineLvl w:val="1"/>
    </w:pPr>
    <w:rPr>
      <w:rFonts w:ascii="Arial" w:eastAsiaTheme="minorHAnsi" w:hAnsi="Arial"/>
      <w:sz w:val="20"/>
      <w:lang w:eastAsia="en-US"/>
    </w:rPr>
  </w:style>
  <w:style w:type="paragraph" w:customStyle="1" w:styleId="7494C7C8C0EC43ACA02B2669EB8112235">
    <w:name w:val="7494C7C8C0EC43ACA02B2669EB8112235"/>
    <w:rsid w:val="00973D6F"/>
    <w:pPr>
      <w:tabs>
        <w:tab w:val="num" w:pos="1440"/>
      </w:tabs>
      <w:spacing w:before="60" w:after="60" w:line="240" w:lineRule="auto"/>
      <w:ind w:left="567" w:hanging="567"/>
      <w:jc w:val="both"/>
      <w:outlineLvl w:val="1"/>
    </w:pPr>
    <w:rPr>
      <w:rFonts w:ascii="Arial" w:eastAsiaTheme="minorHAnsi" w:hAnsi="Arial"/>
      <w:sz w:val="20"/>
      <w:lang w:eastAsia="en-US"/>
    </w:rPr>
  </w:style>
  <w:style w:type="paragraph" w:customStyle="1" w:styleId="5561224B2B974DD09445D888D1B684715">
    <w:name w:val="5561224B2B974DD09445D888D1B684715"/>
    <w:rsid w:val="00973D6F"/>
    <w:pPr>
      <w:numPr>
        <w:ilvl w:val="3"/>
        <w:numId w:val="3"/>
      </w:numPr>
      <w:tabs>
        <w:tab w:val="num" w:pos="992"/>
      </w:tabs>
      <w:spacing w:after="60" w:line="240" w:lineRule="auto"/>
      <w:ind w:left="1304" w:hanging="737"/>
      <w:jc w:val="both"/>
      <w:outlineLvl w:val="2"/>
    </w:pPr>
    <w:rPr>
      <w:rFonts w:ascii="Arial" w:eastAsiaTheme="minorHAnsi" w:hAnsi="Arial"/>
      <w:sz w:val="20"/>
      <w:lang w:eastAsia="en-US"/>
    </w:rPr>
  </w:style>
  <w:style w:type="paragraph" w:customStyle="1" w:styleId="DD97CA25F6CF4902B7D47E6853AEB76B3">
    <w:name w:val="DD97CA25F6CF4902B7D47E6853AEB76B3"/>
    <w:rsid w:val="00973D6F"/>
    <w:pPr>
      <w:tabs>
        <w:tab w:val="num" w:pos="1440"/>
      </w:tabs>
      <w:spacing w:before="60" w:after="60" w:line="240" w:lineRule="auto"/>
      <w:ind w:left="567" w:hanging="567"/>
      <w:jc w:val="both"/>
      <w:outlineLvl w:val="1"/>
    </w:pPr>
    <w:rPr>
      <w:rFonts w:ascii="Arial" w:eastAsiaTheme="minorHAnsi" w:hAnsi="Arial"/>
      <w:sz w:val="20"/>
      <w:lang w:eastAsia="en-US"/>
    </w:rPr>
  </w:style>
  <w:style w:type="paragraph" w:customStyle="1" w:styleId="5CD08BFF3DB84087910FD91F19AD832C3">
    <w:name w:val="5CD08BFF3DB84087910FD91F19AD832C3"/>
    <w:rsid w:val="00973D6F"/>
    <w:rPr>
      <w:rFonts w:ascii="Arial" w:eastAsiaTheme="minorHAnsi" w:hAnsi="Arial"/>
      <w:sz w:val="20"/>
      <w:lang w:eastAsia="en-US"/>
    </w:rPr>
  </w:style>
  <w:style w:type="paragraph" w:customStyle="1" w:styleId="BF7A0C87E17D4EFE92E92CC7B8A6C71D2">
    <w:name w:val="BF7A0C87E17D4EFE92E92CC7B8A6C71D2"/>
    <w:rsid w:val="00973D6F"/>
    <w:rPr>
      <w:rFonts w:ascii="Arial" w:eastAsiaTheme="minorHAnsi" w:hAnsi="Arial"/>
      <w:sz w:val="20"/>
      <w:lang w:eastAsia="en-US"/>
    </w:rPr>
  </w:style>
  <w:style w:type="paragraph" w:customStyle="1" w:styleId="1F0AD4889ED745648D89BF52DC95CCCF2">
    <w:name w:val="1F0AD4889ED745648D89BF52DC95CCCF2"/>
    <w:rsid w:val="00973D6F"/>
    <w:rPr>
      <w:rFonts w:ascii="Arial" w:eastAsiaTheme="minorHAnsi" w:hAnsi="Arial"/>
      <w:sz w:val="20"/>
      <w:lang w:eastAsia="en-US"/>
    </w:rPr>
  </w:style>
  <w:style w:type="paragraph" w:customStyle="1" w:styleId="068D286F86E745909A7059FC47346F9D2">
    <w:name w:val="068D286F86E745909A7059FC47346F9D2"/>
    <w:rsid w:val="00973D6F"/>
    <w:rPr>
      <w:rFonts w:ascii="Arial" w:eastAsiaTheme="minorHAnsi" w:hAnsi="Arial"/>
      <w:sz w:val="20"/>
      <w:lang w:eastAsia="en-US"/>
    </w:rPr>
  </w:style>
  <w:style w:type="paragraph" w:customStyle="1" w:styleId="23342D981AFD44AAB818D4CB896D4CA52">
    <w:name w:val="23342D981AFD44AAB818D4CB896D4CA52"/>
    <w:rsid w:val="00973D6F"/>
    <w:rPr>
      <w:rFonts w:ascii="Arial" w:eastAsiaTheme="minorHAnsi" w:hAnsi="Arial"/>
      <w:sz w:val="20"/>
      <w:lang w:eastAsia="en-US"/>
    </w:rPr>
  </w:style>
  <w:style w:type="paragraph" w:customStyle="1" w:styleId="193130356CFE438184B8AAE4EA7C188F2">
    <w:name w:val="193130356CFE438184B8AAE4EA7C188F2"/>
    <w:rsid w:val="00973D6F"/>
    <w:rPr>
      <w:rFonts w:ascii="Arial" w:eastAsiaTheme="minorHAnsi" w:hAnsi="Arial"/>
      <w:sz w:val="20"/>
      <w:lang w:eastAsia="en-US"/>
    </w:rPr>
  </w:style>
  <w:style w:type="paragraph" w:customStyle="1" w:styleId="0A22FA6FA77F4479B3639EA4EA8D0A602">
    <w:name w:val="0A22FA6FA77F4479B3639EA4EA8D0A602"/>
    <w:rsid w:val="00973D6F"/>
    <w:rPr>
      <w:rFonts w:ascii="Arial" w:eastAsiaTheme="minorHAnsi" w:hAnsi="Arial"/>
      <w:sz w:val="20"/>
      <w:lang w:eastAsia="en-US"/>
    </w:rPr>
  </w:style>
  <w:style w:type="paragraph" w:customStyle="1" w:styleId="7A17A4A1914146E58B8A1B40962994C92">
    <w:name w:val="7A17A4A1914146E58B8A1B40962994C92"/>
    <w:rsid w:val="00973D6F"/>
    <w:rPr>
      <w:rFonts w:ascii="Arial" w:eastAsiaTheme="minorHAnsi" w:hAnsi="Arial"/>
      <w:sz w:val="20"/>
      <w:lang w:eastAsia="en-US"/>
    </w:rPr>
  </w:style>
  <w:style w:type="paragraph" w:customStyle="1" w:styleId="6EDDC18CA2684769996EEAB5FFDCD4D62">
    <w:name w:val="6EDDC18CA2684769996EEAB5FFDCD4D62"/>
    <w:rsid w:val="00973D6F"/>
    <w:rPr>
      <w:rFonts w:ascii="Arial" w:eastAsiaTheme="minorHAnsi" w:hAnsi="Arial"/>
      <w:sz w:val="20"/>
      <w:lang w:eastAsia="en-US"/>
    </w:rPr>
  </w:style>
  <w:style w:type="paragraph" w:customStyle="1" w:styleId="E46264CD544F4F8D90F862110058718D2">
    <w:name w:val="E46264CD544F4F8D90F862110058718D2"/>
    <w:rsid w:val="00973D6F"/>
    <w:rPr>
      <w:rFonts w:ascii="Arial" w:eastAsiaTheme="minorHAnsi" w:hAnsi="Arial"/>
      <w:sz w:val="20"/>
      <w:lang w:eastAsia="en-US"/>
    </w:rPr>
  </w:style>
  <w:style w:type="paragraph" w:customStyle="1" w:styleId="CE2685A5C67F477E99BE343A9F27C17B2">
    <w:name w:val="CE2685A5C67F477E99BE343A9F27C17B2"/>
    <w:rsid w:val="00973D6F"/>
    <w:rPr>
      <w:rFonts w:ascii="Arial" w:eastAsiaTheme="minorHAnsi" w:hAnsi="Arial"/>
      <w:sz w:val="20"/>
      <w:lang w:eastAsia="en-US"/>
    </w:rPr>
  </w:style>
  <w:style w:type="paragraph" w:customStyle="1" w:styleId="B279A2CD47D64942970A4836CB10CEAB2">
    <w:name w:val="B279A2CD47D64942970A4836CB10CEAB2"/>
    <w:rsid w:val="00973D6F"/>
    <w:rPr>
      <w:rFonts w:ascii="Arial" w:eastAsiaTheme="minorHAnsi" w:hAnsi="Arial"/>
      <w:sz w:val="20"/>
      <w:lang w:eastAsia="en-US"/>
    </w:rPr>
  </w:style>
  <w:style w:type="paragraph" w:customStyle="1" w:styleId="FB60FED10E50490FADB34028FFDAFBD92">
    <w:name w:val="FB60FED10E50490FADB34028FFDAFBD92"/>
    <w:rsid w:val="00973D6F"/>
    <w:rPr>
      <w:rFonts w:ascii="Arial" w:eastAsiaTheme="minorHAnsi" w:hAnsi="Arial"/>
      <w:sz w:val="20"/>
      <w:lang w:eastAsia="en-US"/>
    </w:rPr>
  </w:style>
  <w:style w:type="paragraph" w:customStyle="1" w:styleId="A7F38B6EC809488299D6F3ADA1031A3F2">
    <w:name w:val="A7F38B6EC809488299D6F3ADA1031A3F2"/>
    <w:rsid w:val="00973D6F"/>
    <w:rPr>
      <w:rFonts w:ascii="Arial" w:eastAsiaTheme="minorHAnsi" w:hAnsi="Arial"/>
      <w:sz w:val="20"/>
      <w:lang w:eastAsia="en-US"/>
    </w:rPr>
  </w:style>
  <w:style w:type="paragraph" w:customStyle="1" w:styleId="D5135A8CDBD24F4D942888EBD153ADE02">
    <w:name w:val="D5135A8CDBD24F4D942888EBD153ADE02"/>
    <w:rsid w:val="00973D6F"/>
    <w:rPr>
      <w:rFonts w:ascii="Arial" w:eastAsiaTheme="minorHAnsi" w:hAnsi="Arial"/>
      <w:sz w:val="20"/>
      <w:lang w:eastAsia="en-US"/>
    </w:rPr>
  </w:style>
  <w:style w:type="paragraph" w:customStyle="1" w:styleId="B1498F8B89E644C0841EB5615B8F12B82">
    <w:name w:val="B1498F8B89E644C0841EB5615B8F12B82"/>
    <w:rsid w:val="00973D6F"/>
    <w:rPr>
      <w:rFonts w:ascii="Arial" w:eastAsiaTheme="minorHAnsi" w:hAnsi="Arial"/>
      <w:sz w:val="20"/>
      <w:lang w:eastAsia="en-US"/>
    </w:rPr>
  </w:style>
  <w:style w:type="paragraph" w:customStyle="1" w:styleId="27503FEBB75E4CC39C9B35796F68A0602">
    <w:name w:val="27503FEBB75E4CC39C9B35796F68A0602"/>
    <w:rsid w:val="00973D6F"/>
    <w:rPr>
      <w:rFonts w:ascii="Arial" w:eastAsiaTheme="minorHAnsi" w:hAnsi="Arial"/>
      <w:sz w:val="20"/>
      <w:lang w:eastAsia="en-US"/>
    </w:rPr>
  </w:style>
  <w:style w:type="paragraph" w:customStyle="1" w:styleId="9C7E13A824054037BA1CA615F65D048B2">
    <w:name w:val="9C7E13A824054037BA1CA615F65D048B2"/>
    <w:rsid w:val="00973D6F"/>
    <w:rPr>
      <w:rFonts w:ascii="Arial" w:eastAsiaTheme="minorHAnsi" w:hAnsi="Arial"/>
      <w:sz w:val="20"/>
      <w:lang w:eastAsia="en-US"/>
    </w:rPr>
  </w:style>
  <w:style w:type="paragraph" w:customStyle="1" w:styleId="2B657F5290DA47D58DCCC4E7847C76A92">
    <w:name w:val="2B657F5290DA47D58DCCC4E7847C76A92"/>
    <w:rsid w:val="00973D6F"/>
    <w:rPr>
      <w:rFonts w:ascii="Arial" w:eastAsiaTheme="minorHAnsi" w:hAnsi="Arial"/>
      <w:sz w:val="20"/>
      <w:lang w:eastAsia="en-US"/>
    </w:rPr>
  </w:style>
  <w:style w:type="paragraph" w:customStyle="1" w:styleId="3D9A6481930E442EB6966AD8227EBD9E2">
    <w:name w:val="3D9A6481930E442EB6966AD8227EBD9E2"/>
    <w:rsid w:val="00973D6F"/>
    <w:rPr>
      <w:rFonts w:ascii="Arial" w:eastAsiaTheme="minorHAnsi" w:hAnsi="Arial"/>
      <w:sz w:val="20"/>
      <w:lang w:eastAsia="en-US"/>
    </w:rPr>
  </w:style>
  <w:style w:type="paragraph" w:customStyle="1" w:styleId="5C5B3991E12E434CA681A07240C62B622">
    <w:name w:val="5C5B3991E12E434CA681A07240C62B622"/>
    <w:rsid w:val="00973D6F"/>
    <w:rPr>
      <w:rFonts w:ascii="Arial" w:eastAsiaTheme="minorHAnsi" w:hAnsi="Arial"/>
      <w:sz w:val="20"/>
      <w:lang w:eastAsia="en-US"/>
    </w:rPr>
  </w:style>
  <w:style w:type="paragraph" w:customStyle="1" w:styleId="CCCA2845B6C2472285E39C482E7606572">
    <w:name w:val="CCCA2845B6C2472285E39C482E7606572"/>
    <w:rsid w:val="00973D6F"/>
    <w:rPr>
      <w:rFonts w:ascii="Arial" w:eastAsiaTheme="minorHAnsi" w:hAnsi="Arial"/>
      <w:sz w:val="20"/>
      <w:lang w:eastAsia="en-US"/>
    </w:rPr>
  </w:style>
  <w:style w:type="paragraph" w:customStyle="1" w:styleId="4BC9AE4A92984E728CC9817F2DF9FA4A">
    <w:name w:val="4BC9AE4A92984E728CC9817F2DF9FA4A"/>
    <w:rsid w:val="00973D6F"/>
  </w:style>
  <w:style w:type="paragraph" w:customStyle="1" w:styleId="3945A77A317A4EFC8985D0D02C2196EF">
    <w:name w:val="3945A77A317A4EFC8985D0D02C2196EF"/>
    <w:rsid w:val="00973D6F"/>
  </w:style>
  <w:style w:type="paragraph" w:customStyle="1" w:styleId="5CBB80264A0E446BAA15EC122F425086">
    <w:name w:val="5CBB80264A0E446BAA15EC122F425086"/>
    <w:rsid w:val="00973D6F"/>
  </w:style>
  <w:style w:type="paragraph" w:customStyle="1" w:styleId="C6C270B596324833BA30457A3FD8B360">
    <w:name w:val="C6C270B596324833BA30457A3FD8B360"/>
    <w:rsid w:val="00973D6F"/>
  </w:style>
  <w:style w:type="paragraph" w:customStyle="1" w:styleId="2357E02820DD42609A51F369683ED2A2">
    <w:name w:val="2357E02820DD42609A51F369683ED2A2"/>
    <w:rsid w:val="00973D6F"/>
  </w:style>
  <w:style w:type="paragraph" w:customStyle="1" w:styleId="F897F175C1DB436A82082248D734B225">
    <w:name w:val="F897F175C1DB436A82082248D734B225"/>
    <w:rsid w:val="00973D6F"/>
  </w:style>
  <w:style w:type="paragraph" w:customStyle="1" w:styleId="27794CEF641D4796A6DEBB91BEE1F91C">
    <w:name w:val="27794CEF641D4796A6DEBB91BEE1F91C"/>
    <w:rsid w:val="00973D6F"/>
  </w:style>
  <w:style w:type="paragraph" w:customStyle="1" w:styleId="5DEB2F1125024922A5154474314F653C">
    <w:name w:val="5DEB2F1125024922A5154474314F653C"/>
    <w:rsid w:val="00973D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AAF9444B9BBB84D997FEFB34D1F1461" ma:contentTypeVersion="14" ma:contentTypeDescription="Vytvoří nový dokument" ma:contentTypeScope="" ma:versionID="98b84daba57dfca336968f91d7a9906b">
  <xsd:schema xmlns:xsd="http://www.w3.org/2001/XMLSchema" xmlns:xs="http://www.w3.org/2001/XMLSchema" xmlns:p="http://schemas.microsoft.com/office/2006/metadata/properties" xmlns:ns3="1039a70b-1558-41e9-a23b-b1df55c5c0ff" xmlns:ns4="4cb50d0b-958c-4d0a-accc-74581502a8d4" targetNamespace="http://schemas.microsoft.com/office/2006/metadata/properties" ma:root="true" ma:fieldsID="e2213223d28e5832042ee5448af10d33" ns3:_="" ns4:_="">
    <xsd:import namespace="1039a70b-1558-41e9-a23b-b1df55c5c0ff"/>
    <xsd:import namespace="4cb50d0b-958c-4d0a-accc-74581502a8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9a70b-1558-41e9-a23b-b1df55c5c0f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b50d0b-958c-4d0a-accc-74581502a8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20DD1-938A-4512-A04C-5F9008FB0048}">
  <ds:schemaRefs>
    <ds:schemaRef ds:uri="http://purl.org/dc/elements/1.1/"/>
    <ds:schemaRef ds:uri="4cb50d0b-958c-4d0a-accc-74581502a8d4"/>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schemas.microsoft.com/office/2006/documentManagement/types"/>
    <ds:schemaRef ds:uri="1039a70b-1558-41e9-a23b-b1df55c5c0ff"/>
    <ds:schemaRef ds:uri="http://www.w3.org/XML/1998/namespace"/>
    <ds:schemaRef ds:uri="http://purl.org/dc/dcmitype/"/>
  </ds:schemaRefs>
</ds:datastoreItem>
</file>

<file path=customXml/itemProps2.xml><?xml version="1.0" encoding="utf-8"?>
<ds:datastoreItem xmlns:ds="http://schemas.openxmlformats.org/officeDocument/2006/customXml" ds:itemID="{56C27354-9589-456B-9BAA-5986E4F18D9D}">
  <ds:schemaRefs>
    <ds:schemaRef ds:uri="http://schemas.microsoft.com/sharepoint/v3/contenttype/forms"/>
  </ds:schemaRefs>
</ds:datastoreItem>
</file>

<file path=customXml/itemProps3.xml><?xml version="1.0" encoding="utf-8"?>
<ds:datastoreItem xmlns:ds="http://schemas.openxmlformats.org/officeDocument/2006/customXml" ds:itemID="{40F3D268-FCC5-4444-A2A4-D1DCC956A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9a70b-1558-41e9-a23b-b1df55c5c0ff"/>
    <ds:schemaRef ds:uri="4cb50d0b-958c-4d0a-accc-74581502a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A09925-3F85-41D6-A669-4EAEDD940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pro smlouvy - s instrukcemi.dotx</Template>
  <TotalTime>0</TotalTime>
  <Pages>12</Pages>
  <Words>3652</Words>
  <Characters>21548</Characters>
  <Application>Microsoft Office Word</Application>
  <DocSecurity>0</DocSecurity>
  <Lines>179</Lines>
  <Paragraphs>50</Paragraphs>
  <ScaleCrop>false</ScaleCrop>
  <HeadingPairs>
    <vt:vector size="4" baseType="variant">
      <vt:variant>
        <vt:lpstr>Název</vt:lpstr>
      </vt:variant>
      <vt:variant>
        <vt:i4>1</vt:i4>
      </vt:variant>
      <vt:variant>
        <vt:lpstr>Nadpisy</vt:lpstr>
      </vt:variant>
      <vt:variant>
        <vt:i4>75</vt:i4>
      </vt:variant>
    </vt:vector>
  </HeadingPairs>
  <TitlesOfParts>
    <vt:vector size="76" baseType="lpstr">
      <vt:lpstr/>
      <vt:lpstr>Předmět smlouvy</vt:lpstr>
      <vt:lpstr>    Předmětem této smlouvy je zajištění ubytovací kapacity a umožnění ubytování osob</vt:lpstr>
      <vt:lpstr>    Provozovatel ubytovacího zařízení se zavazuje umožnit uprchlíkům ubytování dle č</vt:lpstr>
      <vt:lpstr>    Provozovatel ubytovacího zařízení prohlašuje, že je výlučným vlastníkem ubytovac</vt:lpstr>
      <vt:lpstr>Rozsah poskytování ubytovací kapacity v dočasném nouzovém přístřeší</vt:lpstr>
      <vt:lpstr>    Doba poskytování ubytovací kapacity v dočasném nouzovém přístřeší začíná dnem &lt;1</vt:lpstr>
      <vt:lpstr>    Doba poskytování ubytovací kapacity v dočasném nouzovém přístřeší končí dnem &lt;31</vt:lpstr>
      <vt:lpstr>    Rozsah poskytování ubytovací kapacity v dočasném nouzovém přístřeší je &lt;20&gt; uprc</vt:lpstr>
      <vt:lpstr>    Ubytovací kapacita v dočasném nouzovém přístřeší je poskytována v:</vt:lpstr>
      <vt:lpstr>        &lt;Pilana Karbid, s. r. o., Nádražní 804, 768 24 Hulín&gt;</vt:lpstr>
      <vt:lpstr>    Provozovatel ubytovacího zařízení se zavazuje zajistit provoz, základní vybavení</vt:lpstr>
      <vt:lpstr>    Provozovatel ubytovacího zařízení prohlašuje, že ubytovací zařízení splňuje stan</vt:lpstr>
      <vt:lpstr>Kompenzační příspěvek</vt:lpstr>
      <vt:lpstr>    Provozovateli ubytovacího zařízení náleží kompenzační příspěvek za poskytnuté do</vt:lpstr>
      <vt:lpstr>    Kompenzační příspěvek je hrazen formou bezhotovostního převodu na účet provozova</vt:lpstr>
      <vt:lpstr>    Platba kompenzačního příspěvku za jeden měsíc je splatná v případě splnění lhůty</vt:lpstr>
      <vt:lpstr>    Výše kompenzačního příspěvku dle čl. 3.1 se mění bez nutnosti uzavírat dodatek s</vt:lpstr>
      <vt:lpstr>    Provozovateli ubytovacího zařízení nárok na kompenzační příspěvek nevzniká v pří</vt:lpstr>
      <vt:lpstr>    Podmínkou pro poskytnutí kompenzačního příspěvku je řádná evidence nástupů a uko</vt:lpstr>
      <vt:lpstr>    Smluvní strany prohlašují, že plnění ve smyslu této smlouvy poskytnuté uprchlíků</vt:lpstr>
      <vt:lpstr>    Zruší-li se rozhodnutím vlády České republiky vznik nároku na poskytnutí kompenz</vt:lpstr>
      <vt:lpstr>Další práva a povinnosti</vt:lpstr>
      <vt:lpstr>    Provozovatel ubytovacího zařízení bere na vědomí, že předmět smlouvy bude včetně</vt:lpstr>
      <vt:lpstr>    Provozovatel ubytovacího zařízení se zavazuje průběžně vkládat do systému HUMPO </vt:lpstr>
      <vt:lpstr>    V případě, že provozovatel nebude moci splnit povinnost dle čl. 4.2 této smlouvy</vt:lpstr>
      <vt:lpstr>    Provozovatel ubytovacího zařízení stanovuje kontaktní osobu: &lt;Ing. Jan Straka, 6</vt:lpstr>
      <vt:lpstr>Ukončení smlouvy</vt:lpstr>
      <vt:lpstr>    Smlouvu lze ukončit na základě písemné dohody obou smluvních stran nebo písemnou</vt:lpstr>
      <vt:lpstr>    Obě strany jsou oprávněny tuto smlouvu písemně vypovědět i bez udání důvodů a to</vt:lpstr>
      <vt:lpstr>Závěrečná ustanovení</vt:lpstr>
      <vt:lpstr>    Právní vztahy, které nejsou přímo upraveny touto smlouvou, se řídí příslušnými u</vt:lpstr>
      <vt:lpstr>    Smlouva byla uzavřena na základě svobodné vůle, nebyla uzavřena v tísni za nápad</vt:lpstr>
      <vt:lpstr>    Smlouva je vyhotovena ve dvou stejnopisech, z nichž každý má platnost originálu.</vt:lpstr>
      <vt:lpstr>    Smlouva podléhá uveřejnění v registru smluv v souladu se zákonem č. 340/2015 Sb.</vt:lpstr>
      <vt:lpstr>    Tato smlouva nabývá účinnosti dnem uveřejnění v registru smluv.</vt:lpstr>
      <vt:lpstr>    Nedílnou součástí této smlouvy je příloha č. 1 – vzor čestného prohlášení o posk</vt:lpstr>
      <vt:lpstr>Zásady a principy</vt:lpstr>
      <vt:lpstr>Plánování lokality</vt:lpstr>
      <vt:lpstr>Podmínky provozu</vt:lpstr>
      <vt:lpstr>Vnitřní uspořádání</vt:lpstr>
      <vt:lpstr>    Vedoucí DNP</vt:lpstr>
      <vt:lpstr>    Evidence osob</vt:lpstr>
      <vt:lpstr>    Hygienické zázemí</vt:lpstr>
      <vt:lpstr>    Zázemí pro odpočinek a nocleh</vt:lpstr>
      <vt:lpstr>    Péče o děti</vt:lpstr>
      <vt:lpstr>    Příprava a výdej stravy</vt:lpstr>
      <vt:lpstr>    Příjem a výdej materiální humanitární pomoci</vt:lpstr>
      <vt:lpstr>    Společné prostory</vt:lpstr>
      <vt:lpstr>    Zdravotnická a psychosociální pomoc</vt:lpstr>
      <vt:lpstr>    Venkovní prostory</vt:lpstr>
      <vt:lpstr>Personální zabezpečení</vt:lpstr>
      <vt:lpstr>    Vedoucí centra</vt:lpstr>
      <vt:lpstr>    Pracovník evidence</vt:lpstr>
      <vt:lpstr>    Logistika </vt:lpstr>
      <vt:lpstr>    zajištění materiální humanitární pomoci</vt:lpstr>
      <vt:lpstr>    zajištění vybavení objektu</vt:lpstr>
      <vt:lpstr>    zabezpečení činností související s odpadovým hospodářstvím</vt:lpstr>
      <vt:lpstr>    zajištění kontinuálního zásobování nezbytným materiálem, potravinami a pitnou vo</vt:lpstr>
      <vt:lpstr>    Zdravotník</vt:lpstr>
      <vt:lpstr>    Psychosociální pomoc</vt:lpstr>
      <vt:lpstr>    Není nutné, aby byl psycholog (či krizový intervent atd.) trvale přítomen, ale k</vt:lpstr>
      <vt:lpstr>    Tlumočník </vt:lpstr>
      <vt:lpstr>    Požární hlídka</vt:lpstr>
      <vt:lpstr>    Pořádková skupina</vt:lpstr>
      <vt:lpstr>    Není nutná stálá přítomnosti zástupců obecní nebo státní policie v objektu. </vt:lpstr>
      <vt:lpstr>    Obecní policie, anebo PČR by ovšem měla provádět zvýšený dohled v okolí objektu.</vt:lpstr>
      <vt:lpstr>    Provoz centra</vt:lpstr>
      <vt:lpstr>    Činnosti zajišťující denní provoz centra mohou vykonávat ubytovaní, kteří se bud</vt:lpstr>
      <vt:lpstr>Bezpečnostní opatření</vt:lpstr>
      <vt:lpstr>Odpadové hospodářství</vt:lpstr>
      <vt:lpstr>Mapové podklady</vt:lpstr>
      <vt:lpstr>Další problematiky</vt:lpstr>
      <vt:lpstr>    Domácí zvířata</vt:lpstr>
      <vt:lpstr>    Vyprání prádla </vt:lpstr>
      <vt:lpstr>    Ostatní</vt:lpstr>
    </vt:vector>
  </TitlesOfParts>
  <Company>Krajský úřad Zlínského kraje</Company>
  <LinksUpToDate>false</LinksUpToDate>
  <CharactersWithSpaces>25150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Fuit Lukáš</dc:creator>
  <cp:keywords/>
  <dc:description/>
  <cp:lastModifiedBy>Šumberová Andrea</cp:lastModifiedBy>
  <cp:revision>3</cp:revision>
  <cp:lastPrinted>2022-03-31T11:43:00Z</cp:lastPrinted>
  <dcterms:created xsi:type="dcterms:W3CDTF">2022-04-28T11:31:00Z</dcterms:created>
  <dcterms:modified xsi:type="dcterms:W3CDTF">2022-04-28T11:31:00Z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0x0101005AAF9444B9BBB84D997FEFB34D1F1461</vt:lpwstr>
  </property>
</Properties>
</file>