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3419" w14:textId="77777777" w:rsidR="000A0E01" w:rsidRDefault="000A0E01" w:rsidP="000A0E01">
      <w:pPr>
        <w:pStyle w:val="Nadpis3"/>
        <w:numPr>
          <w:ilvl w:val="0"/>
          <w:numId w:val="0"/>
        </w:numPr>
        <w:jc w:val="center"/>
        <w:rPr>
          <w:b/>
          <w:bCs w:val="0"/>
          <w:szCs w:val="24"/>
        </w:rPr>
      </w:pPr>
      <w:r w:rsidRPr="007C7399">
        <w:rPr>
          <w:b/>
          <w:bCs w:val="0"/>
          <w:szCs w:val="24"/>
        </w:rPr>
        <w:t>Příloha č. 3 – Specifikace parkovacích ploch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4"/>
        <w:gridCol w:w="1483"/>
        <w:gridCol w:w="1537"/>
      </w:tblGrid>
      <w:tr w:rsidR="000A0E01" w:rsidRPr="00EB4EA4" w14:paraId="75528232" w14:textId="77777777" w:rsidTr="00CD6494">
        <w:tc>
          <w:tcPr>
            <w:tcW w:w="3070" w:type="dxa"/>
            <w:shd w:val="clear" w:color="auto" w:fill="auto"/>
          </w:tcPr>
          <w:p w14:paraId="1FC951D7" w14:textId="77777777" w:rsidR="000A0E01" w:rsidRPr="00EB4EA4" w:rsidRDefault="000A0E01" w:rsidP="00CD64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EA4">
              <w:rPr>
                <w:rFonts w:ascii="Times New Roman" w:hAnsi="Times New Roman"/>
                <w:b/>
                <w:bCs/>
                <w:sz w:val="24"/>
                <w:szCs w:val="24"/>
              </w:rPr>
              <w:t>Pozemek parcelní číslo</w:t>
            </w:r>
          </w:p>
        </w:tc>
        <w:tc>
          <w:tcPr>
            <w:tcW w:w="3071" w:type="dxa"/>
            <w:shd w:val="clear" w:color="auto" w:fill="auto"/>
          </w:tcPr>
          <w:p w14:paraId="095565C6" w14:textId="77777777" w:rsidR="000A0E01" w:rsidRPr="00EB4EA4" w:rsidRDefault="000A0E01" w:rsidP="00CD64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EA4">
              <w:rPr>
                <w:rFonts w:ascii="Times New Roman" w:hAnsi="Times New Roman"/>
                <w:b/>
                <w:bCs/>
                <w:sz w:val="24"/>
                <w:szCs w:val="24"/>
              </w:rPr>
              <w:t>Bližší specifikace pozemku</w:t>
            </w:r>
          </w:p>
        </w:tc>
        <w:tc>
          <w:tcPr>
            <w:tcW w:w="1483" w:type="dxa"/>
            <w:shd w:val="clear" w:color="auto" w:fill="auto"/>
          </w:tcPr>
          <w:p w14:paraId="2C2E070A" w14:textId="77777777" w:rsidR="000A0E01" w:rsidRPr="00EB4EA4" w:rsidRDefault="000A0E01" w:rsidP="00CD64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EA4">
              <w:rPr>
                <w:rFonts w:ascii="Times New Roman" w:hAnsi="Times New Roman"/>
                <w:b/>
                <w:bCs/>
                <w:sz w:val="24"/>
                <w:szCs w:val="24"/>
              </w:rPr>
              <w:t>Počet parkovacích míst</w:t>
            </w:r>
          </w:p>
        </w:tc>
        <w:tc>
          <w:tcPr>
            <w:tcW w:w="1483" w:type="dxa"/>
            <w:shd w:val="clear" w:color="auto" w:fill="auto"/>
          </w:tcPr>
          <w:p w14:paraId="7CD0E79E" w14:textId="77777777" w:rsidR="000A0E01" w:rsidRPr="00EB4EA4" w:rsidRDefault="000A0E01" w:rsidP="00CD64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EA4">
              <w:rPr>
                <w:rFonts w:ascii="Times New Roman" w:hAnsi="Times New Roman"/>
                <w:b/>
                <w:bCs/>
                <w:sz w:val="24"/>
                <w:szCs w:val="24"/>
              </w:rPr>
              <w:t>Počet míst pro krátkodobé stání návštěvníků</w:t>
            </w:r>
            <w:r>
              <w:rPr>
                <w:rStyle w:val="Znakapoznpodarou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0A0E01" w:rsidRPr="00EB4EA4" w14:paraId="57B5C883" w14:textId="77777777" w:rsidTr="00CD6494">
        <w:tc>
          <w:tcPr>
            <w:tcW w:w="3070" w:type="dxa"/>
            <w:shd w:val="clear" w:color="auto" w:fill="auto"/>
          </w:tcPr>
          <w:p w14:paraId="7959A448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7F00628D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Vlevo u objektu 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CD1B9ED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4D698EF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0A0E01" w:rsidRPr="00EB4EA4" w14:paraId="29566E31" w14:textId="77777777" w:rsidTr="00CD6494">
        <w:tc>
          <w:tcPr>
            <w:tcW w:w="3070" w:type="dxa"/>
            <w:shd w:val="clear" w:color="auto" w:fill="auto"/>
          </w:tcPr>
          <w:p w14:paraId="73DA329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14D2AA8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Před objektem L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E42227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FF25B4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0E01" w:rsidRPr="00EB4EA4" w14:paraId="1A4E7A63" w14:textId="77777777" w:rsidTr="00CD6494">
        <w:tc>
          <w:tcPr>
            <w:tcW w:w="3070" w:type="dxa"/>
            <w:shd w:val="clear" w:color="auto" w:fill="auto"/>
          </w:tcPr>
          <w:p w14:paraId="73CE14C1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43FF30D7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vrátnice č. 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0018458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3EEE73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0E01" w:rsidRPr="00EB4EA4" w14:paraId="5E1F21CC" w14:textId="77777777" w:rsidTr="00CD6494">
        <w:tc>
          <w:tcPr>
            <w:tcW w:w="3070" w:type="dxa"/>
            <w:shd w:val="clear" w:color="auto" w:fill="auto"/>
          </w:tcPr>
          <w:p w14:paraId="4FB9DBD1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2832AF14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vrátnice č. 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B73570D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DF5DD2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A0E01" w:rsidRPr="00EB4EA4" w14:paraId="319F44E2" w14:textId="77777777" w:rsidTr="00CD6494">
        <w:tc>
          <w:tcPr>
            <w:tcW w:w="3070" w:type="dxa"/>
            <w:shd w:val="clear" w:color="auto" w:fill="auto"/>
          </w:tcPr>
          <w:p w14:paraId="6B60672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6C62070D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Pod objektem 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7B56D72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6345B4C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A0E01" w:rsidRPr="00EB4EA4" w14:paraId="62CBC9EB" w14:textId="77777777" w:rsidTr="00CD6494">
        <w:tc>
          <w:tcPr>
            <w:tcW w:w="3070" w:type="dxa"/>
            <w:shd w:val="clear" w:color="auto" w:fill="auto"/>
          </w:tcPr>
          <w:p w14:paraId="4622568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2E5DB33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K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BB0ED5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D8F0551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0E01" w:rsidRPr="00EB4EA4" w14:paraId="0E90B176" w14:textId="77777777" w:rsidTr="00CD6494">
        <w:tc>
          <w:tcPr>
            <w:tcW w:w="3070" w:type="dxa"/>
            <w:shd w:val="clear" w:color="auto" w:fill="auto"/>
          </w:tcPr>
          <w:p w14:paraId="3F0E1FE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1BE9B69C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 xml:space="preserve">Mezi objekty A </w:t>
            </w:r>
            <w:proofErr w:type="spellStart"/>
            <w:r w:rsidRPr="00EB4EA4">
              <w:rPr>
                <w:rFonts w:ascii="Times New Roman" w:hAnsi="Times New Roman"/>
              </w:rPr>
              <w:t>a</w:t>
            </w:r>
            <w:proofErr w:type="spellEnd"/>
            <w:r w:rsidRPr="00EB4EA4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0F372A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2C444D1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A0E01" w:rsidRPr="00EB4EA4" w14:paraId="5229895A" w14:textId="77777777" w:rsidTr="00CD6494">
        <w:tc>
          <w:tcPr>
            <w:tcW w:w="3070" w:type="dxa"/>
            <w:shd w:val="clear" w:color="auto" w:fill="auto"/>
          </w:tcPr>
          <w:p w14:paraId="5FF4C3CC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4C08515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G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6251D1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DAEFA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0E01" w:rsidRPr="00EB4EA4" w14:paraId="79478356" w14:textId="77777777" w:rsidTr="00CD6494">
        <w:tc>
          <w:tcPr>
            <w:tcW w:w="3070" w:type="dxa"/>
            <w:shd w:val="clear" w:color="auto" w:fill="auto"/>
          </w:tcPr>
          <w:p w14:paraId="1E8722CE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414EFBE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Mezi objekty G a J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226FD7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A2930F1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0A0E01" w:rsidRPr="00EB4EA4" w14:paraId="3EA7E8E3" w14:textId="77777777" w:rsidTr="00CD6494">
        <w:tc>
          <w:tcPr>
            <w:tcW w:w="3070" w:type="dxa"/>
            <w:shd w:val="clear" w:color="auto" w:fill="auto"/>
          </w:tcPr>
          <w:p w14:paraId="478668C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0A6DD7AF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TS 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2F81C0F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35929DD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A0E01" w:rsidRPr="00EB4EA4" w14:paraId="779E33F0" w14:textId="77777777" w:rsidTr="00CD6494">
        <w:tc>
          <w:tcPr>
            <w:tcW w:w="3070" w:type="dxa"/>
            <w:shd w:val="clear" w:color="auto" w:fill="auto"/>
          </w:tcPr>
          <w:p w14:paraId="4A9E31FE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31F0BBD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D1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B62BD0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5FBCAC2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0E01" w:rsidRPr="00EB4EA4" w14:paraId="22789355" w14:textId="77777777" w:rsidTr="00CD6494">
        <w:tc>
          <w:tcPr>
            <w:tcW w:w="3070" w:type="dxa"/>
            <w:shd w:val="clear" w:color="auto" w:fill="auto"/>
          </w:tcPr>
          <w:p w14:paraId="0B3B78A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038F3E1D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F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94E838D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41987B9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0E01" w:rsidRPr="00EB4EA4" w14:paraId="621FC1F5" w14:textId="77777777" w:rsidTr="00CD6494">
        <w:tc>
          <w:tcPr>
            <w:tcW w:w="3070" w:type="dxa"/>
            <w:shd w:val="clear" w:color="auto" w:fill="auto"/>
          </w:tcPr>
          <w:p w14:paraId="06B8F687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00D659EF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P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A44E4D7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00BDCBC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0E01" w:rsidRPr="00EB4EA4" w14:paraId="20F1CB79" w14:textId="77777777" w:rsidTr="00CD6494">
        <w:tc>
          <w:tcPr>
            <w:tcW w:w="3070" w:type="dxa"/>
            <w:shd w:val="clear" w:color="auto" w:fill="auto"/>
          </w:tcPr>
          <w:p w14:paraId="7760AD8B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52EE974B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62F045F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C7681B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A0E01" w:rsidRPr="00EB4EA4" w14:paraId="1B107BD2" w14:textId="77777777" w:rsidTr="00CD6494">
        <w:tc>
          <w:tcPr>
            <w:tcW w:w="3070" w:type="dxa"/>
            <w:shd w:val="clear" w:color="auto" w:fill="auto"/>
          </w:tcPr>
          <w:p w14:paraId="77179794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4000/1</w:t>
            </w:r>
          </w:p>
        </w:tc>
        <w:tc>
          <w:tcPr>
            <w:tcW w:w="3071" w:type="dxa"/>
            <w:shd w:val="clear" w:color="auto" w:fill="auto"/>
          </w:tcPr>
          <w:p w14:paraId="5F1EF29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Pod objekty F, P, 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14C6A6F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B9C0249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0E01" w:rsidRPr="00EB4EA4" w14:paraId="21D842D8" w14:textId="77777777" w:rsidTr="00CD6494">
        <w:tc>
          <w:tcPr>
            <w:tcW w:w="3070" w:type="dxa"/>
            <w:shd w:val="clear" w:color="auto" w:fill="auto"/>
          </w:tcPr>
          <w:p w14:paraId="626ADDD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4005/1</w:t>
            </w:r>
          </w:p>
        </w:tc>
        <w:tc>
          <w:tcPr>
            <w:tcW w:w="3071" w:type="dxa"/>
            <w:shd w:val="clear" w:color="auto" w:fill="auto"/>
          </w:tcPr>
          <w:p w14:paraId="38CD3D9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Vedle Z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4BFFA48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3F179B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A0E01" w:rsidRPr="00EB4EA4" w14:paraId="0B888206" w14:textId="77777777" w:rsidTr="00CD6494">
        <w:tc>
          <w:tcPr>
            <w:tcW w:w="3070" w:type="dxa"/>
            <w:shd w:val="clear" w:color="auto" w:fill="auto"/>
          </w:tcPr>
          <w:p w14:paraId="008923A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4005/1</w:t>
            </w:r>
          </w:p>
        </w:tc>
        <w:tc>
          <w:tcPr>
            <w:tcW w:w="3071" w:type="dxa"/>
            <w:shd w:val="clear" w:color="auto" w:fill="auto"/>
          </w:tcPr>
          <w:p w14:paraId="28286BB9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Vedle CH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B94D55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CD892E7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A0E01" w:rsidRPr="00EB4EA4" w14:paraId="3B4707D8" w14:textId="77777777" w:rsidTr="00CD6494">
        <w:tc>
          <w:tcPr>
            <w:tcW w:w="3070" w:type="dxa"/>
            <w:shd w:val="clear" w:color="auto" w:fill="auto"/>
          </w:tcPr>
          <w:p w14:paraId="0EF0D0B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4005/1</w:t>
            </w:r>
          </w:p>
        </w:tc>
        <w:tc>
          <w:tcPr>
            <w:tcW w:w="3071" w:type="dxa"/>
            <w:shd w:val="clear" w:color="auto" w:fill="auto"/>
          </w:tcPr>
          <w:p w14:paraId="47831AD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objektu Q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BA86D1A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76E3DD5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A0E01" w:rsidRPr="00EB4EA4" w14:paraId="2FA500DA" w14:textId="77777777" w:rsidTr="00CD6494">
        <w:tc>
          <w:tcPr>
            <w:tcW w:w="3070" w:type="dxa"/>
            <w:shd w:val="clear" w:color="auto" w:fill="auto"/>
          </w:tcPr>
          <w:p w14:paraId="2F04BFCA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4005/1 + 4015/4</w:t>
            </w:r>
          </w:p>
        </w:tc>
        <w:tc>
          <w:tcPr>
            <w:tcW w:w="3071" w:type="dxa"/>
            <w:shd w:val="clear" w:color="auto" w:fill="auto"/>
          </w:tcPr>
          <w:p w14:paraId="643E657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Mezi CH a 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8C6C80A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CF50A9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A0E01" w:rsidRPr="00EB4EA4" w14:paraId="58B5EFC6" w14:textId="77777777" w:rsidTr="00CD6494">
        <w:tc>
          <w:tcPr>
            <w:tcW w:w="3070" w:type="dxa"/>
            <w:shd w:val="clear" w:color="auto" w:fill="auto"/>
          </w:tcPr>
          <w:p w14:paraId="681E8089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4005/1 + 4000/1</w:t>
            </w:r>
          </w:p>
        </w:tc>
        <w:tc>
          <w:tcPr>
            <w:tcW w:w="3071" w:type="dxa"/>
            <w:shd w:val="clear" w:color="auto" w:fill="auto"/>
          </w:tcPr>
          <w:p w14:paraId="753603B3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U objektů T, U, V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438D480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33D10B0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0E01" w:rsidRPr="00EB4EA4" w14:paraId="2B3AA3F3" w14:textId="77777777" w:rsidTr="00CD6494">
        <w:tc>
          <w:tcPr>
            <w:tcW w:w="3070" w:type="dxa"/>
            <w:shd w:val="clear" w:color="auto" w:fill="auto"/>
          </w:tcPr>
          <w:p w14:paraId="56BC75D8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lastRenderedPageBreak/>
              <w:t>4005/1 + 4015/4</w:t>
            </w:r>
          </w:p>
        </w:tc>
        <w:tc>
          <w:tcPr>
            <w:tcW w:w="3071" w:type="dxa"/>
            <w:shd w:val="clear" w:color="auto" w:fill="auto"/>
          </w:tcPr>
          <w:p w14:paraId="1701B411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Pod objekty N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765A66D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1AE6A8E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A0E01" w:rsidRPr="00EB4EA4" w14:paraId="2E8B2143" w14:textId="77777777" w:rsidTr="00CD6494">
        <w:tc>
          <w:tcPr>
            <w:tcW w:w="3070" w:type="dxa"/>
            <w:shd w:val="clear" w:color="auto" w:fill="auto"/>
          </w:tcPr>
          <w:p w14:paraId="03B07D5E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4015/4</w:t>
            </w:r>
          </w:p>
        </w:tc>
        <w:tc>
          <w:tcPr>
            <w:tcW w:w="3071" w:type="dxa"/>
            <w:shd w:val="clear" w:color="auto" w:fill="auto"/>
          </w:tcPr>
          <w:p w14:paraId="24C63BB1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Nad objektem 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3ECC626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D7A7946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0E01" w:rsidRPr="00EB4EA4" w14:paraId="46F03896" w14:textId="77777777" w:rsidTr="00CD6494">
        <w:tc>
          <w:tcPr>
            <w:tcW w:w="3070" w:type="dxa"/>
            <w:shd w:val="clear" w:color="auto" w:fill="auto"/>
          </w:tcPr>
          <w:p w14:paraId="2A87CEF9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4015/4 + 4340/4 + 4078/13</w:t>
            </w:r>
          </w:p>
        </w:tc>
        <w:tc>
          <w:tcPr>
            <w:tcW w:w="3071" w:type="dxa"/>
            <w:shd w:val="clear" w:color="auto" w:fill="auto"/>
          </w:tcPr>
          <w:p w14:paraId="371BF2CF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Vedle objektu S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3ECC8F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23A7039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0A0E01" w:rsidRPr="00EB4EA4" w14:paraId="6401809C" w14:textId="77777777" w:rsidTr="00CD6494">
        <w:tc>
          <w:tcPr>
            <w:tcW w:w="3070" w:type="dxa"/>
            <w:shd w:val="clear" w:color="auto" w:fill="auto"/>
          </w:tcPr>
          <w:p w14:paraId="08B7B254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4078/10 + 4078/13</w:t>
            </w:r>
          </w:p>
        </w:tc>
        <w:tc>
          <w:tcPr>
            <w:tcW w:w="3071" w:type="dxa"/>
            <w:shd w:val="clear" w:color="auto" w:fill="auto"/>
          </w:tcPr>
          <w:p w14:paraId="0A410035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Nad objektem 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B1B3DD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4E117C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A0E01" w:rsidRPr="00EB4EA4" w14:paraId="4736D84A" w14:textId="77777777" w:rsidTr="00CD6494">
        <w:tc>
          <w:tcPr>
            <w:tcW w:w="3070" w:type="dxa"/>
            <w:shd w:val="clear" w:color="auto" w:fill="auto"/>
          </w:tcPr>
          <w:p w14:paraId="28AFD437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4078/13 + 4340/4</w:t>
            </w:r>
          </w:p>
        </w:tc>
        <w:tc>
          <w:tcPr>
            <w:tcW w:w="3071" w:type="dxa"/>
            <w:shd w:val="clear" w:color="auto" w:fill="auto"/>
          </w:tcPr>
          <w:p w14:paraId="7C6CF8E6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Mezi objekty I a 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B959539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48AADB5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A0E01" w:rsidRPr="00EB4EA4" w14:paraId="4770689D" w14:textId="77777777" w:rsidTr="00CD6494">
        <w:tc>
          <w:tcPr>
            <w:tcW w:w="3070" w:type="dxa"/>
            <w:shd w:val="clear" w:color="auto" w:fill="auto"/>
          </w:tcPr>
          <w:p w14:paraId="1E145910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4078/13</w:t>
            </w:r>
          </w:p>
        </w:tc>
        <w:tc>
          <w:tcPr>
            <w:tcW w:w="3071" w:type="dxa"/>
            <w:shd w:val="clear" w:color="auto" w:fill="auto"/>
          </w:tcPr>
          <w:p w14:paraId="0DA98DE9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  <w:r w:rsidRPr="00EB4EA4">
              <w:rPr>
                <w:rFonts w:ascii="Times New Roman" w:hAnsi="Times New Roman"/>
              </w:rPr>
              <w:t>Vedle objektu 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CB5E7FB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99154D6" w14:textId="77777777" w:rsidR="000A0E01" w:rsidRPr="00EB4EA4" w:rsidRDefault="000A0E01" w:rsidP="00CD64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0E01" w:rsidRPr="00EB4EA4" w14:paraId="71845FA5" w14:textId="77777777" w:rsidTr="00CD6494">
        <w:tc>
          <w:tcPr>
            <w:tcW w:w="3070" w:type="dxa"/>
            <w:shd w:val="clear" w:color="auto" w:fill="auto"/>
          </w:tcPr>
          <w:p w14:paraId="3E6A24D4" w14:textId="77777777" w:rsidR="000A0E01" w:rsidRPr="00EB4EA4" w:rsidRDefault="000A0E01" w:rsidP="00CD6494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shd w:val="clear" w:color="auto" w:fill="auto"/>
          </w:tcPr>
          <w:p w14:paraId="0913B209" w14:textId="77777777" w:rsidR="000A0E01" w:rsidRPr="00EB4EA4" w:rsidRDefault="000A0E01" w:rsidP="00CD6494">
            <w:pPr>
              <w:rPr>
                <w:rFonts w:ascii="Times New Roman" w:hAnsi="Times New Roman"/>
                <w:b/>
                <w:bCs/>
              </w:rPr>
            </w:pPr>
            <w:r w:rsidRPr="00EB4EA4">
              <w:rPr>
                <w:rFonts w:ascii="Times New Roman" w:hAnsi="Times New Roman"/>
                <w:b/>
                <w:bCs/>
              </w:rPr>
              <w:t>Celkem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3A1AEA7" w14:textId="77777777" w:rsidR="000A0E01" w:rsidRPr="00E822AB" w:rsidRDefault="000A0E01" w:rsidP="00CD6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22AB">
              <w:rPr>
                <w:rFonts w:ascii="Times New Roman" w:hAnsi="Times New Roman"/>
                <w:b/>
                <w:bCs/>
              </w:rPr>
              <w:t>508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CB61D06" w14:textId="77777777" w:rsidR="000A0E01" w:rsidRPr="00E822AB" w:rsidRDefault="000A0E01" w:rsidP="00CD6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22AB">
              <w:rPr>
                <w:rFonts w:ascii="Times New Roman" w:hAnsi="Times New Roman"/>
                <w:b/>
                <w:bCs/>
              </w:rPr>
              <w:t>366</w:t>
            </w:r>
          </w:p>
        </w:tc>
      </w:tr>
    </w:tbl>
    <w:p w14:paraId="75FDD5E7" w14:textId="1A8547C7" w:rsidR="00005314" w:rsidRDefault="00005314"/>
    <w:sectPr w:rsidR="0000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4B481" w14:textId="77777777" w:rsidR="005C5681" w:rsidRDefault="005C5681" w:rsidP="000A0E01">
      <w:pPr>
        <w:spacing w:after="0" w:line="240" w:lineRule="auto"/>
      </w:pPr>
      <w:r>
        <w:separator/>
      </w:r>
    </w:p>
  </w:endnote>
  <w:endnote w:type="continuationSeparator" w:id="0">
    <w:p w14:paraId="1172EF3B" w14:textId="77777777" w:rsidR="005C5681" w:rsidRDefault="005C5681" w:rsidP="000A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42E3E" w14:textId="77777777" w:rsidR="005C5681" w:rsidRDefault="005C5681" w:rsidP="000A0E01">
      <w:pPr>
        <w:spacing w:after="0" w:line="240" w:lineRule="auto"/>
      </w:pPr>
      <w:r>
        <w:separator/>
      </w:r>
    </w:p>
  </w:footnote>
  <w:footnote w:type="continuationSeparator" w:id="0">
    <w:p w14:paraId="6D2A16BF" w14:textId="77777777" w:rsidR="005C5681" w:rsidRDefault="005C5681" w:rsidP="000A0E01">
      <w:pPr>
        <w:spacing w:after="0" w:line="240" w:lineRule="auto"/>
      </w:pPr>
      <w:r>
        <w:continuationSeparator/>
      </w:r>
    </w:p>
  </w:footnote>
  <w:footnote w:id="1">
    <w:p w14:paraId="4B695DBA" w14:textId="77777777" w:rsidR="000A0E01" w:rsidRDefault="000A0E01" w:rsidP="000A0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50F">
        <w:rPr>
          <w:rFonts w:ascii="Times New Roman" w:hAnsi="Times New Roman"/>
        </w:rPr>
        <w:t>Místy pro krátkodobé stání návštěvníků</w:t>
      </w:r>
      <w:r>
        <w:rPr>
          <w:rFonts w:ascii="Times New Roman" w:hAnsi="Times New Roman"/>
        </w:rPr>
        <w:t xml:space="preserve"> se v tomto sloupci tabulky rozumí parkovací místa v areálu, která nejsou vyhrazena pouze pro zaměstnance FNKV, pro VIP parkování, popřípadě pro jiné zvláštní kategorie parkování. Na těchto parkovacích místech mohou parkovat všechny kategorie uživatelů vozidel uvedené v čl. 8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87B24"/>
    <w:multiLevelType w:val="multilevel"/>
    <w:tmpl w:val="4C76C1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01"/>
    <w:rsid w:val="00005314"/>
    <w:rsid w:val="000A0E01"/>
    <w:rsid w:val="00345082"/>
    <w:rsid w:val="005C5681"/>
    <w:rsid w:val="00D1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773C"/>
  <w15:chartTrackingRefBased/>
  <w15:docId w15:val="{6F2D999A-68B8-4CEC-9044-F244245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E0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A0E01"/>
    <w:pPr>
      <w:widowControl w:val="0"/>
      <w:numPr>
        <w:numId w:val="1"/>
      </w:numPr>
      <w:spacing w:before="240" w:after="240" w:line="288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0E01"/>
    <w:pPr>
      <w:widowControl w:val="0"/>
      <w:numPr>
        <w:ilvl w:val="1"/>
        <w:numId w:val="1"/>
      </w:numPr>
      <w:spacing w:before="240" w:after="240" w:line="288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0E01"/>
    <w:pPr>
      <w:widowControl w:val="0"/>
      <w:numPr>
        <w:ilvl w:val="2"/>
        <w:numId w:val="1"/>
      </w:numPr>
      <w:spacing w:before="240" w:after="240" w:line="288" w:lineRule="auto"/>
      <w:jc w:val="both"/>
      <w:outlineLvl w:val="2"/>
    </w:pPr>
    <w:rPr>
      <w:rFonts w:ascii="Times New Roman" w:eastAsia="Times New Roman" w:hAnsi="Times New Roman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0E0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E0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E0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E01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E0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E01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E01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0A0E01"/>
    <w:rPr>
      <w:rFonts w:ascii="Times New Roman" w:eastAsia="Times New Roman" w:hAnsi="Times New Roman" w:cs="Times New Roman"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0A0E01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0A0E0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E0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E01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E0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E0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E01"/>
    <w:rPr>
      <w:rFonts w:ascii="Calibri Light" w:eastAsia="Times New Roman" w:hAnsi="Calibri Light" w:cs="Times New Roman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E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E01"/>
    <w:rPr>
      <w:rFonts w:ascii="Calibri" w:eastAsia="Calibri" w:hAnsi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A0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Josef JUDr.</dc:creator>
  <cp:keywords/>
  <dc:description/>
  <cp:lastModifiedBy>HORÁKOVÁ Martina</cp:lastModifiedBy>
  <cp:revision>2</cp:revision>
  <dcterms:created xsi:type="dcterms:W3CDTF">2022-04-28T08:17:00Z</dcterms:created>
  <dcterms:modified xsi:type="dcterms:W3CDTF">2022-04-28T08:17:00Z</dcterms:modified>
</cp:coreProperties>
</file>