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60088A" w:rsidRDefault="0060088A" w:rsidP="0060088A">
      <w:pPr>
        <w:rPr>
          <w:rFonts w:ascii="Arial" w:hAnsi="Arial" w:cs="Arial"/>
          <w:sz w:val="22"/>
          <w:szCs w:val="22"/>
        </w:rPr>
      </w:pPr>
    </w:p>
    <w:p w:rsidR="0060088A" w:rsidRDefault="0060088A" w:rsidP="0060088A">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60088A" w:rsidRDefault="0060088A" w:rsidP="0060088A">
      <w:pPr>
        <w:jc w:val="center"/>
        <w:rPr>
          <w:rFonts w:ascii="Arial" w:hAnsi="Arial" w:cs="Arial"/>
          <w:sz w:val="22"/>
          <w:szCs w:val="22"/>
        </w:rPr>
      </w:pPr>
    </w:p>
    <w:p w:rsidR="0096148E" w:rsidRDefault="0096148E" w:rsidP="00C77D72">
      <w:pPr>
        <w:ind w:left="1440"/>
        <w:rPr>
          <w:rFonts w:ascii="Arial" w:hAnsi="Arial" w:cs="Arial"/>
          <w:b/>
          <w:sz w:val="22"/>
          <w:szCs w:val="22"/>
        </w:rPr>
      </w:pPr>
      <w:r w:rsidRPr="00C77D72">
        <w:rPr>
          <w:rFonts w:ascii="Arial" w:hAnsi="Arial" w:cs="Arial"/>
          <w:b/>
          <w:sz w:val="22"/>
          <w:szCs w:val="22"/>
        </w:rPr>
        <w:t xml:space="preserve">č. smlouvy objednatele: </w:t>
      </w:r>
      <w:r w:rsidR="00C77D72">
        <w:rPr>
          <w:rFonts w:ascii="Arial" w:hAnsi="Arial" w:cs="Arial"/>
          <w:b/>
          <w:sz w:val="22"/>
          <w:szCs w:val="22"/>
        </w:rPr>
        <w:tab/>
        <w:t>301/2019</w:t>
      </w:r>
    </w:p>
    <w:p w:rsidR="0096148E" w:rsidRPr="00386410" w:rsidRDefault="00C77D72" w:rsidP="000F3CF0">
      <w:pPr>
        <w:ind w:left="1440"/>
        <w:rPr>
          <w:rFonts w:ascii="Arial" w:hAnsi="Arial" w:cs="Arial"/>
          <w:b/>
          <w:sz w:val="22"/>
          <w:szCs w:val="22"/>
        </w:rPr>
      </w:pPr>
      <w:r w:rsidRPr="008525C4">
        <w:rPr>
          <w:rFonts w:ascii="Arial" w:hAnsi="Arial" w:cs="Arial"/>
          <w:b/>
          <w:sz w:val="22"/>
          <w:szCs w:val="22"/>
        </w:rPr>
        <w:t xml:space="preserve">č. smlouvy </w:t>
      </w:r>
      <w:proofErr w:type="gramStart"/>
      <w:r w:rsidRPr="008525C4">
        <w:rPr>
          <w:rFonts w:ascii="Arial" w:hAnsi="Arial" w:cs="Arial"/>
          <w:b/>
          <w:sz w:val="22"/>
          <w:szCs w:val="22"/>
        </w:rPr>
        <w:t>zhotovitele:</w:t>
      </w:r>
      <w:r w:rsidRPr="00C77D72">
        <w:rPr>
          <w:rFonts w:ascii="Arial" w:hAnsi="Arial" w:cs="Arial"/>
          <w:b/>
          <w:sz w:val="22"/>
          <w:szCs w:val="22"/>
        </w:rPr>
        <w:t xml:space="preserve"> </w:t>
      </w:r>
      <w:r w:rsidR="008525C4">
        <w:rPr>
          <w:rFonts w:ascii="Arial" w:hAnsi="Arial" w:cs="Arial"/>
          <w:b/>
          <w:sz w:val="22"/>
          <w:szCs w:val="22"/>
        </w:rPr>
        <w:t xml:space="preserve">  </w:t>
      </w:r>
      <w:proofErr w:type="gramEnd"/>
      <w:r w:rsidR="008525C4">
        <w:rPr>
          <w:rFonts w:ascii="Arial" w:hAnsi="Arial" w:cs="Arial"/>
          <w:b/>
          <w:sz w:val="22"/>
          <w:szCs w:val="22"/>
        </w:rPr>
        <w:t xml:space="preserve">    19020111000 - 01</w:t>
      </w:r>
    </w:p>
    <w:p w:rsidR="0096148E" w:rsidRPr="00FD411F" w:rsidRDefault="0096148E" w:rsidP="00FD411F">
      <w:pPr>
        <w:spacing w:before="120"/>
        <w:jc w:val="center"/>
        <w:outlineLvl w:val="0"/>
        <w:rPr>
          <w:rFonts w:ascii="Arial CE" w:hAnsi="Arial CE" w:cs="Arial"/>
          <w:b/>
          <w:color w:val="000000"/>
          <w:sz w:val="22"/>
          <w:szCs w:val="22"/>
          <w:u w:val="single"/>
        </w:rPr>
      </w:pPr>
      <w:r w:rsidRPr="00FD411F">
        <w:rPr>
          <w:rFonts w:ascii="Arial CE" w:hAnsi="Arial CE" w:cs="Arial"/>
          <w:b/>
          <w:color w:val="000000"/>
          <w:sz w:val="22"/>
          <w:szCs w:val="22"/>
          <w:u w:val="single"/>
        </w:rPr>
        <w:t>Název díla:</w:t>
      </w:r>
    </w:p>
    <w:p w:rsidR="00B10B2F" w:rsidRPr="003A5656" w:rsidRDefault="00B10B2F" w:rsidP="002A01A5">
      <w:pPr>
        <w:jc w:val="center"/>
        <w:rPr>
          <w:rFonts w:ascii="Arial" w:hAnsi="Arial" w:cs="Arial"/>
          <w:b/>
          <w:sz w:val="28"/>
          <w:szCs w:val="28"/>
        </w:rPr>
      </w:pPr>
    </w:p>
    <w:p w:rsidR="00446539" w:rsidRPr="00C77D72" w:rsidRDefault="001D2D38" w:rsidP="0060088A">
      <w:pPr>
        <w:overflowPunct/>
        <w:ind w:left="720" w:hanging="720"/>
        <w:jc w:val="center"/>
        <w:textAlignment w:val="auto"/>
        <w:rPr>
          <w:rFonts w:ascii="Arial" w:hAnsi="Arial" w:cs="Arial"/>
          <w:b/>
          <w:sz w:val="28"/>
          <w:szCs w:val="28"/>
        </w:rPr>
      </w:pPr>
      <w:r w:rsidRPr="00C77D72">
        <w:rPr>
          <w:rFonts w:ascii="Arial" w:hAnsi="Arial" w:cs="Arial"/>
          <w:b/>
          <w:sz w:val="28"/>
          <w:szCs w:val="28"/>
        </w:rPr>
        <w:t>„</w:t>
      </w:r>
      <w:r w:rsidR="00E46FA5" w:rsidRPr="00C77D72">
        <w:rPr>
          <w:rFonts w:ascii="Arial" w:hAnsi="Arial" w:cs="Arial"/>
          <w:b/>
          <w:sz w:val="28"/>
          <w:szCs w:val="28"/>
        </w:rPr>
        <w:t xml:space="preserve">VD </w:t>
      </w:r>
      <w:proofErr w:type="spellStart"/>
      <w:r w:rsidR="00E46FA5" w:rsidRPr="00C77D72">
        <w:rPr>
          <w:rFonts w:ascii="Arial" w:hAnsi="Arial" w:cs="Arial"/>
          <w:b/>
          <w:sz w:val="28"/>
          <w:szCs w:val="28"/>
        </w:rPr>
        <w:t>Tuchlovský</w:t>
      </w:r>
      <w:proofErr w:type="spellEnd"/>
      <w:r w:rsidR="00E46FA5" w:rsidRPr="00C77D72">
        <w:rPr>
          <w:rFonts w:ascii="Arial" w:hAnsi="Arial" w:cs="Arial"/>
          <w:b/>
          <w:sz w:val="28"/>
          <w:szCs w:val="28"/>
        </w:rPr>
        <w:t xml:space="preserve"> rybník, </w:t>
      </w:r>
      <w:proofErr w:type="spellStart"/>
      <w:proofErr w:type="gramStart"/>
      <w:r w:rsidR="00E46FA5" w:rsidRPr="00C77D72">
        <w:rPr>
          <w:rFonts w:ascii="Arial" w:hAnsi="Arial" w:cs="Arial"/>
          <w:b/>
          <w:sz w:val="28"/>
          <w:szCs w:val="28"/>
        </w:rPr>
        <w:t>Křemýž</w:t>
      </w:r>
      <w:proofErr w:type="spellEnd"/>
      <w:r w:rsidR="00E46FA5" w:rsidRPr="00C77D72">
        <w:rPr>
          <w:rFonts w:ascii="Arial" w:hAnsi="Arial" w:cs="Arial"/>
          <w:b/>
          <w:sz w:val="28"/>
          <w:szCs w:val="28"/>
        </w:rPr>
        <w:t xml:space="preserve"> - rekonstrukce</w:t>
      </w:r>
      <w:proofErr w:type="gramEnd"/>
      <w:r w:rsidR="003A5656" w:rsidRPr="00C77D72">
        <w:rPr>
          <w:rFonts w:ascii="Arial" w:hAnsi="Arial" w:cs="Arial"/>
          <w:b/>
          <w:sz w:val="28"/>
          <w:szCs w:val="28"/>
        </w:rPr>
        <w:t>“ – inženýrskogeologický</w:t>
      </w:r>
      <w:r w:rsidR="00284C73" w:rsidRPr="00C77D72">
        <w:rPr>
          <w:rFonts w:ascii="Arial" w:hAnsi="Arial" w:cs="Arial"/>
          <w:b/>
          <w:sz w:val="28"/>
          <w:szCs w:val="28"/>
        </w:rPr>
        <w:t xml:space="preserve"> průzkum</w:t>
      </w:r>
    </w:p>
    <w:p w:rsidR="008779AB" w:rsidRDefault="008779AB" w:rsidP="008779AB"/>
    <w:p w:rsidR="007111BD" w:rsidRPr="00F12EDB" w:rsidRDefault="007111BD" w:rsidP="00F12EDB">
      <w:pPr>
        <w:spacing w:before="120"/>
        <w:jc w:val="center"/>
        <w:outlineLvl w:val="0"/>
        <w:rPr>
          <w:rFonts w:ascii="Arial CE" w:hAnsi="Arial CE" w:cs="Arial"/>
          <w:b/>
          <w:color w:val="000000"/>
          <w:sz w:val="22"/>
          <w:szCs w:val="22"/>
          <w:u w:val="single"/>
        </w:rPr>
      </w:pPr>
      <w:r w:rsidRPr="00F12EDB">
        <w:rPr>
          <w:rFonts w:ascii="Arial CE" w:hAnsi="Arial CE" w:cs="Arial"/>
          <w:b/>
          <w:color w:val="000000"/>
          <w:sz w:val="22"/>
          <w:szCs w:val="22"/>
          <w:u w:val="single"/>
        </w:rPr>
        <w:t>Čl. I. SMLUVNÍ STRANY</w:t>
      </w:r>
    </w:p>
    <w:p w:rsidR="0096148E" w:rsidRPr="00A80536" w:rsidRDefault="0096148E" w:rsidP="0096148E">
      <w:pPr>
        <w:tabs>
          <w:tab w:val="left" w:pos="4080"/>
        </w:tabs>
        <w:jc w:val="both"/>
        <w:rPr>
          <w:rFonts w:ascii="Arial" w:hAnsi="Arial" w:cs="Arial"/>
          <w:b/>
          <w:sz w:val="22"/>
          <w:szCs w:val="2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284C73" w:rsidRPr="00F12EDB" w:rsidRDefault="00284C73" w:rsidP="00F12EDB">
      <w:pPr>
        <w:tabs>
          <w:tab w:val="left" w:pos="3960"/>
        </w:tabs>
        <w:overflowPunct/>
        <w:autoSpaceDE/>
        <w:autoSpaceDN/>
        <w:adjustRightInd/>
        <w:ind w:left="3969" w:hanging="3969"/>
        <w:jc w:val="both"/>
        <w:textAlignment w:val="auto"/>
        <w:rPr>
          <w:rFonts w:ascii="Arial CE" w:hAnsi="Arial CE" w:cs="Arial"/>
          <w:sz w:val="22"/>
          <w:szCs w:val="22"/>
        </w:rPr>
      </w:pPr>
      <w:r w:rsidRPr="00284C73">
        <w:rPr>
          <w:rFonts w:ascii="Arial CE" w:hAnsi="Arial CE" w:cs="Arial"/>
          <w:b/>
          <w:sz w:val="22"/>
          <w:szCs w:val="22"/>
        </w:rPr>
        <w:t>zástupce ve věcech technických:</w:t>
      </w:r>
      <w:r w:rsidRPr="00284C73">
        <w:rPr>
          <w:rFonts w:ascii="Arial CE" w:hAnsi="Arial CE" w:cs="Arial"/>
          <w:b/>
          <w:sz w:val="22"/>
          <w:szCs w:val="22"/>
        </w:rPr>
        <w:tab/>
      </w:r>
    </w:p>
    <w:p w:rsidR="00284C73" w:rsidRPr="00284C73" w:rsidRDefault="00284C73" w:rsidP="00284C73">
      <w:pPr>
        <w:tabs>
          <w:tab w:val="left" w:pos="3960"/>
        </w:tabs>
        <w:overflowPunct/>
        <w:autoSpaceDE/>
        <w:autoSpaceDN/>
        <w:adjustRightInd/>
        <w:ind w:left="3969" w:hanging="3969"/>
        <w:jc w:val="both"/>
        <w:textAlignment w:val="auto"/>
        <w:rPr>
          <w:rFonts w:ascii="Arial CE" w:hAnsi="Arial CE" w:cs="Arial"/>
          <w:b/>
          <w:sz w:val="22"/>
          <w:szCs w:val="22"/>
        </w:rPr>
      </w:pPr>
      <w:r w:rsidRPr="00284C73">
        <w:rPr>
          <w:rFonts w:ascii="Arial CE" w:hAnsi="Arial CE" w:cs="Arial"/>
          <w:b/>
          <w:sz w:val="22"/>
          <w:szCs w:val="22"/>
        </w:rPr>
        <w:tab/>
      </w:r>
    </w:p>
    <w:p w:rsidR="00284C73" w:rsidRPr="00284C73" w:rsidRDefault="00284C73" w:rsidP="00284C73">
      <w:pPr>
        <w:tabs>
          <w:tab w:val="left" w:pos="3960"/>
        </w:tabs>
        <w:overflowPunct/>
        <w:spacing w:line="300" w:lineRule="atLeast"/>
        <w:textAlignment w:val="auto"/>
        <w:rPr>
          <w:rFonts w:ascii="Arial CE" w:hAnsi="Arial CE" w:cs="Arial"/>
          <w:color w:val="000000"/>
          <w:sz w:val="22"/>
          <w:szCs w:val="22"/>
        </w:rPr>
      </w:pPr>
      <w:r w:rsidRPr="00284C73">
        <w:rPr>
          <w:rFonts w:ascii="Arial CE" w:hAnsi="Arial CE" w:cs="Arial"/>
          <w:color w:val="000000"/>
          <w:sz w:val="22"/>
          <w:szCs w:val="22"/>
        </w:rPr>
        <w:t xml:space="preserve">Zástupce objednatele </w:t>
      </w:r>
    </w:p>
    <w:p w:rsidR="001C4538" w:rsidRDefault="00284C73" w:rsidP="001C4538">
      <w:pPr>
        <w:tabs>
          <w:tab w:val="left" w:pos="3960"/>
        </w:tabs>
        <w:spacing w:line="300" w:lineRule="atLeast"/>
        <w:rPr>
          <w:rFonts w:ascii="Arial" w:hAnsi="Arial" w:cs="Arial"/>
          <w:sz w:val="22"/>
          <w:szCs w:val="22"/>
        </w:rPr>
      </w:pPr>
      <w:r w:rsidRPr="00284C73">
        <w:rPr>
          <w:rFonts w:ascii="Arial CE" w:hAnsi="Arial CE" w:cs="Arial"/>
          <w:color w:val="000000"/>
          <w:sz w:val="22"/>
          <w:szCs w:val="22"/>
        </w:rPr>
        <w:t>pro projektovou přípravu</w:t>
      </w:r>
      <w:r w:rsidRPr="00284C73">
        <w:rPr>
          <w:rFonts w:ascii="Arial" w:hAnsi="Arial" w:cs="Arial"/>
          <w:color w:val="000000"/>
          <w:sz w:val="22"/>
          <w:szCs w:val="22"/>
        </w:rPr>
        <w:t>:</w:t>
      </w:r>
      <w:r w:rsidRPr="00284C73">
        <w:rPr>
          <w:rFonts w:ascii="Arial" w:hAnsi="Arial" w:cs="Arial"/>
          <w:color w:val="000000"/>
          <w:sz w:val="22"/>
          <w:szCs w:val="22"/>
        </w:rPr>
        <w:tab/>
      </w:r>
    </w:p>
    <w:p w:rsidR="00D24CA0" w:rsidRDefault="00D24CA0" w:rsidP="00D24CA0">
      <w:pPr>
        <w:tabs>
          <w:tab w:val="left" w:pos="1701"/>
          <w:tab w:val="left" w:pos="4253"/>
        </w:tabs>
        <w:spacing w:line="300" w:lineRule="atLeast"/>
        <w:ind w:left="3960"/>
        <w:rPr>
          <w:rFonts w:ascii="Arial" w:hAnsi="Arial" w:cs="Arial"/>
          <w:sz w:val="22"/>
          <w:szCs w:val="22"/>
        </w:rPr>
      </w:pPr>
    </w:p>
    <w:p w:rsidR="00284C73" w:rsidRDefault="00284C73" w:rsidP="00D24CA0">
      <w:pPr>
        <w:tabs>
          <w:tab w:val="left" w:pos="3960"/>
        </w:tabs>
        <w:overflowPunct/>
        <w:spacing w:line="300" w:lineRule="atLeast"/>
        <w:textAlignment w:val="auto"/>
        <w:rPr>
          <w:rFonts w:ascii="Arial" w:hAnsi="Arial" w:cs="Arial"/>
          <w:color w:val="000000"/>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E46FA5" w:rsidRPr="008C1198" w:rsidRDefault="00E46FA5" w:rsidP="00E46FA5">
      <w:pPr>
        <w:tabs>
          <w:tab w:val="left" w:pos="3960"/>
        </w:tabs>
        <w:spacing w:line="300" w:lineRule="atLeast"/>
        <w:jc w:val="both"/>
        <w:rPr>
          <w:rFonts w:ascii="Arial" w:hAnsi="Arial" w:cs="Arial"/>
          <w:b/>
          <w:sz w:val="22"/>
          <w:szCs w:val="22"/>
        </w:rPr>
      </w:pPr>
      <w:r w:rsidRPr="008C1198">
        <w:rPr>
          <w:rFonts w:ascii="Arial CE" w:hAnsi="Arial CE" w:cs="Arial"/>
          <w:b/>
          <w:sz w:val="22"/>
          <w:szCs w:val="22"/>
        </w:rPr>
        <w:t>Zhotovitel:</w:t>
      </w:r>
      <w:r w:rsidRPr="008C1198">
        <w:rPr>
          <w:rFonts w:ascii="Arial" w:hAnsi="Arial" w:cs="Arial"/>
          <w:b/>
          <w:bCs/>
          <w:sz w:val="22"/>
          <w:szCs w:val="22"/>
        </w:rPr>
        <w:tab/>
        <w:t>INSET s.r.o.</w:t>
      </w:r>
      <w:r w:rsidRPr="008C1198">
        <w:rPr>
          <w:rFonts w:ascii="Arial" w:hAnsi="Arial" w:cs="Arial"/>
          <w:b/>
          <w:sz w:val="22"/>
          <w:szCs w:val="22"/>
        </w:rPr>
        <w:t xml:space="preserve"> </w:t>
      </w:r>
    </w:p>
    <w:p w:rsidR="00E46FA5" w:rsidRPr="008C1198" w:rsidRDefault="00E46FA5" w:rsidP="00E46FA5">
      <w:pPr>
        <w:tabs>
          <w:tab w:val="left" w:pos="3960"/>
        </w:tabs>
        <w:spacing w:line="300" w:lineRule="atLeast"/>
        <w:jc w:val="both"/>
        <w:rPr>
          <w:rFonts w:ascii="Arial" w:hAnsi="Arial" w:cs="Arial"/>
          <w:b/>
          <w:bCs/>
          <w:sz w:val="22"/>
          <w:szCs w:val="22"/>
        </w:rPr>
      </w:pPr>
      <w:r w:rsidRPr="008C1198">
        <w:rPr>
          <w:rFonts w:ascii="Arial" w:hAnsi="Arial" w:cs="Arial"/>
          <w:b/>
          <w:bCs/>
          <w:sz w:val="22"/>
          <w:szCs w:val="22"/>
        </w:rPr>
        <w:t>Sídlo</w:t>
      </w:r>
      <w:r w:rsidRPr="008C1198">
        <w:rPr>
          <w:rFonts w:ascii="Arial" w:hAnsi="Arial" w:cs="Arial"/>
          <w:b/>
          <w:bCs/>
          <w:sz w:val="22"/>
          <w:szCs w:val="22"/>
        </w:rPr>
        <w:tab/>
        <w:t>Lucemburská 1170/7, Vinohrady,</w:t>
      </w:r>
    </w:p>
    <w:p w:rsidR="00E46FA5" w:rsidRPr="008C1198" w:rsidRDefault="00E46FA5" w:rsidP="00E46FA5">
      <w:pPr>
        <w:tabs>
          <w:tab w:val="left" w:pos="3960"/>
        </w:tabs>
        <w:spacing w:line="300" w:lineRule="atLeast"/>
        <w:jc w:val="both"/>
        <w:rPr>
          <w:rFonts w:ascii="Arial" w:hAnsi="Arial" w:cs="Arial"/>
          <w:b/>
          <w:bCs/>
          <w:sz w:val="22"/>
          <w:szCs w:val="22"/>
        </w:rPr>
      </w:pPr>
      <w:r w:rsidRPr="008C1198">
        <w:rPr>
          <w:rFonts w:ascii="Arial" w:hAnsi="Arial" w:cs="Arial"/>
          <w:b/>
          <w:bCs/>
          <w:sz w:val="22"/>
          <w:szCs w:val="22"/>
        </w:rPr>
        <w:tab/>
        <w:t>130 00 Praha 3</w:t>
      </w:r>
    </w:p>
    <w:p w:rsidR="00E46FA5" w:rsidRPr="008C1198" w:rsidRDefault="00E46FA5" w:rsidP="00E46FA5">
      <w:pPr>
        <w:tabs>
          <w:tab w:val="left" w:pos="3960"/>
        </w:tabs>
        <w:spacing w:line="300" w:lineRule="atLeast"/>
        <w:jc w:val="both"/>
        <w:rPr>
          <w:rFonts w:ascii="Arial" w:hAnsi="Arial" w:cs="Arial"/>
          <w:sz w:val="22"/>
          <w:szCs w:val="22"/>
        </w:rPr>
      </w:pPr>
      <w:r w:rsidRPr="008C1198">
        <w:rPr>
          <w:rFonts w:ascii="Arial CE" w:hAnsi="Arial CE" w:cs="Arial"/>
          <w:b/>
          <w:sz w:val="22"/>
          <w:szCs w:val="22"/>
        </w:rPr>
        <w:t>IČO:</w:t>
      </w:r>
      <w:r w:rsidRPr="008C1198">
        <w:rPr>
          <w:rFonts w:ascii="Arial" w:hAnsi="Arial" w:cs="Arial"/>
          <w:sz w:val="22"/>
          <w:szCs w:val="22"/>
        </w:rPr>
        <w:tab/>
        <w:t>03579727</w:t>
      </w:r>
      <w:r w:rsidRPr="008C1198">
        <w:rPr>
          <w:rFonts w:ascii="Arial" w:hAnsi="Arial" w:cs="Arial"/>
          <w:sz w:val="22"/>
          <w:szCs w:val="22"/>
        </w:rPr>
        <w:tab/>
      </w:r>
    </w:p>
    <w:p w:rsidR="00E46FA5" w:rsidRPr="008C1198" w:rsidRDefault="00E46FA5" w:rsidP="00E46FA5">
      <w:pPr>
        <w:tabs>
          <w:tab w:val="left" w:pos="3960"/>
        </w:tabs>
        <w:spacing w:line="300" w:lineRule="atLeast"/>
        <w:jc w:val="both"/>
        <w:rPr>
          <w:rFonts w:ascii="Arial" w:hAnsi="Arial" w:cs="Arial"/>
          <w:sz w:val="22"/>
          <w:szCs w:val="22"/>
        </w:rPr>
      </w:pPr>
      <w:r w:rsidRPr="008C1198">
        <w:rPr>
          <w:rFonts w:ascii="Arial" w:hAnsi="Arial" w:cs="Arial"/>
          <w:sz w:val="22"/>
          <w:szCs w:val="22"/>
        </w:rPr>
        <w:t>DIČ:</w:t>
      </w:r>
      <w:r w:rsidRPr="008C1198">
        <w:rPr>
          <w:rFonts w:ascii="Arial" w:hAnsi="Arial" w:cs="Arial"/>
          <w:sz w:val="22"/>
          <w:szCs w:val="22"/>
        </w:rPr>
        <w:tab/>
        <w:t>CZ03579727</w:t>
      </w:r>
      <w:r w:rsidRPr="008C1198">
        <w:rPr>
          <w:rFonts w:ascii="Arial" w:hAnsi="Arial" w:cs="Arial"/>
          <w:sz w:val="22"/>
          <w:szCs w:val="22"/>
        </w:rPr>
        <w:tab/>
      </w:r>
    </w:p>
    <w:p w:rsidR="00E46FA5" w:rsidRPr="008C1198" w:rsidRDefault="00E46FA5" w:rsidP="00E46FA5">
      <w:pPr>
        <w:tabs>
          <w:tab w:val="left" w:pos="3960"/>
        </w:tabs>
        <w:spacing w:line="300" w:lineRule="atLeast"/>
        <w:jc w:val="both"/>
        <w:rPr>
          <w:rFonts w:ascii="Arial" w:hAnsi="Arial" w:cs="Arial"/>
          <w:sz w:val="22"/>
          <w:szCs w:val="22"/>
        </w:rPr>
      </w:pPr>
    </w:p>
    <w:p w:rsidR="00E46FA5" w:rsidRPr="008C1198" w:rsidRDefault="000F3CF0" w:rsidP="001C4538">
      <w:pPr>
        <w:tabs>
          <w:tab w:val="left" w:pos="3960"/>
        </w:tabs>
        <w:spacing w:line="300" w:lineRule="atLeast"/>
        <w:jc w:val="both"/>
        <w:rPr>
          <w:rFonts w:ascii="Arial" w:hAnsi="Arial" w:cs="Arial"/>
          <w:sz w:val="22"/>
          <w:szCs w:val="22"/>
        </w:rPr>
      </w:pPr>
      <w:r>
        <w:rPr>
          <w:rFonts w:ascii="Arial" w:hAnsi="Arial" w:cs="Arial"/>
          <w:sz w:val="22"/>
          <w:szCs w:val="22"/>
        </w:rPr>
        <w:t>zastoupená:</w:t>
      </w:r>
      <w:r>
        <w:rPr>
          <w:rFonts w:ascii="Arial" w:hAnsi="Arial" w:cs="Arial"/>
          <w:sz w:val="22"/>
          <w:szCs w:val="22"/>
        </w:rPr>
        <w:tab/>
      </w:r>
    </w:p>
    <w:p w:rsidR="00E46FA5" w:rsidRPr="008C1198" w:rsidRDefault="00E46FA5" w:rsidP="001C4538">
      <w:pPr>
        <w:tabs>
          <w:tab w:val="left" w:pos="3960"/>
        </w:tabs>
        <w:jc w:val="both"/>
        <w:rPr>
          <w:rFonts w:ascii="Arial" w:hAnsi="Arial" w:cs="Arial"/>
          <w:sz w:val="22"/>
          <w:szCs w:val="22"/>
        </w:rPr>
      </w:pPr>
      <w:r w:rsidRPr="008C1198">
        <w:rPr>
          <w:rFonts w:ascii="Arial" w:hAnsi="Arial" w:cs="Arial"/>
          <w:sz w:val="22"/>
          <w:szCs w:val="22"/>
        </w:rPr>
        <w:t>zástupce ve věcech smluvních:</w:t>
      </w:r>
      <w:r w:rsidRPr="008C1198">
        <w:rPr>
          <w:rFonts w:ascii="Arial" w:hAnsi="Arial" w:cs="Arial"/>
          <w:sz w:val="22"/>
          <w:szCs w:val="22"/>
        </w:rPr>
        <w:tab/>
      </w:r>
    </w:p>
    <w:p w:rsidR="00E46FA5" w:rsidRPr="008C1198" w:rsidRDefault="00E46FA5" w:rsidP="001C4538">
      <w:pPr>
        <w:tabs>
          <w:tab w:val="left" w:pos="3960"/>
        </w:tabs>
        <w:jc w:val="both"/>
        <w:rPr>
          <w:rFonts w:ascii="Arial" w:hAnsi="Arial" w:cs="Arial"/>
          <w:sz w:val="22"/>
          <w:szCs w:val="22"/>
        </w:rPr>
      </w:pPr>
      <w:r w:rsidRPr="008C1198">
        <w:rPr>
          <w:rFonts w:ascii="Arial" w:hAnsi="Arial" w:cs="Arial"/>
          <w:sz w:val="22"/>
          <w:szCs w:val="22"/>
        </w:rPr>
        <w:t>zástupce ve věcech technických:</w:t>
      </w:r>
      <w:r w:rsidRPr="008C1198">
        <w:rPr>
          <w:rFonts w:ascii="Arial" w:hAnsi="Arial" w:cs="Arial"/>
          <w:sz w:val="22"/>
          <w:szCs w:val="22"/>
        </w:rPr>
        <w:tab/>
      </w:r>
    </w:p>
    <w:p w:rsidR="00E46FA5" w:rsidRPr="008C1198" w:rsidRDefault="00E46FA5" w:rsidP="00E46FA5">
      <w:pPr>
        <w:tabs>
          <w:tab w:val="left" w:pos="3960"/>
        </w:tabs>
        <w:spacing w:line="300" w:lineRule="atLeast"/>
        <w:jc w:val="both"/>
        <w:rPr>
          <w:rFonts w:ascii="Arial" w:hAnsi="Arial" w:cs="Arial"/>
          <w:sz w:val="22"/>
          <w:szCs w:val="22"/>
        </w:rPr>
      </w:pPr>
      <w:r w:rsidRPr="008C1198">
        <w:rPr>
          <w:rFonts w:ascii="Arial" w:hAnsi="Arial" w:cs="Arial"/>
          <w:sz w:val="22"/>
          <w:szCs w:val="22"/>
        </w:rPr>
        <w:t>Bankovní spojení:</w:t>
      </w:r>
      <w:r w:rsidRPr="008C1198">
        <w:rPr>
          <w:rFonts w:ascii="Arial" w:hAnsi="Arial" w:cs="Arial"/>
          <w:sz w:val="22"/>
          <w:szCs w:val="22"/>
        </w:rPr>
        <w:tab/>
      </w:r>
    </w:p>
    <w:p w:rsidR="00E46FA5" w:rsidRPr="008C1198" w:rsidRDefault="00E46FA5" w:rsidP="00E46FA5">
      <w:pPr>
        <w:tabs>
          <w:tab w:val="left" w:pos="3960"/>
        </w:tabs>
        <w:spacing w:line="300" w:lineRule="atLeast"/>
        <w:jc w:val="both"/>
        <w:rPr>
          <w:rFonts w:ascii="Arial" w:hAnsi="Arial" w:cs="Arial"/>
          <w:sz w:val="22"/>
          <w:szCs w:val="22"/>
        </w:rPr>
      </w:pPr>
      <w:r w:rsidRPr="008C1198">
        <w:rPr>
          <w:rFonts w:ascii="Arial" w:hAnsi="Arial" w:cs="Arial"/>
          <w:sz w:val="22"/>
          <w:szCs w:val="22"/>
        </w:rPr>
        <w:t>číslo účtu:</w:t>
      </w:r>
      <w:r w:rsidRPr="008C1198">
        <w:rPr>
          <w:rFonts w:ascii="Arial" w:hAnsi="Arial" w:cs="Arial"/>
          <w:sz w:val="22"/>
          <w:szCs w:val="22"/>
        </w:rPr>
        <w:tab/>
      </w:r>
    </w:p>
    <w:p w:rsidR="00E46FA5" w:rsidRPr="008C1198" w:rsidRDefault="00E46FA5" w:rsidP="00E46FA5">
      <w:pPr>
        <w:tabs>
          <w:tab w:val="left" w:pos="3960"/>
        </w:tabs>
        <w:spacing w:line="300" w:lineRule="atLeast"/>
        <w:jc w:val="both"/>
        <w:rPr>
          <w:rFonts w:ascii="Arial" w:hAnsi="Arial" w:cs="Arial"/>
          <w:sz w:val="22"/>
          <w:szCs w:val="22"/>
        </w:rPr>
      </w:pPr>
      <w:r w:rsidRPr="008C1198">
        <w:rPr>
          <w:rFonts w:ascii="Arial" w:hAnsi="Arial" w:cs="Arial"/>
          <w:sz w:val="22"/>
          <w:szCs w:val="22"/>
        </w:rPr>
        <w:tab/>
      </w:r>
    </w:p>
    <w:p w:rsidR="00E46FA5" w:rsidRPr="001D7A19" w:rsidRDefault="00E46FA5" w:rsidP="00E46FA5">
      <w:pPr>
        <w:jc w:val="both"/>
        <w:rPr>
          <w:rFonts w:ascii="Arial CE" w:hAnsi="Arial CE" w:cs="Arial"/>
          <w:sz w:val="22"/>
          <w:szCs w:val="22"/>
        </w:rPr>
      </w:pPr>
      <w:r w:rsidRPr="008C1198">
        <w:rPr>
          <w:rFonts w:ascii="Arial CE" w:hAnsi="Arial CE" w:cs="Arial"/>
          <w:sz w:val="22"/>
          <w:szCs w:val="22"/>
        </w:rPr>
        <w:t>Zhotovitel je zapsán v Obchodním rejstříku vedeném Městským soudem v Praze, v oddílu C, vložce č. 234236</w:t>
      </w:r>
    </w:p>
    <w:p w:rsidR="007F7071" w:rsidRDefault="002E01D6" w:rsidP="00284C73">
      <w:pPr>
        <w:widowControl w:val="0"/>
        <w:spacing w:line="240" w:lineRule="atLeast"/>
        <w:rPr>
          <w:rFonts w:ascii="Arial" w:hAnsi="Arial" w:cs="Arial"/>
          <w:sz w:val="22"/>
          <w:szCs w:val="22"/>
        </w:rPr>
      </w:pPr>
      <w:r>
        <w:rPr>
          <w:rFonts w:ascii="Arial" w:hAnsi="Arial" w:cs="Arial"/>
          <w:sz w:val="22"/>
          <w:szCs w:val="22"/>
        </w:rPr>
        <w:t xml:space="preserve"> </w:t>
      </w:r>
      <w:r w:rsidR="003755DC">
        <w:rPr>
          <w:rFonts w:ascii="Arial" w:hAnsi="Arial" w:cs="Arial"/>
          <w:sz w:val="22"/>
          <w:szCs w:val="22"/>
        </w:rPr>
        <w:t>(dále jen „</w:t>
      </w:r>
      <w:r w:rsidR="00281A52">
        <w:rPr>
          <w:rFonts w:ascii="Arial" w:hAnsi="Arial" w:cs="Arial"/>
          <w:sz w:val="22"/>
          <w:szCs w:val="22"/>
        </w:rPr>
        <w:t>zhotovitel</w:t>
      </w:r>
      <w:r w:rsidR="003755DC">
        <w:rPr>
          <w:rFonts w:ascii="Arial" w:hAnsi="Arial" w:cs="Arial"/>
          <w:sz w:val="22"/>
          <w:szCs w:val="22"/>
        </w:rPr>
        <w:t>“) na straně druhé</w:t>
      </w:r>
    </w:p>
    <w:p w:rsidR="00E46FA5" w:rsidRDefault="00E46FA5" w:rsidP="00284C73">
      <w:pPr>
        <w:widowControl w:val="0"/>
        <w:spacing w:line="240" w:lineRule="atLeast"/>
        <w:rPr>
          <w:rFonts w:ascii="Arial" w:hAnsi="Arial" w:cs="Arial"/>
          <w:sz w:val="22"/>
          <w:szCs w:val="22"/>
        </w:rPr>
      </w:pPr>
    </w:p>
    <w:p w:rsidR="00284C73" w:rsidRPr="00284C73" w:rsidRDefault="00284C73" w:rsidP="00284C73">
      <w:pPr>
        <w:widowControl w:val="0"/>
        <w:overflowPunct/>
        <w:autoSpaceDE/>
        <w:autoSpaceDN/>
        <w:adjustRightInd/>
        <w:jc w:val="center"/>
        <w:textAlignment w:val="auto"/>
        <w:rPr>
          <w:rFonts w:ascii="Arial" w:hAnsi="Arial" w:cs="Arial"/>
          <w:sz w:val="22"/>
          <w:szCs w:val="22"/>
        </w:rPr>
      </w:pPr>
      <w:r w:rsidRPr="00284C73">
        <w:rPr>
          <w:rFonts w:ascii="Arial" w:eastAsia="Arial CE" w:hAnsi="Arial" w:cs="Arial"/>
          <w:b/>
          <w:color w:val="000000"/>
          <w:sz w:val="22"/>
          <w:szCs w:val="22"/>
          <w:u w:val="single"/>
        </w:rPr>
        <w:t>Čl. I. PŘEDMĚT SMLOUVY A PŘEDMĚT DÍLA</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A80536" w:rsidRDefault="00284C73" w:rsidP="00A80536">
      <w:pPr>
        <w:rPr>
          <w:rFonts w:ascii="Arial" w:hAnsi="Arial" w:cs="Arial"/>
          <w:color w:val="000000"/>
          <w:sz w:val="22"/>
          <w:szCs w:val="22"/>
        </w:rPr>
      </w:pPr>
      <w:r w:rsidRPr="00A80536">
        <w:rPr>
          <w:rFonts w:ascii="Arial" w:hAnsi="Arial" w:cs="Arial"/>
          <w:color w:val="000000"/>
          <w:sz w:val="22"/>
          <w:szCs w:val="22"/>
        </w:rPr>
        <w:t>Předmětem smlouvy je zpracování a zajištění:</w:t>
      </w:r>
    </w:p>
    <w:p w:rsidR="007D214F" w:rsidRPr="00DC4162" w:rsidRDefault="00DC4162" w:rsidP="00DC4162">
      <w:pPr>
        <w:overflowPunct/>
        <w:autoSpaceDE/>
        <w:autoSpaceDN/>
        <w:adjustRightInd/>
        <w:jc w:val="both"/>
        <w:textAlignment w:val="auto"/>
        <w:rPr>
          <w:rFonts w:ascii="Arial" w:eastAsia="Arial CE" w:hAnsi="Arial" w:cs="Arial"/>
          <w:sz w:val="22"/>
          <w:szCs w:val="22"/>
        </w:rPr>
      </w:pPr>
      <w:r>
        <w:rPr>
          <w:rFonts w:ascii="Arial" w:hAnsi="Arial" w:cs="Arial"/>
          <w:color w:val="000000"/>
          <w:sz w:val="22"/>
          <w:szCs w:val="22"/>
        </w:rPr>
        <w:lastRenderedPageBreak/>
        <w:t>Inženýrsko-geologický průzkum zajistí s</w:t>
      </w:r>
      <w:r w:rsidRPr="00DC4162">
        <w:rPr>
          <w:rFonts w:ascii="Arial" w:eastAsia="Arial CE" w:hAnsi="Arial" w:cs="Arial"/>
          <w:sz w:val="22"/>
          <w:szCs w:val="22"/>
        </w:rPr>
        <w:t>ložení a stav stávající sypané hráze</w:t>
      </w:r>
      <w:r>
        <w:rPr>
          <w:rFonts w:ascii="Arial" w:eastAsia="Arial CE" w:hAnsi="Arial" w:cs="Arial"/>
          <w:sz w:val="22"/>
          <w:szCs w:val="22"/>
        </w:rPr>
        <w:t>, inž</w:t>
      </w:r>
      <w:r w:rsidRPr="00DC4162">
        <w:rPr>
          <w:rFonts w:ascii="Arial" w:eastAsia="Arial CE" w:hAnsi="Arial" w:cs="Arial"/>
          <w:sz w:val="22"/>
          <w:szCs w:val="22"/>
        </w:rPr>
        <w:t xml:space="preserve">enýrsko-geologické a hydrogeologické poměry lokality </w:t>
      </w:r>
      <w:r>
        <w:rPr>
          <w:rFonts w:ascii="Arial" w:eastAsia="Arial CE" w:hAnsi="Arial" w:cs="Arial"/>
          <w:sz w:val="22"/>
          <w:szCs w:val="22"/>
        </w:rPr>
        <w:t>a z</w:t>
      </w:r>
      <w:r w:rsidRPr="00DC4162">
        <w:rPr>
          <w:rFonts w:ascii="Arial" w:eastAsia="Arial CE" w:hAnsi="Arial" w:cs="Arial"/>
          <w:sz w:val="22"/>
          <w:szCs w:val="22"/>
        </w:rPr>
        <w:t>ákladní geotechnické charakteristiky zemin v tělese hráze a hornin v jejím podloží</w:t>
      </w:r>
      <w:r w:rsidR="0000603B">
        <w:rPr>
          <w:rFonts w:ascii="Arial" w:eastAsia="Arial CE" w:hAnsi="Arial" w:cs="Arial"/>
          <w:sz w:val="22"/>
          <w:szCs w:val="22"/>
        </w:rPr>
        <w:t>.</w:t>
      </w:r>
      <w:r>
        <w:rPr>
          <w:rFonts w:ascii="Arial" w:hAnsi="Arial" w:cs="Arial"/>
          <w:color w:val="000000"/>
          <w:sz w:val="22"/>
          <w:szCs w:val="22"/>
        </w:rPr>
        <w:t xml:space="preserve"> </w:t>
      </w:r>
      <w:r w:rsidR="007D214F" w:rsidRPr="007D214F">
        <w:rPr>
          <w:rFonts w:ascii="Arial" w:hAnsi="Arial" w:cs="Arial"/>
          <w:color w:val="000000"/>
          <w:sz w:val="22"/>
          <w:szCs w:val="22"/>
        </w:rPr>
        <w:t>Výsledky průzkumu budou zapracován</w:t>
      </w:r>
      <w:r>
        <w:rPr>
          <w:rFonts w:ascii="Arial" w:hAnsi="Arial" w:cs="Arial"/>
          <w:color w:val="000000"/>
          <w:sz w:val="22"/>
          <w:szCs w:val="22"/>
        </w:rPr>
        <w:t>y</w:t>
      </w:r>
      <w:r w:rsidR="007D214F" w:rsidRPr="007D214F">
        <w:rPr>
          <w:rFonts w:ascii="Arial" w:hAnsi="Arial" w:cs="Arial"/>
          <w:color w:val="000000"/>
          <w:sz w:val="22"/>
          <w:szCs w:val="22"/>
        </w:rPr>
        <w:t xml:space="preserve"> do projektové dokumentace. </w:t>
      </w:r>
    </w:p>
    <w:p w:rsidR="00DC4162" w:rsidRDefault="00DC4162" w:rsidP="00284C73">
      <w:pPr>
        <w:overflowPunct/>
        <w:autoSpaceDE/>
        <w:autoSpaceDN/>
        <w:adjustRightInd/>
        <w:textAlignment w:val="auto"/>
        <w:rPr>
          <w:rFonts w:ascii="Arial" w:eastAsia="Arial CE" w:hAnsi="Arial" w:cs="Arial"/>
          <w:sz w:val="22"/>
          <w:szCs w:val="22"/>
        </w:rPr>
      </w:pPr>
    </w:p>
    <w:p w:rsidR="00284C73" w:rsidRDefault="00DC4162" w:rsidP="00284C73">
      <w:pPr>
        <w:overflowPunct/>
        <w:autoSpaceDE/>
        <w:autoSpaceDN/>
        <w:adjustRightInd/>
        <w:textAlignment w:val="auto"/>
        <w:rPr>
          <w:rFonts w:ascii="Arial" w:eastAsia="Arial CE" w:hAnsi="Arial" w:cs="Arial"/>
          <w:sz w:val="22"/>
          <w:szCs w:val="22"/>
        </w:rPr>
      </w:pPr>
      <w:r>
        <w:rPr>
          <w:rFonts w:ascii="Arial" w:eastAsia="Arial CE" w:hAnsi="Arial" w:cs="Arial"/>
          <w:sz w:val="22"/>
          <w:szCs w:val="22"/>
        </w:rPr>
        <w:t>IGP bude proveden v následujícím rozsahu:</w:t>
      </w:r>
    </w:p>
    <w:p w:rsidR="00DC4162" w:rsidRDefault="00DC4162" w:rsidP="00DC4162">
      <w:pPr>
        <w:overflowPunct/>
        <w:autoSpaceDE/>
        <w:autoSpaceDN/>
        <w:adjustRightInd/>
        <w:textAlignment w:val="auto"/>
        <w:rPr>
          <w:rFonts w:ascii="Arial" w:eastAsia="Arial CE" w:hAnsi="Arial" w:cs="Arial"/>
          <w:sz w:val="22"/>
          <w:szCs w:val="22"/>
        </w:rPr>
      </w:pPr>
      <w:r>
        <w:rPr>
          <w:rFonts w:ascii="Arial" w:eastAsia="Arial CE" w:hAnsi="Arial" w:cs="Arial"/>
          <w:sz w:val="22"/>
          <w:szCs w:val="22"/>
        </w:rPr>
        <w:t>-</w:t>
      </w:r>
      <w:r w:rsidRPr="00DC4162">
        <w:rPr>
          <w:rFonts w:ascii="Arial" w:eastAsia="Arial CE" w:hAnsi="Arial" w:cs="Arial"/>
          <w:sz w:val="22"/>
          <w:szCs w:val="22"/>
        </w:rPr>
        <w:t xml:space="preserve"> 3 x průzkumný vrt hloubený jádrově-rotační technologií do hloubky 8,0 m</w:t>
      </w:r>
    </w:p>
    <w:p w:rsidR="00DC4162" w:rsidRDefault="00DC4162" w:rsidP="00DC4162">
      <w:pPr>
        <w:overflowPunct/>
        <w:autoSpaceDE/>
        <w:autoSpaceDN/>
        <w:adjustRightInd/>
        <w:textAlignment w:val="auto"/>
        <w:rPr>
          <w:rFonts w:ascii="Arial" w:eastAsia="Arial CE" w:hAnsi="Arial" w:cs="Arial"/>
          <w:sz w:val="22"/>
          <w:szCs w:val="22"/>
        </w:rPr>
      </w:pPr>
      <w:r>
        <w:rPr>
          <w:rFonts w:ascii="Arial" w:eastAsia="Arial CE" w:hAnsi="Arial" w:cs="Arial"/>
          <w:sz w:val="22"/>
          <w:szCs w:val="22"/>
        </w:rPr>
        <w:t>-</w:t>
      </w:r>
      <w:r w:rsidRPr="00DC4162">
        <w:rPr>
          <w:rFonts w:ascii="Arial" w:eastAsia="Arial CE" w:hAnsi="Arial" w:cs="Arial"/>
          <w:sz w:val="22"/>
          <w:szCs w:val="22"/>
        </w:rPr>
        <w:t xml:space="preserve"> 9 x indexové zkoušky nebo pevnosti v tlaku </w:t>
      </w:r>
    </w:p>
    <w:p w:rsidR="00DC4162" w:rsidRDefault="00DC4162" w:rsidP="00DC4162">
      <w:pPr>
        <w:overflowPunct/>
        <w:autoSpaceDE/>
        <w:autoSpaceDN/>
        <w:adjustRightInd/>
        <w:textAlignment w:val="auto"/>
        <w:rPr>
          <w:rFonts w:ascii="Arial" w:eastAsia="Arial CE" w:hAnsi="Arial" w:cs="Arial"/>
          <w:sz w:val="22"/>
          <w:szCs w:val="22"/>
        </w:rPr>
      </w:pPr>
      <w:r>
        <w:rPr>
          <w:rFonts w:ascii="Arial" w:eastAsia="Arial CE" w:hAnsi="Arial" w:cs="Arial"/>
          <w:sz w:val="22"/>
          <w:szCs w:val="22"/>
        </w:rPr>
        <w:t>-</w:t>
      </w:r>
      <w:r w:rsidRPr="00DC4162">
        <w:rPr>
          <w:rFonts w:ascii="Arial" w:eastAsia="Arial CE" w:hAnsi="Arial" w:cs="Arial"/>
          <w:sz w:val="22"/>
          <w:szCs w:val="22"/>
        </w:rPr>
        <w:t xml:space="preserve"> 3 x </w:t>
      </w:r>
      <w:proofErr w:type="spellStart"/>
      <w:r w:rsidRPr="00DC4162">
        <w:rPr>
          <w:rFonts w:ascii="Arial" w:eastAsia="Arial CE" w:hAnsi="Arial" w:cs="Arial"/>
          <w:sz w:val="22"/>
          <w:szCs w:val="22"/>
        </w:rPr>
        <w:t>Proctor</w:t>
      </w:r>
      <w:proofErr w:type="spellEnd"/>
      <w:r w:rsidRPr="00DC4162">
        <w:rPr>
          <w:rFonts w:ascii="Arial" w:eastAsia="Arial CE" w:hAnsi="Arial" w:cs="Arial"/>
          <w:sz w:val="22"/>
          <w:szCs w:val="22"/>
        </w:rPr>
        <w:t>-Standard</w:t>
      </w:r>
    </w:p>
    <w:p w:rsidR="00DC4162" w:rsidRDefault="00DC4162" w:rsidP="00DC4162">
      <w:pPr>
        <w:overflowPunct/>
        <w:autoSpaceDE/>
        <w:autoSpaceDN/>
        <w:adjustRightInd/>
        <w:textAlignment w:val="auto"/>
        <w:rPr>
          <w:rFonts w:ascii="Arial" w:eastAsia="Arial CE" w:hAnsi="Arial" w:cs="Arial"/>
          <w:sz w:val="22"/>
          <w:szCs w:val="22"/>
        </w:rPr>
      </w:pPr>
      <w:r>
        <w:rPr>
          <w:rFonts w:ascii="Arial" w:eastAsia="Arial CE" w:hAnsi="Arial" w:cs="Arial"/>
          <w:sz w:val="22"/>
          <w:szCs w:val="22"/>
        </w:rPr>
        <w:t>-</w:t>
      </w:r>
      <w:r w:rsidRPr="00DC4162">
        <w:rPr>
          <w:rFonts w:ascii="Arial" w:eastAsia="Arial CE" w:hAnsi="Arial" w:cs="Arial"/>
          <w:sz w:val="22"/>
          <w:szCs w:val="22"/>
        </w:rPr>
        <w:t xml:space="preserve"> 12 x přirozená vlhkost zemin </w:t>
      </w:r>
    </w:p>
    <w:p w:rsidR="00DC4162" w:rsidRDefault="00DC4162" w:rsidP="00DC4162">
      <w:pPr>
        <w:overflowPunct/>
        <w:autoSpaceDE/>
        <w:autoSpaceDN/>
        <w:adjustRightInd/>
        <w:textAlignment w:val="auto"/>
        <w:rPr>
          <w:rFonts w:ascii="Arial" w:eastAsia="Arial CE" w:hAnsi="Arial" w:cs="Arial"/>
          <w:sz w:val="22"/>
          <w:szCs w:val="22"/>
        </w:rPr>
      </w:pPr>
      <w:r>
        <w:rPr>
          <w:rFonts w:ascii="Arial" w:eastAsia="Arial CE" w:hAnsi="Arial" w:cs="Arial"/>
          <w:sz w:val="22"/>
          <w:szCs w:val="22"/>
        </w:rPr>
        <w:t>-</w:t>
      </w:r>
      <w:r w:rsidRPr="00DC4162">
        <w:rPr>
          <w:rFonts w:ascii="Arial" w:eastAsia="Arial CE" w:hAnsi="Arial" w:cs="Arial"/>
          <w:sz w:val="22"/>
          <w:szCs w:val="22"/>
        </w:rPr>
        <w:t xml:space="preserve"> 1 x stanovení agresivity vody</w:t>
      </w:r>
    </w:p>
    <w:p w:rsidR="00DC4162" w:rsidRDefault="00DC4162" w:rsidP="00284C73">
      <w:pPr>
        <w:overflowPunct/>
        <w:autoSpaceDE/>
        <w:autoSpaceDN/>
        <w:adjustRightInd/>
        <w:textAlignment w:val="auto"/>
        <w:rPr>
          <w:rFonts w:ascii="Arial" w:eastAsia="Arial CE" w:hAnsi="Arial" w:cs="Arial"/>
          <w:sz w:val="22"/>
          <w:szCs w:val="22"/>
        </w:rPr>
      </w:pPr>
    </w:p>
    <w:p w:rsidR="00284C73" w:rsidRPr="00284C73" w:rsidRDefault="00284C73" w:rsidP="00DC4162">
      <w:pPr>
        <w:overflowPunct/>
        <w:autoSpaceDE/>
        <w:autoSpaceDN/>
        <w:adjustRightInd/>
        <w:textAlignment w:val="auto"/>
        <w:rPr>
          <w:rFonts w:ascii="Arial" w:eastAsia="Arial CE" w:hAnsi="Arial" w:cs="Arial"/>
          <w:color w:val="000000"/>
          <w:sz w:val="22"/>
          <w:szCs w:val="22"/>
        </w:rPr>
      </w:pPr>
      <w:r w:rsidRPr="00284C73">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284C73">
        <w:rPr>
          <w:rFonts w:ascii="Arial" w:hAnsi="Arial" w:cs="Helv"/>
          <w:color w:val="000000"/>
          <w:sz w:val="22"/>
        </w:rPr>
        <w:br/>
      </w:r>
    </w:p>
    <w:p w:rsidR="00284C73" w:rsidRPr="00F12EDB" w:rsidRDefault="00284C73" w:rsidP="00F12EDB">
      <w:pPr>
        <w:spacing w:before="120"/>
        <w:jc w:val="center"/>
        <w:outlineLvl w:val="0"/>
        <w:rPr>
          <w:rFonts w:ascii="Arial CE" w:hAnsi="Arial CE" w:cs="Arial"/>
          <w:b/>
          <w:color w:val="000000"/>
          <w:sz w:val="22"/>
          <w:szCs w:val="22"/>
          <w:u w:val="single"/>
        </w:rPr>
      </w:pPr>
      <w:r w:rsidRPr="00F12EDB">
        <w:rPr>
          <w:rFonts w:ascii="Arial CE" w:hAnsi="Arial CE" w:cs="Arial"/>
          <w:b/>
          <w:color w:val="000000"/>
          <w:sz w:val="22"/>
          <w:szCs w:val="22"/>
          <w:u w:val="single"/>
        </w:rPr>
        <w:t>Čl. II.</w:t>
      </w:r>
      <w:r w:rsidRPr="00F12EDB">
        <w:rPr>
          <w:rFonts w:ascii="Arial CE" w:hAnsi="Arial CE" w:cs="Arial"/>
          <w:b/>
          <w:color w:val="000000"/>
          <w:sz w:val="22"/>
          <w:szCs w:val="22"/>
          <w:u w:val="single"/>
        </w:rPr>
        <w:tab/>
        <w:t>DÍLO A ZPŮSOB PROVEDENÍ DÍLA</w:t>
      </w:r>
    </w:p>
    <w:p w:rsidR="00284C73" w:rsidRPr="00284C73" w:rsidRDefault="00284C73" w:rsidP="00284C73">
      <w:pPr>
        <w:overflowPunct/>
        <w:autoSpaceDE/>
        <w:autoSpaceDN/>
        <w:adjustRightInd/>
        <w:textAlignment w:val="auto"/>
        <w:rPr>
          <w:rFonts w:ascii="Arial" w:eastAsia="Arial CE" w:hAnsi="Arial" w:cs="Arial"/>
          <w:b/>
          <w:color w:val="FFFFFF"/>
          <w:sz w:val="22"/>
          <w:szCs w:val="22"/>
        </w:rPr>
      </w:pPr>
      <w:r w:rsidRPr="00284C73">
        <w:rPr>
          <w:rFonts w:ascii="Arial" w:eastAsia="Arial CE" w:hAnsi="Arial" w:cs="Arial"/>
          <w:b/>
          <w:color w:val="FFFFFF"/>
          <w:sz w:val="22"/>
          <w:szCs w:val="22"/>
        </w:rPr>
        <w:t xml:space="preserve">  o územním plánování a stavebním řádu (stavební zákon)</w:t>
      </w:r>
      <w:r w:rsidRPr="00284C73">
        <w:rPr>
          <w:rFonts w:ascii="Arial" w:eastAsia="Arial CE" w:hAnsi="Arial" w:cs="Arial"/>
          <w:b/>
          <w:sz w:val="22"/>
          <w:szCs w:val="22"/>
        </w:rPr>
        <w:t xml:space="preserve"> </w:t>
      </w:r>
      <w:r w:rsidRPr="00284C73">
        <w:rPr>
          <w:rFonts w:ascii="Arial" w:eastAsia="Arial CE" w:hAnsi="Arial" w:cs="Arial"/>
          <w:b/>
          <w:color w:val="FFFFFF"/>
          <w:sz w:val="22"/>
          <w:szCs w:val="22"/>
        </w:rPr>
        <w:t xml:space="preserve">Zákon í a stavebním </w:t>
      </w: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Kompletní </w:t>
      </w:r>
      <w:r w:rsidR="002D0E24">
        <w:rPr>
          <w:rFonts w:ascii="Arial" w:eastAsia="Arial CE" w:hAnsi="Arial" w:cs="Arial"/>
          <w:sz w:val="22"/>
          <w:szCs w:val="22"/>
        </w:rPr>
        <w:t xml:space="preserve">zpráva </w:t>
      </w:r>
      <w:r w:rsidRPr="00284C73">
        <w:rPr>
          <w:rFonts w:ascii="Arial" w:eastAsia="Arial CE" w:hAnsi="Arial" w:cs="Arial"/>
          <w:sz w:val="22"/>
          <w:szCs w:val="22"/>
        </w:rPr>
        <w:t>bude předána</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sidR="002D0E24">
        <w:rPr>
          <w:rFonts w:ascii="Arial" w:eastAsia="Arial CE" w:hAnsi="Arial" w:cs="Arial"/>
          <w:sz w:val="22"/>
          <w:szCs w:val="22"/>
        </w:rPr>
        <w:t>v počtu 3</w:t>
      </w:r>
      <w:r w:rsidRPr="00284C73">
        <w:rPr>
          <w:rFonts w:ascii="Arial" w:eastAsia="Arial CE" w:hAnsi="Arial" w:cs="Arial"/>
          <w:sz w:val="22"/>
          <w:szCs w:val="22"/>
        </w:rPr>
        <w:t>x paré tištěné + 2x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Pr="00284C73">
        <w:rPr>
          <w:rFonts w:ascii="Arial" w:eastAsia="Arial CE" w:hAnsi="Arial" w:cs="Arial"/>
          <w:sz w:val="22"/>
          <w:szCs w:val="22"/>
        </w:rPr>
        <w:t xml:space="preserve"> a dalších), výkresy budou v souřadnicovém systému S-JTSK. </w:t>
      </w:r>
    </w:p>
    <w:p w:rsidR="00284C73" w:rsidRPr="00284C73" w:rsidRDefault="00284C73" w:rsidP="00284C73">
      <w:pPr>
        <w:overflowPunct/>
        <w:autoSpaceDE/>
        <w:autoSpaceDN/>
        <w:adjustRightInd/>
        <w:jc w:val="both"/>
        <w:textAlignment w:val="auto"/>
        <w:rPr>
          <w:rFonts w:ascii="Arial" w:eastAsia="Arial CE" w:hAnsi="Arial" w:cs="Arial"/>
          <w:b/>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Zhotovitel odpovídá za to, že dílo bude provedeno v souladu s příslušnými platnými předpisy a technickými normami.</w:t>
      </w:r>
    </w:p>
    <w:p w:rsidR="00284C73" w:rsidRPr="00284C73" w:rsidRDefault="00284C73"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2D0E24">
        <w:rPr>
          <w:rFonts w:ascii="Arial" w:eastAsia="Arial CE" w:hAnsi="Arial" w:cs="Arial"/>
          <w:sz w:val="22"/>
          <w:szCs w:val="22"/>
        </w:rPr>
        <w:t xml:space="preserve">zprávy </w:t>
      </w:r>
      <w:r w:rsidRPr="00284C73">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rsidR="00284C73" w:rsidRPr="00284C73" w:rsidRDefault="00284C73" w:rsidP="00284C73">
      <w:pPr>
        <w:overflowPunct/>
        <w:ind w:left="4956" w:hanging="4956"/>
        <w:jc w:val="both"/>
        <w:textAlignment w:val="auto"/>
        <w:rPr>
          <w:rFonts w:ascii="Arial CE" w:hAnsi="Arial CE" w:cs="Arial"/>
          <w:b/>
          <w:sz w:val="22"/>
          <w:szCs w:val="22"/>
        </w:rPr>
      </w:pPr>
    </w:p>
    <w:p w:rsidR="00284C73" w:rsidRPr="00A80536" w:rsidRDefault="00284C73" w:rsidP="00A80536">
      <w:pPr>
        <w:rPr>
          <w:rFonts w:ascii="Arial" w:hAnsi="Arial" w:cs="Arial"/>
          <w:b/>
        </w:rPr>
      </w:pPr>
      <w:r w:rsidRPr="00A80536">
        <w:rPr>
          <w:rFonts w:ascii="Arial" w:hAnsi="Arial" w:cs="Arial"/>
          <w:b/>
        </w:rPr>
        <w:t>Zahájení díla:</w:t>
      </w:r>
      <w:r w:rsidR="00A80536" w:rsidRPr="00A80536">
        <w:rPr>
          <w:rFonts w:ascii="Arial" w:hAnsi="Arial" w:cs="Arial"/>
          <w:b/>
        </w:rPr>
        <w:t xml:space="preserve"> </w:t>
      </w:r>
      <w:r w:rsidR="00A80536" w:rsidRPr="00A80536">
        <w:rPr>
          <w:rFonts w:ascii="Arial" w:hAnsi="Arial" w:cs="Arial"/>
          <w:b/>
        </w:rPr>
        <w:tab/>
      </w:r>
      <w:r w:rsidR="003A5656" w:rsidRPr="00A80536">
        <w:rPr>
          <w:rFonts w:ascii="Arial" w:hAnsi="Arial" w:cs="Arial"/>
          <w:b/>
        </w:rPr>
        <w:t xml:space="preserve"> </w:t>
      </w:r>
      <w:r w:rsidRPr="00A80536">
        <w:rPr>
          <w:rFonts w:ascii="Arial" w:hAnsi="Arial" w:cs="Arial"/>
          <w:b/>
        </w:rPr>
        <w:t xml:space="preserve">Bez zbytečného odkladu po </w:t>
      </w:r>
      <w:r w:rsidR="00A93230" w:rsidRPr="00A80536">
        <w:rPr>
          <w:rFonts w:ascii="Arial" w:hAnsi="Arial" w:cs="Arial"/>
          <w:b/>
        </w:rPr>
        <w:t xml:space="preserve">nabytí </w:t>
      </w:r>
      <w:r w:rsidR="003A5656" w:rsidRPr="00A80536">
        <w:rPr>
          <w:rFonts w:ascii="Arial" w:hAnsi="Arial" w:cs="Arial"/>
          <w:b/>
        </w:rPr>
        <w:t xml:space="preserve">účinnosti </w:t>
      </w:r>
      <w:r w:rsidRPr="00A80536">
        <w:rPr>
          <w:rFonts w:ascii="Arial" w:hAnsi="Arial" w:cs="Arial"/>
          <w:b/>
        </w:rPr>
        <w:t>smlouvy</w:t>
      </w:r>
    </w:p>
    <w:p w:rsidR="00284C73" w:rsidRPr="00A80536" w:rsidRDefault="00284C73" w:rsidP="00A80536">
      <w:pPr>
        <w:rPr>
          <w:rFonts w:ascii="Arial" w:hAnsi="Arial" w:cs="Arial"/>
          <w:b/>
        </w:rPr>
      </w:pPr>
      <w:r w:rsidRPr="00A80536">
        <w:rPr>
          <w:rFonts w:ascii="Arial" w:hAnsi="Arial" w:cs="Arial"/>
          <w:b/>
        </w:rPr>
        <w:tab/>
      </w:r>
      <w:r w:rsidRPr="00A80536">
        <w:rPr>
          <w:rFonts w:ascii="Arial" w:hAnsi="Arial" w:cs="Arial"/>
          <w:b/>
        </w:rPr>
        <w:tab/>
      </w:r>
      <w:r w:rsidRPr="00A80536">
        <w:rPr>
          <w:rFonts w:ascii="Arial" w:hAnsi="Arial" w:cs="Arial"/>
          <w:b/>
        </w:rPr>
        <w:tab/>
      </w:r>
      <w:r w:rsidRPr="00A80536">
        <w:rPr>
          <w:rFonts w:ascii="Arial" w:hAnsi="Arial" w:cs="Arial"/>
          <w:b/>
        </w:rPr>
        <w:tab/>
      </w:r>
      <w:r w:rsidRPr="00A80536">
        <w:rPr>
          <w:rFonts w:ascii="Arial" w:hAnsi="Arial" w:cs="Arial"/>
          <w:b/>
        </w:rPr>
        <w:tab/>
      </w:r>
      <w:r w:rsidRPr="00A80536">
        <w:rPr>
          <w:rFonts w:ascii="Arial" w:hAnsi="Arial" w:cs="Arial"/>
          <w:b/>
        </w:rPr>
        <w:tab/>
      </w:r>
      <w:r w:rsidRPr="00A80536">
        <w:rPr>
          <w:rFonts w:ascii="Arial" w:hAnsi="Arial" w:cs="Arial"/>
          <w:b/>
        </w:rPr>
        <w:tab/>
        <w:t xml:space="preserve"> </w:t>
      </w:r>
    </w:p>
    <w:p w:rsidR="00284C73" w:rsidRPr="00284C73" w:rsidRDefault="00284C73" w:rsidP="00284C73">
      <w:pPr>
        <w:overflowPunct/>
        <w:textAlignment w:val="auto"/>
        <w:rPr>
          <w:rFonts w:ascii="Arial CE" w:hAnsi="Arial CE" w:cs="Arial"/>
          <w:sz w:val="22"/>
          <w:szCs w:val="22"/>
          <w:highlight w:val="yellow"/>
        </w:rPr>
      </w:pPr>
    </w:p>
    <w:p w:rsidR="00284C73" w:rsidRPr="003A5656" w:rsidRDefault="004C505A" w:rsidP="00284C73">
      <w:pPr>
        <w:overflowPunct/>
        <w:textAlignment w:val="auto"/>
        <w:rPr>
          <w:rFonts w:ascii="Arial CE" w:hAnsi="Arial CE" w:cs="Arial"/>
          <w:b/>
          <w:sz w:val="22"/>
          <w:szCs w:val="22"/>
        </w:rPr>
      </w:pPr>
      <w:r w:rsidRPr="003A5656">
        <w:rPr>
          <w:rFonts w:ascii="Arial CE" w:eastAsia="Arial CE" w:hAnsi="Arial CE" w:cs="Arial CE"/>
          <w:b/>
          <w:sz w:val="22"/>
          <w:szCs w:val="22"/>
        </w:rPr>
        <w:t>Ukončení díla:</w:t>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003A5656">
        <w:rPr>
          <w:rFonts w:ascii="Arial CE" w:hAnsi="Arial CE" w:cs="Arial"/>
          <w:b/>
          <w:sz w:val="22"/>
          <w:szCs w:val="22"/>
        </w:rPr>
        <w:tab/>
      </w:r>
      <w:r w:rsidR="00284C73" w:rsidRPr="003A5656">
        <w:rPr>
          <w:rFonts w:ascii="Arial CE" w:hAnsi="Arial CE" w:cs="Arial"/>
          <w:b/>
          <w:sz w:val="22"/>
          <w:szCs w:val="22"/>
        </w:rPr>
        <w:t xml:space="preserve">do </w:t>
      </w:r>
      <w:r w:rsidR="00375E31">
        <w:rPr>
          <w:rFonts w:ascii="Arial CE" w:hAnsi="Arial CE" w:cs="Arial"/>
          <w:b/>
          <w:sz w:val="22"/>
          <w:szCs w:val="22"/>
        </w:rPr>
        <w:t>31.</w:t>
      </w:r>
      <w:r w:rsidR="00A80536">
        <w:rPr>
          <w:rFonts w:ascii="Arial CE" w:hAnsi="Arial CE" w:cs="Arial"/>
          <w:b/>
          <w:sz w:val="22"/>
          <w:szCs w:val="22"/>
        </w:rPr>
        <w:t>05</w:t>
      </w:r>
      <w:r w:rsidR="00284C73" w:rsidRPr="003A5656">
        <w:rPr>
          <w:rFonts w:ascii="Arial CE" w:hAnsi="Arial CE" w:cs="Arial"/>
          <w:b/>
          <w:sz w:val="22"/>
          <w:szCs w:val="22"/>
        </w:rPr>
        <w:t>.201</w:t>
      </w:r>
      <w:r w:rsidR="00331A17">
        <w:rPr>
          <w:rFonts w:ascii="Arial CE" w:hAnsi="Arial CE" w:cs="Arial"/>
          <w:b/>
          <w:sz w:val="22"/>
          <w:szCs w:val="22"/>
        </w:rPr>
        <w:t>9</w:t>
      </w:r>
      <w:r w:rsidR="00284C73" w:rsidRPr="003A5656">
        <w:rPr>
          <w:rFonts w:ascii="Arial CE" w:hAnsi="Arial CE" w:cs="Arial"/>
          <w:b/>
          <w:sz w:val="22"/>
          <w:szCs w:val="22"/>
        </w:rPr>
        <w:tab/>
      </w:r>
      <w:r w:rsidR="00284C73" w:rsidRPr="003A5656">
        <w:rPr>
          <w:rFonts w:ascii="Arial CE" w:hAnsi="Arial CE" w:cs="Arial"/>
          <w:b/>
          <w:sz w:val="22"/>
          <w:szCs w:val="22"/>
        </w:rPr>
        <w:tab/>
        <w:t xml:space="preserve">   </w:t>
      </w:r>
    </w:p>
    <w:p w:rsidR="00284C73" w:rsidRPr="00284C73" w:rsidRDefault="00284C73" w:rsidP="00284C73">
      <w:pPr>
        <w:overflowPunct/>
        <w:autoSpaceDE/>
        <w:autoSpaceDN/>
        <w:adjustRightInd/>
        <w:ind w:left="426"/>
        <w:textAlignment w:val="auto"/>
        <w:rPr>
          <w:rFonts w:ascii="Arial CE" w:hAnsi="Arial CE" w:cs="Arial"/>
          <w:sz w:val="22"/>
          <w:szCs w:val="22"/>
          <w:highlight w:val="yellow"/>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highlight w:val="yellow"/>
        </w:rPr>
        <w:t xml:space="preserve"> </w:t>
      </w:r>
    </w:p>
    <w:p w:rsidR="00284C73" w:rsidRPr="008779AB" w:rsidRDefault="00284C73" w:rsidP="00A80536">
      <w:pPr>
        <w:rPr>
          <w:rFonts w:ascii="Arial" w:hAnsi="Arial" w:cs="Arial"/>
          <w:b/>
          <w:color w:val="FF0000"/>
          <w:sz w:val="22"/>
          <w:szCs w:val="22"/>
        </w:rPr>
      </w:pPr>
      <w:r w:rsidRPr="008779AB">
        <w:rPr>
          <w:rFonts w:ascii="Arial" w:hAnsi="Arial" w:cs="Arial"/>
          <w:b/>
          <w:sz w:val="22"/>
          <w:szCs w:val="22"/>
        </w:rPr>
        <w:t>Místo plnění:</w:t>
      </w:r>
    </w:p>
    <w:p w:rsidR="00284C73" w:rsidRPr="008779AB" w:rsidRDefault="00284C73" w:rsidP="00284C73">
      <w:pPr>
        <w:tabs>
          <w:tab w:val="num" w:pos="480"/>
        </w:tabs>
        <w:overflowPunct/>
        <w:autoSpaceDE/>
        <w:autoSpaceDN/>
        <w:adjustRightInd/>
        <w:textAlignment w:val="auto"/>
        <w:rPr>
          <w:rFonts w:ascii="Arial" w:hAnsi="Arial" w:cs="Arial"/>
          <w:sz w:val="22"/>
          <w:szCs w:val="22"/>
        </w:rPr>
      </w:pPr>
      <w:r w:rsidRPr="008779AB">
        <w:rPr>
          <w:rFonts w:ascii="Arial" w:hAnsi="Arial" w:cs="Arial"/>
          <w:sz w:val="22"/>
          <w:szCs w:val="22"/>
        </w:rPr>
        <w:t xml:space="preserve">Povodí Ohře, státní podnik, Bezručova 4219, 430 03 Chomutov, </w:t>
      </w:r>
    </w:p>
    <w:p w:rsidR="00284C73" w:rsidRPr="008779AB" w:rsidRDefault="00284C73" w:rsidP="00284C73">
      <w:pPr>
        <w:tabs>
          <w:tab w:val="num" w:pos="480"/>
        </w:tabs>
        <w:overflowPunct/>
        <w:autoSpaceDE/>
        <w:autoSpaceDN/>
        <w:adjustRightInd/>
        <w:textAlignment w:val="auto"/>
        <w:rPr>
          <w:rFonts w:ascii="Arial" w:hAnsi="Arial" w:cs="Arial"/>
          <w:b/>
          <w:sz w:val="22"/>
          <w:szCs w:val="22"/>
        </w:rPr>
      </w:pPr>
      <w:r w:rsidRPr="008779AB">
        <w:rPr>
          <w:rFonts w:ascii="Arial" w:hAnsi="Arial" w:cs="Arial"/>
          <w:sz w:val="22"/>
          <w:szCs w:val="22"/>
        </w:rPr>
        <w:t>odbor Plánování projektů a zakázek.</w:t>
      </w:r>
    </w:p>
    <w:p w:rsidR="00284C73" w:rsidRPr="00284C73" w:rsidRDefault="00284C73" w:rsidP="00284C73">
      <w:pPr>
        <w:tabs>
          <w:tab w:val="left" w:pos="284"/>
        </w:tabs>
        <w:overflowPunct/>
        <w:ind w:left="284"/>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IV. CENA </w:t>
      </w:r>
    </w:p>
    <w:p w:rsidR="00284C73" w:rsidRPr="00284C73" w:rsidRDefault="00284C73"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b/>
          <w:color w:val="000000"/>
          <w:sz w:val="22"/>
          <w:szCs w:val="22"/>
        </w:rPr>
      </w:pPr>
      <w:r w:rsidRPr="00284C73">
        <w:rPr>
          <w:rFonts w:ascii="Arial CE" w:hAnsi="Arial CE" w:cs="Arial"/>
          <w:b/>
          <w:sz w:val="22"/>
          <w:szCs w:val="22"/>
        </w:rPr>
        <w:t xml:space="preserve">Cena díla </w:t>
      </w:r>
      <w:r w:rsidRPr="00284C73">
        <w:rPr>
          <w:rFonts w:ascii="Arial CE" w:hAnsi="Arial CE" w:cs="Arial"/>
          <w:color w:val="000000"/>
          <w:sz w:val="22"/>
          <w:szCs w:val="22"/>
        </w:rPr>
        <w:t xml:space="preserve">zahrnuje veškeré náklady zhotovitele související s realizací díla a činí </w:t>
      </w:r>
      <w:r w:rsidRPr="00284C73">
        <w:rPr>
          <w:rFonts w:ascii="Arial CE" w:hAnsi="Arial CE" w:cs="Arial"/>
          <w:b/>
          <w:color w:val="000000"/>
          <w:sz w:val="22"/>
          <w:szCs w:val="22"/>
        </w:rPr>
        <w:t xml:space="preserve">celkem: </w:t>
      </w:r>
    </w:p>
    <w:p w:rsidR="00284C73" w:rsidRPr="00284C73" w:rsidRDefault="007D214F" w:rsidP="007D214F">
      <w:pPr>
        <w:tabs>
          <w:tab w:val="left" w:pos="6237"/>
        </w:tabs>
        <w:overflowPunct/>
        <w:autoSpaceDE/>
        <w:autoSpaceDN/>
        <w:adjustRightInd/>
        <w:jc w:val="both"/>
        <w:textAlignment w:val="auto"/>
        <w:rPr>
          <w:rFonts w:ascii="Arial CE" w:hAnsi="Arial CE" w:cs="Arial"/>
          <w:sz w:val="22"/>
          <w:szCs w:val="22"/>
        </w:rPr>
      </w:pPr>
      <w:r w:rsidRPr="007D214F">
        <w:rPr>
          <w:rFonts w:ascii="Arial CE" w:hAnsi="Arial CE" w:cs="Arial"/>
          <w:b/>
          <w:sz w:val="22"/>
          <w:szCs w:val="22"/>
        </w:rPr>
        <w:tab/>
      </w:r>
      <w:r w:rsidR="00A80536">
        <w:rPr>
          <w:rFonts w:ascii="Arial CE" w:hAnsi="Arial CE" w:cs="Arial"/>
          <w:b/>
          <w:sz w:val="22"/>
          <w:szCs w:val="22"/>
        </w:rPr>
        <w:t>139 700</w:t>
      </w:r>
      <w:r>
        <w:rPr>
          <w:rFonts w:ascii="Arial CE" w:hAnsi="Arial CE" w:cs="Arial"/>
          <w:b/>
          <w:sz w:val="22"/>
          <w:szCs w:val="22"/>
        </w:rPr>
        <w:t>,00</w:t>
      </w:r>
      <w:r w:rsidR="00284C73" w:rsidRPr="007D214F">
        <w:rPr>
          <w:rFonts w:ascii="Arial CE" w:hAnsi="Arial CE" w:cs="Arial"/>
          <w:b/>
          <w:sz w:val="22"/>
          <w:szCs w:val="22"/>
        </w:rPr>
        <w:t xml:space="preserve"> Kč bez DPH.</w:t>
      </w:r>
    </w:p>
    <w:p w:rsidR="00284C73" w:rsidRPr="00284C73" w:rsidRDefault="00284C73" w:rsidP="00284C73">
      <w:pPr>
        <w:overflowPunct/>
        <w:autoSpaceDE/>
        <w:autoSpaceDN/>
        <w:adjustRightInd/>
        <w:ind w:left="426"/>
        <w:jc w:val="both"/>
        <w:textAlignment w:val="auto"/>
        <w:rPr>
          <w:rFonts w:ascii="Arial CE" w:hAnsi="Arial CE" w:cs="Arial"/>
          <w:sz w:val="22"/>
          <w:szCs w:val="22"/>
        </w:rPr>
      </w:pPr>
    </w:p>
    <w:p w:rsidR="00284C73" w:rsidRPr="00284C73" w:rsidRDefault="00284C73" w:rsidP="00284C73">
      <w:pPr>
        <w:overflowPunct/>
        <w:autoSpaceDE/>
        <w:autoSpaceDN/>
        <w:adjustRightInd/>
        <w:spacing w:after="120"/>
        <w:jc w:val="both"/>
        <w:textAlignment w:val="auto"/>
        <w:rPr>
          <w:szCs w:val="24"/>
        </w:rPr>
      </w:pPr>
      <w:r w:rsidRPr="00284C73">
        <w:rPr>
          <w:rFonts w:ascii="Arial CE" w:hAnsi="Arial CE"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284C73">
        <w:rPr>
          <w:szCs w:val="24"/>
        </w:rPr>
        <w:t xml:space="preserve"> </w:t>
      </w: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lastRenderedPageBreak/>
        <w:t>Smluvní strany výslovně prohlašují, že touto smlouvou sjednaná cena za provedení díla není považována za skutečnost tvořící obchodní tajemství ve smyslu ustanovení § 504 zákona č. 89/2012 Sb., občanského zákoníku.</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 PLATEBNÍ PODMÍNKY</w:t>
      </w:r>
    </w:p>
    <w:p w:rsidR="00284C73" w:rsidRPr="00284C73" w:rsidRDefault="00284C73" w:rsidP="00284C73">
      <w:pPr>
        <w:overflowPunct/>
        <w:ind w:left="426" w:hanging="426"/>
        <w:jc w:val="both"/>
        <w:textAlignment w:val="auto"/>
        <w:rPr>
          <w:rFonts w:ascii="Arial CE" w:hAnsi="Arial CE"/>
          <w:b/>
          <w:bCs/>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sz w:val="22"/>
          <w:szCs w:val="22"/>
        </w:rPr>
      </w:pPr>
      <w:r w:rsidRPr="00284C73">
        <w:rPr>
          <w:rFonts w:ascii="Arial CE" w:hAnsi="Arial CE" w:cs="Arial"/>
          <w:sz w:val="22"/>
          <w:szCs w:val="22"/>
        </w:rPr>
        <w:t>Objednavatel</w:t>
      </w:r>
      <w:r w:rsidRPr="00284C73">
        <w:rPr>
          <w:rFonts w:ascii="Arial CE" w:hAnsi="Arial CE"/>
          <w:sz w:val="22"/>
          <w:szCs w:val="22"/>
        </w:rPr>
        <w:t xml:space="preserve"> nebude poskytovat zhotoviteli zálohy.</w:t>
      </w:r>
    </w:p>
    <w:p w:rsidR="00284C73" w:rsidRPr="00284C73" w:rsidRDefault="00284C73" w:rsidP="00284C73">
      <w:pPr>
        <w:overflowPunct/>
        <w:jc w:val="both"/>
        <w:textAlignment w:val="auto"/>
        <w:rPr>
          <w:rFonts w:ascii="Arial CE" w:hAnsi="Arial CE"/>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Cena díla bude hrazena na základě konečné faktury, kterou bude provedeno vyúčtování po dokončení, předání a převzetí díla bez vad. Veškeré faktury je </w:t>
      </w:r>
      <w:r w:rsidRPr="00284C73">
        <w:rPr>
          <w:rFonts w:ascii="Arial CE" w:hAnsi="Arial CE"/>
          <w:sz w:val="22"/>
          <w:szCs w:val="22"/>
        </w:rPr>
        <w:t>zhotovitel</w:t>
      </w:r>
      <w:r w:rsidRPr="00284C73">
        <w:rPr>
          <w:rFonts w:ascii="Arial CE" w:hAnsi="Arial CE" w:cs="Arial"/>
          <w:sz w:val="22"/>
          <w:szCs w:val="22"/>
        </w:rPr>
        <w:t xml:space="preserve"> povinen prokazatelně doručit zadavateli nejpozději do </w:t>
      </w:r>
      <w:r w:rsidRPr="00284C73">
        <w:rPr>
          <w:rFonts w:ascii="Arial CE" w:hAnsi="Arial CE" w:cs="Arial"/>
          <w:b/>
          <w:sz w:val="22"/>
          <w:szCs w:val="22"/>
        </w:rPr>
        <w:t>7 pracovních dnů</w:t>
      </w:r>
      <w:r w:rsidRPr="00284C73">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284C73" w:rsidRDefault="00284C73" w:rsidP="00284C73">
      <w:pPr>
        <w:overflowPunct/>
        <w:ind w:left="426" w:hanging="66"/>
        <w:jc w:val="both"/>
        <w:textAlignment w:val="auto"/>
        <w:rPr>
          <w:rFonts w:ascii="Arial CE" w:hAnsi="Arial CE" w:cs="Arial"/>
          <w:sz w:val="22"/>
          <w:szCs w:val="22"/>
        </w:rPr>
      </w:pPr>
    </w:p>
    <w:p w:rsidR="00284C73" w:rsidRPr="00284C73" w:rsidRDefault="00284C73" w:rsidP="00284C73">
      <w:pPr>
        <w:overflowPunct/>
        <w:ind w:left="426" w:hanging="66"/>
        <w:jc w:val="both"/>
        <w:textAlignment w:val="auto"/>
        <w:rPr>
          <w:rFonts w:ascii="Arial CE" w:hAnsi="Arial CE" w:cs="Arial"/>
          <w:sz w:val="22"/>
          <w:szCs w:val="22"/>
        </w:rPr>
      </w:pPr>
      <w:r w:rsidRPr="00284C73">
        <w:rPr>
          <w:rFonts w:ascii="Arial CE" w:hAnsi="Arial CE" w:cs="Arial"/>
          <w:sz w:val="22"/>
          <w:szCs w:val="22"/>
        </w:rPr>
        <w:t>Fakturace bude provedena následovně:</w:t>
      </w:r>
    </w:p>
    <w:p w:rsidR="00284C73" w:rsidRPr="00284C73" w:rsidRDefault="00284C73" w:rsidP="00A80536">
      <w:pPr>
        <w:overflowPunct/>
        <w:autoSpaceDE/>
        <w:autoSpaceDN/>
        <w:adjustRightInd/>
        <w:ind w:left="360"/>
        <w:textAlignment w:val="auto"/>
        <w:rPr>
          <w:rFonts w:ascii="Arial CE" w:hAnsi="Arial CE" w:cs="Arial"/>
          <w:sz w:val="22"/>
          <w:szCs w:val="22"/>
        </w:rPr>
      </w:pPr>
      <w:r w:rsidRPr="00284C73">
        <w:rPr>
          <w:rFonts w:ascii="Arial CE" w:hAnsi="Arial CE" w:cs="Arial"/>
          <w:sz w:val="22"/>
          <w:szCs w:val="22"/>
        </w:rPr>
        <w:t>Předání</w:t>
      </w:r>
      <w:r w:rsidR="004C505A">
        <w:rPr>
          <w:rFonts w:ascii="Arial CE" w:hAnsi="Arial CE" w:cs="Arial"/>
          <w:sz w:val="22"/>
          <w:szCs w:val="22"/>
        </w:rPr>
        <w:t xml:space="preserve"> díla</w:t>
      </w:r>
      <w:r w:rsidR="00A80536">
        <w:rPr>
          <w:rFonts w:ascii="Arial CE" w:hAnsi="Arial CE" w:cs="Arial"/>
          <w:sz w:val="22"/>
          <w:szCs w:val="22"/>
        </w:rPr>
        <w:t xml:space="preserve"> </w:t>
      </w:r>
      <w:r w:rsidRPr="00284C73">
        <w:rPr>
          <w:rFonts w:ascii="Arial CE" w:hAnsi="Arial CE" w:cs="Arial"/>
          <w:sz w:val="22"/>
          <w:szCs w:val="22"/>
        </w:rPr>
        <w:t xml:space="preserve">– ve výši </w:t>
      </w:r>
      <w:proofErr w:type="gramStart"/>
      <w:r w:rsidRPr="00284C73">
        <w:rPr>
          <w:rFonts w:ascii="Arial CE" w:hAnsi="Arial CE" w:cs="Arial"/>
          <w:b/>
          <w:sz w:val="22"/>
          <w:szCs w:val="22"/>
        </w:rPr>
        <w:t>100%</w:t>
      </w:r>
      <w:proofErr w:type="gramEnd"/>
      <w:r w:rsidRPr="00284C73">
        <w:rPr>
          <w:rFonts w:ascii="Arial CE" w:hAnsi="Arial CE" w:cs="Arial"/>
          <w:b/>
          <w:sz w:val="22"/>
          <w:szCs w:val="22"/>
        </w:rPr>
        <w:t xml:space="preserve"> ceny.</w:t>
      </w:r>
    </w:p>
    <w:p w:rsidR="00284C73" w:rsidRPr="00284C73" w:rsidRDefault="00284C73" w:rsidP="00284C73">
      <w:pPr>
        <w:suppressAutoHyphens/>
        <w:overflowPunct/>
        <w:autoSpaceDE/>
        <w:autoSpaceDN/>
        <w:adjustRightInd/>
        <w:contextualSpacing/>
        <w:jc w:val="both"/>
        <w:textAlignment w:val="auto"/>
        <w:rPr>
          <w:rFonts w:ascii="Arial CE" w:eastAsia="Arial CE" w:hAnsi="Arial CE" w:cs="Arial CE"/>
          <w:szCs w:val="24"/>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284C73" w:rsidRDefault="00284C73" w:rsidP="00284C73">
      <w:pPr>
        <w:overflowPunct/>
        <w:ind w:left="360"/>
        <w:jc w:val="both"/>
        <w:textAlignment w:val="auto"/>
        <w:rPr>
          <w:rFonts w:ascii="Arial CE" w:hAnsi="Arial CE" w:cs="Arial"/>
          <w:sz w:val="22"/>
          <w:szCs w:val="22"/>
        </w:rPr>
      </w:pPr>
    </w:p>
    <w:p w:rsidR="00284C73" w:rsidRPr="00284C73" w:rsidRDefault="00284C73" w:rsidP="00284C73">
      <w:pPr>
        <w:overflowPunct/>
        <w:ind w:left="360"/>
        <w:jc w:val="both"/>
        <w:textAlignment w:val="auto"/>
        <w:rPr>
          <w:rFonts w:ascii="Arial CE" w:hAnsi="Arial CE" w:cs="Arial"/>
          <w:sz w:val="22"/>
          <w:szCs w:val="22"/>
        </w:rPr>
      </w:pPr>
      <w:r w:rsidRPr="00284C73">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8" w:history="1">
        <w:r w:rsidRPr="00284C73">
          <w:rPr>
            <w:rFonts w:ascii="Arial CE" w:hAnsi="Arial CE" w:cs="Arial"/>
            <w:b/>
            <w:sz w:val="22"/>
            <w:szCs w:val="22"/>
          </w:rPr>
          <w:t>faktury-pr@poh.cz</w:t>
        </w:r>
      </w:hyperlink>
      <w:r w:rsidRPr="00284C73">
        <w:rPr>
          <w:rFonts w:ascii="Arial CE" w:hAnsi="Arial CE" w:cs="Arial"/>
          <w:b/>
          <w:sz w:val="22"/>
          <w:szCs w:val="22"/>
        </w:rPr>
        <w:t>.</w:t>
      </w:r>
    </w:p>
    <w:p w:rsidR="00284C73" w:rsidRPr="00284C73" w:rsidRDefault="00284C73" w:rsidP="00284C73">
      <w:pPr>
        <w:overflowPunct/>
        <w:ind w:left="426"/>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Pokud zhotovitel prací nedodrží správný postup fakturace, zejména ustanovení zákona č. 235/2004 Sb., o DPH v platném znění, v důsledku čehož dojde u objednavatele k chybnému vypořádání DPH, zavazuje se zhotovitel zaplatit objednateli smluvní pokutu ve výši </w:t>
      </w:r>
      <w:proofErr w:type="gramStart"/>
      <w:r w:rsidRPr="00284C73">
        <w:rPr>
          <w:rFonts w:ascii="Arial CE" w:hAnsi="Arial CE" w:cs="Arial"/>
          <w:sz w:val="22"/>
          <w:szCs w:val="22"/>
        </w:rPr>
        <w:t>1,5 násobku</w:t>
      </w:r>
      <w:proofErr w:type="gramEnd"/>
      <w:r w:rsidRPr="00284C73">
        <w:rPr>
          <w:rFonts w:ascii="Arial CE" w:hAnsi="Arial CE" w:cs="Arial"/>
          <w:sz w:val="22"/>
          <w:szCs w:val="22"/>
        </w:rPr>
        <w:t xml:space="preserve"> částky, která bude správcem daně vyměřena objednavateli jako sankce.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Splatnost faktury je 30 dnů od data doručení faktury objednavateli.</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Peněžitý závazek (dluh) objednavatele se považuje za splněný v den, kdy je dlužná částka připsána na účet zhotovitele.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VI. SANKCE </w:t>
      </w:r>
    </w:p>
    <w:p w:rsidR="00284C73" w:rsidRPr="00284C73" w:rsidRDefault="00284C73" w:rsidP="00284C73">
      <w:pPr>
        <w:overflowPunct/>
        <w:autoSpaceDE/>
        <w:autoSpaceDN/>
        <w:adjustRightInd/>
        <w:ind w:left="502"/>
        <w:jc w:val="both"/>
        <w:textAlignment w:val="auto"/>
        <w:rPr>
          <w:rFonts w:ascii="Arial CE" w:hAnsi="Arial CE" w:cs="Arial"/>
          <w:strike/>
          <w:color w:val="FF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zhotovitel v prodlení proti kterémukoliv smluvně ujednanému dílčímu postupovému termínu plnění části díla, je povinen zaplatit objednavateli smluvní pokutu ve výši 0,2 %</w:t>
      </w:r>
      <w:r w:rsidRPr="00284C73">
        <w:rPr>
          <w:rFonts w:ascii="Arial CE" w:hAnsi="Arial CE" w:cs="Arial"/>
          <w:b/>
          <w:sz w:val="22"/>
          <w:szCs w:val="22"/>
        </w:rPr>
        <w:t xml:space="preserve"> </w:t>
      </w:r>
      <w:r w:rsidRPr="00284C73">
        <w:rPr>
          <w:rFonts w:ascii="Arial CE" w:hAnsi="Arial CE" w:cs="Arial"/>
          <w:sz w:val="22"/>
          <w:szCs w:val="22"/>
        </w:rPr>
        <w:t>z části ceny díla odpovídajícímu konkrétnímu dílčímu plnění za každý i započatý den prodlení.</w:t>
      </w:r>
    </w:p>
    <w:p w:rsidR="00284C73" w:rsidRPr="00284C73" w:rsidRDefault="00284C73" w:rsidP="00284C73">
      <w:pPr>
        <w:overflowPunct/>
        <w:autoSpaceDE/>
        <w:autoSpaceDN/>
        <w:adjustRightInd/>
        <w:ind w:left="502"/>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284C73" w:rsidRPr="00284C73" w:rsidRDefault="00284C73" w:rsidP="00284C73">
      <w:pPr>
        <w:overflowPunct/>
        <w:autoSpaceDE/>
        <w:autoSpaceDN/>
        <w:adjustRightInd/>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left="426" w:hanging="426"/>
        <w:jc w:val="both"/>
        <w:textAlignment w:val="auto"/>
        <w:rPr>
          <w:rFonts w:ascii="Arial CE" w:hAnsi="Arial CE" w:cs="Arial"/>
          <w:bCs/>
          <w:color w:val="000000"/>
          <w:sz w:val="22"/>
          <w:szCs w:val="22"/>
        </w:rPr>
      </w:pPr>
      <w:r w:rsidRPr="00284C73">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284C73">
        <w:rPr>
          <w:rFonts w:ascii="Arial CE" w:hAnsi="Arial CE" w:cs="Arial"/>
          <w:bCs/>
          <w:sz w:val="22"/>
          <w:szCs w:val="22"/>
        </w:rPr>
        <w:t>zákona č. 89/2012 Sb.,</w:t>
      </w:r>
      <w:r w:rsidRPr="00284C73">
        <w:rPr>
          <w:rFonts w:ascii="Arial CE" w:hAnsi="Arial CE" w:cs="Arial"/>
          <w:bCs/>
          <w:color w:val="FF0000"/>
          <w:sz w:val="22"/>
          <w:szCs w:val="22"/>
        </w:rPr>
        <w:t xml:space="preserve"> </w:t>
      </w:r>
      <w:r w:rsidRPr="00284C73">
        <w:rPr>
          <w:rFonts w:ascii="Arial CE" w:hAnsi="Arial CE" w:cs="Arial"/>
          <w:bCs/>
          <w:color w:val="000000"/>
          <w:sz w:val="22"/>
          <w:szCs w:val="22"/>
        </w:rPr>
        <w:t xml:space="preserve">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w:t>
      </w:r>
      <w:r w:rsidRPr="00284C73">
        <w:rPr>
          <w:rFonts w:ascii="Arial CE" w:hAnsi="Arial CE" w:cs="Arial"/>
          <w:bCs/>
          <w:color w:val="000000"/>
          <w:sz w:val="22"/>
          <w:szCs w:val="22"/>
        </w:rPr>
        <w:lastRenderedPageBreak/>
        <w:t>nebylo možné smlouvu dodržet (např. změny obecně závazných právních předpisů, směrnic či obdobných podmínek, živelné pohromy, teroristický čin apod.).</w:t>
      </w:r>
    </w:p>
    <w:p w:rsidR="00284C73" w:rsidRPr="00284C73" w:rsidRDefault="00284C73" w:rsidP="00284C73">
      <w:pPr>
        <w:overflowPunct/>
        <w:autoSpaceDE/>
        <w:autoSpaceDN/>
        <w:adjustRightInd/>
        <w:ind w:left="426" w:hanging="426"/>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284C73" w:rsidRDefault="00284C73" w:rsidP="00284C73">
      <w:pPr>
        <w:overflowPunct/>
        <w:autoSpaceDE/>
        <w:autoSpaceDN/>
        <w:adjustRightInd/>
        <w:ind w:left="708"/>
        <w:textAlignment w:val="auto"/>
        <w:rPr>
          <w:rFonts w:ascii="Arial CE" w:hAnsi="Arial CE"/>
          <w:szCs w:val="24"/>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Strana povinná je povinna uhradit vyúčtované sankce nejpozději do 30 dnů od dne obdržení příslušného vyúčtování.</w:t>
      </w:r>
    </w:p>
    <w:p w:rsidR="00284C73" w:rsidRPr="00284C73" w:rsidRDefault="00284C73" w:rsidP="00284C73">
      <w:pPr>
        <w:overflowPunct/>
        <w:autoSpaceDE/>
        <w:autoSpaceDN/>
        <w:adjustRightInd/>
        <w:ind w:left="360" w:hanging="360"/>
        <w:jc w:val="both"/>
        <w:textAlignment w:val="auto"/>
        <w:rPr>
          <w:rFonts w:ascii="Arial CE" w:hAnsi="Arial CE" w:cs="Arial"/>
          <w:sz w:val="22"/>
          <w:szCs w:val="22"/>
        </w:rPr>
      </w:pPr>
    </w:p>
    <w:p w:rsid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Zaplacením smluvní pokuty není dotčen nárok objednavatele na náhradu škody způsobené mu porušením povinnosti stanovené zhotoviteli smlouvou o dílo, na niž se sankce vztahuje.</w:t>
      </w:r>
    </w:p>
    <w:p w:rsidR="00284C73" w:rsidRPr="00284C73" w:rsidRDefault="00284C73" w:rsidP="003A5656">
      <w:pPr>
        <w:overflowPunct/>
        <w:jc w:val="both"/>
        <w:textAlignment w:val="auto"/>
        <w:rPr>
          <w:rFonts w:ascii="Arial CE" w:hAnsi="Arial CE" w:cs="Arial"/>
          <w:bCs/>
          <w:color w:val="000000"/>
          <w:sz w:val="22"/>
          <w:szCs w:val="22"/>
        </w:rPr>
      </w:pPr>
    </w:p>
    <w:p w:rsidR="00284C73" w:rsidRPr="008779AB" w:rsidRDefault="00284C73" w:rsidP="008779AB">
      <w:pPr>
        <w:spacing w:before="120"/>
        <w:jc w:val="center"/>
        <w:outlineLvl w:val="0"/>
        <w:rPr>
          <w:rFonts w:ascii="Arial CE" w:hAnsi="Arial CE" w:cs="Arial"/>
          <w:b/>
          <w:color w:val="000000"/>
          <w:sz w:val="22"/>
          <w:szCs w:val="22"/>
          <w:u w:val="single"/>
        </w:rPr>
      </w:pPr>
      <w:r w:rsidRPr="008779AB">
        <w:rPr>
          <w:rFonts w:ascii="Arial CE" w:hAnsi="Arial CE" w:cs="Arial"/>
          <w:b/>
          <w:color w:val="000000"/>
          <w:sz w:val="22"/>
          <w:szCs w:val="22"/>
          <w:u w:val="single"/>
        </w:rPr>
        <w:t>Čl. VII. ZAJIŠTĚNÍ ZÁVAZKU</w:t>
      </w:r>
    </w:p>
    <w:p w:rsidR="00284C73" w:rsidRPr="00284C73" w:rsidRDefault="00284C73" w:rsidP="00284C73">
      <w:pPr>
        <w:overflowPunct/>
        <w:autoSpaceDE/>
        <w:autoSpaceDN/>
        <w:adjustRightInd/>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color w:val="FF0000"/>
          <w:sz w:val="22"/>
          <w:szCs w:val="22"/>
        </w:rPr>
      </w:pPr>
      <w:r w:rsidRPr="00284C73">
        <w:rPr>
          <w:rFonts w:ascii="Arial CE" w:eastAsia="Arial CE" w:hAnsi="Arial CE" w:cs="Arial CE"/>
          <w:sz w:val="22"/>
          <w:szCs w:val="22"/>
        </w:rPr>
        <w:t>Objednatel se zavazuje řádně provedené dílo podle ustanovení této smlouvy převzít a zaplatit za dílo dohodnutou cenu.</w:t>
      </w:r>
      <w:r w:rsidRPr="00284C73">
        <w:rPr>
          <w:rFonts w:ascii="Arial CE" w:eastAsia="Arial CE" w:hAnsi="Arial CE" w:cs="Arial CE"/>
          <w:b/>
          <w:sz w:val="22"/>
          <w:szCs w:val="22"/>
        </w:rPr>
        <w:t xml:space="preserve"> </w:t>
      </w:r>
      <w:r w:rsidRPr="00284C73">
        <w:rPr>
          <w:rFonts w:ascii="Arial CE" w:eastAsia="Arial CE" w:hAnsi="Arial CE" w:cs="Arial CE"/>
          <w:sz w:val="22"/>
          <w:szCs w:val="22"/>
        </w:rPr>
        <w:t>Dílo má vadu, neodpovídá-li této smlouvě.</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to, že dílo bude zhotoveno podle této smlouvy tak, že jej objednatel bude moci použít pro přípravu a realizaci stavby.</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Odpovědnost zhotovitele jakožto projektanta se mj. řídí ustanovením §159</w:t>
      </w:r>
      <w:r w:rsidRPr="00284C73">
        <w:rPr>
          <w:rFonts w:ascii="Arial" w:eastAsia="Arial CE" w:hAnsi="Arial" w:cs="Arial"/>
          <w:sz w:val="22"/>
          <w:szCs w:val="22"/>
        </w:rPr>
        <w:t xml:space="preserve"> zákona č. 183/2006 Sb., o územním plánování a stavebním řádu (stavební zákon), ve znění pozdějších předpisů.</w:t>
      </w:r>
    </w:p>
    <w:p w:rsidR="00284C73" w:rsidRPr="00284C73"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 následovně:</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Je – </w:t>
      </w:r>
      <w:proofErr w:type="spellStart"/>
      <w:r w:rsidRPr="00284C73">
        <w:rPr>
          <w:rFonts w:ascii="Arial CE" w:eastAsia="Arial CE" w:hAnsi="Arial CE" w:cs="Arial CE"/>
          <w:sz w:val="22"/>
          <w:szCs w:val="22"/>
        </w:rPr>
        <w:t>li</w:t>
      </w:r>
      <w:proofErr w:type="spellEnd"/>
      <w:r w:rsidRPr="00284C73">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lastRenderedPageBreak/>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284C73" w:rsidRPr="00284C73" w:rsidRDefault="00284C73" w:rsidP="00284C73">
      <w:pPr>
        <w:overflowPunct/>
        <w:autoSpaceDE/>
        <w:autoSpaceDN/>
        <w:adjustRightInd/>
        <w:ind w:left="708"/>
        <w:textAlignment w:val="auto"/>
        <w:rPr>
          <w:rFonts w:ascii="Arial CE" w:eastAsia="Arial CE" w:hAnsi="Arial CE" w:cs="Arial CE"/>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VIII. NÁHRADA ŠKODY</w:t>
      </w:r>
    </w:p>
    <w:p w:rsidR="00284C73" w:rsidRPr="00284C73" w:rsidRDefault="00284C73" w:rsidP="00284C73">
      <w:pPr>
        <w:overflowPunct/>
        <w:jc w:val="both"/>
        <w:textAlignment w:val="auto"/>
        <w:rPr>
          <w:rFonts w:ascii="Arial CE" w:hAnsi="Arial CE" w:cs="Arial"/>
          <w:bCs/>
          <w:color w:val="000000"/>
          <w:sz w:val="22"/>
          <w:szCs w:val="22"/>
        </w:rPr>
      </w:pPr>
    </w:p>
    <w:p w:rsidR="00284C73" w:rsidRPr="00284C73" w:rsidRDefault="00284C73" w:rsidP="00284C73">
      <w:pPr>
        <w:overflowPunct/>
        <w:ind w:left="567"/>
        <w:jc w:val="both"/>
        <w:textAlignment w:val="auto"/>
        <w:rPr>
          <w:rFonts w:ascii="Arial CE" w:hAnsi="Arial CE" w:cs="Arial"/>
          <w:bCs/>
          <w:color w:val="000000"/>
          <w:sz w:val="22"/>
          <w:szCs w:val="22"/>
        </w:rPr>
      </w:pPr>
      <w:r w:rsidRPr="00284C73">
        <w:rPr>
          <w:rFonts w:ascii="Arial CE" w:hAnsi="Arial CE" w:cs="Arial"/>
          <w:sz w:val="22"/>
          <w:szCs w:val="22"/>
        </w:rPr>
        <w:t>Objednavatel</w:t>
      </w:r>
      <w:r w:rsidRPr="00284C73">
        <w:rPr>
          <w:rFonts w:ascii="Arial CE" w:hAnsi="Arial CE" w:cs="Arial"/>
          <w:bCs/>
          <w:color w:val="000000"/>
          <w:sz w:val="22"/>
          <w:szCs w:val="22"/>
        </w:rPr>
        <w:t xml:space="preserve"> je oprávněn požadovat náhradu škody způsobenou mu </w:t>
      </w:r>
      <w:r w:rsidRPr="00284C73">
        <w:rPr>
          <w:rFonts w:ascii="Arial" w:hAnsi="Arial" w:cs="Arial"/>
          <w:bCs/>
          <w:sz w:val="22"/>
          <w:szCs w:val="22"/>
        </w:rPr>
        <w:t xml:space="preserve">zhotovitelem </w:t>
      </w:r>
      <w:r w:rsidRPr="00284C73">
        <w:rPr>
          <w:rFonts w:ascii="Arial CE" w:hAnsi="Arial CE" w:cs="Arial"/>
          <w:bCs/>
          <w:color w:val="000000"/>
          <w:sz w:val="22"/>
          <w:szCs w:val="22"/>
        </w:rPr>
        <w:t xml:space="preserve">porušením povinností </w:t>
      </w:r>
      <w:r w:rsidRPr="00284C73">
        <w:rPr>
          <w:rFonts w:ascii="Arial" w:hAnsi="Arial" w:cs="Arial"/>
          <w:bCs/>
          <w:sz w:val="22"/>
          <w:szCs w:val="22"/>
        </w:rPr>
        <w:t xml:space="preserve">zhotovitele </w:t>
      </w:r>
      <w:r w:rsidRPr="00284C73">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284C73" w:rsidRDefault="00284C73" w:rsidP="00284C73">
      <w:pPr>
        <w:overflowPunct/>
        <w:jc w:val="both"/>
        <w:textAlignment w:val="auto"/>
        <w:rPr>
          <w:rFonts w:ascii="Arial CE" w:hAnsi="Arial CE" w:cs="Arial"/>
          <w:bCs/>
          <w:sz w:val="22"/>
          <w:szCs w:val="22"/>
        </w:rPr>
      </w:pPr>
    </w:p>
    <w:p w:rsidR="00284C73" w:rsidRPr="00284C73" w:rsidRDefault="00284C73" w:rsidP="00A80536"/>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IX. OSTATNÍ USTANOVENÍ</w:t>
      </w:r>
    </w:p>
    <w:p w:rsidR="00284C73" w:rsidRPr="00284C73" w:rsidRDefault="00284C73" w:rsidP="00284C73">
      <w:pPr>
        <w:overflowPunct/>
        <w:jc w:val="both"/>
        <w:textAlignment w:val="auto"/>
        <w:rPr>
          <w:rFonts w:ascii="Arial CE" w:hAnsi="Arial CE" w:cs="Arial"/>
          <w:b/>
          <w:bCs/>
          <w:color w:val="000000"/>
          <w:szCs w:val="24"/>
        </w:rPr>
      </w:pPr>
    </w:p>
    <w:p w:rsidR="00284C73" w:rsidRPr="00284C73"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vytvoří podmínky pro provedení sjednaného díla tím, že bude </w:t>
      </w:r>
      <w:r w:rsidRPr="00284C73">
        <w:rPr>
          <w:rFonts w:ascii="Arial CE" w:hAnsi="Arial CE"/>
          <w:sz w:val="22"/>
          <w:szCs w:val="22"/>
        </w:rPr>
        <w:t xml:space="preserve">spolupracovat se </w:t>
      </w:r>
      <w:r w:rsidRPr="00284C73">
        <w:rPr>
          <w:rFonts w:ascii="Arial" w:hAnsi="Arial" w:cs="Arial"/>
          <w:bCs/>
          <w:sz w:val="22"/>
          <w:szCs w:val="22"/>
        </w:rPr>
        <w:t xml:space="preserve">zhotovitelem </w:t>
      </w:r>
      <w:r w:rsidRPr="00284C73">
        <w:rPr>
          <w:rFonts w:ascii="Arial CE" w:hAnsi="Arial CE"/>
          <w:color w:val="000000"/>
          <w:sz w:val="22"/>
          <w:szCs w:val="22"/>
        </w:rPr>
        <w:t>při zajišťování podkladů a informací potřebných pro plnění předmětu díla.</w:t>
      </w: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sz w:val="22"/>
          <w:szCs w:val="22"/>
        </w:rPr>
      </w:pPr>
      <w:r w:rsidRPr="00284C73">
        <w:rPr>
          <w:rFonts w:ascii="Arial" w:hAnsi="Arial" w:cs="Arial"/>
          <w:bCs/>
          <w:sz w:val="22"/>
          <w:szCs w:val="22"/>
        </w:rPr>
        <w:t xml:space="preserve">Zhotovitel </w:t>
      </w:r>
      <w:r w:rsidRPr="00284C73">
        <w:rPr>
          <w:rFonts w:ascii="Arial CE" w:hAnsi="Arial CE"/>
          <w:sz w:val="22"/>
          <w:szCs w:val="22"/>
        </w:rPr>
        <w:t xml:space="preserve">se zavazuje, že bude bezodkladně a úplně informovat </w:t>
      </w:r>
      <w:r w:rsidRPr="00284C73">
        <w:rPr>
          <w:rFonts w:ascii="Arial CE" w:hAnsi="Arial CE" w:cs="Arial"/>
          <w:sz w:val="22"/>
          <w:szCs w:val="22"/>
        </w:rPr>
        <w:t>objednavatele</w:t>
      </w:r>
      <w:r w:rsidRPr="00284C73">
        <w:rPr>
          <w:rFonts w:ascii="Arial CE" w:hAnsi="Arial CE"/>
          <w:sz w:val="22"/>
          <w:szCs w:val="22"/>
        </w:rPr>
        <w:t xml:space="preserve"> o všech důležitých skutečnostech souvisejících se sjednaným předmětem plnění, zejména těch, které by ve svém důsledku mohly ohrozit termín plnění, nebo mohli mít vliv na cenu díla. </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se zavazuje, že přistoupí na změnu závazku v případě, kdy </w:t>
      </w:r>
      <w:r w:rsidRPr="00284C73">
        <w:rPr>
          <w:rFonts w:ascii="Arial CE" w:hAnsi="Arial CE"/>
          <w:sz w:val="22"/>
          <w:szCs w:val="22"/>
        </w:rPr>
        <w:t>se</w:t>
      </w:r>
      <w:r w:rsidRPr="00284C73">
        <w:rPr>
          <w:rFonts w:ascii="Arial CE" w:hAnsi="Arial CE"/>
          <w:color w:val="000000"/>
          <w:sz w:val="22"/>
          <w:szCs w:val="22"/>
        </w:rPr>
        <w:t xml:space="preserve"> po uzavření smlouvy změní výchozí podklady rozhodující pro uzavření této smlouvy nebo vzniknou na jeho straně nové požadavky </w:t>
      </w:r>
      <w:r w:rsidRPr="00284C73">
        <w:rPr>
          <w:rFonts w:ascii="Arial CE" w:hAnsi="Arial CE"/>
          <w:sz w:val="22"/>
          <w:szCs w:val="22"/>
        </w:rPr>
        <w:t>nad rámec rozsahu smlouvy o dílo.</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olor w:val="000000"/>
          <w:sz w:val="22"/>
          <w:szCs w:val="22"/>
        </w:rPr>
        <w:t>V případě, že se strany po uzavření smlouvy písemně dohodnou na změně díla, je o</w:t>
      </w:r>
      <w:r w:rsidRPr="00284C73">
        <w:rPr>
          <w:rFonts w:ascii="Arial CE" w:hAnsi="Arial CE" w:cs="Arial"/>
          <w:sz w:val="22"/>
          <w:szCs w:val="22"/>
        </w:rPr>
        <w:t>bjednavatel</w:t>
      </w:r>
      <w:r w:rsidRPr="00284C73">
        <w:rPr>
          <w:rFonts w:ascii="Arial CE" w:hAnsi="Arial CE"/>
          <w:color w:val="000000"/>
          <w:sz w:val="22"/>
          <w:szCs w:val="22"/>
        </w:rPr>
        <w:t xml:space="preserve"> povinen zaplatit cenu dohodnutou v dodatku k této smlouvě.</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s="Arial"/>
          <w:b/>
          <w:color w:val="000000"/>
          <w:sz w:val="22"/>
          <w:szCs w:val="22"/>
          <w:u w:val="single"/>
        </w:rPr>
      </w:pPr>
      <w:r w:rsidRPr="00284C73">
        <w:rPr>
          <w:rFonts w:ascii="Arial CE" w:hAnsi="Arial CE"/>
          <w:color w:val="000000"/>
          <w:sz w:val="22"/>
          <w:szCs w:val="22"/>
        </w:rPr>
        <w:t>Rozsah díla může být rozšířen nebo omezen pouze na základě oboustranného konsenzu, vyjádřeného formou písemného dodatku této smlouvy.</w:t>
      </w:r>
    </w:p>
    <w:p w:rsidR="00284C73" w:rsidRDefault="00284C73" w:rsidP="00284C73">
      <w:pPr>
        <w:overflowPunct/>
        <w:autoSpaceDE/>
        <w:autoSpaceDN/>
        <w:adjustRightInd/>
        <w:ind w:left="708"/>
        <w:textAlignment w:val="auto"/>
        <w:rPr>
          <w:rFonts w:ascii="Arial CE" w:hAnsi="Arial CE" w:cs="Arial"/>
          <w:b/>
          <w:color w:val="000000"/>
          <w:sz w:val="22"/>
          <w:szCs w:val="22"/>
          <w:u w:val="single"/>
        </w:rPr>
      </w:pPr>
    </w:p>
    <w:p w:rsidR="00A80536" w:rsidRDefault="00A80536" w:rsidP="00A80536">
      <w:pPr>
        <w:pStyle w:val="Zkladntext"/>
        <w:spacing w:before="120"/>
        <w:jc w:val="center"/>
        <w:outlineLvl w:val="0"/>
        <w:rPr>
          <w:rFonts w:ascii="Arial CE" w:hAnsi="Arial CE" w:cs="Arial"/>
          <w:b/>
          <w:sz w:val="22"/>
          <w:szCs w:val="22"/>
          <w:u w:val="single"/>
        </w:rPr>
      </w:pPr>
      <w:r w:rsidRPr="00612E8A">
        <w:rPr>
          <w:rFonts w:ascii="Arial CE" w:hAnsi="Arial CE" w:cs="Arial"/>
          <w:b/>
          <w:sz w:val="22"/>
          <w:szCs w:val="22"/>
          <w:u w:val="single"/>
        </w:rPr>
        <w:t>Čl. X. COMPLIANCE DOLOŽKA</w:t>
      </w:r>
    </w:p>
    <w:p w:rsidR="00A80536" w:rsidRDefault="00A80536" w:rsidP="00A80536"/>
    <w:p w:rsidR="00A80536" w:rsidRPr="00A80536" w:rsidRDefault="00A80536" w:rsidP="00A80536">
      <w:pPr>
        <w:spacing w:after="120"/>
        <w:ind w:left="425" w:hanging="425"/>
        <w:jc w:val="both"/>
        <w:rPr>
          <w:rFonts w:ascii="Arial" w:hAnsi="Arial" w:cs="Arial"/>
          <w:color w:val="000000"/>
          <w:sz w:val="22"/>
          <w:szCs w:val="22"/>
        </w:rPr>
      </w:pPr>
      <w:r w:rsidRPr="00A80536">
        <w:rPr>
          <w:rFonts w:ascii="Arial" w:hAnsi="Arial" w:cs="Arial"/>
          <w:color w:val="000000"/>
          <w:sz w:val="22"/>
          <w:szCs w:val="22"/>
        </w:rPr>
        <w:t>1.</w:t>
      </w:r>
      <w:r w:rsidRPr="00A80536">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80536" w:rsidRPr="00A80536" w:rsidRDefault="00A80536" w:rsidP="00A80536">
      <w:pPr>
        <w:spacing w:after="120"/>
        <w:ind w:left="425" w:hanging="425"/>
        <w:jc w:val="both"/>
        <w:rPr>
          <w:rFonts w:ascii="Arial" w:hAnsi="Arial" w:cs="Arial"/>
          <w:color w:val="000000"/>
          <w:sz w:val="22"/>
          <w:szCs w:val="22"/>
        </w:rPr>
      </w:pPr>
      <w:r w:rsidRPr="00A80536">
        <w:rPr>
          <w:rFonts w:ascii="Arial" w:hAnsi="Arial" w:cs="Arial"/>
          <w:color w:val="000000"/>
          <w:sz w:val="22"/>
          <w:szCs w:val="22"/>
        </w:rPr>
        <w:t>2.</w:t>
      </w:r>
      <w:r w:rsidRPr="00A80536">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80536" w:rsidRPr="00A80536" w:rsidRDefault="00A80536" w:rsidP="00A80536">
      <w:pPr>
        <w:spacing w:after="120"/>
        <w:ind w:left="425" w:hanging="425"/>
        <w:jc w:val="both"/>
        <w:rPr>
          <w:rFonts w:ascii="Arial" w:hAnsi="Arial" w:cs="Arial"/>
          <w:color w:val="000000"/>
          <w:sz w:val="22"/>
          <w:szCs w:val="22"/>
        </w:rPr>
      </w:pPr>
      <w:r w:rsidRPr="00A80536">
        <w:rPr>
          <w:rFonts w:ascii="Arial" w:hAnsi="Arial" w:cs="Arial"/>
          <w:color w:val="000000"/>
          <w:sz w:val="22"/>
          <w:szCs w:val="22"/>
        </w:rPr>
        <w:t>3.</w:t>
      </w:r>
      <w:r w:rsidRPr="00A80536">
        <w:rPr>
          <w:rFonts w:ascii="Arial" w:hAnsi="Arial" w:cs="Arial"/>
          <w:color w:val="000000"/>
          <w:sz w:val="22"/>
          <w:szCs w:val="22"/>
        </w:rPr>
        <w:tab/>
        <w:t xml:space="preserve">Zhotovitel prohlašuje, že se seznámil se zásadami, hodnotami a cíli </w:t>
      </w:r>
      <w:proofErr w:type="spellStart"/>
      <w:r w:rsidRPr="00A80536">
        <w:rPr>
          <w:rFonts w:ascii="Arial" w:hAnsi="Arial" w:cs="Arial"/>
          <w:color w:val="000000"/>
          <w:sz w:val="22"/>
          <w:szCs w:val="22"/>
        </w:rPr>
        <w:t>Compliance</w:t>
      </w:r>
      <w:proofErr w:type="spellEnd"/>
      <w:r w:rsidRPr="00A80536">
        <w:rPr>
          <w:rFonts w:ascii="Arial" w:hAnsi="Arial" w:cs="Arial"/>
          <w:color w:val="000000"/>
          <w:sz w:val="22"/>
          <w:szCs w:val="22"/>
        </w:rPr>
        <w:t xml:space="preserve"> programu Povodí Ohře, </w:t>
      </w:r>
      <w:proofErr w:type="spellStart"/>
      <w:r w:rsidRPr="00A80536">
        <w:rPr>
          <w:rFonts w:ascii="Arial" w:hAnsi="Arial" w:cs="Arial"/>
          <w:color w:val="000000"/>
          <w:sz w:val="22"/>
          <w:szCs w:val="22"/>
        </w:rPr>
        <w:t>s.p</w:t>
      </w:r>
      <w:proofErr w:type="spellEnd"/>
      <w:r w:rsidRPr="00A80536">
        <w:rPr>
          <w:rFonts w:ascii="Arial" w:hAnsi="Arial" w:cs="Arial"/>
          <w:color w:val="000000"/>
          <w:sz w:val="22"/>
          <w:szCs w:val="22"/>
        </w:rPr>
        <w:t xml:space="preserve">. (viz </w:t>
      </w:r>
      <w:hyperlink r:id="rId9" w:history="1">
        <w:r w:rsidRPr="00A80536">
          <w:rPr>
            <w:rFonts w:ascii="Arial" w:hAnsi="Arial" w:cs="Arial"/>
            <w:color w:val="0000FF"/>
            <w:sz w:val="22"/>
            <w:szCs w:val="22"/>
            <w:u w:val="single"/>
          </w:rPr>
          <w:t>http://www.poh.cz/protikorupcni-a-compliance-program/d-1346/p1=1458</w:t>
        </w:r>
      </w:hyperlink>
      <w:r w:rsidRPr="00A80536">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80536" w:rsidRPr="00A80536" w:rsidRDefault="00A80536" w:rsidP="00A80536">
      <w:pPr>
        <w:spacing w:after="120"/>
        <w:ind w:left="425" w:hanging="425"/>
        <w:jc w:val="both"/>
        <w:rPr>
          <w:rFonts w:ascii="Arial" w:hAnsi="Arial" w:cs="Arial"/>
          <w:color w:val="000000"/>
          <w:sz w:val="22"/>
          <w:szCs w:val="22"/>
        </w:rPr>
      </w:pPr>
      <w:r w:rsidRPr="00A80536">
        <w:rPr>
          <w:rFonts w:ascii="Arial" w:hAnsi="Arial" w:cs="Arial"/>
          <w:color w:val="000000"/>
          <w:sz w:val="22"/>
          <w:szCs w:val="22"/>
        </w:rPr>
        <w:lastRenderedPageBreak/>
        <w:t>4.</w:t>
      </w:r>
      <w:r w:rsidRPr="00A80536">
        <w:rPr>
          <w:rFonts w:ascii="Arial" w:hAnsi="Arial" w:cs="Arial"/>
          <w:color w:val="000000"/>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80536" w:rsidRPr="00FD7A44" w:rsidRDefault="00A80536" w:rsidP="00A80536">
      <w:pPr>
        <w:pStyle w:val="Zkladntext"/>
        <w:spacing w:before="120"/>
        <w:ind w:left="567"/>
        <w:rPr>
          <w:rFonts w:ascii="Arial CE" w:hAnsi="Arial CE" w:cs="Arial"/>
          <w:b/>
          <w:sz w:val="22"/>
          <w:szCs w:val="22"/>
          <w:u w:val="single"/>
        </w:rPr>
      </w:pPr>
    </w:p>
    <w:p w:rsidR="00A80536" w:rsidRDefault="00A80536" w:rsidP="008779AB">
      <w:pPr>
        <w:pStyle w:val="Zkladntext"/>
        <w:spacing w:before="120"/>
        <w:jc w:val="center"/>
        <w:outlineLvl w:val="0"/>
        <w:rPr>
          <w:rFonts w:ascii="Arial CE" w:hAnsi="Arial CE" w:cs="Arial"/>
          <w:b/>
          <w:sz w:val="22"/>
          <w:szCs w:val="22"/>
          <w:u w:val="single"/>
        </w:rPr>
      </w:pPr>
      <w:r w:rsidRPr="002A1F40">
        <w:rPr>
          <w:rFonts w:ascii="Arial CE" w:hAnsi="Arial CE" w:cs="Arial"/>
          <w:b/>
          <w:sz w:val="22"/>
          <w:szCs w:val="22"/>
          <w:u w:val="single"/>
        </w:rPr>
        <w:t>Čl. XI. OCHRANA A ZPRACOVÁNÍ OSOBNÍCH ÚDAJŮ</w:t>
      </w:r>
    </w:p>
    <w:p w:rsidR="00A80536" w:rsidRPr="002A1F40" w:rsidRDefault="00A80536" w:rsidP="00A80536">
      <w:pPr>
        <w:ind w:firstLine="708"/>
        <w:jc w:val="center"/>
        <w:rPr>
          <w:rFonts w:ascii="Arial CE" w:hAnsi="Arial CE" w:cs="Arial"/>
          <w:b/>
          <w:color w:val="000000"/>
          <w:sz w:val="22"/>
          <w:szCs w:val="22"/>
          <w:u w:val="single"/>
        </w:rPr>
      </w:pPr>
    </w:p>
    <w:p w:rsidR="00A80536" w:rsidRPr="00A80536" w:rsidRDefault="00A80536" w:rsidP="00A80536">
      <w:pPr>
        <w:ind w:left="426"/>
        <w:jc w:val="both"/>
        <w:rPr>
          <w:rFonts w:ascii="Arial" w:hAnsi="Arial" w:cs="Arial"/>
          <w:color w:val="000000"/>
          <w:sz w:val="22"/>
          <w:szCs w:val="22"/>
        </w:rPr>
      </w:pPr>
      <w:r w:rsidRPr="00A80536">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A80536">
          <w:rPr>
            <w:rFonts w:ascii="Arial" w:hAnsi="Arial" w:cs="Arial"/>
            <w:color w:val="0000FF"/>
            <w:sz w:val="22"/>
            <w:szCs w:val="22"/>
          </w:rPr>
          <w:t>http://www.poh.cz/informace-o-zpracovani-osobnich-udaju/d-1369/p1=1459</w:t>
        </w:r>
      </w:hyperlink>
    </w:p>
    <w:p w:rsidR="004C505A" w:rsidRDefault="004C505A" w:rsidP="00F12EDB"/>
    <w:p w:rsidR="00284C73" w:rsidRPr="008779AB" w:rsidRDefault="00284C73" w:rsidP="008779AB">
      <w:pPr>
        <w:pStyle w:val="Zkladntext"/>
        <w:spacing w:before="120"/>
        <w:jc w:val="center"/>
        <w:outlineLvl w:val="0"/>
        <w:rPr>
          <w:rFonts w:ascii="Arial CE" w:hAnsi="Arial CE" w:cs="Arial"/>
          <w:b/>
          <w:sz w:val="22"/>
          <w:szCs w:val="22"/>
          <w:u w:val="single"/>
        </w:rPr>
      </w:pPr>
      <w:r w:rsidRPr="008779AB">
        <w:rPr>
          <w:rFonts w:ascii="Arial CE" w:hAnsi="Arial CE" w:cs="Arial"/>
          <w:b/>
          <w:sz w:val="22"/>
          <w:szCs w:val="22"/>
          <w:u w:val="single"/>
        </w:rPr>
        <w:t>Čl. X</w:t>
      </w:r>
      <w:r w:rsidR="0060088A" w:rsidRPr="008779AB">
        <w:rPr>
          <w:rFonts w:ascii="Arial CE" w:hAnsi="Arial CE" w:cs="Arial"/>
          <w:b/>
          <w:sz w:val="22"/>
          <w:szCs w:val="22"/>
          <w:u w:val="single"/>
        </w:rPr>
        <w:t>I</w:t>
      </w:r>
      <w:r w:rsidRPr="008779AB">
        <w:rPr>
          <w:rFonts w:ascii="Arial CE" w:hAnsi="Arial CE" w:cs="Arial"/>
          <w:b/>
          <w:sz w:val="22"/>
          <w:szCs w:val="22"/>
          <w:u w:val="single"/>
        </w:rPr>
        <w:t>I. ZÁVĚREČNÁ USTANOVENÍ</w:t>
      </w:r>
    </w:p>
    <w:p w:rsidR="00284C73" w:rsidRPr="00284C73" w:rsidRDefault="00284C73" w:rsidP="00284C73">
      <w:pPr>
        <w:overflowPunct/>
        <w:autoSpaceDE/>
        <w:autoSpaceDN/>
        <w:adjustRightInd/>
        <w:textAlignment w:val="auto"/>
        <w:rPr>
          <w:rFonts w:ascii="Arial" w:hAnsi="Arial" w:cs="Arial"/>
          <w:b/>
          <w:bCs/>
          <w:color w:val="000000"/>
          <w:sz w:val="22"/>
          <w:szCs w:val="22"/>
        </w:rPr>
      </w:pPr>
    </w:p>
    <w:p w:rsidR="00284C73" w:rsidRPr="00284C73"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284C73">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284C73"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není ve smlouvě uvedeno jinak, řídí se všechny vztahy mezi smluvními stranami ustanoveními </w:t>
      </w:r>
      <w:r w:rsidRPr="00284C73">
        <w:rPr>
          <w:rFonts w:ascii="Arial" w:hAnsi="Arial" w:cs="Arial"/>
          <w:bCs/>
          <w:sz w:val="22"/>
          <w:szCs w:val="22"/>
        </w:rPr>
        <w:t xml:space="preserve">zákona č. 89/2012 Sb., občanského zákoníku. </w:t>
      </w:r>
      <w:r w:rsidRPr="00284C73">
        <w:rPr>
          <w:rFonts w:ascii="Arial" w:hAnsi="Arial" w:cs="Arial"/>
          <w:bCs/>
          <w:color w:val="000000"/>
          <w:sz w:val="22"/>
          <w:szCs w:val="22"/>
        </w:rPr>
        <w:t xml:space="preserve">Veškeré změny a dodatky této smlouvy musí být sepsány písemně formou dodatku. Návrh dodatku ke smlouvě </w:t>
      </w:r>
      <w:r w:rsidRPr="00284C73">
        <w:rPr>
          <w:rFonts w:ascii="Arial" w:hAnsi="Arial" w:cs="Arial"/>
          <w:sz w:val="22"/>
          <w:szCs w:val="22"/>
        </w:rPr>
        <w:t>předloží zhotovitel objednateli v elektronické podobě nejpozději 14 dnů před ukončením termínu plnění dle smlouvy</w:t>
      </w:r>
      <w:r w:rsidRPr="00284C73">
        <w:rPr>
          <w:rFonts w:ascii="Arial" w:hAnsi="Arial" w:cs="Arial"/>
          <w:bCs/>
          <w:color w:val="000000"/>
          <w:sz w:val="22"/>
          <w:szCs w:val="22"/>
        </w:rPr>
        <w:t>.</w:t>
      </w:r>
    </w:p>
    <w:p w:rsidR="00284C73" w:rsidRPr="00284C73" w:rsidRDefault="00284C73" w:rsidP="00284C73">
      <w:pPr>
        <w:overflowPunct/>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284C73" w:rsidRDefault="00284C73" w:rsidP="00284C73">
      <w:pPr>
        <w:overflowPunct/>
        <w:ind w:left="426" w:hanging="426"/>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284C73">
        <w:rPr>
          <w:rFonts w:ascii="Arial" w:hAnsi="Arial" w:cs="Arial"/>
          <w:bCs/>
          <w:color w:val="000000"/>
          <w:sz w:val="22"/>
          <w:szCs w:val="22"/>
        </w:rPr>
        <w:t>Od této smlouvy může odstoupit kterákoli smluvní strana, pokud zjistí podstatné porušení této smlouvy druhou smluvní stranou.</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overflowPunct/>
        <w:ind w:left="426"/>
        <w:contextualSpacing/>
        <w:jc w:val="both"/>
        <w:textAlignment w:val="auto"/>
        <w:rPr>
          <w:rFonts w:ascii="Arial" w:hAnsi="Arial" w:cs="Arial"/>
          <w:sz w:val="22"/>
          <w:szCs w:val="22"/>
        </w:rPr>
      </w:pPr>
      <w:r w:rsidRPr="00284C73">
        <w:rPr>
          <w:rFonts w:ascii="Arial" w:hAnsi="Arial" w:cs="Arial"/>
          <w:bCs/>
          <w:color w:val="000000"/>
          <w:sz w:val="22"/>
          <w:szCs w:val="22"/>
        </w:rPr>
        <w:t>Podstatným porušením této smlouvy se rozumí zejména:</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zhotovitel nezahájí provádění díla ve lhůtě do </w:t>
      </w:r>
      <w:r w:rsidRPr="00284C73">
        <w:rPr>
          <w:rFonts w:ascii="Arial" w:hAnsi="Arial" w:cs="Arial"/>
          <w:bCs/>
          <w:sz w:val="22"/>
          <w:szCs w:val="22"/>
        </w:rPr>
        <w:t>10</w:t>
      </w:r>
      <w:r w:rsidRPr="00284C73">
        <w:rPr>
          <w:rFonts w:ascii="Arial" w:hAnsi="Arial" w:cs="Arial"/>
          <w:bCs/>
          <w:color w:val="000000"/>
          <w:sz w:val="22"/>
          <w:szCs w:val="22"/>
        </w:rPr>
        <w:t xml:space="preserve"> týdnů po uzavření smlouvy o dílo, </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284C73">
        <w:rPr>
          <w:rFonts w:ascii="Arial" w:hAnsi="Arial" w:cs="Arial"/>
          <w:bCs/>
          <w:color w:val="000000"/>
          <w:sz w:val="22"/>
          <w:szCs w:val="22"/>
        </w:rPr>
        <w:t>prodlení zhotovitele se splněním termínu dokončení díla nebo jeho dohodnuté části nebo dílčího termínu delší než 30 dnů.</w:t>
      </w:r>
    </w:p>
    <w:p w:rsidR="00284C73" w:rsidRPr="00284C73" w:rsidRDefault="00284C73" w:rsidP="00284C73">
      <w:pPr>
        <w:overflowPunct/>
        <w:ind w:left="720"/>
        <w:contextualSpacing/>
        <w:jc w:val="both"/>
        <w:textAlignment w:val="auto"/>
        <w:rPr>
          <w:rFonts w:ascii="Arial" w:hAnsi="Arial" w:cs="Arial"/>
          <w:sz w:val="22"/>
          <w:szCs w:val="22"/>
        </w:rPr>
      </w:pPr>
    </w:p>
    <w:p w:rsidR="00284C73" w:rsidRPr="00284C73" w:rsidRDefault="00284C73" w:rsidP="00284C73">
      <w:pPr>
        <w:overflowPunct/>
        <w:ind w:left="360"/>
        <w:contextualSpacing/>
        <w:jc w:val="both"/>
        <w:textAlignment w:val="auto"/>
        <w:rPr>
          <w:rFonts w:ascii="Arial" w:hAnsi="Arial" w:cs="Arial"/>
          <w:bCs/>
          <w:sz w:val="22"/>
          <w:szCs w:val="22"/>
        </w:rPr>
      </w:pPr>
      <w:r w:rsidRPr="00284C73">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84C73">
        <w:rPr>
          <w:rFonts w:ascii="Arial" w:hAnsi="Arial" w:cs="Arial"/>
          <w:bCs/>
          <w:sz w:val="22"/>
          <w:szCs w:val="22"/>
        </w:rPr>
        <w:t xml:space="preserve"> Objednatel může zaplatit poměrnou část původně určené ceny zhotoviteli, má – </w:t>
      </w:r>
      <w:proofErr w:type="spellStart"/>
      <w:r w:rsidRPr="00284C73">
        <w:rPr>
          <w:rFonts w:ascii="Arial" w:hAnsi="Arial" w:cs="Arial"/>
          <w:bCs/>
          <w:sz w:val="22"/>
          <w:szCs w:val="22"/>
        </w:rPr>
        <w:t>li</w:t>
      </w:r>
      <w:proofErr w:type="spellEnd"/>
      <w:r w:rsidRPr="00284C73">
        <w:rPr>
          <w:rFonts w:ascii="Arial" w:hAnsi="Arial" w:cs="Arial"/>
          <w:bCs/>
          <w:sz w:val="22"/>
          <w:szCs w:val="22"/>
        </w:rPr>
        <w:t xml:space="preserve"> z částečného plnění zhotovitele prospěch.</w:t>
      </w:r>
    </w:p>
    <w:p w:rsidR="00284C73" w:rsidRPr="00284C73" w:rsidRDefault="00284C73" w:rsidP="00284C73">
      <w:pPr>
        <w:overflowPunct/>
        <w:ind w:left="426"/>
        <w:jc w:val="both"/>
        <w:textAlignment w:val="auto"/>
        <w:rPr>
          <w:rFonts w:ascii="Arial" w:hAnsi="Arial" w:cs="Arial"/>
          <w:bCs/>
          <w:color w:val="FF0000"/>
          <w:sz w:val="22"/>
          <w:szCs w:val="22"/>
        </w:rPr>
      </w:pPr>
      <w:r w:rsidRPr="00284C73">
        <w:rPr>
          <w:rFonts w:ascii="Arial" w:hAnsi="Arial" w:cs="Arial"/>
          <w:bCs/>
          <w:color w:val="FF0000"/>
          <w:sz w:val="22"/>
          <w:szCs w:val="22"/>
        </w:rPr>
        <w:t xml:space="preserve"> </w:t>
      </w:r>
    </w:p>
    <w:p w:rsidR="00284C73" w:rsidRPr="00284C73" w:rsidRDefault="00284C73" w:rsidP="00284C73">
      <w:pPr>
        <w:overflowPunct/>
        <w:ind w:left="426"/>
        <w:jc w:val="both"/>
        <w:textAlignment w:val="auto"/>
        <w:rPr>
          <w:rFonts w:ascii="Arial" w:hAnsi="Arial" w:cs="Arial"/>
          <w:bCs/>
          <w:color w:val="000000"/>
          <w:sz w:val="22"/>
          <w:szCs w:val="22"/>
        </w:rPr>
      </w:pPr>
      <w:r w:rsidRPr="00284C73">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284C73" w:rsidRPr="00284C73" w:rsidRDefault="00284C73" w:rsidP="00284C73">
      <w:pPr>
        <w:overflowPunct/>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color w:val="000000"/>
          <w:sz w:val="22"/>
          <w:szCs w:val="22"/>
        </w:rPr>
        <w:t xml:space="preserve">Na svědectví tohoto smluvní strany tímto podepisují smlouvu. Tato smlouva je vyhotovena ve </w:t>
      </w:r>
      <w:r w:rsidRPr="00284C73">
        <w:rPr>
          <w:rFonts w:ascii="Arial" w:hAnsi="Arial" w:cs="Arial"/>
          <w:bCs/>
          <w:sz w:val="22"/>
          <w:szCs w:val="22"/>
        </w:rPr>
        <w:t>dvou</w:t>
      </w:r>
      <w:r w:rsidRPr="00284C73">
        <w:rPr>
          <w:rFonts w:ascii="Arial" w:hAnsi="Arial" w:cs="Arial"/>
          <w:bCs/>
          <w:color w:val="000000"/>
          <w:sz w:val="22"/>
          <w:szCs w:val="22"/>
        </w:rPr>
        <w:t xml:space="preserve"> vyhotoveních, z nichž každé má platnost originálu. Každá ze smluvních stran obdrží </w:t>
      </w:r>
      <w:r w:rsidRPr="00284C73">
        <w:rPr>
          <w:rFonts w:ascii="Arial" w:hAnsi="Arial" w:cs="Arial"/>
          <w:bCs/>
          <w:sz w:val="22"/>
          <w:szCs w:val="22"/>
        </w:rPr>
        <w:t>jedno</w:t>
      </w:r>
      <w:r w:rsidRPr="00284C73">
        <w:rPr>
          <w:rFonts w:ascii="Arial" w:hAnsi="Arial" w:cs="Arial"/>
          <w:bCs/>
          <w:color w:val="000000"/>
          <w:sz w:val="22"/>
          <w:szCs w:val="22"/>
        </w:rPr>
        <w:t xml:space="preserve"> vyhotovení smlouvy. </w:t>
      </w:r>
    </w:p>
    <w:p w:rsidR="00284C73" w:rsidRPr="00284C73" w:rsidRDefault="00284C73" w:rsidP="00284C73">
      <w:pPr>
        <w:overflowPunct/>
        <w:jc w:val="both"/>
        <w:textAlignment w:val="auto"/>
        <w:rPr>
          <w:rFonts w:ascii="Arial" w:hAnsi="Arial" w:cs="Arial"/>
          <w:bCs/>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Smluvní strany nepovažují žádné ustanovení smlouvy za obchodní tajemství.</w:t>
      </w:r>
    </w:p>
    <w:p w:rsidR="00284C73" w:rsidRPr="00284C73" w:rsidRDefault="00284C73" w:rsidP="00284C73">
      <w:pPr>
        <w:overflowPunct/>
        <w:jc w:val="both"/>
        <w:textAlignment w:val="auto"/>
        <w:rPr>
          <w:rFonts w:ascii="Arial" w:hAnsi="Arial" w:cs="Arial"/>
          <w:bCs/>
          <w:sz w:val="22"/>
          <w:szCs w:val="22"/>
        </w:rPr>
      </w:pPr>
    </w:p>
    <w:p w:rsidR="004C505A" w:rsidRDefault="00284C73" w:rsidP="004C505A">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F12EDB" w:rsidRPr="00E53837" w:rsidRDefault="00F12EDB" w:rsidP="00F12EDB">
      <w:pPr>
        <w:keepNext/>
        <w:jc w:val="both"/>
        <w:rPr>
          <w:rFonts w:ascii="Arial CE" w:hAnsi="Arial CE" w:cs="Arial"/>
          <w:sz w:val="22"/>
          <w:szCs w:val="22"/>
        </w:rPr>
      </w:pPr>
      <w:r w:rsidRPr="00E53837">
        <w:rPr>
          <w:rFonts w:ascii="Arial CE" w:hAnsi="Arial CE" w:cs="Arial"/>
          <w:sz w:val="22"/>
          <w:szCs w:val="22"/>
        </w:rPr>
        <w:t>V Chomutově dne ……………</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t xml:space="preserve">V Praze dne………………. </w:t>
      </w:r>
    </w:p>
    <w:p w:rsidR="00F12EDB" w:rsidRPr="00E53837" w:rsidRDefault="00F12EDB" w:rsidP="00F12EDB">
      <w:pPr>
        <w:keepNext/>
        <w:jc w:val="both"/>
        <w:rPr>
          <w:rFonts w:ascii="Arial CE" w:hAnsi="Arial CE" w:cs="Arial"/>
          <w:sz w:val="22"/>
          <w:szCs w:val="22"/>
        </w:rPr>
      </w:pPr>
    </w:p>
    <w:p w:rsidR="00F12EDB" w:rsidRPr="00E53837" w:rsidRDefault="00F12EDB" w:rsidP="00F12EDB">
      <w:pPr>
        <w:keepNext/>
        <w:jc w:val="both"/>
        <w:rPr>
          <w:rFonts w:ascii="Arial CE" w:hAnsi="Arial CE" w:cs="Arial"/>
          <w:sz w:val="22"/>
          <w:szCs w:val="22"/>
        </w:rPr>
      </w:pPr>
    </w:p>
    <w:p w:rsidR="00F12EDB" w:rsidRPr="00E53837" w:rsidRDefault="00F12EDB" w:rsidP="00F12EDB">
      <w:pPr>
        <w:keepNext/>
        <w:jc w:val="both"/>
        <w:rPr>
          <w:rFonts w:ascii="Arial CE" w:hAnsi="Arial CE" w:cs="Arial"/>
          <w:sz w:val="22"/>
          <w:szCs w:val="22"/>
        </w:rPr>
      </w:pPr>
    </w:p>
    <w:p w:rsidR="00F12EDB" w:rsidRPr="00E53837" w:rsidRDefault="00F12EDB" w:rsidP="00F12EDB">
      <w:pPr>
        <w:keepNext/>
        <w:jc w:val="both"/>
        <w:rPr>
          <w:rFonts w:ascii="Arial CE" w:hAnsi="Arial CE" w:cs="Arial"/>
          <w:sz w:val="22"/>
          <w:szCs w:val="22"/>
        </w:rPr>
      </w:pPr>
    </w:p>
    <w:p w:rsidR="00F12EDB" w:rsidRPr="00E53837" w:rsidRDefault="00F12EDB" w:rsidP="00F12EDB">
      <w:pPr>
        <w:keepNext/>
        <w:jc w:val="both"/>
        <w:rPr>
          <w:rFonts w:ascii="Arial CE" w:hAnsi="Arial CE" w:cs="Arial"/>
          <w:sz w:val="22"/>
          <w:szCs w:val="22"/>
        </w:rPr>
      </w:pPr>
    </w:p>
    <w:p w:rsidR="00F12EDB" w:rsidRPr="00E53837" w:rsidRDefault="00F12EDB" w:rsidP="00F12EDB">
      <w:pPr>
        <w:keepNext/>
        <w:jc w:val="both"/>
        <w:rPr>
          <w:rFonts w:ascii="Arial CE" w:hAnsi="Arial CE" w:cs="Arial"/>
          <w:sz w:val="22"/>
          <w:szCs w:val="22"/>
        </w:rPr>
      </w:pPr>
    </w:p>
    <w:p w:rsidR="00F12EDB" w:rsidRPr="00E53837" w:rsidRDefault="00F12EDB" w:rsidP="00F12EDB">
      <w:pPr>
        <w:keepNext/>
        <w:jc w:val="both"/>
        <w:rPr>
          <w:rFonts w:ascii="Arial CE" w:hAnsi="Arial CE" w:cs="Arial"/>
          <w:sz w:val="22"/>
          <w:szCs w:val="22"/>
        </w:rPr>
      </w:pPr>
    </w:p>
    <w:p w:rsidR="00F12EDB" w:rsidRPr="00E53837" w:rsidRDefault="00F12EDB" w:rsidP="00F12EDB">
      <w:pPr>
        <w:keepNext/>
        <w:jc w:val="both"/>
        <w:rPr>
          <w:rFonts w:ascii="Arial CE" w:hAnsi="Arial CE" w:cs="Arial"/>
          <w:sz w:val="22"/>
          <w:szCs w:val="22"/>
        </w:rPr>
      </w:pPr>
    </w:p>
    <w:p w:rsidR="00F12EDB" w:rsidRPr="00E53837" w:rsidRDefault="00F12EDB" w:rsidP="00F12EDB">
      <w:pPr>
        <w:jc w:val="both"/>
        <w:rPr>
          <w:rFonts w:ascii="Arial CE" w:hAnsi="Arial CE" w:cs="Arial"/>
          <w:sz w:val="22"/>
          <w:szCs w:val="22"/>
        </w:rPr>
      </w:pPr>
    </w:p>
    <w:p w:rsidR="00F12EDB" w:rsidRPr="00E53837" w:rsidRDefault="00F12EDB" w:rsidP="00F12EDB">
      <w:pPr>
        <w:jc w:val="both"/>
        <w:rPr>
          <w:rFonts w:ascii="Arial CE" w:hAnsi="Arial CE" w:cs="Arial"/>
          <w:sz w:val="22"/>
          <w:szCs w:val="22"/>
        </w:rPr>
      </w:pPr>
      <w:r w:rsidRPr="00E53837">
        <w:rPr>
          <w:rFonts w:ascii="Arial CE" w:hAnsi="Arial CE" w:cs="Arial"/>
          <w:sz w:val="22"/>
          <w:szCs w:val="22"/>
        </w:rPr>
        <w:t xml:space="preserve">oprávněný zástupce objednatele </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t>oprávněný zástupce zhotovitele</w:t>
      </w:r>
      <w:r w:rsidRPr="00E53837">
        <w:rPr>
          <w:rFonts w:ascii="Arial CE" w:hAnsi="Arial CE" w:cs="Arial"/>
          <w:sz w:val="22"/>
          <w:szCs w:val="22"/>
        </w:rPr>
        <w:tab/>
      </w:r>
    </w:p>
    <w:p w:rsidR="00F12EDB" w:rsidRPr="00E53837" w:rsidRDefault="00F12EDB" w:rsidP="00F12EDB">
      <w:pPr>
        <w:jc w:val="both"/>
        <w:rPr>
          <w:rFonts w:ascii="Arial CE" w:hAnsi="Arial CE" w:cs="Arial"/>
          <w:sz w:val="22"/>
          <w:szCs w:val="22"/>
        </w:rPr>
      </w:pPr>
      <w:bookmarkStart w:id="0" w:name="_GoBack"/>
      <w:bookmarkEnd w:id="0"/>
      <w:r w:rsidRPr="00E53837">
        <w:rPr>
          <w:rFonts w:ascii="Arial CE" w:hAnsi="Arial CE" w:cs="Arial"/>
          <w:sz w:val="22"/>
          <w:szCs w:val="22"/>
        </w:rPr>
        <w:t>investiční ředitel</w:t>
      </w:r>
      <w:r w:rsidRPr="00E53837">
        <w:rPr>
          <w:rFonts w:ascii="Arial CE" w:hAnsi="Arial CE" w:cs="Arial"/>
          <w:sz w:val="22"/>
          <w:szCs w:val="22"/>
        </w:rPr>
        <w:tab/>
      </w:r>
      <w:r w:rsidRPr="00E53837">
        <w:rPr>
          <w:rFonts w:ascii="Arial CE" w:hAnsi="Arial CE" w:cs="Arial"/>
          <w:sz w:val="22"/>
          <w:szCs w:val="22"/>
        </w:rPr>
        <w:tab/>
        <w:t xml:space="preserve"> </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t>ředitel divize</w:t>
      </w:r>
      <w:r w:rsidRPr="00E53837">
        <w:rPr>
          <w:rStyle w:val="Siln"/>
          <w:rFonts w:ascii="Arial" w:hAnsi="Arial" w:cs="Arial"/>
          <w:color w:val="333333"/>
          <w:sz w:val="20"/>
          <w:shd w:val="clear" w:color="auto" w:fill="FFFFFF"/>
        </w:rPr>
        <w:t xml:space="preserve"> </w:t>
      </w:r>
      <w:r w:rsidR="000F3CF0">
        <w:rPr>
          <w:rStyle w:val="Siln"/>
          <w:rFonts w:ascii="Arial" w:hAnsi="Arial" w:cs="Arial"/>
          <w:color w:val="333333"/>
          <w:sz w:val="20"/>
          <w:shd w:val="clear" w:color="auto" w:fill="FFFFFF"/>
        </w:rPr>
        <w:t>geologie a geofyziky</w:t>
      </w:r>
    </w:p>
    <w:p w:rsidR="00F12EDB" w:rsidRPr="00BE73BA" w:rsidRDefault="00F12EDB" w:rsidP="00F12EDB">
      <w:pPr>
        <w:jc w:val="both"/>
        <w:rPr>
          <w:rFonts w:ascii="Arial CE" w:hAnsi="Arial CE"/>
          <w:sz w:val="22"/>
          <w:szCs w:val="22"/>
        </w:rPr>
      </w:pPr>
      <w:r w:rsidRPr="00E53837">
        <w:rPr>
          <w:rFonts w:ascii="Arial CE" w:hAnsi="Arial CE" w:cs="Arial"/>
          <w:sz w:val="22"/>
          <w:szCs w:val="22"/>
        </w:rPr>
        <w:t>Povodí Ohře, státní podnik</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t>INSET s.r.o.</w:t>
      </w:r>
    </w:p>
    <w:p w:rsidR="007D214F" w:rsidRDefault="007D214F" w:rsidP="007D214F">
      <w:pPr>
        <w:tabs>
          <w:tab w:val="left" w:pos="851"/>
        </w:tabs>
        <w:rPr>
          <w:color w:val="FF0000"/>
        </w:rPr>
      </w:pPr>
    </w:p>
    <w:p w:rsidR="00863475" w:rsidRDefault="00863475" w:rsidP="00284C73">
      <w:pPr>
        <w:jc w:val="both"/>
        <w:rPr>
          <w:rFonts w:ascii="Arial" w:hAnsi="Arial" w:cs="Arial"/>
          <w:sz w:val="22"/>
          <w:szCs w:val="22"/>
        </w:rPr>
      </w:pP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12" w:rsidRDefault="002A0212">
      <w:r>
        <w:separator/>
      </w:r>
    </w:p>
  </w:endnote>
  <w:endnote w:type="continuationSeparator" w:id="0">
    <w:p w:rsidR="002A0212" w:rsidRDefault="002A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31A17">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31A17">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12" w:rsidRDefault="002A0212">
      <w:r>
        <w:separator/>
      </w:r>
    </w:p>
  </w:footnote>
  <w:footnote w:type="continuationSeparator" w:id="0">
    <w:p w:rsidR="002A0212" w:rsidRDefault="002A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4"/>
  </w:num>
  <w:num w:numId="4">
    <w:abstractNumId w:val="31"/>
  </w:num>
  <w:num w:numId="5">
    <w:abstractNumId w:val="32"/>
  </w:num>
  <w:num w:numId="6">
    <w:abstractNumId w:val="22"/>
  </w:num>
  <w:num w:numId="7">
    <w:abstractNumId w:val="24"/>
  </w:num>
  <w:num w:numId="8">
    <w:abstractNumId w:val="27"/>
  </w:num>
  <w:num w:numId="9">
    <w:abstractNumId w:val="12"/>
  </w:num>
  <w:num w:numId="10">
    <w:abstractNumId w:val="38"/>
  </w:num>
  <w:num w:numId="11">
    <w:abstractNumId w:val="7"/>
  </w:num>
  <w:num w:numId="12">
    <w:abstractNumId w:val="40"/>
  </w:num>
  <w:num w:numId="13">
    <w:abstractNumId w:val="30"/>
  </w:num>
  <w:num w:numId="14">
    <w:abstractNumId w:val="1"/>
  </w:num>
  <w:num w:numId="15">
    <w:abstractNumId w:val="26"/>
  </w:num>
  <w:num w:numId="16">
    <w:abstractNumId w:val="18"/>
  </w:num>
  <w:num w:numId="17">
    <w:abstractNumId w:val="36"/>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3"/>
  </w:num>
  <w:num w:numId="41">
    <w:abstractNumId w:val="15"/>
  </w:num>
  <w:num w:numId="42">
    <w:abstractNumId w:val="39"/>
  </w:num>
  <w:num w:numId="43">
    <w:abstractNumId w:val="3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0603B"/>
    <w:rsid w:val="0001739A"/>
    <w:rsid w:val="0002005A"/>
    <w:rsid w:val="000270DF"/>
    <w:rsid w:val="00032AD0"/>
    <w:rsid w:val="000456A7"/>
    <w:rsid w:val="00053346"/>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3CF0"/>
    <w:rsid w:val="000F7037"/>
    <w:rsid w:val="00104D42"/>
    <w:rsid w:val="001059B7"/>
    <w:rsid w:val="0011076F"/>
    <w:rsid w:val="00114503"/>
    <w:rsid w:val="00114CFD"/>
    <w:rsid w:val="00123974"/>
    <w:rsid w:val="00140C3A"/>
    <w:rsid w:val="00145445"/>
    <w:rsid w:val="00151C33"/>
    <w:rsid w:val="001556E2"/>
    <w:rsid w:val="001824B6"/>
    <w:rsid w:val="00191A3B"/>
    <w:rsid w:val="001C04BD"/>
    <w:rsid w:val="001C4538"/>
    <w:rsid w:val="001D2D38"/>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4C73"/>
    <w:rsid w:val="00287DE7"/>
    <w:rsid w:val="002A01A5"/>
    <w:rsid w:val="002A0212"/>
    <w:rsid w:val="002A2457"/>
    <w:rsid w:val="002A43BA"/>
    <w:rsid w:val="002A59FE"/>
    <w:rsid w:val="002B32CB"/>
    <w:rsid w:val="002B4360"/>
    <w:rsid w:val="002C23D8"/>
    <w:rsid w:val="002C50E0"/>
    <w:rsid w:val="002D0E24"/>
    <w:rsid w:val="002D1039"/>
    <w:rsid w:val="002D299B"/>
    <w:rsid w:val="002E01D6"/>
    <w:rsid w:val="002E73A1"/>
    <w:rsid w:val="00302394"/>
    <w:rsid w:val="003042A5"/>
    <w:rsid w:val="00312AFD"/>
    <w:rsid w:val="00312BF9"/>
    <w:rsid w:val="00321D5C"/>
    <w:rsid w:val="0032245B"/>
    <w:rsid w:val="00327DB4"/>
    <w:rsid w:val="00331A17"/>
    <w:rsid w:val="00333CB9"/>
    <w:rsid w:val="00346C0D"/>
    <w:rsid w:val="00353A3F"/>
    <w:rsid w:val="0035651C"/>
    <w:rsid w:val="003755DC"/>
    <w:rsid w:val="00375E31"/>
    <w:rsid w:val="003851DD"/>
    <w:rsid w:val="00386410"/>
    <w:rsid w:val="00390561"/>
    <w:rsid w:val="003A15B7"/>
    <w:rsid w:val="003A5656"/>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46539"/>
    <w:rsid w:val="00450F16"/>
    <w:rsid w:val="0045109B"/>
    <w:rsid w:val="0046025A"/>
    <w:rsid w:val="004712CF"/>
    <w:rsid w:val="004A2984"/>
    <w:rsid w:val="004B1C1A"/>
    <w:rsid w:val="004B51E1"/>
    <w:rsid w:val="004C505A"/>
    <w:rsid w:val="004D36BC"/>
    <w:rsid w:val="004D6F29"/>
    <w:rsid w:val="004E7D23"/>
    <w:rsid w:val="00512F40"/>
    <w:rsid w:val="00516E1F"/>
    <w:rsid w:val="00520647"/>
    <w:rsid w:val="005247CA"/>
    <w:rsid w:val="005302CD"/>
    <w:rsid w:val="005323F9"/>
    <w:rsid w:val="00533023"/>
    <w:rsid w:val="00547B4B"/>
    <w:rsid w:val="00563146"/>
    <w:rsid w:val="005668D0"/>
    <w:rsid w:val="00571B44"/>
    <w:rsid w:val="00595DCE"/>
    <w:rsid w:val="005B1728"/>
    <w:rsid w:val="005B2F97"/>
    <w:rsid w:val="005B53AA"/>
    <w:rsid w:val="005B5FE9"/>
    <w:rsid w:val="005C10DB"/>
    <w:rsid w:val="005C6983"/>
    <w:rsid w:val="005F217B"/>
    <w:rsid w:val="005F34D9"/>
    <w:rsid w:val="005F3B02"/>
    <w:rsid w:val="0060088A"/>
    <w:rsid w:val="00602394"/>
    <w:rsid w:val="0060531F"/>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214F"/>
    <w:rsid w:val="007D5107"/>
    <w:rsid w:val="007F14CA"/>
    <w:rsid w:val="007F60BA"/>
    <w:rsid w:val="007F7071"/>
    <w:rsid w:val="00810F3F"/>
    <w:rsid w:val="00811B43"/>
    <w:rsid w:val="008156E1"/>
    <w:rsid w:val="008175BA"/>
    <w:rsid w:val="00825C35"/>
    <w:rsid w:val="00830AC2"/>
    <w:rsid w:val="00832BC7"/>
    <w:rsid w:val="008347C2"/>
    <w:rsid w:val="0084398F"/>
    <w:rsid w:val="00844FF1"/>
    <w:rsid w:val="008525C4"/>
    <w:rsid w:val="00855A6C"/>
    <w:rsid w:val="00856705"/>
    <w:rsid w:val="008577B1"/>
    <w:rsid w:val="00860849"/>
    <w:rsid w:val="0086126A"/>
    <w:rsid w:val="00863475"/>
    <w:rsid w:val="00867535"/>
    <w:rsid w:val="00872CA3"/>
    <w:rsid w:val="008779AB"/>
    <w:rsid w:val="00883D67"/>
    <w:rsid w:val="0088678E"/>
    <w:rsid w:val="008A107C"/>
    <w:rsid w:val="008B60D8"/>
    <w:rsid w:val="008B6A76"/>
    <w:rsid w:val="008B75A6"/>
    <w:rsid w:val="008C755A"/>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6643"/>
    <w:rsid w:val="00A35A15"/>
    <w:rsid w:val="00A43B3A"/>
    <w:rsid w:val="00A71E04"/>
    <w:rsid w:val="00A72B4B"/>
    <w:rsid w:val="00A80536"/>
    <w:rsid w:val="00A8568B"/>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5D34"/>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31F3B"/>
    <w:rsid w:val="00C516BF"/>
    <w:rsid w:val="00C5270F"/>
    <w:rsid w:val="00C56345"/>
    <w:rsid w:val="00C66556"/>
    <w:rsid w:val="00C77D72"/>
    <w:rsid w:val="00C9156E"/>
    <w:rsid w:val="00CA4A39"/>
    <w:rsid w:val="00CB7B50"/>
    <w:rsid w:val="00D13F01"/>
    <w:rsid w:val="00D2220D"/>
    <w:rsid w:val="00D24CA0"/>
    <w:rsid w:val="00D276F7"/>
    <w:rsid w:val="00D41B2F"/>
    <w:rsid w:val="00D533AF"/>
    <w:rsid w:val="00D53451"/>
    <w:rsid w:val="00D75EBF"/>
    <w:rsid w:val="00D87104"/>
    <w:rsid w:val="00D87CD3"/>
    <w:rsid w:val="00D94469"/>
    <w:rsid w:val="00D968F8"/>
    <w:rsid w:val="00DA1280"/>
    <w:rsid w:val="00DC10D8"/>
    <w:rsid w:val="00DC3211"/>
    <w:rsid w:val="00DC4162"/>
    <w:rsid w:val="00DD0E1B"/>
    <w:rsid w:val="00DE5B97"/>
    <w:rsid w:val="00DE675A"/>
    <w:rsid w:val="00DF41F7"/>
    <w:rsid w:val="00E013FE"/>
    <w:rsid w:val="00E048D1"/>
    <w:rsid w:val="00E10428"/>
    <w:rsid w:val="00E327CE"/>
    <w:rsid w:val="00E34142"/>
    <w:rsid w:val="00E46FA5"/>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2EDB"/>
    <w:rsid w:val="00F14630"/>
    <w:rsid w:val="00F20ECC"/>
    <w:rsid w:val="00F22DC0"/>
    <w:rsid w:val="00F25221"/>
    <w:rsid w:val="00F25381"/>
    <w:rsid w:val="00F352E0"/>
    <w:rsid w:val="00F50190"/>
    <w:rsid w:val="00F503E9"/>
    <w:rsid w:val="00F50D0C"/>
    <w:rsid w:val="00F52D0A"/>
    <w:rsid w:val="00F54D46"/>
    <w:rsid w:val="00F5552E"/>
    <w:rsid w:val="00F67B02"/>
    <w:rsid w:val="00F72329"/>
    <w:rsid w:val="00F73E42"/>
    <w:rsid w:val="00F93389"/>
    <w:rsid w:val="00F93738"/>
    <w:rsid w:val="00F94ACC"/>
    <w:rsid w:val="00FA1DB5"/>
    <w:rsid w:val="00FA775D"/>
    <w:rsid w:val="00FB6179"/>
    <w:rsid w:val="00FC43D3"/>
    <w:rsid w:val="00FC51E1"/>
    <w:rsid w:val="00FC7DB7"/>
    <w:rsid w:val="00FD411F"/>
    <w:rsid w:val="00FD64AE"/>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67518B-648E-43B9-A59F-9E6C1FD8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90561"/>
    <w:rPr>
      <w:color w:val="0000FF"/>
      <w:u w:val="single"/>
    </w:rPr>
  </w:style>
  <w:style w:type="character" w:styleId="Siln">
    <w:name w:val="Strong"/>
    <w:basedOn w:val="Standardnpsmoodstavce"/>
    <w:uiPriority w:val="22"/>
    <w:qFormat/>
    <w:rsid w:val="00F12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1321015">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CFD7-DD6F-49C7-AF09-A2E2C720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2492</Words>
  <Characters>14703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6</cp:revision>
  <cp:lastPrinted>2019-04-03T06:26:00Z</cp:lastPrinted>
  <dcterms:created xsi:type="dcterms:W3CDTF">2019-03-14T14:08:00Z</dcterms:created>
  <dcterms:modified xsi:type="dcterms:W3CDTF">2021-12-03T08:56:00Z</dcterms:modified>
</cp:coreProperties>
</file>