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C7C9" w14:textId="77777777" w:rsidR="00AE06F6" w:rsidRPr="00C61DA7" w:rsidRDefault="00AE06F6" w:rsidP="00AE06F6">
      <w:pPr>
        <w:autoSpaceDE w:val="0"/>
        <w:autoSpaceDN w:val="0"/>
        <w:spacing w:before="120" w:after="120" w:line="300" w:lineRule="exact"/>
        <w:contextualSpacing/>
        <w:jc w:val="center"/>
        <w:rPr>
          <w:rFonts w:ascii="Arial" w:eastAsia="Times New Roman" w:hAnsi="Arial" w:cs="Arial"/>
          <w:b/>
          <w:noProof w:val="0"/>
          <w:spacing w:val="60"/>
          <w:kern w:val="56"/>
          <w:sz w:val="32"/>
          <w:szCs w:val="32"/>
          <w:lang w:val="en-GB" w:eastAsia="cs-CZ"/>
        </w:rPr>
      </w:pPr>
      <w:r w:rsidRPr="00C61DA7">
        <w:rPr>
          <w:rFonts w:ascii="Arial" w:eastAsia="Times New Roman" w:hAnsi="Arial" w:cs="Arial"/>
          <w:b/>
          <w:noProof w:val="0"/>
          <w:spacing w:val="60"/>
          <w:kern w:val="56"/>
          <w:sz w:val="32"/>
          <w:szCs w:val="32"/>
          <w:lang w:val="en-GB" w:eastAsia="cs-CZ"/>
        </w:rPr>
        <w:t>DONATION AGREEMENT</w:t>
      </w:r>
    </w:p>
    <w:p w14:paraId="60462297" w14:textId="77777777"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bookmarkStart w:id="0" w:name="_Hlk76639281"/>
    </w:p>
    <w:p w14:paraId="7DA9DA03" w14:textId="04D7B7C4"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r w:rsidRPr="00C61DA7">
        <w:rPr>
          <w:rFonts w:ascii="Arial" w:eastAsia="Times New Roman" w:hAnsi="Arial" w:cs="Arial"/>
          <w:noProof w:val="0"/>
          <w:lang w:val="en-GB" w:eastAsia="cs-CZ"/>
        </w:rPr>
        <w:t xml:space="preserve">Donor: </w:t>
      </w:r>
      <w:r w:rsidR="00BF686D" w:rsidRPr="00C61DA7">
        <w:rPr>
          <w:rFonts w:ascii="Arial" w:eastAsia="Times New Roman" w:hAnsi="Arial" w:cs="Arial"/>
          <w:b/>
          <w:bCs/>
          <w:noProof w:val="0"/>
          <w:lang w:val="en-GB" w:eastAsia="cs-CZ"/>
        </w:rPr>
        <w:t xml:space="preserve">Garrett Motion Czech Republic </w:t>
      </w:r>
      <w:proofErr w:type="spellStart"/>
      <w:r w:rsidR="00BF686D" w:rsidRPr="00C61DA7">
        <w:rPr>
          <w:rFonts w:ascii="Arial" w:eastAsia="Times New Roman" w:hAnsi="Arial" w:cs="Arial"/>
          <w:b/>
          <w:bCs/>
          <w:noProof w:val="0"/>
          <w:lang w:val="en-GB" w:eastAsia="cs-CZ"/>
        </w:rPr>
        <w:t>s.r.o.</w:t>
      </w:r>
      <w:proofErr w:type="spellEnd"/>
    </w:p>
    <w:p w14:paraId="781D9927" w14:textId="48ACBBD8"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r w:rsidRPr="00C61DA7">
        <w:rPr>
          <w:rFonts w:ascii="Arial" w:eastAsia="Times New Roman" w:hAnsi="Arial" w:cs="Arial"/>
          <w:lang w:val="en-GB" w:eastAsia="cs-CZ"/>
        </w:rPr>
        <w:t>with</w:t>
      </w:r>
      <w:r w:rsidRPr="00C61DA7">
        <w:rPr>
          <w:rFonts w:ascii="Arial" w:eastAsia="Times New Roman" w:hAnsi="Arial" w:cs="Arial"/>
          <w:noProof w:val="0"/>
          <w:lang w:val="en-GB" w:eastAsia="cs-CZ"/>
        </w:rPr>
        <w:t xml:space="preserve"> registered office</w:t>
      </w:r>
      <w:r w:rsidR="00A53850" w:rsidRPr="00C61DA7">
        <w:rPr>
          <w:rFonts w:ascii="Arial" w:eastAsia="Times New Roman" w:hAnsi="Arial" w:cs="Arial"/>
          <w:noProof w:val="0"/>
          <w:lang w:val="en-GB" w:eastAsia="cs-CZ"/>
        </w:rPr>
        <w:t xml:space="preserve">: </w:t>
      </w:r>
      <w:proofErr w:type="spellStart"/>
      <w:r w:rsidR="00BF686D" w:rsidRPr="00C61DA7">
        <w:rPr>
          <w:rFonts w:ascii="Arial" w:eastAsia="Times New Roman" w:hAnsi="Arial" w:cs="Arial"/>
          <w:b/>
          <w:bCs/>
          <w:noProof w:val="0"/>
          <w:lang w:val="en-GB" w:eastAsia="cs-CZ"/>
        </w:rPr>
        <w:t>Tuřanka</w:t>
      </w:r>
      <w:proofErr w:type="spellEnd"/>
      <w:r w:rsidR="00BF686D" w:rsidRPr="00C61DA7">
        <w:rPr>
          <w:rFonts w:ascii="Arial" w:eastAsia="Times New Roman" w:hAnsi="Arial" w:cs="Arial"/>
          <w:b/>
          <w:bCs/>
          <w:noProof w:val="0"/>
          <w:lang w:val="en-GB" w:eastAsia="cs-CZ"/>
        </w:rPr>
        <w:t xml:space="preserve"> 100, 627 </w:t>
      </w:r>
      <w:r w:rsidR="00276EC7" w:rsidRPr="00C61DA7">
        <w:rPr>
          <w:rFonts w:ascii="Arial" w:eastAsia="Times New Roman" w:hAnsi="Arial" w:cs="Arial"/>
          <w:b/>
          <w:bCs/>
          <w:noProof w:val="0"/>
          <w:lang w:val="en-GB" w:eastAsia="cs-CZ"/>
        </w:rPr>
        <w:t xml:space="preserve">00, Brno </w:t>
      </w:r>
      <w:proofErr w:type="spellStart"/>
      <w:r w:rsidR="00BF686D" w:rsidRPr="00C61DA7">
        <w:rPr>
          <w:rFonts w:ascii="Arial" w:eastAsia="Times New Roman" w:hAnsi="Arial" w:cs="Arial"/>
          <w:b/>
          <w:bCs/>
          <w:noProof w:val="0"/>
          <w:lang w:val="en-GB" w:eastAsia="cs-CZ"/>
        </w:rPr>
        <w:t>Slatina</w:t>
      </w:r>
      <w:proofErr w:type="spellEnd"/>
      <w:r w:rsidR="00BF686D" w:rsidRPr="00C61DA7">
        <w:rPr>
          <w:rFonts w:ascii="Arial" w:eastAsia="Times New Roman" w:hAnsi="Arial" w:cs="Arial"/>
          <w:b/>
          <w:bCs/>
          <w:noProof w:val="0"/>
          <w:lang w:val="en-GB" w:eastAsia="cs-CZ"/>
        </w:rPr>
        <w:t>, Czech Republic</w:t>
      </w:r>
    </w:p>
    <w:p w14:paraId="382DFC97" w14:textId="69C81FC9" w:rsidR="001F5FC8" w:rsidRPr="00C61DA7" w:rsidRDefault="00AE06F6" w:rsidP="00AE06F6">
      <w:pPr>
        <w:autoSpaceDE w:val="0"/>
        <w:autoSpaceDN w:val="0"/>
        <w:spacing w:after="0" w:line="300" w:lineRule="exact"/>
        <w:jc w:val="both"/>
        <w:rPr>
          <w:rFonts w:ascii="Arial" w:eastAsia="Times New Roman" w:hAnsi="Arial" w:cs="Arial"/>
          <w:b/>
          <w:noProof w:val="0"/>
          <w:lang w:val="en-GB" w:eastAsia="cs-CZ"/>
        </w:rPr>
      </w:pPr>
      <w:r w:rsidRPr="00C61DA7">
        <w:rPr>
          <w:rFonts w:ascii="Arial" w:eastAsia="Times New Roman" w:hAnsi="Arial" w:cs="Arial"/>
          <w:noProof w:val="0"/>
          <w:lang w:val="en-GB" w:eastAsia="cs-CZ"/>
        </w:rPr>
        <w:t>ID:</w:t>
      </w:r>
      <w:r w:rsidR="00BF686D" w:rsidRPr="00C61DA7">
        <w:t xml:space="preserve"> </w:t>
      </w:r>
      <w:r w:rsidR="00BF686D" w:rsidRPr="00C61DA7">
        <w:rPr>
          <w:rFonts w:ascii="Arial" w:eastAsia="Times New Roman" w:hAnsi="Arial" w:cs="Arial"/>
          <w:b/>
          <w:bCs/>
          <w:noProof w:val="0"/>
          <w:lang w:val="en-GB" w:eastAsia="cs-CZ"/>
        </w:rPr>
        <w:t>06610005</w:t>
      </w:r>
      <w:r w:rsidRPr="00C61DA7">
        <w:rPr>
          <w:rFonts w:ascii="Arial" w:eastAsia="Times New Roman" w:hAnsi="Arial" w:cs="Arial"/>
          <w:noProof w:val="0"/>
          <w:lang w:val="en-GB" w:eastAsia="cs-CZ"/>
        </w:rPr>
        <w:t>, VAT:</w:t>
      </w:r>
      <w:r w:rsidR="001F5FC8" w:rsidRPr="00C61DA7">
        <w:rPr>
          <w:rFonts w:ascii="Arial" w:eastAsia="Times New Roman" w:hAnsi="Arial" w:cs="Arial"/>
          <w:noProof w:val="0"/>
          <w:lang w:val="en-GB" w:eastAsia="cs-CZ"/>
        </w:rPr>
        <w:t xml:space="preserve"> </w:t>
      </w:r>
      <w:r w:rsidR="001F5FC8" w:rsidRPr="00C61DA7">
        <w:rPr>
          <w:rFonts w:ascii="Arial" w:eastAsia="Times New Roman" w:hAnsi="Arial" w:cs="Arial"/>
          <w:b/>
          <w:bCs/>
          <w:noProof w:val="0"/>
          <w:lang w:val="en-GB" w:eastAsia="cs-CZ"/>
        </w:rPr>
        <w:t>CZ06610005</w:t>
      </w:r>
    </w:p>
    <w:p w14:paraId="098C916C" w14:textId="1C25D418"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r w:rsidRPr="00C61DA7">
        <w:rPr>
          <w:rFonts w:ascii="Arial" w:eastAsia="Times New Roman" w:hAnsi="Arial" w:cs="Arial"/>
          <w:noProof w:val="0"/>
          <w:lang w:val="en-GB" w:eastAsia="cs-CZ"/>
        </w:rPr>
        <w:t>registered in the Commercial Register kept by</w:t>
      </w:r>
      <w:r w:rsidR="00F731E6" w:rsidRPr="00C61DA7">
        <w:rPr>
          <w:rFonts w:ascii="Arial" w:eastAsia="Times New Roman" w:hAnsi="Arial" w:cs="Arial"/>
          <w:noProof w:val="0"/>
          <w:lang w:val="en-GB" w:eastAsia="cs-CZ"/>
        </w:rPr>
        <w:t xml:space="preserve"> </w:t>
      </w:r>
      <w:r w:rsidR="001F5FC8" w:rsidRPr="00C61DA7">
        <w:rPr>
          <w:rFonts w:ascii="Arial" w:eastAsia="Times New Roman" w:hAnsi="Arial" w:cs="Arial"/>
          <w:b/>
          <w:bCs/>
          <w:noProof w:val="0"/>
          <w:lang w:val="en-GB" w:eastAsia="cs-CZ"/>
        </w:rPr>
        <w:t>the Regional Court in Brno</w:t>
      </w:r>
    </w:p>
    <w:p w14:paraId="70B396FA" w14:textId="757CCAC5"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r w:rsidRPr="00C61DA7">
        <w:rPr>
          <w:rFonts w:ascii="Arial" w:eastAsia="Times New Roman" w:hAnsi="Arial" w:cs="Arial"/>
          <w:noProof w:val="0"/>
          <w:lang w:val="en-GB" w:eastAsia="cs-CZ"/>
        </w:rPr>
        <w:t>represented by:</w:t>
      </w:r>
      <w:r w:rsidR="00F731E6" w:rsidRPr="00C61DA7">
        <w:rPr>
          <w:rFonts w:ascii="Arial" w:eastAsia="Times New Roman" w:hAnsi="Arial" w:cs="Arial"/>
          <w:noProof w:val="0"/>
          <w:lang w:val="en-GB" w:eastAsia="cs-CZ"/>
        </w:rPr>
        <w:t xml:space="preserve"> </w:t>
      </w:r>
      <w:r w:rsidR="001F5FC8" w:rsidRPr="00C61DA7">
        <w:rPr>
          <w:rFonts w:ascii="Arial" w:eastAsia="Times New Roman" w:hAnsi="Arial" w:cs="Arial"/>
          <w:b/>
          <w:bCs/>
          <w:noProof w:val="0"/>
          <w:lang w:val="en-GB" w:eastAsia="cs-CZ"/>
        </w:rPr>
        <w:t>Libor Urbanec</w:t>
      </w:r>
      <w:r w:rsidR="001F5FC8" w:rsidRPr="00C61DA7">
        <w:rPr>
          <w:rFonts w:ascii="Arial" w:eastAsia="Times New Roman" w:hAnsi="Arial" w:cs="Arial"/>
          <w:noProof w:val="0"/>
          <w:lang w:val="en-GB" w:eastAsia="cs-CZ"/>
        </w:rPr>
        <w:t>, Managing Director</w:t>
      </w:r>
      <w:r w:rsidR="008447D1" w:rsidRPr="00C61DA7">
        <w:rPr>
          <w:rFonts w:ascii="Arial" w:eastAsia="Times New Roman" w:hAnsi="Arial" w:cs="Arial"/>
          <w:noProof w:val="0"/>
          <w:lang w:val="en-GB" w:eastAsia="cs-CZ"/>
        </w:rPr>
        <w:t xml:space="preserve"> </w:t>
      </w:r>
      <w:bookmarkStart w:id="1" w:name="_GoBack"/>
      <w:bookmarkEnd w:id="1"/>
    </w:p>
    <w:p w14:paraId="6C587F64" w14:textId="77777777" w:rsidR="00276EC7" w:rsidRPr="00C61DA7" w:rsidRDefault="00AE06F6" w:rsidP="00AE06F6">
      <w:pPr>
        <w:autoSpaceDE w:val="0"/>
        <w:autoSpaceDN w:val="0"/>
        <w:spacing w:after="0" w:line="300" w:lineRule="exact"/>
        <w:jc w:val="both"/>
        <w:rPr>
          <w:rFonts w:ascii="Arial" w:eastAsia="Times New Roman" w:hAnsi="Arial" w:cs="Arial"/>
          <w:b/>
          <w:noProof w:val="0"/>
          <w:lang w:val="en-GB" w:eastAsia="cs-CZ"/>
        </w:rPr>
      </w:pPr>
      <w:r w:rsidRPr="00C61DA7">
        <w:rPr>
          <w:rFonts w:ascii="Arial" w:eastAsia="Times New Roman" w:hAnsi="Arial" w:cs="Arial"/>
          <w:noProof w:val="0"/>
          <w:lang w:val="en-GB" w:eastAsia="cs-CZ"/>
        </w:rPr>
        <w:t>bank</w:t>
      </w:r>
      <w:r w:rsidR="00F731E6" w:rsidRPr="00C61DA7">
        <w:rPr>
          <w:rFonts w:ascii="Arial" w:eastAsia="Times New Roman" w:hAnsi="Arial" w:cs="Arial"/>
          <w:noProof w:val="0"/>
          <w:lang w:val="en-GB" w:eastAsia="cs-CZ"/>
        </w:rPr>
        <w:t>ing</w:t>
      </w:r>
      <w:r w:rsidRPr="00C61DA7">
        <w:rPr>
          <w:rFonts w:ascii="Arial" w:eastAsia="Times New Roman" w:hAnsi="Arial" w:cs="Arial"/>
          <w:noProof w:val="0"/>
          <w:lang w:val="en-GB" w:eastAsia="cs-CZ"/>
        </w:rPr>
        <w:t xml:space="preserve"> </w:t>
      </w:r>
      <w:r w:rsidR="00AE3D44" w:rsidRPr="00C61DA7">
        <w:rPr>
          <w:rFonts w:ascii="Arial" w:eastAsia="Times New Roman" w:hAnsi="Arial" w:cs="Arial"/>
          <w:noProof w:val="0"/>
          <w:lang w:val="en-GB" w:eastAsia="cs-CZ"/>
        </w:rPr>
        <w:t>details</w:t>
      </w:r>
      <w:r w:rsidRPr="00C61DA7">
        <w:rPr>
          <w:rFonts w:ascii="Arial" w:eastAsia="Times New Roman" w:hAnsi="Arial" w:cs="Arial"/>
          <w:noProof w:val="0"/>
          <w:lang w:val="en-GB" w:eastAsia="cs-CZ"/>
        </w:rPr>
        <w:t xml:space="preserve">: </w:t>
      </w:r>
    </w:p>
    <w:tbl>
      <w:tblPr>
        <w:tblW w:w="0" w:type="auto"/>
        <w:tblInd w:w="-108" w:type="dxa"/>
        <w:tblCellMar>
          <w:left w:w="0" w:type="dxa"/>
          <w:right w:w="0" w:type="dxa"/>
        </w:tblCellMar>
        <w:tblLook w:val="04A0" w:firstRow="1" w:lastRow="0" w:firstColumn="1" w:lastColumn="0" w:noHBand="0" w:noVBand="1"/>
      </w:tblPr>
      <w:tblGrid>
        <w:gridCol w:w="3413"/>
        <w:gridCol w:w="3413"/>
      </w:tblGrid>
      <w:tr w:rsidR="00276EC7" w:rsidRPr="00C61DA7" w14:paraId="71B01A8D" w14:textId="77777777" w:rsidTr="00276EC7">
        <w:trPr>
          <w:trHeight w:val="125"/>
        </w:trPr>
        <w:tc>
          <w:tcPr>
            <w:tcW w:w="3413" w:type="dxa"/>
            <w:tcMar>
              <w:top w:w="0" w:type="dxa"/>
              <w:left w:w="108" w:type="dxa"/>
              <w:bottom w:w="0" w:type="dxa"/>
              <w:right w:w="108" w:type="dxa"/>
            </w:tcMar>
            <w:hideMark/>
          </w:tcPr>
          <w:p w14:paraId="1A1C0562" w14:textId="77777777" w:rsidR="00276EC7" w:rsidRPr="00C61DA7" w:rsidRDefault="00276EC7">
            <w:pPr>
              <w:pStyle w:val="Default"/>
              <w:rPr>
                <w:sz w:val="23"/>
                <w:szCs w:val="23"/>
              </w:rPr>
            </w:pPr>
            <w:r w:rsidRPr="00C61DA7">
              <w:rPr>
                <w:b/>
                <w:bCs/>
                <w:sz w:val="23"/>
                <w:szCs w:val="23"/>
              </w:rPr>
              <w:t xml:space="preserve">Account number: </w:t>
            </w:r>
          </w:p>
        </w:tc>
        <w:tc>
          <w:tcPr>
            <w:tcW w:w="3413" w:type="dxa"/>
            <w:tcMar>
              <w:top w:w="0" w:type="dxa"/>
              <w:left w:w="108" w:type="dxa"/>
              <w:bottom w:w="0" w:type="dxa"/>
              <w:right w:w="108" w:type="dxa"/>
            </w:tcMar>
            <w:hideMark/>
          </w:tcPr>
          <w:p w14:paraId="4007435D" w14:textId="0CAB991D" w:rsidR="00276EC7" w:rsidRPr="00C61DA7" w:rsidRDefault="00276EC7">
            <w:pPr>
              <w:pStyle w:val="Default"/>
              <w:rPr>
                <w:sz w:val="23"/>
                <w:szCs w:val="23"/>
              </w:rPr>
            </w:pPr>
          </w:p>
        </w:tc>
      </w:tr>
      <w:tr w:rsidR="00276EC7" w:rsidRPr="00C61DA7" w14:paraId="00D85E2D" w14:textId="77777777" w:rsidTr="00276EC7">
        <w:trPr>
          <w:trHeight w:val="125"/>
        </w:trPr>
        <w:tc>
          <w:tcPr>
            <w:tcW w:w="3413" w:type="dxa"/>
            <w:tcMar>
              <w:top w:w="0" w:type="dxa"/>
              <w:left w:w="108" w:type="dxa"/>
              <w:bottom w:w="0" w:type="dxa"/>
              <w:right w:w="108" w:type="dxa"/>
            </w:tcMar>
            <w:hideMark/>
          </w:tcPr>
          <w:p w14:paraId="0BF79647" w14:textId="77777777" w:rsidR="00276EC7" w:rsidRPr="00C61DA7" w:rsidRDefault="00276EC7">
            <w:pPr>
              <w:pStyle w:val="Default"/>
              <w:rPr>
                <w:sz w:val="23"/>
                <w:szCs w:val="23"/>
              </w:rPr>
            </w:pPr>
            <w:r w:rsidRPr="00C61DA7">
              <w:rPr>
                <w:b/>
                <w:bCs/>
                <w:sz w:val="23"/>
                <w:szCs w:val="23"/>
              </w:rPr>
              <w:t xml:space="preserve">IBAN: </w:t>
            </w:r>
          </w:p>
        </w:tc>
        <w:tc>
          <w:tcPr>
            <w:tcW w:w="3413" w:type="dxa"/>
            <w:tcMar>
              <w:top w:w="0" w:type="dxa"/>
              <w:left w:w="108" w:type="dxa"/>
              <w:bottom w:w="0" w:type="dxa"/>
              <w:right w:w="108" w:type="dxa"/>
            </w:tcMar>
            <w:hideMark/>
          </w:tcPr>
          <w:p w14:paraId="344CC96E" w14:textId="2461BF9B" w:rsidR="00276EC7" w:rsidRPr="00C61DA7" w:rsidRDefault="00276EC7">
            <w:pPr>
              <w:pStyle w:val="Default"/>
              <w:rPr>
                <w:sz w:val="23"/>
                <w:szCs w:val="23"/>
              </w:rPr>
            </w:pPr>
          </w:p>
        </w:tc>
      </w:tr>
      <w:tr w:rsidR="00276EC7" w:rsidRPr="00C61DA7" w14:paraId="68B84E3A" w14:textId="77777777" w:rsidTr="00276EC7">
        <w:trPr>
          <w:trHeight w:val="125"/>
        </w:trPr>
        <w:tc>
          <w:tcPr>
            <w:tcW w:w="3413" w:type="dxa"/>
            <w:tcMar>
              <w:top w:w="0" w:type="dxa"/>
              <w:left w:w="108" w:type="dxa"/>
              <w:bottom w:w="0" w:type="dxa"/>
              <w:right w:w="108" w:type="dxa"/>
            </w:tcMar>
            <w:hideMark/>
          </w:tcPr>
          <w:p w14:paraId="07A19654" w14:textId="77777777" w:rsidR="00276EC7" w:rsidRPr="00C61DA7" w:rsidRDefault="00276EC7">
            <w:pPr>
              <w:pStyle w:val="Default"/>
              <w:rPr>
                <w:sz w:val="23"/>
                <w:szCs w:val="23"/>
              </w:rPr>
            </w:pPr>
            <w:r w:rsidRPr="00C61DA7">
              <w:rPr>
                <w:b/>
                <w:bCs/>
                <w:sz w:val="23"/>
                <w:szCs w:val="23"/>
              </w:rPr>
              <w:t xml:space="preserve">Currency: </w:t>
            </w:r>
          </w:p>
        </w:tc>
        <w:tc>
          <w:tcPr>
            <w:tcW w:w="3413" w:type="dxa"/>
            <w:tcMar>
              <w:top w:w="0" w:type="dxa"/>
              <w:left w:w="108" w:type="dxa"/>
              <w:bottom w:w="0" w:type="dxa"/>
              <w:right w:w="108" w:type="dxa"/>
            </w:tcMar>
            <w:hideMark/>
          </w:tcPr>
          <w:p w14:paraId="5D10CDE9" w14:textId="4EBC0257" w:rsidR="00276EC7" w:rsidRPr="00C61DA7" w:rsidRDefault="00276EC7">
            <w:pPr>
              <w:pStyle w:val="Default"/>
              <w:rPr>
                <w:sz w:val="23"/>
                <w:szCs w:val="23"/>
              </w:rPr>
            </w:pPr>
          </w:p>
        </w:tc>
      </w:tr>
      <w:tr w:rsidR="00276EC7" w:rsidRPr="00C61DA7" w14:paraId="2746894A" w14:textId="77777777" w:rsidTr="00276EC7">
        <w:trPr>
          <w:trHeight w:val="125"/>
        </w:trPr>
        <w:tc>
          <w:tcPr>
            <w:tcW w:w="3413" w:type="dxa"/>
            <w:tcMar>
              <w:top w:w="0" w:type="dxa"/>
              <w:left w:w="108" w:type="dxa"/>
              <w:bottom w:w="0" w:type="dxa"/>
              <w:right w:w="108" w:type="dxa"/>
            </w:tcMar>
            <w:hideMark/>
          </w:tcPr>
          <w:p w14:paraId="019E02DB" w14:textId="77777777" w:rsidR="00276EC7" w:rsidRPr="00C61DA7" w:rsidRDefault="00276EC7">
            <w:pPr>
              <w:pStyle w:val="Default"/>
              <w:rPr>
                <w:sz w:val="23"/>
                <w:szCs w:val="23"/>
              </w:rPr>
            </w:pPr>
            <w:r w:rsidRPr="00C61DA7">
              <w:rPr>
                <w:b/>
                <w:bCs/>
                <w:sz w:val="23"/>
                <w:szCs w:val="23"/>
              </w:rPr>
              <w:t xml:space="preserve">Bank code: </w:t>
            </w:r>
          </w:p>
        </w:tc>
        <w:tc>
          <w:tcPr>
            <w:tcW w:w="3413" w:type="dxa"/>
            <w:tcMar>
              <w:top w:w="0" w:type="dxa"/>
              <w:left w:w="108" w:type="dxa"/>
              <w:bottom w:w="0" w:type="dxa"/>
              <w:right w:w="108" w:type="dxa"/>
            </w:tcMar>
            <w:hideMark/>
          </w:tcPr>
          <w:p w14:paraId="25E041BC" w14:textId="1D144E80" w:rsidR="00276EC7" w:rsidRPr="00C61DA7" w:rsidRDefault="00276EC7">
            <w:pPr>
              <w:pStyle w:val="Default"/>
              <w:rPr>
                <w:sz w:val="23"/>
                <w:szCs w:val="23"/>
              </w:rPr>
            </w:pPr>
          </w:p>
        </w:tc>
      </w:tr>
      <w:tr w:rsidR="00276EC7" w:rsidRPr="00C61DA7" w14:paraId="113B2B83" w14:textId="77777777" w:rsidTr="00276EC7">
        <w:trPr>
          <w:trHeight w:val="125"/>
        </w:trPr>
        <w:tc>
          <w:tcPr>
            <w:tcW w:w="3413" w:type="dxa"/>
            <w:tcMar>
              <w:top w:w="0" w:type="dxa"/>
              <w:left w:w="108" w:type="dxa"/>
              <w:bottom w:w="0" w:type="dxa"/>
              <w:right w:w="108" w:type="dxa"/>
            </w:tcMar>
            <w:hideMark/>
          </w:tcPr>
          <w:p w14:paraId="580D9F81" w14:textId="77777777" w:rsidR="00276EC7" w:rsidRPr="00C61DA7" w:rsidRDefault="00276EC7">
            <w:pPr>
              <w:pStyle w:val="Default"/>
              <w:rPr>
                <w:sz w:val="23"/>
                <w:szCs w:val="23"/>
              </w:rPr>
            </w:pPr>
            <w:r w:rsidRPr="00C61DA7">
              <w:rPr>
                <w:b/>
                <w:bCs/>
                <w:sz w:val="23"/>
                <w:szCs w:val="23"/>
              </w:rPr>
              <w:t xml:space="preserve">Swift code: </w:t>
            </w:r>
          </w:p>
        </w:tc>
        <w:tc>
          <w:tcPr>
            <w:tcW w:w="3413" w:type="dxa"/>
            <w:tcMar>
              <w:top w:w="0" w:type="dxa"/>
              <w:left w:w="108" w:type="dxa"/>
              <w:bottom w:w="0" w:type="dxa"/>
              <w:right w:w="108" w:type="dxa"/>
            </w:tcMar>
            <w:hideMark/>
          </w:tcPr>
          <w:p w14:paraId="1DAD023A" w14:textId="35C6A110" w:rsidR="00276EC7" w:rsidRPr="00C61DA7" w:rsidRDefault="00276EC7">
            <w:pPr>
              <w:pStyle w:val="Default"/>
              <w:rPr>
                <w:sz w:val="23"/>
                <w:szCs w:val="23"/>
              </w:rPr>
            </w:pPr>
          </w:p>
        </w:tc>
      </w:tr>
    </w:tbl>
    <w:p w14:paraId="34B3DE3F" w14:textId="717B61FF"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p>
    <w:p w14:paraId="7361E03D" w14:textId="77777777"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p>
    <w:p w14:paraId="0CE47DB3" w14:textId="77777777" w:rsidR="00AE06F6" w:rsidRPr="00C61DA7" w:rsidRDefault="00AE06F6" w:rsidP="00AE06F6">
      <w:pPr>
        <w:autoSpaceDE w:val="0"/>
        <w:autoSpaceDN w:val="0"/>
        <w:spacing w:after="0" w:line="300" w:lineRule="exact"/>
        <w:ind w:left="705" w:hanging="705"/>
        <w:rPr>
          <w:rFonts w:ascii="Arial" w:eastAsia="Times New Roman" w:hAnsi="Arial" w:cs="Arial"/>
          <w:noProof w:val="0"/>
          <w:lang w:val="en-GB" w:eastAsia="cs-CZ"/>
        </w:rPr>
      </w:pPr>
      <w:r w:rsidRPr="00C61DA7">
        <w:rPr>
          <w:rFonts w:ascii="Arial" w:eastAsia="Times New Roman" w:hAnsi="Arial" w:cs="Arial"/>
          <w:noProof w:val="0"/>
          <w:lang w:val="en-GB" w:eastAsia="cs-CZ"/>
        </w:rPr>
        <w:t>(hereinafter referred to as the "Donor")</w:t>
      </w:r>
    </w:p>
    <w:p w14:paraId="34B6E11E" w14:textId="77777777"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p>
    <w:p w14:paraId="66E7125D" w14:textId="77777777"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r w:rsidRPr="00C61DA7">
        <w:rPr>
          <w:rFonts w:ascii="Arial" w:eastAsia="Times New Roman" w:hAnsi="Arial" w:cs="Arial"/>
          <w:noProof w:val="0"/>
          <w:lang w:val="en-GB" w:eastAsia="cs-CZ"/>
        </w:rPr>
        <w:t>and</w:t>
      </w:r>
    </w:p>
    <w:p w14:paraId="49B86B27" w14:textId="77777777" w:rsidR="00AE06F6" w:rsidRPr="00C61DA7" w:rsidRDefault="00AE06F6" w:rsidP="00AE06F6">
      <w:pPr>
        <w:autoSpaceDE w:val="0"/>
        <w:autoSpaceDN w:val="0"/>
        <w:spacing w:after="0" w:line="300" w:lineRule="exact"/>
        <w:jc w:val="both"/>
        <w:rPr>
          <w:rFonts w:ascii="Arial" w:eastAsia="Times New Roman" w:hAnsi="Arial" w:cs="Arial"/>
          <w:noProof w:val="0"/>
          <w:lang w:val="en-GB" w:eastAsia="cs-CZ"/>
        </w:rPr>
      </w:pPr>
    </w:p>
    <w:bookmarkEnd w:id="0"/>
    <w:p w14:paraId="42F38A30" w14:textId="77777777" w:rsidR="00AE06F6" w:rsidRPr="00C61DA7" w:rsidRDefault="00AE06F6" w:rsidP="00AE06F6">
      <w:pPr>
        <w:autoSpaceDE w:val="0"/>
        <w:autoSpaceDN w:val="0"/>
        <w:spacing w:after="0" w:line="300" w:lineRule="exact"/>
        <w:ind w:left="705" w:hanging="705"/>
        <w:rPr>
          <w:rFonts w:ascii="Arial" w:eastAsia="Times New Roman" w:hAnsi="Arial" w:cs="Arial"/>
          <w:b/>
          <w:noProof w:val="0"/>
          <w:lang w:val="en-GB" w:eastAsia="cs-CZ"/>
        </w:rPr>
      </w:pPr>
      <w:r w:rsidRPr="00C61DA7">
        <w:rPr>
          <w:rFonts w:ascii="Arial" w:eastAsia="Times New Roman" w:hAnsi="Arial" w:cs="Arial"/>
          <w:b/>
          <w:noProof w:val="0"/>
          <w:lang w:val="en-GB" w:eastAsia="cs-CZ"/>
        </w:rPr>
        <w:t>Czech Technical University in Prague</w:t>
      </w:r>
    </w:p>
    <w:p w14:paraId="1409372C" w14:textId="77777777" w:rsidR="00AE06F6" w:rsidRPr="00C61DA7" w:rsidRDefault="00AE06F6" w:rsidP="00AE06F6">
      <w:pPr>
        <w:autoSpaceDE w:val="0"/>
        <w:autoSpaceDN w:val="0"/>
        <w:spacing w:after="0" w:line="300" w:lineRule="exact"/>
        <w:ind w:left="705" w:hanging="705"/>
        <w:rPr>
          <w:rFonts w:ascii="Arial" w:eastAsia="Times New Roman" w:hAnsi="Arial" w:cs="Arial"/>
          <w:noProof w:val="0"/>
          <w:lang w:val="en-GB" w:eastAsia="cs-CZ"/>
        </w:rPr>
      </w:pPr>
      <w:r w:rsidRPr="00C61DA7">
        <w:rPr>
          <w:rFonts w:ascii="Arial" w:eastAsia="Times New Roman" w:hAnsi="Arial" w:cs="Arial"/>
          <w:noProof w:val="0"/>
          <w:lang w:val="en-GB" w:eastAsia="cs-CZ"/>
        </w:rPr>
        <w:t xml:space="preserve">with registered office: </w:t>
      </w:r>
      <w:proofErr w:type="spellStart"/>
      <w:r w:rsidRPr="00C61DA7">
        <w:rPr>
          <w:rFonts w:ascii="Arial" w:eastAsia="Times New Roman" w:hAnsi="Arial" w:cs="Arial"/>
          <w:noProof w:val="0"/>
          <w:lang w:val="en-GB" w:eastAsia="cs-CZ"/>
        </w:rPr>
        <w:t>Jugoslávských</w:t>
      </w:r>
      <w:proofErr w:type="spellEnd"/>
      <w:r w:rsidRPr="00C61DA7">
        <w:rPr>
          <w:rFonts w:ascii="Arial" w:eastAsia="Times New Roman" w:hAnsi="Arial" w:cs="Arial"/>
          <w:noProof w:val="0"/>
          <w:lang w:val="en-GB" w:eastAsia="cs-CZ"/>
        </w:rPr>
        <w:t xml:space="preserve"> </w:t>
      </w:r>
      <w:proofErr w:type="spellStart"/>
      <w:r w:rsidRPr="00C61DA7">
        <w:rPr>
          <w:rFonts w:ascii="Arial" w:eastAsia="Times New Roman" w:hAnsi="Arial" w:cs="Arial"/>
          <w:noProof w:val="0"/>
          <w:lang w:val="en-GB" w:eastAsia="cs-CZ"/>
        </w:rPr>
        <w:t>partyzánů</w:t>
      </w:r>
      <w:proofErr w:type="spellEnd"/>
      <w:r w:rsidRPr="00C61DA7">
        <w:rPr>
          <w:rFonts w:ascii="Arial" w:eastAsia="Times New Roman" w:hAnsi="Arial" w:cs="Arial"/>
          <w:noProof w:val="0"/>
          <w:lang w:val="en-GB" w:eastAsia="cs-CZ"/>
        </w:rPr>
        <w:t xml:space="preserve"> 1580/3, 160 00 Prague 6 - </w:t>
      </w:r>
      <w:proofErr w:type="spellStart"/>
      <w:r w:rsidRPr="00C61DA7">
        <w:rPr>
          <w:rFonts w:ascii="Arial" w:eastAsia="Times New Roman" w:hAnsi="Arial" w:cs="Arial"/>
          <w:noProof w:val="0"/>
          <w:lang w:val="en-GB" w:eastAsia="cs-CZ"/>
        </w:rPr>
        <w:t>Dejvice</w:t>
      </w:r>
      <w:proofErr w:type="spellEnd"/>
    </w:p>
    <w:p w14:paraId="40963D65" w14:textId="77777777" w:rsidR="00AE06F6" w:rsidRPr="00C61DA7" w:rsidRDefault="00AE06F6" w:rsidP="00AE06F6">
      <w:pPr>
        <w:autoSpaceDE w:val="0"/>
        <w:autoSpaceDN w:val="0"/>
        <w:spacing w:after="0" w:line="300" w:lineRule="exact"/>
        <w:ind w:left="705" w:hanging="705"/>
        <w:rPr>
          <w:rFonts w:ascii="Arial" w:eastAsia="Times New Roman" w:hAnsi="Arial" w:cs="Arial"/>
          <w:noProof w:val="0"/>
          <w:lang w:val="en-GB" w:eastAsia="cs-CZ"/>
        </w:rPr>
      </w:pPr>
      <w:r w:rsidRPr="00C61DA7">
        <w:rPr>
          <w:rFonts w:ascii="Arial" w:eastAsia="Times New Roman" w:hAnsi="Arial" w:cs="Arial"/>
          <w:noProof w:val="0"/>
          <w:lang w:val="en-GB" w:eastAsia="cs-CZ"/>
        </w:rPr>
        <w:t>ID: 684 077 00, VAT: CZ68407700</w:t>
      </w:r>
    </w:p>
    <w:p w14:paraId="5EBE1E30" w14:textId="77777777" w:rsidR="00AE06F6" w:rsidRPr="00C61DA7" w:rsidRDefault="00AE3D44" w:rsidP="00AE06F6">
      <w:pPr>
        <w:autoSpaceDE w:val="0"/>
        <w:autoSpaceDN w:val="0"/>
        <w:spacing w:after="0" w:line="300" w:lineRule="exact"/>
        <w:ind w:left="705" w:hanging="705"/>
        <w:rPr>
          <w:rFonts w:ascii="Arial" w:eastAsia="Times New Roman" w:hAnsi="Arial" w:cs="Arial"/>
          <w:b/>
          <w:noProof w:val="0"/>
          <w:lang w:val="en-GB" w:eastAsia="cs-CZ"/>
        </w:rPr>
      </w:pPr>
      <w:r w:rsidRPr="00C61DA7">
        <w:rPr>
          <w:rFonts w:ascii="Arial" w:eastAsia="Times New Roman" w:hAnsi="Arial" w:cs="Arial"/>
          <w:noProof w:val="0"/>
          <w:lang w:val="en-GB" w:eastAsia="cs-CZ"/>
        </w:rPr>
        <w:t>entity entrusted with the implementation of the contract:</w:t>
      </w:r>
      <w:r w:rsidR="00AE06F6" w:rsidRPr="00C61DA7">
        <w:rPr>
          <w:rFonts w:ascii="Arial" w:eastAsia="Times New Roman" w:hAnsi="Arial" w:cs="Arial"/>
          <w:noProof w:val="0"/>
          <w:lang w:val="en-GB" w:eastAsia="cs-CZ"/>
        </w:rPr>
        <w:t xml:space="preserve"> </w:t>
      </w:r>
      <w:r w:rsidR="00AE06F6" w:rsidRPr="00C61DA7">
        <w:rPr>
          <w:rFonts w:ascii="Arial" w:eastAsia="Times New Roman" w:hAnsi="Arial" w:cs="Arial"/>
          <w:b/>
          <w:noProof w:val="0"/>
          <w:lang w:val="en-GB" w:eastAsia="cs-CZ"/>
        </w:rPr>
        <w:t>Faculty of Electrical Engineering</w:t>
      </w:r>
    </w:p>
    <w:p w14:paraId="3E98F0C1" w14:textId="77777777" w:rsidR="00AE06F6" w:rsidRPr="00C61DA7" w:rsidRDefault="00AE06F6" w:rsidP="00AE06F6">
      <w:pPr>
        <w:autoSpaceDE w:val="0"/>
        <w:autoSpaceDN w:val="0"/>
        <w:spacing w:after="0" w:line="300" w:lineRule="exact"/>
        <w:ind w:left="705" w:hanging="705"/>
        <w:rPr>
          <w:rFonts w:ascii="Arial" w:eastAsia="Times New Roman" w:hAnsi="Arial" w:cs="Arial"/>
          <w:noProof w:val="0"/>
          <w:lang w:val="en-GB" w:eastAsia="cs-CZ"/>
        </w:rPr>
      </w:pPr>
      <w:r w:rsidRPr="00C61DA7">
        <w:rPr>
          <w:rFonts w:ascii="Arial" w:eastAsia="Times New Roman" w:hAnsi="Arial" w:cs="Arial"/>
          <w:noProof w:val="0"/>
          <w:lang w:val="en-GB" w:eastAsia="cs-CZ"/>
        </w:rPr>
        <w:t>delivery address: Technická 2, 166 27, Prague 6</w:t>
      </w:r>
    </w:p>
    <w:p w14:paraId="0C58E360" w14:textId="77777777" w:rsidR="00AE06F6" w:rsidRPr="00C61DA7" w:rsidRDefault="00AE06F6" w:rsidP="00AE06F6">
      <w:pPr>
        <w:autoSpaceDE w:val="0"/>
        <w:autoSpaceDN w:val="0"/>
        <w:spacing w:after="0" w:line="300" w:lineRule="exact"/>
        <w:ind w:left="705" w:hanging="705"/>
        <w:rPr>
          <w:rFonts w:ascii="Arial" w:eastAsia="Times New Roman" w:hAnsi="Arial" w:cs="Arial"/>
          <w:noProof w:val="0"/>
          <w:lang w:val="en-GB" w:eastAsia="cs-CZ"/>
        </w:rPr>
      </w:pPr>
      <w:r w:rsidRPr="00C61DA7">
        <w:rPr>
          <w:rFonts w:ascii="Arial" w:eastAsia="Times New Roman" w:hAnsi="Arial" w:cs="Arial"/>
          <w:noProof w:val="0"/>
          <w:lang w:val="en-GB" w:eastAsia="cs-CZ"/>
        </w:rPr>
        <w:t xml:space="preserve">represented by: prof. Mgr. Petr </w:t>
      </w:r>
      <w:proofErr w:type="spellStart"/>
      <w:r w:rsidRPr="00C61DA7">
        <w:rPr>
          <w:rFonts w:ascii="Arial" w:eastAsia="Times New Roman" w:hAnsi="Arial" w:cs="Arial"/>
          <w:noProof w:val="0"/>
          <w:lang w:val="en-GB" w:eastAsia="cs-CZ"/>
        </w:rPr>
        <w:t>Páta</w:t>
      </w:r>
      <w:proofErr w:type="spellEnd"/>
      <w:r w:rsidRPr="00C61DA7">
        <w:rPr>
          <w:rFonts w:ascii="Arial" w:eastAsia="Times New Roman" w:hAnsi="Arial" w:cs="Arial"/>
          <w:noProof w:val="0"/>
          <w:lang w:val="en-GB" w:eastAsia="cs-CZ"/>
        </w:rPr>
        <w:t>, Ph.D., Dean</w:t>
      </w:r>
    </w:p>
    <w:p w14:paraId="49178363" w14:textId="77777777" w:rsidR="00AE06F6" w:rsidRPr="00C61DA7" w:rsidRDefault="00AE06F6" w:rsidP="00AE06F6">
      <w:pPr>
        <w:autoSpaceDE w:val="0"/>
        <w:autoSpaceDN w:val="0"/>
        <w:spacing w:after="0" w:line="300" w:lineRule="exact"/>
        <w:ind w:left="705" w:hanging="705"/>
        <w:rPr>
          <w:rFonts w:ascii="Arial" w:eastAsia="Times New Roman" w:hAnsi="Arial" w:cs="Arial"/>
          <w:noProof w:val="0"/>
          <w:lang w:val="en-GB" w:eastAsia="cs-CZ"/>
        </w:rPr>
      </w:pPr>
    </w:p>
    <w:p w14:paraId="26183892" w14:textId="77777777" w:rsidR="00AE06F6" w:rsidRPr="00C61DA7" w:rsidRDefault="00AE06F6" w:rsidP="00AE06F6">
      <w:pPr>
        <w:autoSpaceDE w:val="0"/>
        <w:autoSpaceDN w:val="0"/>
        <w:spacing w:after="0" w:line="300" w:lineRule="exact"/>
        <w:ind w:left="705" w:hanging="705"/>
        <w:rPr>
          <w:rFonts w:ascii="Arial" w:eastAsia="Times New Roman" w:hAnsi="Arial" w:cs="Arial"/>
          <w:noProof w:val="0"/>
          <w:lang w:val="en-GB" w:eastAsia="cs-CZ"/>
        </w:rPr>
      </w:pPr>
      <w:r w:rsidRPr="00C61DA7">
        <w:rPr>
          <w:rFonts w:ascii="Arial" w:eastAsia="Times New Roman" w:hAnsi="Arial" w:cs="Arial"/>
          <w:noProof w:val="0"/>
          <w:lang w:val="en-GB" w:eastAsia="cs-CZ"/>
        </w:rPr>
        <w:t xml:space="preserve">(hereinafter referred to as </w:t>
      </w:r>
      <w:r w:rsidR="00F731E6" w:rsidRPr="00C61DA7">
        <w:rPr>
          <w:rFonts w:ascii="Arial" w:eastAsia="Times New Roman" w:hAnsi="Arial" w:cs="Arial"/>
          <w:noProof w:val="0"/>
          <w:lang w:val="en-GB" w:eastAsia="cs-CZ"/>
        </w:rPr>
        <w:t xml:space="preserve">the </w:t>
      </w:r>
      <w:r w:rsidRPr="00C61DA7">
        <w:rPr>
          <w:rFonts w:ascii="Arial" w:eastAsia="Times New Roman" w:hAnsi="Arial" w:cs="Arial"/>
          <w:noProof w:val="0"/>
          <w:lang w:val="en-GB" w:eastAsia="cs-CZ"/>
        </w:rPr>
        <w:t>"</w:t>
      </w:r>
      <w:proofErr w:type="spellStart"/>
      <w:r w:rsidRPr="00C61DA7">
        <w:rPr>
          <w:rFonts w:ascii="Arial" w:eastAsia="Times New Roman" w:hAnsi="Arial" w:cs="Arial"/>
          <w:noProof w:val="0"/>
          <w:lang w:val="en-GB" w:eastAsia="cs-CZ"/>
        </w:rPr>
        <w:t>Donee</w:t>
      </w:r>
      <w:proofErr w:type="spellEnd"/>
      <w:r w:rsidRPr="00C61DA7">
        <w:rPr>
          <w:rFonts w:ascii="Arial" w:eastAsia="Times New Roman" w:hAnsi="Arial" w:cs="Arial"/>
          <w:noProof w:val="0"/>
          <w:lang w:val="en-GB" w:eastAsia="cs-CZ"/>
        </w:rPr>
        <w:t>")</w:t>
      </w:r>
    </w:p>
    <w:p w14:paraId="0A3EF715" w14:textId="77777777" w:rsidR="00AE06F6" w:rsidRPr="00C61DA7" w:rsidRDefault="00AE06F6" w:rsidP="00AE06F6">
      <w:pPr>
        <w:autoSpaceDE w:val="0"/>
        <w:autoSpaceDN w:val="0"/>
        <w:spacing w:after="0" w:line="300" w:lineRule="exact"/>
        <w:ind w:left="705" w:hanging="705"/>
        <w:rPr>
          <w:rFonts w:ascii="Arial" w:eastAsia="Times New Roman" w:hAnsi="Arial" w:cs="Arial"/>
          <w:noProof w:val="0"/>
          <w:lang w:val="en-GB" w:eastAsia="cs-CZ"/>
        </w:rPr>
      </w:pPr>
    </w:p>
    <w:p w14:paraId="1D1E071A" w14:textId="4690F851" w:rsidR="00AE06F6" w:rsidRPr="00C61DA7" w:rsidRDefault="00AE06F6" w:rsidP="006C5248">
      <w:pPr>
        <w:autoSpaceDE w:val="0"/>
        <w:autoSpaceDN w:val="0"/>
        <w:spacing w:after="0" w:line="312" w:lineRule="auto"/>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conclude in accordance with § 2055 et seq. Act No. 89/2012 Coll., the Civil Code, this Donation Agreement</w:t>
      </w:r>
    </w:p>
    <w:p w14:paraId="240326C5" w14:textId="77777777" w:rsidR="00AE06F6" w:rsidRPr="00C61DA7" w:rsidRDefault="00AE06F6" w:rsidP="00AE06F6">
      <w:pPr>
        <w:autoSpaceDE w:val="0"/>
        <w:autoSpaceDN w:val="0"/>
        <w:spacing w:after="0" w:line="300" w:lineRule="exact"/>
        <w:jc w:val="center"/>
        <w:rPr>
          <w:rFonts w:ascii="Arial" w:eastAsia="Times New Roman" w:hAnsi="Arial" w:cs="Arial"/>
          <w:b/>
          <w:noProof w:val="0"/>
          <w:lang w:val="en-GB" w:eastAsia="cs-CZ"/>
        </w:rPr>
      </w:pPr>
      <w:r w:rsidRPr="00C61DA7">
        <w:rPr>
          <w:rFonts w:ascii="Arial" w:eastAsia="Times New Roman" w:hAnsi="Arial" w:cs="Arial"/>
          <w:b/>
          <w:noProof w:val="0"/>
          <w:lang w:val="en-GB" w:eastAsia="cs-CZ"/>
        </w:rPr>
        <w:t>I.</w:t>
      </w:r>
    </w:p>
    <w:p w14:paraId="27F3217E" w14:textId="77777777" w:rsidR="00AE06F6" w:rsidRPr="00C61DA7" w:rsidRDefault="00AE06F6" w:rsidP="00AE06F6">
      <w:pPr>
        <w:autoSpaceDE w:val="0"/>
        <w:autoSpaceDN w:val="0"/>
        <w:spacing w:after="0" w:line="300" w:lineRule="exact"/>
        <w:jc w:val="center"/>
        <w:rPr>
          <w:rFonts w:ascii="Arial" w:eastAsia="Times New Roman" w:hAnsi="Arial" w:cs="Arial"/>
          <w:b/>
          <w:noProof w:val="0"/>
          <w:lang w:val="en-GB" w:eastAsia="cs-CZ"/>
        </w:rPr>
      </w:pPr>
      <w:r w:rsidRPr="00C61DA7">
        <w:rPr>
          <w:rFonts w:ascii="Arial" w:eastAsia="Times New Roman" w:hAnsi="Arial" w:cs="Arial"/>
          <w:b/>
          <w:noProof w:val="0"/>
          <w:lang w:val="en-GB" w:eastAsia="cs-CZ"/>
        </w:rPr>
        <w:t xml:space="preserve">Object of the </w:t>
      </w:r>
      <w:r w:rsidR="00F731E6" w:rsidRPr="00C61DA7">
        <w:rPr>
          <w:rFonts w:ascii="Arial" w:eastAsia="Times New Roman" w:hAnsi="Arial" w:cs="Arial"/>
          <w:b/>
          <w:noProof w:val="0"/>
          <w:lang w:val="en-GB" w:eastAsia="cs-CZ"/>
        </w:rPr>
        <w:t>C</w:t>
      </w:r>
      <w:r w:rsidRPr="00C61DA7">
        <w:rPr>
          <w:rFonts w:ascii="Arial" w:eastAsia="Times New Roman" w:hAnsi="Arial" w:cs="Arial"/>
          <w:b/>
          <w:noProof w:val="0"/>
          <w:lang w:val="en-GB" w:eastAsia="cs-CZ"/>
        </w:rPr>
        <w:t>ontract</w:t>
      </w:r>
    </w:p>
    <w:p w14:paraId="3558B504" w14:textId="77777777" w:rsidR="00AE06F6" w:rsidRPr="00C61DA7" w:rsidRDefault="00AE06F6" w:rsidP="00AE06F6">
      <w:pPr>
        <w:autoSpaceDE w:val="0"/>
        <w:autoSpaceDN w:val="0"/>
        <w:spacing w:after="0" w:line="300" w:lineRule="exact"/>
        <w:jc w:val="center"/>
        <w:rPr>
          <w:rFonts w:ascii="Arial" w:eastAsia="Times New Roman" w:hAnsi="Arial" w:cs="Arial"/>
          <w:b/>
          <w:noProof w:val="0"/>
          <w:lang w:val="en-GB" w:eastAsia="cs-CZ"/>
        </w:rPr>
      </w:pPr>
    </w:p>
    <w:p w14:paraId="272536EB" w14:textId="6C676D27" w:rsidR="00AE06F6" w:rsidRPr="00C61DA7" w:rsidRDefault="00AE06F6" w:rsidP="006C5248">
      <w:pPr>
        <w:autoSpaceDE w:val="0"/>
        <w:autoSpaceDN w:val="0"/>
        <w:spacing w:after="0" w:line="300" w:lineRule="exact"/>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The Donor under</w:t>
      </w:r>
      <w:r w:rsidR="00230679" w:rsidRPr="00C61DA7">
        <w:rPr>
          <w:rFonts w:ascii="Arial" w:eastAsia="Times New Roman" w:hAnsi="Arial" w:cs="Times New Roman"/>
          <w:noProof w:val="0"/>
          <w:szCs w:val="20"/>
          <w:lang w:val="en-GB" w:eastAsia="cs-CZ"/>
        </w:rPr>
        <w:t xml:space="preserve">takes to provide the </w:t>
      </w:r>
      <w:proofErr w:type="spellStart"/>
      <w:r w:rsidR="00230679" w:rsidRPr="00C61DA7">
        <w:rPr>
          <w:rFonts w:ascii="Arial" w:eastAsia="Times New Roman" w:hAnsi="Arial" w:cs="Times New Roman"/>
          <w:noProof w:val="0"/>
          <w:szCs w:val="20"/>
          <w:lang w:val="en-GB" w:eastAsia="cs-CZ"/>
        </w:rPr>
        <w:t>Donee</w:t>
      </w:r>
      <w:proofErr w:type="spellEnd"/>
      <w:r w:rsidRPr="00C61DA7">
        <w:rPr>
          <w:rFonts w:ascii="Arial" w:eastAsia="Times New Roman" w:hAnsi="Arial" w:cs="Times New Roman"/>
          <w:noProof w:val="0"/>
          <w:szCs w:val="20"/>
          <w:lang w:val="en-GB" w:eastAsia="cs-CZ"/>
        </w:rPr>
        <w:t xml:space="preserve"> with a financial gift in the amount of</w:t>
      </w:r>
      <w:r w:rsidR="008447D1" w:rsidRPr="00C61DA7">
        <w:rPr>
          <w:rFonts w:ascii="Arial" w:eastAsia="Times New Roman" w:hAnsi="Arial" w:cs="Times New Roman"/>
          <w:noProof w:val="0"/>
          <w:szCs w:val="20"/>
          <w:lang w:val="en-GB" w:eastAsia="cs-CZ"/>
        </w:rPr>
        <w:t xml:space="preserve"> </w:t>
      </w:r>
      <w:r w:rsidR="00A2431A" w:rsidRPr="00C61DA7">
        <w:rPr>
          <w:rFonts w:ascii="Arial" w:eastAsia="Times New Roman" w:hAnsi="Arial" w:cs="Times New Roman"/>
          <w:noProof w:val="0"/>
          <w:szCs w:val="20"/>
          <w:lang w:val="en-GB" w:eastAsia="cs-CZ"/>
        </w:rPr>
        <w:t>USD</w:t>
      </w:r>
      <w:r w:rsidR="008B0D15" w:rsidRPr="00C61DA7">
        <w:rPr>
          <w:rFonts w:ascii="Arial" w:eastAsia="Times New Roman" w:hAnsi="Arial" w:cs="Times New Roman"/>
          <w:noProof w:val="0"/>
          <w:szCs w:val="20"/>
          <w:lang w:val="en-GB" w:eastAsia="cs-CZ"/>
        </w:rPr>
        <w:t xml:space="preserve"> </w:t>
      </w:r>
      <w:r w:rsidR="008447D1" w:rsidRPr="00C61DA7">
        <w:rPr>
          <w:rFonts w:ascii="Arial" w:eastAsia="Times New Roman" w:hAnsi="Arial" w:cs="Times New Roman"/>
          <w:noProof w:val="0"/>
          <w:szCs w:val="20"/>
          <w:lang w:val="en-GB" w:eastAsia="cs-CZ"/>
        </w:rPr>
        <w:t>15</w:t>
      </w:r>
      <w:r w:rsidR="00E12C88" w:rsidRPr="00C61DA7">
        <w:rPr>
          <w:rFonts w:ascii="Arial" w:eastAsia="Times New Roman" w:hAnsi="Arial" w:cs="Times New Roman"/>
          <w:noProof w:val="0"/>
          <w:szCs w:val="20"/>
          <w:lang w:val="en-GB" w:eastAsia="cs-CZ"/>
        </w:rPr>
        <w:t xml:space="preserve"> 000</w:t>
      </w:r>
      <w:r w:rsidR="0090163F" w:rsidRPr="00C61DA7">
        <w:rPr>
          <w:rFonts w:cs="Arial"/>
          <w:lang w:val="en-GB"/>
        </w:rPr>
        <w:t>,-</w:t>
      </w:r>
      <w:r w:rsidRPr="00C61DA7">
        <w:rPr>
          <w:rFonts w:ascii="Arial" w:eastAsia="Times New Roman" w:hAnsi="Arial" w:cs="Times New Roman"/>
          <w:noProof w:val="0"/>
          <w:szCs w:val="20"/>
          <w:lang w:val="en-GB" w:eastAsia="cs-CZ"/>
        </w:rPr>
        <w:t xml:space="preserve">, in words: </w:t>
      </w:r>
      <w:r w:rsidR="00365B68" w:rsidRPr="00C61DA7">
        <w:rPr>
          <w:rFonts w:ascii="Arial" w:eastAsia="Times New Roman" w:hAnsi="Arial" w:cs="Times New Roman"/>
          <w:noProof w:val="0"/>
          <w:szCs w:val="20"/>
          <w:lang w:val="en-GB" w:eastAsia="cs-CZ"/>
        </w:rPr>
        <w:t xml:space="preserve">fifteen thousand dollars </w:t>
      </w:r>
      <w:r w:rsidRPr="00C61DA7">
        <w:rPr>
          <w:rFonts w:ascii="Arial" w:eastAsia="Times New Roman" w:hAnsi="Arial" w:cs="Times New Roman"/>
          <w:noProof w:val="0"/>
          <w:szCs w:val="20"/>
          <w:lang w:val="en-GB" w:eastAsia="cs-CZ"/>
        </w:rPr>
        <w:t>(here</w:t>
      </w:r>
      <w:r w:rsidR="00230679" w:rsidRPr="00C61DA7">
        <w:rPr>
          <w:rFonts w:ascii="Arial" w:eastAsia="Times New Roman" w:hAnsi="Arial" w:cs="Times New Roman"/>
          <w:noProof w:val="0"/>
          <w:szCs w:val="20"/>
          <w:lang w:val="en-GB" w:eastAsia="cs-CZ"/>
        </w:rPr>
        <w:t xml:space="preserve">inafter referred to as the “donation”) to the </w:t>
      </w:r>
      <w:proofErr w:type="spellStart"/>
      <w:r w:rsidR="00230679" w:rsidRPr="00C61DA7">
        <w:rPr>
          <w:rFonts w:ascii="Arial" w:eastAsia="Times New Roman" w:hAnsi="Arial" w:cs="Times New Roman"/>
          <w:noProof w:val="0"/>
          <w:szCs w:val="20"/>
          <w:lang w:val="en-GB" w:eastAsia="cs-CZ"/>
        </w:rPr>
        <w:t>Donee's</w:t>
      </w:r>
      <w:proofErr w:type="spellEnd"/>
      <w:r w:rsidR="00230679" w:rsidRPr="00C61DA7">
        <w:rPr>
          <w:rFonts w:ascii="Arial" w:eastAsia="Times New Roman" w:hAnsi="Arial" w:cs="Times New Roman"/>
          <w:noProof w:val="0"/>
          <w:szCs w:val="20"/>
          <w:lang w:val="en-GB" w:eastAsia="cs-CZ"/>
        </w:rPr>
        <w:t xml:space="preserve"> account No.</w:t>
      </w:r>
      <w:r w:rsidR="008A5500" w:rsidRPr="00C61DA7">
        <w:rPr>
          <w:rFonts w:ascii="Arial" w:eastAsia="Times New Roman" w:hAnsi="Arial" w:cs="Times New Roman"/>
          <w:noProof w:val="0"/>
          <w:szCs w:val="20"/>
          <w:lang w:val="en-GB" w:eastAsia="cs-CZ"/>
        </w:rPr>
        <w:t xml:space="preserve">, </w:t>
      </w:r>
      <w:r w:rsidR="00F731E6" w:rsidRPr="00C61DA7">
        <w:rPr>
          <w:rFonts w:ascii="Arial" w:eastAsia="Times New Roman" w:hAnsi="Arial" w:cs="Times New Roman"/>
          <w:noProof w:val="0"/>
          <w:szCs w:val="20"/>
          <w:lang w:val="en-GB" w:eastAsia="cs-CZ"/>
        </w:rPr>
        <w:t xml:space="preserve">variable symbol </w:t>
      </w:r>
      <w:r w:rsidR="00F731E6" w:rsidRPr="00C61DA7">
        <w:rPr>
          <w:rFonts w:ascii="Arial" w:eastAsia="Times New Roman" w:hAnsi="Arial" w:cs="Arial"/>
          <w:b/>
          <w:noProof w:val="0"/>
          <w:lang w:val="en-GB" w:eastAsia="cs-CZ"/>
        </w:rPr>
        <w:fldChar w:fldCharType="begin">
          <w:ffData>
            <w:name w:val="Text1"/>
            <w:enabled/>
            <w:calcOnExit w:val="0"/>
            <w:textInput/>
          </w:ffData>
        </w:fldChar>
      </w:r>
      <w:r w:rsidR="00F731E6" w:rsidRPr="00C61DA7">
        <w:rPr>
          <w:rFonts w:ascii="Arial" w:eastAsia="Times New Roman" w:hAnsi="Arial" w:cs="Arial"/>
          <w:b/>
          <w:noProof w:val="0"/>
          <w:lang w:val="en-GB" w:eastAsia="cs-CZ"/>
        </w:rPr>
        <w:instrText xml:space="preserve"> FORMTEXT </w:instrText>
      </w:r>
      <w:r w:rsidR="00F731E6" w:rsidRPr="00C61DA7">
        <w:rPr>
          <w:rFonts w:ascii="Arial" w:eastAsia="Times New Roman" w:hAnsi="Arial" w:cs="Arial"/>
          <w:b/>
          <w:noProof w:val="0"/>
          <w:lang w:val="en-GB" w:eastAsia="cs-CZ"/>
        </w:rPr>
      </w:r>
      <w:r w:rsidR="00F731E6" w:rsidRPr="00C61DA7">
        <w:rPr>
          <w:rFonts w:ascii="Arial" w:eastAsia="Times New Roman" w:hAnsi="Arial" w:cs="Arial"/>
          <w:b/>
          <w:noProof w:val="0"/>
          <w:lang w:val="en-GB" w:eastAsia="cs-CZ"/>
        </w:rPr>
        <w:fldChar w:fldCharType="separate"/>
      </w:r>
      <w:r w:rsidR="00F731E6" w:rsidRPr="00C61DA7">
        <w:rPr>
          <w:rFonts w:ascii="Arial" w:eastAsia="Times New Roman" w:hAnsi="Arial" w:cs="Arial"/>
          <w:b/>
          <w:lang w:val="en-GB" w:eastAsia="cs-CZ"/>
        </w:rPr>
        <w:t> </w:t>
      </w:r>
      <w:r w:rsidR="00F731E6" w:rsidRPr="00C61DA7">
        <w:rPr>
          <w:rFonts w:ascii="Arial" w:eastAsia="Times New Roman" w:hAnsi="Arial" w:cs="Arial"/>
          <w:b/>
          <w:lang w:val="en-GB" w:eastAsia="cs-CZ"/>
        </w:rPr>
        <w:t> </w:t>
      </w:r>
      <w:r w:rsidR="00F731E6" w:rsidRPr="00C61DA7">
        <w:rPr>
          <w:rFonts w:ascii="Arial" w:eastAsia="Times New Roman" w:hAnsi="Arial" w:cs="Arial"/>
          <w:b/>
          <w:lang w:val="en-GB" w:eastAsia="cs-CZ"/>
        </w:rPr>
        <w:t> </w:t>
      </w:r>
      <w:r w:rsidR="00F731E6" w:rsidRPr="00C61DA7">
        <w:rPr>
          <w:rFonts w:ascii="Arial" w:eastAsia="Times New Roman" w:hAnsi="Arial" w:cs="Arial"/>
          <w:b/>
          <w:lang w:val="en-GB" w:eastAsia="cs-CZ"/>
        </w:rPr>
        <w:t> </w:t>
      </w:r>
      <w:r w:rsidR="00F731E6" w:rsidRPr="00C61DA7">
        <w:rPr>
          <w:rFonts w:ascii="Arial" w:eastAsia="Times New Roman" w:hAnsi="Arial" w:cs="Arial"/>
          <w:b/>
          <w:lang w:val="en-GB" w:eastAsia="cs-CZ"/>
        </w:rPr>
        <w:t> </w:t>
      </w:r>
      <w:r w:rsidR="00F731E6" w:rsidRPr="00C61DA7">
        <w:rPr>
          <w:rFonts w:ascii="Arial" w:eastAsia="Times New Roman" w:hAnsi="Arial" w:cs="Arial"/>
          <w:b/>
          <w:noProof w:val="0"/>
          <w:lang w:val="en-GB" w:eastAsia="cs-CZ"/>
        </w:rPr>
        <w:fldChar w:fldCharType="end"/>
      </w:r>
      <w:r w:rsidR="00F731E6" w:rsidRPr="00C61DA7">
        <w:rPr>
          <w:rFonts w:ascii="Arial" w:eastAsia="Times New Roman" w:hAnsi="Arial" w:cs="Arial"/>
          <w:b/>
          <w:noProof w:val="0"/>
          <w:lang w:val="en-GB" w:eastAsia="cs-CZ"/>
        </w:rPr>
        <w:t>,</w:t>
      </w:r>
      <w:r w:rsidRPr="00C61DA7">
        <w:rPr>
          <w:rFonts w:ascii="Arial" w:eastAsia="Times New Roman" w:hAnsi="Arial" w:cs="Times New Roman"/>
          <w:noProof w:val="0"/>
          <w:szCs w:val="20"/>
          <w:lang w:val="en-GB" w:eastAsia="cs-CZ"/>
        </w:rPr>
        <w:t xml:space="preserve"> maintained by </w:t>
      </w:r>
      <w:proofErr w:type="spellStart"/>
      <w:r w:rsidRPr="00C61DA7">
        <w:rPr>
          <w:rFonts w:ascii="Arial" w:eastAsia="Times New Roman" w:hAnsi="Arial" w:cs="Times New Roman"/>
          <w:noProof w:val="0"/>
          <w:szCs w:val="20"/>
          <w:lang w:val="en-GB" w:eastAsia="cs-CZ"/>
        </w:rPr>
        <w:t>Komerční</w:t>
      </w:r>
      <w:proofErr w:type="spellEnd"/>
      <w:r w:rsidRPr="00C61DA7">
        <w:rPr>
          <w:rFonts w:ascii="Arial" w:eastAsia="Times New Roman" w:hAnsi="Arial" w:cs="Times New Roman"/>
          <w:noProof w:val="0"/>
          <w:szCs w:val="20"/>
          <w:lang w:val="en-GB" w:eastAsia="cs-CZ"/>
        </w:rPr>
        <w:t xml:space="preserve"> </w:t>
      </w:r>
      <w:proofErr w:type="spellStart"/>
      <w:r w:rsidRPr="00C61DA7">
        <w:rPr>
          <w:rFonts w:ascii="Arial" w:eastAsia="Times New Roman" w:hAnsi="Arial" w:cs="Times New Roman"/>
          <w:noProof w:val="0"/>
          <w:szCs w:val="20"/>
          <w:lang w:val="en-GB" w:eastAsia="cs-CZ"/>
        </w:rPr>
        <w:t>banka</w:t>
      </w:r>
      <w:proofErr w:type="spellEnd"/>
      <w:r w:rsidRPr="00C61DA7">
        <w:rPr>
          <w:rFonts w:ascii="Arial" w:eastAsia="Times New Roman" w:hAnsi="Arial" w:cs="Times New Roman"/>
          <w:noProof w:val="0"/>
          <w:szCs w:val="20"/>
          <w:lang w:val="en-GB" w:eastAsia="cs-CZ"/>
        </w:rPr>
        <w:t xml:space="preserve">, </w:t>
      </w:r>
      <w:proofErr w:type="spellStart"/>
      <w:r w:rsidRPr="00C61DA7">
        <w:rPr>
          <w:rFonts w:ascii="Arial" w:eastAsia="Times New Roman" w:hAnsi="Arial" w:cs="Times New Roman"/>
          <w:noProof w:val="0"/>
          <w:szCs w:val="20"/>
          <w:lang w:val="en-GB" w:eastAsia="cs-CZ"/>
        </w:rPr>
        <w:t>a</w:t>
      </w:r>
      <w:r w:rsidR="00230679" w:rsidRPr="00C61DA7">
        <w:rPr>
          <w:rFonts w:ascii="Arial" w:eastAsia="Times New Roman" w:hAnsi="Arial" w:cs="Times New Roman"/>
          <w:noProof w:val="0"/>
          <w:szCs w:val="20"/>
          <w:lang w:val="en-GB" w:eastAsia="cs-CZ"/>
        </w:rPr>
        <w:t>.</w:t>
      </w:r>
      <w:r w:rsidRPr="00C61DA7">
        <w:rPr>
          <w:rFonts w:ascii="Arial" w:eastAsia="Times New Roman" w:hAnsi="Arial" w:cs="Times New Roman"/>
          <w:noProof w:val="0"/>
          <w:szCs w:val="20"/>
          <w:lang w:val="en-GB" w:eastAsia="cs-CZ"/>
        </w:rPr>
        <w:t>s</w:t>
      </w:r>
      <w:r w:rsidR="00230679" w:rsidRPr="00C61DA7">
        <w:rPr>
          <w:rFonts w:ascii="Arial" w:eastAsia="Times New Roman" w:hAnsi="Arial" w:cs="Times New Roman"/>
          <w:noProof w:val="0"/>
          <w:szCs w:val="20"/>
          <w:lang w:val="en-GB" w:eastAsia="cs-CZ"/>
        </w:rPr>
        <w:t>.</w:t>
      </w:r>
      <w:proofErr w:type="spellEnd"/>
      <w:r w:rsidRPr="00C61DA7">
        <w:rPr>
          <w:rFonts w:ascii="Arial" w:eastAsia="Times New Roman" w:hAnsi="Arial" w:cs="Times New Roman"/>
          <w:noProof w:val="0"/>
          <w:szCs w:val="20"/>
          <w:lang w:val="en-GB" w:eastAsia="cs-CZ"/>
        </w:rPr>
        <w:t>, within</w:t>
      </w:r>
      <w:r w:rsidR="0090163F" w:rsidRPr="00C61DA7">
        <w:rPr>
          <w:rFonts w:ascii="Arial" w:eastAsia="Times New Roman" w:hAnsi="Arial" w:cs="Times New Roman"/>
          <w:noProof w:val="0"/>
          <w:szCs w:val="20"/>
          <w:lang w:val="en-GB" w:eastAsia="cs-CZ"/>
        </w:rPr>
        <w:t xml:space="preserve"> </w:t>
      </w:r>
      <w:r w:rsidR="00737A34">
        <w:rPr>
          <w:rFonts w:cs="Arial"/>
          <w:lang w:val="en-GB"/>
        </w:rPr>
        <w:t>60</w:t>
      </w:r>
      <w:r w:rsidR="00230679" w:rsidRPr="00C61DA7">
        <w:rPr>
          <w:rFonts w:cs="Arial"/>
          <w:lang w:val="en-GB"/>
        </w:rPr>
        <w:t xml:space="preserve"> </w:t>
      </w:r>
      <w:r w:rsidRPr="00C61DA7">
        <w:rPr>
          <w:rFonts w:ascii="Arial" w:eastAsia="Times New Roman" w:hAnsi="Arial" w:cs="Times New Roman"/>
          <w:noProof w:val="0"/>
          <w:szCs w:val="20"/>
          <w:lang w:val="en-GB" w:eastAsia="cs-CZ"/>
        </w:rPr>
        <w:t xml:space="preserve">days from </w:t>
      </w:r>
      <w:r w:rsidR="00AE3D44" w:rsidRPr="00C61DA7">
        <w:rPr>
          <w:rFonts w:ascii="Arial" w:eastAsia="Times New Roman" w:hAnsi="Arial" w:cs="Times New Roman"/>
          <w:noProof w:val="0"/>
          <w:szCs w:val="20"/>
          <w:lang w:val="en-GB" w:eastAsia="cs-CZ"/>
        </w:rPr>
        <w:t xml:space="preserve">the </w:t>
      </w:r>
      <w:r w:rsidRPr="00C61DA7">
        <w:rPr>
          <w:rFonts w:ascii="Arial" w:eastAsia="Times New Roman" w:hAnsi="Arial" w:cs="Times New Roman"/>
          <w:noProof w:val="0"/>
          <w:szCs w:val="20"/>
          <w:lang w:val="en-GB" w:eastAsia="cs-CZ"/>
        </w:rPr>
        <w:t>conclusion of this contract.</w:t>
      </w:r>
    </w:p>
    <w:p w14:paraId="59B88E64" w14:textId="77777777" w:rsidR="00AE06F6" w:rsidRPr="00C61DA7" w:rsidRDefault="00AE06F6" w:rsidP="00AE06F6">
      <w:pPr>
        <w:autoSpaceDE w:val="0"/>
        <w:autoSpaceDN w:val="0"/>
        <w:spacing w:after="0" w:line="300" w:lineRule="exact"/>
        <w:jc w:val="center"/>
        <w:rPr>
          <w:rFonts w:ascii="Arial" w:eastAsia="Times New Roman" w:hAnsi="Arial" w:cs="Arial"/>
          <w:b/>
          <w:noProof w:val="0"/>
          <w:lang w:val="en-GB" w:eastAsia="cs-CZ"/>
        </w:rPr>
      </w:pPr>
    </w:p>
    <w:p w14:paraId="183B74F0" w14:textId="77777777" w:rsidR="00AE06F6" w:rsidRPr="00C61DA7" w:rsidRDefault="00AE06F6" w:rsidP="00AE06F6">
      <w:pPr>
        <w:autoSpaceDE w:val="0"/>
        <w:autoSpaceDN w:val="0"/>
        <w:spacing w:after="0" w:line="300" w:lineRule="exact"/>
        <w:jc w:val="center"/>
        <w:rPr>
          <w:rFonts w:ascii="Arial" w:eastAsia="Times New Roman" w:hAnsi="Arial" w:cs="Arial"/>
          <w:b/>
          <w:noProof w:val="0"/>
          <w:lang w:val="en-GB" w:eastAsia="cs-CZ"/>
        </w:rPr>
      </w:pPr>
      <w:r w:rsidRPr="00C61DA7">
        <w:rPr>
          <w:rFonts w:ascii="Arial" w:eastAsia="Times New Roman" w:hAnsi="Arial" w:cs="Arial"/>
          <w:b/>
          <w:noProof w:val="0"/>
          <w:lang w:val="en-GB" w:eastAsia="cs-CZ"/>
        </w:rPr>
        <w:t xml:space="preserve">II. </w:t>
      </w:r>
    </w:p>
    <w:p w14:paraId="3C01D02A" w14:textId="77777777" w:rsidR="00AE06F6" w:rsidRPr="00C61DA7" w:rsidRDefault="00230679" w:rsidP="00AE06F6">
      <w:pPr>
        <w:autoSpaceDE w:val="0"/>
        <w:autoSpaceDN w:val="0"/>
        <w:spacing w:after="0" w:line="300" w:lineRule="exact"/>
        <w:jc w:val="center"/>
        <w:rPr>
          <w:rFonts w:ascii="Arial" w:eastAsia="Times New Roman" w:hAnsi="Arial" w:cs="Arial"/>
          <w:b/>
          <w:noProof w:val="0"/>
          <w:lang w:val="en-GB" w:eastAsia="cs-CZ"/>
        </w:rPr>
      </w:pPr>
      <w:r w:rsidRPr="00C61DA7">
        <w:rPr>
          <w:rFonts w:ascii="Arial" w:eastAsia="Times New Roman" w:hAnsi="Arial" w:cs="Arial"/>
          <w:b/>
          <w:noProof w:val="0"/>
          <w:lang w:val="en-GB" w:eastAsia="cs-CZ"/>
        </w:rPr>
        <w:t xml:space="preserve">Use of the </w:t>
      </w:r>
      <w:r w:rsidR="00F731E6" w:rsidRPr="00C61DA7">
        <w:rPr>
          <w:rFonts w:ascii="Arial" w:eastAsia="Times New Roman" w:hAnsi="Arial" w:cs="Arial"/>
          <w:b/>
          <w:noProof w:val="0"/>
          <w:lang w:val="en-GB" w:eastAsia="cs-CZ"/>
        </w:rPr>
        <w:t>D</w:t>
      </w:r>
      <w:r w:rsidRPr="00C61DA7">
        <w:rPr>
          <w:rFonts w:ascii="Arial" w:eastAsia="Times New Roman" w:hAnsi="Arial" w:cs="Arial"/>
          <w:b/>
          <w:noProof w:val="0"/>
          <w:lang w:val="en-GB" w:eastAsia="cs-CZ"/>
        </w:rPr>
        <w:t>onation</w:t>
      </w:r>
    </w:p>
    <w:p w14:paraId="4145850A" w14:textId="20DFDC03" w:rsidR="008554BA" w:rsidRPr="00C61DA7" w:rsidRDefault="008554BA" w:rsidP="006C5248">
      <w:pPr>
        <w:autoSpaceDE w:val="0"/>
        <w:autoSpaceDN w:val="0"/>
        <w:spacing w:after="120" w:line="300" w:lineRule="exact"/>
        <w:ind w:left="709" w:hanging="709"/>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 xml:space="preserve">1. </w:t>
      </w:r>
      <w:r w:rsidR="008A5500" w:rsidRPr="00C61DA7">
        <w:rPr>
          <w:rFonts w:ascii="Arial" w:eastAsia="Times New Roman" w:hAnsi="Arial" w:cs="Times New Roman"/>
          <w:noProof w:val="0"/>
          <w:szCs w:val="20"/>
          <w:lang w:val="en-GB" w:eastAsia="cs-CZ"/>
        </w:rPr>
        <w:tab/>
      </w:r>
      <w:r w:rsidRPr="00C61DA7">
        <w:rPr>
          <w:rFonts w:ascii="Arial" w:eastAsia="Times New Roman" w:hAnsi="Arial" w:cs="Times New Roman"/>
          <w:noProof w:val="0"/>
          <w:szCs w:val="20"/>
          <w:lang w:val="en-GB" w:eastAsia="cs-CZ"/>
        </w:rPr>
        <w:t xml:space="preserve">Strengthening cooperation between </w:t>
      </w:r>
      <w:proofErr w:type="spellStart"/>
      <w:r w:rsidRPr="00C61DA7">
        <w:rPr>
          <w:rFonts w:ascii="Arial" w:eastAsia="Times New Roman" w:hAnsi="Arial" w:cs="Times New Roman"/>
          <w:noProof w:val="0"/>
          <w:szCs w:val="20"/>
          <w:lang w:val="en-GB" w:eastAsia="cs-CZ"/>
        </w:rPr>
        <w:t>Donee</w:t>
      </w:r>
      <w:proofErr w:type="spellEnd"/>
      <w:r w:rsidRPr="00C61DA7">
        <w:rPr>
          <w:rFonts w:ascii="Arial" w:eastAsia="Times New Roman" w:hAnsi="Arial" w:cs="Times New Roman"/>
          <w:noProof w:val="0"/>
          <w:szCs w:val="20"/>
          <w:lang w:val="en-GB" w:eastAsia="cs-CZ"/>
        </w:rPr>
        <w:t xml:space="preserve"> and automotive industry by defining topics to be studied within the field identified above through discussion and interaction with automotive industrial partners.</w:t>
      </w:r>
    </w:p>
    <w:p w14:paraId="230D98CA" w14:textId="47082C1E" w:rsidR="008554BA" w:rsidRPr="00C61DA7" w:rsidRDefault="008554BA" w:rsidP="006C5248">
      <w:pPr>
        <w:autoSpaceDE w:val="0"/>
        <w:autoSpaceDN w:val="0"/>
        <w:spacing w:after="120" w:line="300" w:lineRule="exact"/>
        <w:ind w:left="709" w:hanging="709"/>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 xml:space="preserve">2. </w:t>
      </w:r>
      <w:r w:rsidR="008A5500" w:rsidRPr="00C61DA7">
        <w:rPr>
          <w:rFonts w:ascii="Arial" w:eastAsia="Times New Roman" w:hAnsi="Arial" w:cs="Times New Roman"/>
          <w:noProof w:val="0"/>
          <w:szCs w:val="20"/>
          <w:lang w:val="en-GB" w:eastAsia="cs-CZ"/>
        </w:rPr>
        <w:tab/>
      </w:r>
      <w:r w:rsidRPr="00C61DA7">
        <w:rPr>
          <w:rFonts w:ascii="Arial" w:eastAsia="Times New Roman" w:hAnsi="Arial" w:cs="Times New Roman"/>
          <w:noProof w:val="0"/>
          <w:szCs w:val="20"/>
          <w:lang w:val="en-GB" w:eastAsia="cs-CZ"/>
        </w:rPr>
        <w:t>Support of talented students in automotive domain. Attending high-quality conferences, workshops or seminars.</w:t>
      </w:r>
    </w:p>
    <w:p w14:paraId="5BAB5426" w14:textId="1F914A40" w:rsidR="008554BA" w:rsidRPr="00C61DA7" w:rsidRDefault="008554BA" w:rsidP="006C5248">
      <w:pPr>
        <w:autoSpaceDE w:val="0"/>
        <w:autoSpaceDN w:val="0"/>
        <w:spacing w:after="120" w:line="300" w:lineRule="exact"/>
        <w:ind w:left="709" w:hanging="709"/>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lastRenderedPageBreak/>
        <w:t xml:space="preserve">3. </w:t>
      </w:r>
      <w:r w:rsidR="008A5500" w:rsidRPr="00C61DA7">
        <w:rPr>
          <w:rFonts w:ascii="Arial" w:eastAsia="Times New Roman" w:hAnsi="Arial" w:cs="Times New Roman"/>
          <w:noProof w:val="0"/>
          <w:szCs w:val="20"/>
          <w:lang w:val="en-GB" w:eastAsia="cs-CZ"/>
        </w:rPr>
        <w:tab/>
      </w:r>
      <w:r w:rsidRPr="00C61DA7">
        <w:rPr>
          <w:rFonts w:ascii="Arial" w:eastAsia="Times New Roman" w:hAnsi="Arial" w:cs="Times New Roman"/>
          <w:noProof w:val="0"/>
          <w:szCs w:val="20"/>
          <w:lang w:val="en-GB" w:eastAsia="cs-CZ"/>
        </w:rPr>
        <w:t xml:space="preserve">A visit by </w:t>
      </w:r>
      <w:proofErr w:type="spellStart"/>
      <w:r w:rsidRPr="00C61DA7">
        <w:rPr>
          <w:rFonts w:ascii="Arial" w:eastAsia="Times New Roman" w:hAnsi="Arial" w:cs="Times New Roman"/>
          <w:noProof w:val="0"/>
          <w:szCs w:val="20"/>
          <w:lang w:val="en-GB" w:eastAsia="cs-CZ"/>
        </w:rPr>
        <w:t>Donee</w:t>
      </w:r>
      <w:proofErr w:type="spellEnd"/>
      <w:r w:rsidRPr="00C61DA7">
        <w:rPr>
          <w:rFonts w:ascii="Arial" w:eastAsia="Times New Roman" w:hAnsi="Arial" w:cs="Times New Roman"/>
          <w:noProof w:val="0"/>
          <w:szCs w:val="20"/>
          <w:lang w:val="en-GB" w:eastAsia="cs-CZ"/>
        </w:rPr>
        <w:t xml:space="preserve"> faculty, staff, or students to industrial partners for discussion of </w:t>
      </w:r>
      <w:proofErr w:type="spellStart"/>
      <w:r w:rsidRPr="00C61DA7">
        <w:rPr>
          <w:rFonts w:ascii="Arial" w:eastAsia="Times New Roman" w:hAnsi="Arial" w:cs="Times New Roman"/>
          <w:noProof w:val="0"/>
          <w:szCs w:val="20"/>
          <w:lang w:val="en-GB" w:eastAsia="cs-CZ"/>
        </w:rPr>
        <w:t>Donee’s</w:t>
      </w:r>
      <w:proofErr w:type="spellEnd"/>
      <w:r w:rsidRPr="00C61DA7">
        <w:rPr>
          <w:rFonts w:ascii="Arial" w:eastAsia="Times New Roman" w:hAnsi="Arial" w:cs="Times New Roman"/>
          <w:noProof w:val="0"/>
          <w:szCs w:val="20"/>
          <w:lang w:val="en-GB" w:eastAsia="cs-CZ"/>
        </w:rPr>
        <w:t xml:space="preserve"> research and related collaborations.</w:t>
      </w:r>
    </w:p>
    <w:p w14:paraId="56C81CAE" w14:textId="23DA3A71" w:rsidR="008554BA" w:rsidRPr="00C61DA7" w:rsidRDefault="008554BA" w:rsidP="006C5248">
      <w:pPr>
        <w:autoSpaceDE w:val="0"/>
        <w:autoSpaceDN w:val="0"/>
        <w:spacing w:after="120" w:line="300" w:lineRule="exact"/>
        <w:ind w:left="709" w:hanging="709"/>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 xml:space="preserve">4. </w:t>
      </w:r>
      <w:r w:rsidR="008A5500" w:rsidRPr="00C61DA7">
        <w:rPr>
          <w:rFonts w:ascii="Arial" w:eastAsia="Times New Roman" w:hAnsi="Arial" w:cs="Times New Roman"/>
          <w:noProof w:val="0"/>
          <w:szCs w:val="20"/>
          <w:lang w:val="en-GB" w:eastAsia="cs-CZ"/>
        </w:rPr>
        <w:tab/>
      </w:r>
      <w:r w:rsidRPr="00C61DA7">
        <w:rPr>
          <w:rFonts w:ascii="Arial" w:eastAsia="Times New Roman" w:hAnsi="Arial" w:cs="Times New Roman"/>
          <w:noProof w:val="0"/>
          <w:szCs w:val="20"/>
          <w:lang w:val="en-GB" w:eastAsia="cs-CZ"/>
        </w:rPr>
        <w:t>Enhancing automotive related research programs or subjects.</w:t>
      </w:r>
    </w:p>
    <w:p w14:paraId="250EFAA1" w14:textId="74F52F95" w:rsidR="006C5248" w:rsidRPr="00C61DA7" w:rsidRDefault="008554BA" w:rsidP="006C5248">
      <w:pPr>
        <w:autoSpaceDE w:val="0"/>
        <w:autoSpaceDN w:val="0"/>
        <w:spacing w:after="120" w:line="300" w:lineRule="exact"/>
        <w:ind w:left="709" w:hanging="709"/>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 xml:space="preserve">5. </w:t>
      </w:r>
      <w:r w:rsidR="008A5500" w:rsidRPr="00C61DA7">
        <w:rPr>
          <w:rFonts w:ascii="Arial" w:eastAsia="Times New Roman" w:hAnsi="Arial" w:cs="Times New Roman"/>
          <w:noProof w:val="0"/>
          <w:szCs w:val="20"/>
          <w:lang w:val="en-GB" w:eastAsia="cs-CZ"/>
        </w:rPr>
        <w:tab/>
      </w:r>
      <w:r w:rsidRPr="00C61DA7">
        <w:rPr>
          <w:rFonts w:ascii="Arial" w:eastAsia="Times New Roman" w:hAnsi="Arial" w:cs="Times New Roman"/>
          <w:noProof w:val="0"/>
          <w:szCs w:val="20"/>
          <w:lang w:val="en-GB" w:eastAsia="cs-CZ"/>
        </w:rPr>
        <w:t>Support is meant to be used in course of year 2022.</w:t>
      </w:r>
    </w:p>
    <w:p w14:paraId="08565A98" w14:textId="77777777" w:rsidR="00AE06F6" w:rsidRPr="00C61DA7" w:rsidRDefault="00AE06F6" w:rsidP="00AE06F6">
      <w:pPr>
        <w:autoSpaceDE w:val="0"/>
        <w:autoSpaceDN w:val="0"/>
        <w:spacing w:after="0" w:line="300" w:lineRule="exact"/>
        <w:jc w:val="center"/>
        <w:rPr>
          <w:rFonts w:ascii="Arial" w:eastAsia="Times New Roman" w:hAnsi="Arial" w:cs="Arial"/>
          <w:b/>
          <w:noProof w:val="0"/>
          <w:lang w:val="en-GB" w:eastAsia="cs-CZ"/>
        </w:rPr>
      </w:pPr>
      <w:r w:rsidRPr="00C61DA7">
        <w:rPr>
          <w:rFonts w:ascii="Arial" w:eastAsia="Times New Roman" w:hAnsi="Arial" w:cs="Arial"/>
          <w:b/>
          <w:noProof w:val="0"/>
          <w:lang w:val="en-GB" w:eastAsia="cs-CZ"/>
        </w:rPr>
        <w:t>III.</w:t>
      </w:r>
    </w:p>
    <w:p w14:paraId="73DE39E1" w14:textId="77777777" w:rsidR="00AE06F6" w:rsidRPr="00C61DA7" w:rsidRDefault="00AE06F6" w:rsidP="00AE06F6">
      <w:pPr>
        <w:autoSpaceDE w:val="0"/>
        <w:autoSpaceDN w:val="0"/>
        <w:spacing w:after="0" w:line="300" w:lineRule="exact"/>
        <w:jc w:val="center"/>
        <w:rPr>
          <w:rFonts w:ascii="Arial" w:eastAsia="Times New Roman" w:hAnsi="Arial" w:cs="Arial"/>
          <w:b/>
          <w:noProof w:val="0"/>
          <w:lang w:val="en-GB" w:eastAsia="cs-CZ"/>
        </w:rPr>
      </w:pPr>
      <w:r w:rsidRPr="00C61DA7">
        <w:rPr>
          <w:rFonts w:ascii="Arial" w:eastAsia="Times New Roman" w:hAnsi="Arial" w:cs="Arial"/>
          <w:b/>
          <w:noProof w:val="0"/>
          <w:lang w:val="en-GB" w:eastAsia="cs-CZ"/>
        </w:rPr>
        <w:t xml:space="preserve">Other </w:t>
      </w:r>
      <w:r w:rsidR="00F731E6" w:rsidRPr="00C61DA7">
        <w:rPr>
          <w:rFonts w:ascii="Arial" w:eastAsia="Times New Roman" w:hAnsi="Arial" w:cs="Arial"/>
          <w:b/>
          <w:noProof w:val="0"/>
          <w:lang w:val="en-GB" w:eastAsia="cs-CZ"/>
        </w:rPr>
        <w:t>A</w:t>
      </w:r>
      <w:r w:rsidRPr="00C61DA7">
        <w:rPr>
          <w:rFonts w:ascii="Arial" w:eastAsia="Times New Roman" w:hAnsi="Arial" w:cs="Arial"/>
          <w:b/>
          <w:noProof w:val="0"/>
          <w:lang w:val="en-GB" w:eastAsia="cs-CZ"/>
        </w:rPr>
        <w:t>rrangements</w:t>
      </w:r>
    </w:p>
    <w:p w14:paraId="2F5F6393" w14:textId="77777777" w:rsidR="00AE06F6" w:rsidRPr="00C61DA7" w:rsidRDefault="00AE06F6" w:rsidP="00AE06F6">
      <w:pPr>
        <w:autoSpaceDE w:val="0"/>
        <w:autoSpaceDN w:val="0"/>
        <w:spacing w:after="0" w:line="300" w:lineRule="exact"/>
        <w:jc w:val="center"/>
        <w:rPr>
          <w:rFonts w:ascii="Arial" w:eastAsia="Times New Roman" w:hAnsi="Arial" w:cs="Arial"/>
          <w:noProof w:val="0"/>
          <w:lang w:val="en-GB" w:eastAsia="cs-CZ"/>
        </w:rPr>
      </w:pPr>
    </w:p>
    <w:p w14:paraId="43441290" w14:textId="73341EBB" w:rsidR="00EA2ACA" w:rsidRPr="00C61DA7" w:rsidRDefault="00EA2ACA" w:rsidP="006C5248">
      <w:pPr>
        <w:autoSpaceDE w:val="0"/>
        <w:autoSpaceDN w:val="0"/>
        <w:spacing w:after="120" w:line="300" w:lineRule="exact"/>
        <w:ind w:left="709" w:hanging="709"/>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1.</w:t>
      </w:r>
      <w:r w:rsidRPr="00C61DA7">
        <w:rPr>
          <w:rFonts w:ascii="Arial" w:eastAsia="Times New Roman" w:hAnsi="Arial" w:cs="Times New Roman"/>
          <w:noProof w:val="0"/>
          <w:szCs w:val="20"/>
          <w:lang w:val="en-GB" w:eastAsia="cs-CZ"/>
        </w:rPr>
        <w:tab/>
        <w:t>This Agreement constitutes the entire and only agreement between the parties relating to the subject matter of this Agreement, and all prior negotiations, representations, agreements and understandings are superseded hereby. No agreements altering or supplementing the terms hereof may be made except by means of a written document signed by the duly authorized representatives of the parties.</w:t>
      </w:r>
    </w:p>
    <w:p w14:paraId="1FA20E82" w14:textId="77777777" w:rsidR="00AE06F6" w:rsidRPr="00C61DA7" w:rsidRDefault="00AE06F6" w:rsidP="006C5248">
      <w:pPr>
        <w:autoSpaceDE w:val="0"/>
        <w:autoSpaceDN w:val="0"/>
        <w:spacing w:after="120" w:line="300" w:lineRule="exact"/>
        <w:ind w:left="709" w:hanging="709"/>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 xml:space="preserve">2. </w:t>
      </w:r>
      <w:r w:rsidR="00F731E6" w:rsidRPr="00C61DA7">
        <w:rPr>
          <w:rFonts w:ascii="Arial" w:eastAsia="Times New Roman" w:hAnsi="Arial" w:cs="Times New Roman"/>
          <w:noProof w:val="0"/>
          <w:szCs w:val="20"/>
          <w:lang w:val="en-GB" w:eastAsia="cs-CZ"/>
        </w:rPr>
        <w:tab/>
      </w:r>
      <w:r w:rsidR="002A0045" w:rsidRPr="00C61DA7">
        <w:rPr>
          <w:rFonts w:ascii="Arial" w:eastAsia="Times New Roman" w:hAnsi="Arial" w:cs="Times New Roman"/>
          <w:noProof w:val="0"/>
          <w:szCs w:val="20"/>
          <w:lang w:val="en-GB" w:eastAsia="cs-CZ"/>
        </w:rPr>
        <w:t xml:space="preserve">There are </w:t>
      </w:r>
      <w:r w:rsidRPr="00C61DA7">
        <w:rPr>
          <w:rFonts w:ascii="Arial" w:eastAsia="Times New Roman" w:hAnsi="Arial" w:cs="Times New Roman"/>
          <w:noProof w:val="0"/>
          <w:szCs w:val="20"/>
          <w:lang w:val="en-GB" w:eastAsia="cs-CZ"/>
        </w:rPr>
        <w:t>two copies</w:t>
      </w:r>
      <w:r w:rsidR="002A0045" w:rsidRPr="00C61DA7">
        <w:rPr>
          <w:rFonts w:ascii="Arial" w:eastAsia="Times New Roman" w:hAnsi="Arial" w:cs="Times New Roman"/>
          <w:noProof w:val="0"/>
          <w:szCs w:val="20"/>
          <w:lang w:val="en-GB" w:eastAsia="cs-CZ"/>
        </w:rPr>
        <w:t xml:space="preserve"> of this contract</w:t>
      </w:r>
      <w:r w:rsidRPr="00C61DA7">
        <w:rPr>
          <w:rFonts w:ascii="Arial" w:eastAsia="Times New Roman" w:hAnsi="Arial" w:cs="Times New Roman"/>
          <w:noProof w:val="0"/>
          <w:szCs w:val="20"/>
          <w:lang w:val="en-GB" w:eastAsia="cs-CZ"/>
        </w:rPr>
        <w:t xml:space="preserve">, each of which is valid as an original. Each </w:t>
      </w:r>
      <w:r w:rsidR="00F731E6" w:rsidRPr="00C61DA7">
        <w:rPr>
          <w:rFonts w:ascii="Arial" w:eastAsia="Times New Roman" w:hAnsi="Arial" w:cs="Times New Roman"/>
          <w:noProof w:val="0"/>
          <w:szCs w:val="20"/>
          <w:lang w:val="en-GB" w:eastAsia="cs-CZ"/>
        </w:rPr>
        <w:t>c</w:t>
      </w:r>
      <w:r w:rsidRPr="00C61DA7">
        <w:rPr>
          <w:rFonts w:ascii="Arial" w:eastAsia="Times New Roman" w:hAnsi="Arial" w:cs="Times New Roman"/>
          <w:noProof w:val="0"/>
          <w:szCs w:val="20"/>
          <w:lang w:val="en-GB" w:eastAsia="cs-CZ"/>
        </w:rPr>
        <w:t xml:space="preserve">ontracting </w:t>
      </w:r>
      <w:r w:rsidR="00F731E6" w:rsidRPr="00C61DA7">
        <w:rPr>
          <w:rFonts w:ascii="Arial" w:eastAsia="Times New Roman" w:hAnsi="Arial" w:cs="Times New Roman"/>
          <w:noProof w:val="0"/>
          <w:szCs w:val="20"/>
          <w:lang w:val="en-GB" w:eastAsia="cs-CZ"/>
        </w:rPr>
        <w:t>p</w:t>
      </w:r>
      <w:r w:rsidRPr="00C61DA7">
        <w:rPr>
          <w:rFonts w:ascii="Arial" w:eastAsia="Times New Roman" w:hAnsi="Arial" w:cs="Times New Roman"/>
          <w:noProof w:val="0"/>
          <w:szCs w:val="20"/>
          <w:lang w:val="en-GB" w:eastAsia="cs-CZ"/>
        </w:rPr>
        <w:t>arty shall receive one copy.</w:t>
      </w:r>
    </w:p>
    <w:p w14:paraId="268F7F2A" w14:textId="56D2D40D" w:rsidR="007A5EDA" w:rsidRPr="00C61DA7" w:rsidRDefault="007A5EDA" w:rsidP="006C5248">
      <w:pPr>
        <w:autoSpaceDE w:val="0"/>
        <w:autoSpaceDN w:val="0"/>
        <w:spacing w:after="120" w:line="300" w:lineRule="exact"/>
        <w:ind w:left="709" w:hanging="709"/>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3.</w:t>
      </w:r>
      <w:r w:rsidRPr="00C61DA7">
        <w:rPr>
          <w:rFonts w:ascii="Arial" w:eastAsia="Times New Roman" w:hAnsi="Arial" w:cs="Times New Roman"/>
          <w:noProof w:val="0"/>
          <w:szCs w:val="20"/>
          <w:lang w:val="en-GB" w:eastAsia="cs-CZ"/>
        </w:rPr>
        <w:tab/>
        <w:t xml:space="preserve">Neither </w:t>
      </w:r>
      <w:proofErr w:type="spellStart"/>
      <w:r w:rsidR="004C0CD8" w:rsidRPr="00C61DA7">
        <w:rPr>
          <w:rFonts w:ascii="Arial" w:eastAsia="Times New Roman" w:hAnsi="Arial" w:cs="Times New Roman"/>
          <w:noProof w:val="0"/>
          <w:szCs w:val="20"/>
          <w:lang w:val="en-GB" w:eastAsia="cs-CZ"/>
        </w:rPr>
        <w:t>Donee</w:t>
      </w:r>
      <w:proofErr w:type="spellEnd"/>
      <w:r w:rsidR="004C0CD8" w:rsidRPr="00C61DA7">
        <w:rPr>
          <w:rFonts w:ascii="Arial" w:eastAsia="Times New Roman" w:hAnsi="Arial" w:cs="Times New Roman"/>
          <w:noProof w:val="0"/>
          <w:szCs w:val="20"/>
          <w:lang w:val="en-GB" w:eastAsia="cs-CZ"/>
        </w:rPr>
        <w:t xml:space="preserve"> </w:t>
      </w:r>
      <w:r w:rsidRPr="00C61DA7">
        <w:rPr>
          <w:rFonts w:ascii="Arial" w:eastAsia="Times New Roman" w:hAnsi="Arial" w:cs="Times New Roman"/>
          <w:noProof w:val="0"/>
          <w:szCs w:val="20"/>
          <w:lang w:val="en-GB" w:eastAsia="cs-CZ"/>
        </w:rPr>
        <w:t xml:space="preserve">nor </w:t>
      </w:r>
      <w:r w:rsidR="004C0CD8" w:rsidRPr="00C61DA7">
        <w:rPr>
          <w:rFonts w:ascii="Arial" w:eastAsia="Times New Roman" w:hAnsi="Arial" w:cs="Arial"/>
          <w:noProof w:val="0"/>
          <w:lang w:val="en-GB" w:eastAsia="cs-CZ"/>
        </w:rPr>
        <w:t>Donor</w:t>
      </w:r>
      <w:r w:rsidR="004C0CD8" w:rsidRPr="00C61DA7">
        <w:rPr>
          <w:rFonts w:ascii="Arial" w:eastAsia="Times New Roman" w:hAnsi="Arial" w:cs="Times New Roman"/>
          <w:noProof w:val="0"/>
          <w:szCs w:val="20"/>
          <w:lang w:val="en-GB" w:eastAsia="cs-CZ"/>
        </w:rPr>
        <w:t xml:space="preserve"> </w:t>
      </w:r>
      <w:r w:rsidRPr="00C61DA7">
        <w:rPr>
          <w:rFonts w:ascii="Arial" w:eastAsia="Times New Roman" w:hAnsi="Arial" w:cs="Times New Roman"/>
          <w:noProof w:val="0"/>
          <w:szCs w:val="20"/>
          <w:lang w:val="en-GB" w:eastAsia="cs-CZ"/>
        </w:rPr>
        <w:t>is assuming any liability for the actions or omissions of the other party. Each party will indemnify and hold the other party harmless against all claims, liability, injury, damage or cost based upon injury or death to persons, or loss of damage to, or loss of use of property, which arises out of the performance of this Agreement to the extent that such claims, liability, damage, cost or expense results from the negligence of a party’s agents or employees.</w:t>
      </w:r>
    </w:p>
    <w:p w14:paraId="3C89EB73" w14:textId="36D9A66F" w:rsidR="007A5EDA" w:rsidRPr="00C61DA7" w:rsidRDefault="00D66492" w:rsidP="006C5248">
      <w:pPr>
        <w:autoSpaceDE w:val="0"/>
        <w:autoSpaceDN w:val="0"/>
        <w:spacing w:after="120" w:line="300" w:lineRule="exact"/>
        <w:ind w:left="709" w:hanging="709"/>
        <w:jc w:val="both"/>
        <w:rPr>
          <w:rFonts w:ascii="Arial" w:eastAsia="Times New Roman" w:hAnsi="Arial" w:cs="Times New Roman"/>
          <w:noProof w:val="0"/>
          <w:szCs w:val="20"/>
          <w:lang w:val="en-GB" w:eastAsia="cs-CZ"/>
        </w:rPr>
      </w:pPr>
      <w:r w:rsidRPr="00C61DA7">
        <w:rPr>
          <w:rFonts w:ascii="Arial" w:eastAsia="Times New Roman" w:hAnsi="Arial" w:cs="Times New Roman"/>
          <w:noProof w:val="0"/>
          <w:szCs w:val="20"/>
          <w:lang w:val="en-GB" w:eastAsia="cs-CZ"/>
        </w:rPr>
        <w:t>4</w:t>
      </w:r>
      <w:r w:rsidR="007A5EDA" w:rsidRPr="00C61DA7">
        <w:rPr>
          <w:rFonts w:ascii="Arial" w:eastAsia="Times New Roman" w:hAnsi="Arial" w:cs="Times New Roman"/>
          <w:noProof w:val="0"/>
          <w:szCs w:val="20"/>
          <w:lang w:val="en-GB" w:eastAsia="cs-CZ"/>
        </w:rPr>
        <w:t>.</w:t>
      </w:r>
      <w:r w:rsidRPr="00C61DA7">
        <w:rPr>
          <w:rFonts w:ascii="Arial" w:eastAsia="Times New Roman" w:hAnsi="Arial" w:cs="Times New Roman"/>
          <w:noProof w:val="0"/>
          <w:szCs w:val="20"/>
          <w:lang w:val="en-GB" w:eastAsia="cs-CZ"/>
        </w:rPr>
        <w:tab/>
      </w:r>
      <w:r w:rsidR="004C0CD8" w:rsidRPr="00C61DA7">
        <w:rPr>
          <w:rFonts w:ascii="Arial" w:eastAsia="Times New Roman" w:hAnsi="Arial" w:cs="Arial"/>
          <w:noProof w:val="0"/>
          <w:lang w:val="en-GB" w:eastAsia="cs-CZ"/>
        </w:rPr>
        <w:t>Donor</w:t>
      </w:r>
      <w:r w:rsidR="004C0CD8" w:rsidRPr="00C61DA7">
        <w:rPr>
          <w:rFonts w:ascii="Arial" w:eastAsia="Times New Roman" w:hAnsi="Arial" w:cs="Times New Roman"/>
          <w:noProof w:val="0"/>
          <w:szCs w:val="20"/>
          <w:lang w:val="en-GB" w:eastAsia="cs-CZ"/>
        </w:rPr>
        <w:t xml:space="preserve"> </w:t>
      </w:r>
      <w:r w:rsidR="007A5EDA" w:rsidRPr="00C61DA7">
        <w:rPr>
          <w:rFonts w:ascii="Arial" w:eastAsia="Times New Roman" w:hAnsi="Arial" w:cs="Times New Roman"/>
          <w:noProof w:val="0"/>
          <w:szCs w:val="20"/>
          <w:lang w:val="en-GB" w:eastAsia="cs-CZ"/>
        </w:rPr>
        <w:t xml:space="preserve">agrees that it will not use the name of </w:t>
      </w:r>
      <w:proofErr w:type="spellStart"/>
      <w:r w:rsidR="004C0CD8" w:rsidRPr="00C61DA7">
        <w:rPr>
          <w:rFonts w:ascii="Arial" w:eastAsia="Times New Roman" w:hAnsi="Arial" w:cs="Times New Roman"/>
          <w:noProof w:val="0"/>
          <w:szCs w:val="20"/>
          <w:lang w:val="en-GB" w:eastAsia="cs-CZ"/>
        </w:rPr>
        <w:t>Donee</w:t>
      </w:r>
      <w:proofErr w:type="spellEnd"/>
      <w:r w:rsidR="004C0CD8" w:rsidRPr="00C61DA7">
        <w:rPr>
          <w:rFonts w:ascii="Arial" w:eastAsia="Times New Roman" w:hAnsi="Arial" w:cs="Times New Roman"/>
          <w:noProof w:val="0"/>
          <w:szCs w:val="20"/>
          <w:lang w:val="en-GB" w:eastAsia="cs-CZ"/>
        </w:rPr>
        <w:t xml:space="preserve"> </w:t>
      </w:r>
      <w:r w:rsidR="007A5EDA" w:rsidRPr="00C61DA7">
        <w:rPr>
          <w:rFonts w:ascii="Arial" w:eastAsia="Times New Roman" w:hAnsi="Arial" w:cs="Times New Roman"/>
          <w:noProof w:val="0"/>
          <w:szCs w:val="20"/>
          <w:lang w:val="en-GB" w:eastAsia="cs-CZ"/>
        </w:rPr>
        <w:t xml:space="preserve">in any advertising or publicity material, or make any form of presentation or statement in relation to research or testing done at </w:t>
      </w:r>
      <w:proofErr w:type="spellStart"/>
      <w:r w:rsidR="004C0CD8" w:rsidRPr="00C61DA7">
        <w:rPr>
          <w:rFonts w:ascii="Arial" w:eastAsia="Times New Roman" w:hAnsi="Arial" w:cs="Times New Roman"/>
          <w:noProof w:val="0"/>
          <w:szCs w:val="20"/>
          <w:lang w:val="en-GB" w:eastAsia="cs-CZ"/>
        </w:rPr>
        <w:t>Donee</w:t>
      </w:r>
      <w:proofErr w:type="spellEnd"/>
      <w:r w:rsidR="004C0CD8" w:rsidRPr="00C61DA7">
        <w:rPr>
          <w:rFonts w:ascii="Arial" w:eastAsia="Times New Roman" w:hAnsi="Arial" w:cs="Times New Roman"/>
          <w:noProof w:val="0"/>
          <w:szCs w:val="20"/>
          <w:lang w:val="en-GB" w:eastAsia="cs-CZ"/>
        </w:rPr>
        <w:t xml:space="preserve"> </w:t>
      </w:r>
      <w:r w:rsidR="007A5EDA" w:rsidRPr="00C61DA7">
        <w:rPr>
          <w:rFonts w:ascii="Arial" w:eastAsia="Times New Roman" w:hAnsi="Arial" w:cs="Times New Roman"/>
          <w:noProof w:val="0"/>
          <w:szCs w:val="20"/>
          <w:lang w:val="en-GB" w:eastAsia="cs-CZ"/>
        </w:rPr>
        <w:t xml:space="preserve">which would constitute an expressed or implied endorsement by </w:t>
      </w:r>
      <w:proofErr w:type="spellStart"/>
      <w:r w:rsidR="004C0CD8" w:rsidRPr="00C61DA7">
        <w:rPr>
          <w:rFonts w:ascii="Arial" w:eastAsia="Times New Roman" w:hAnsi="Arial" w:cs="Times New Roman"/>
          <w:noProof w:val="0"/>
          <w:szCs w:val="20"/>
          <w:lang w:val="en-GB" w:eastAsia="cs-CZ"/>
        </w:rPr>
        <w:t>Donee</w:t>
      </w:r>
      <w:proofErr w:type="spellEnd"/>
      <w:r w:rsidR="004C0CD8" w:rsidRPr="00C61DA7">
        <w:rPr>
          <w:rFonts w:ascii="Arial" w:eastAsia="Times New Roman" w:hAnsi="Arial" w:cs="Times New Roman"/>
          <w:noProof w:val="0"/>
          <w:szCs w:val="20"/>
          <w:lang w:val="en-GB" w:eastAsia="cs-CZ"/>
        </w:rPr>
        <w:t xml:space="preserve"> </w:t>
      </w:r>
      <w:r w:rsidR="007A5EDA" w:rsidRPr="00C61DA7">
        <w:rPr>
          <w:rFonts w:ascii="Arial" w:eastAsia="Times New Roman" w:hAnsi="Arial" w:cs="Times New Roman"/>
          <w:noProof w:val="0"/>
          <w:szCs w:val="20"/>
          <w:lang w:val="en-GB" w:eastAsia="cs-CZ"/>
        </w:rPr>
        <w:t xml:space="preserve">of any commercial product or service, and that it will not authorize others to do so, without first having obtained written approval from </w:t>
      </w:r>
      <w:proofErr w:type="spellStart"/>
      <w:r w:rsidR="004C0CD8" w:rsidRPr="00C61DA7">
        <w:rPr>
          <w:rFonts w:ascii="Arial" w:eastAsia="Times New Roman" w:hAnsi="Arial" w:cs="Times New Roman"/>
          <w:noProof w:val="0"/>
          <w:szCs w:val="20"/>
          <w:lang w:val="en-GB" w:eastAsia="cs-CZ"/>
        </w:rPr>
        <w:t>Donee</w:t>
      </w:r>
      <w:proofErr w:type="spellEnd"/>
      <w:r w:rsidR="007A5EDA" w:rsidRPr="00C61DA7">
        <w:rPr>
          <w:rFonts w:ascii="Arial" w:eastAsia="Times New Roman" w:hAnsi="Arial" w:cs="Times New Roman"/>
          <w:noProof w:val="0"/>
          <w:szCs w:val="20"/>
          <w:lang w:val="en-GB" w:eastAsia="cs-CZ"/>
        </w:rPr>
        <w:t xml:space="preserve">. Similarly, </w:t>
      </w:r>
      <w:proofErr w:type="spellStart"/>
      <w:r w:rsidR="004C0CD8" w:rsidRPr="00C61DA7">
        <w:rPr>
          <w:rFonts w:ascii="Arial" w:eastAsia="Times New Roman" w:hAnsi="Arial" w:cs="Times New Roman"/>
          <w:noProof w:val="0"/>
          <w:szCs w:val="20"/>
          <w:lang w:val="en-GB" w:eastAsia="cs-CZ"/>
        </w:rPr>
        <w:t>Donee</w:t>
      </w:r>
      <w:proofErr w:type="spellEnd"/>
      <w:r w:rsidR="004C0CD8" w:rsidRPr="00C61DA7">
        <w:rPr>
          <w:rFonts w:ascii="Arial" w:eastAsia="Times New Roman" w:hAnsi="Arial" w:cs="Times New Roman"/>
          <w:noProof w:val="0"/>
          <w:szCs w:val="20"/>
          <w:lang w:val="en-GB" w:eastAsia="cs-CZ"/>
        </w:rPr>
        <w:t xml:space="preserve"> </w:t>
      </w:r>
      <w:r w:rsidR="007A5EDA" w:rsidRPr="00C61DA7">
        <w:rPr>
          <w:rFonts w:ascii="Arial" w:eastAsia="Times New Roman" w:hAnsi="Arial" w:cs="Times New Roman"/>
          <w:noProof w:val="0"/>
          <w:szCs w:val="20"/>
          <w:lang w:val="en-GB" w:eastAsia="cs-CZ"/>
        </w:rPr>
        <w:t xml:space="preserve">agrees that it will not use </w:t>
      </w:r>
      <w:r w:rsidR="004C0CD8" w:rsidRPr="00C61DA7">
        <w:rPr>
          <w:rFonts w:ascii="Arial" w:eastAsia="Times New Roman" w:hAnsi="Arial" w:cs="Arial"/>
          <w:noProof w:val="0"/>
          <w:lang w:val="en-GB" w:eastAsia="cs-CZ"/>
        </w:rPr>
        <w:t>Donor</w:t>
      </w:r>
      <w:r w:rsidR="004C0CD8" w:rsidRPr="00C61DA7">
        <w:rPr>
          <w:rFonts w:ascii="Arial" w:eastAsia="Times New Roman" w:hAnsi="Arial" w:cs="Times New Roman"/>
          <w:noProof w:val="0"/>
          <w:szCs w:val="20"/>
          <w:lang w:val="en-GB" w:eastAsia="cs-CZ"/>
        </w:rPr>
        <w:t xml:space="preserve"> </w:t>
      </w:r>
      <w:r w:rsidR="009C6761" w:rsidRPr="00C61DA7">
        <w:rPr>
          <w:rFonts w:ascii="Arial" w:eastAsia="Times New Roman" w:hAnsi="Arial" w:cs="Times New Roman"/>
          <w:noProof w:val="0"/>
          <w:szCs w:val="20"/>
          <w:lang w:val="en-GB" w:eastAsia="cs-CZ"/>
        </w:rPr>
        <w:t xml:space="preserve">‘s </w:t>
      </w:r>
      <w:r w:rsidR="007A5EDA" w:rsidRPr="00C61DA7">
        <w:rPr>
          <w:rFonts w:ascii="Arial" w:eastAsia="Times New Roman" w:hAnsi="Arial" w:cs="Times New Roman"/>
          <w:noProof w:val="0"/>
          <w:szCs w:val="20"/>
          <w:lang w:val="en-GB" w:eastAsia="cs-CZ"/>
        </w:rPr>
        <w:t>name without its prior written concurrence.</w:t>
      </w:r>
    </w:p>
    <w:p w14:paraId="1962A356" w14:textId="0A1D1516" w:rsidR="00AE06F6" w:rsidRPr="00C61DA7" w:rsidRDefault="00D66492" w:rsidP="006C5248">
      <w:pPr>
        <w:autoSpaceDE w:val="0"/>
        <w:autoSpaceDN w:val="0"/>
        <w:spacing w:after="120" w:line="300" w:lineRule="exact"/>
        <w:ind w:left="709" w:hanging="709"/>
        <w:jc w:val="both"/>
        <w:rPr>
          <w:rFonts w:ascii="Arial" w:eastAsia="Times New Roman" w:hAnsi="Arial" w:cs="Times New Roman"/>
          <w:i/>
          <w:noProof w:val="0"/>
          <w:szCs w:val="20"/>
          <w:lang w:val="en-GB" w:eastAsia="cs-CZ"/>
        </w:rPr>
      </w:pPr>
      <w:r w:rsidRPr="00C61DA7">
        <w:rPr>
          <w:rFonts w:ascii="Arial" w:eastAsia="Times New Roman" w:hAnsi="Arial" w:cs="Times New Roman"/>
          <w:noProof w:val="0"/>
          <w:szCs w:val="20"/>
          <w:lang w:val="en-GB" w:eastAsia="cs-CZ"/>
        </w:rPr>
        <w:t xml:space="preserve">5. </w:t>
      </w:r>
      <w:r w:rsidRPr="00C61DA7">
        <w:rPr>
          <w:rFonts w:ascii="Arial" w:eastAsia="Times New Roman" w:hAnsi="Arial" w:cs="Times New Roman"/>
          <w:noProof w:val="0"/>
          <w:szCs w:val="20"/>
          <w:lang w:val="en-GB" w:eastAsia="cs-CZ"/>
        </w:rPr>
        <w:tab/>
        <w:t>The contracting parties agree to the publication of this contract in the register of contracts pursuant to Act No. 340/2015 Coll., On the register of contracts provided by the CTU in Prague; for the purposes of its publication, the contracting parties do not consider anything from the content of this contract or from metadata related to it to be excluded from publication.</w:t>
      </w:r>
    </w:p>
    <w:p w14:paraId="7820CEB0" w14:textId="302027CB" w:rsidR="00997BC9" w:rsidRPr="00C61DA7" w:rsidRDefault="00997BC9">
      <w:pPr>
        <w:rPr>
          <w:rFonts w:ascii="Arial" w:eastAsia="Times New Roman" w:hAnsi="Arial" w:cs="Arial"/>
          <w:noProof w:val="0"/>
          <w:lang w:val="en-GB" w:eastAsia="cs-CZ"/>
        </w:rPr>
      </w:pPr>
      <w:r w:rsidRPr="00C61DA7">
        <w:rPr>
          <w:rFonts w:ascii="Arial" w:eastAsia="Times New Roman" w:hAnsi="Arial" w:cs="Arial"/>
          <w:noProof w:val="0"/>
          <w:lang w:val="en-GB" w:eastAsia="cs-CZ"/>
        </w:rPr>
        <w:br w:type="page"/>
      </w:r>
    </w:p>
    <w:p w14:paraId="5CA3523D" w14:textId="0BD78798" w:rsidR="00AE06F6" w:rsidRPr="00C61DA7" w:rsidRDefault="00997BC9" w:rsidP="00AE06F6">
      <w:pPr>
        <w:tabs>
          <w:tab w:val="left" w:leader="dot" w:pos="3780"/>
        </w:tabs>
        <w:autoSpaceDE w:val="0"/>
        <w:autoSpaceDN w:val="0"/>
        <w:spacing w:after="0" w:line="300" w:lineRule="exact"/>
        <w:jc w:val="both"/>
        <w:rPr>
          <w:rFonts w:ascii="Arial" w:eastAsia="Times New Roman" w:hAnsi="Arial" w:cs="Arial"/>
          <w:noProof w:val="0"/>
          <w:lang w:val="en-GB" w:eastAsia="cs-CZ"/>
        </w:rPr>
      </w:pPr>
      <w:r w:rsidRPr="00C61DA7">
        <w:rPr>
          <w:rFonts w:ascii="Arial" w:eastAsia="Times New Roman" w:hAnsi="Arial" w:cs="Arial"/>
          <w:noProof w:val="0"/>
          <w:lang w:val="en-GB" w:eastAsia="cs-CZ"/>
        </w:rPr>
        <w:lastRenderedPageBreak/>
        <w:t>IN WITNESS THEREOF, the parties have caused this Agreement to be executed in duplicate as of the day and year first above written.</w:t>
      </w:r>
    </w:p>
    <w:p w14:paraId="5F9A88DE" w14:textId="77777777" w:rsidR="00997BC9" w:rsidRPr="00C61DA7" w:rsidRDefault="00997BC9" w:rsidP="00AE06F6">
      <w:pPr>
        <w:tabs>
          <w:tab w:val="left" w:leader="dot" w:pos="3780"/>
        </w:tabs>
        <w:autoSpaceDE w:val="0"/>
        <w:autoSpaceDN w:val="0"/>
        <w:spacing w:after="0" w:line="300" w:lineRule="exact"/>
        <w:jc w:val="both"/>
        <w:rPr>
          <w:rFonts w:ascii="Arial" w:eastAsia="Times New Roman" w:hAnsi="Arial" w:cs="Arial"/>
          <w:noProof w:val="0"/>
          <w:lang w:val="en-GB" w:eastAsia="cs-CZ"/>
        </w:rPr>
      </w:pPr>
    </w:p>
    <w:p w14:paraId="6F59C473" w14:textId="77777777" w:rsidR="00271110" w:rsidRPr="00C61DA7" w:rsidRDefault="00271110" w:rsidP="00AE06F6">
      <w:pPr>
        <w:tabs>
          <w:tab w:val="left" w:leader="dot" w:pos="3780"/>
        </w:tabs>
        <w:autoSpaceDE w:val="0"/>
        <w:autoSpaceDN w:val="0"/>
        <w:spacing w:after="0" w:line="300" w:lineRule="exact"/>
        <w:jc w:val="both"/>
        <w:rPr>
          <w:rFonts w:ascii="Arial" w:eastAsia="Times New Roman" w:hAnsi="Arial" w:cs="Arial"/>
          <w:noProof w:val="0"/>
          <w:lang w:val="en-GB" w:eastAsia="cs-CZ"/>
        </w:rPr>
      </w:pPr>
    </w:p>
    <w:p w14:paraId="608F0865" w14:textId="77777777" w:rsidR="00271110" w:rsidRPr="00C61DA7" w:rsidRDefault="00271110" w:rsidP="00AE06F6">
      <w:pPr>
        <w:tabs>
          <w:tab w:val="left" w:leader="dot" w:pos="3780"/>
        </w:tabs>
        <w:autoSpaceDE w:val="0"/>
        <w:autoSpaceDN w:val="0"/>
        <w:spacing w:after="0" w:line="300" w:lineRule="exact"/>
        <w:jc w:val="both"/>
        <w:rPr>
          <w:rFonts w:ascii="Arial" w:eastAsia="Times New Roman" w:hAnsi="Arial" w:cs="Arial"/>
          <w:noProof w:val="0"/>
          <w:lang w:val="en-GB" w:eastAsia="cs-CZ"/>
        </w:rPr>
      </w:pPr>
    </w:p>
    <w:p w14:paraId="759D9236" w14:textId="77777777" w:rsidR="00997BC9" w:rsidRPr="00C61DA7" w:rsidRDefault="00997BC9" w:rsidP="00AE06F6">
      <w:pPr>
        <w:tabs>
          <w:tab w:val="left" w:leader="dot" w:pos="3780"/>
        </w:tabs>
        <w:autoSpaceDE w:val="0"/>
        <w:autoSpaceDN w:val="0"/>
        <w:spacing w:after="0" w:line="300" w:lineRule="exact"/>
        <w:jc w:val="both"/>
        <w:rPr>
          <w:rFonts w:ascii="Arial" w:eastAsia="Times New Roman" w:hAnsi="Arial" w:cs="Arial"/>
          <w:noProof w:val="0"/>
          <w:lang w:val="en-GB" w:eastAsia="cs-CZ"/>
        </w:rPr>
      </w:pPr>
    </w:p>
    <w:p w14:paraId="2F008431" w14:textId="77777777" w:rsidR="00997BC9" w:rsidRPr="00C61DA7" w:rsidRDefault="00997BC9" w:rsidP="00AE06F6">
      <w:pPr>
        <w:tabs>
          <w:tab w:val="left" w:leader="dot" w:pos="3780"/>
        </w:tabs>
        <w:autoSpaceDE w:val="0"/>
        <w:autoSpaceDN w:val="0"/>
        <w:spacing w:after="0" w:line="300" w:lineRule="exact"/>
        <w:jc w:val="both"/>
        <w:rPr>
          <w:rFonts w:ascii="Arial" w:eastAsia="Times New Roman" w:hAnsi="Arial" w:cs="Arial"/>
          <w:noProof w:val="0"/>
          <w:lang w:val="en-GB" w:eastAsia="cs-CZ"/>
        </w:rPr>
      </w:pPr>
    </w:p>
    <w:p w14:paraId="1DA63BD6" w14:textId="3CB11BFC" w:rsidR="00AE06F6" w:rsidRPr="00C61DA7" w:rsidRDefault="00B42947" w:rsidP="00B42947">
      <w:pPr>
        <w:tabs>
          <w:tab w:val="center" w:pos="2410"/>
          <w:tab w:val="center" w:pos="7513"/>
        </w:tabs>
        <w:autoSpaceDE w:val="0"/>
        <w:autoSpaceDN w:val="0"/>
        <w:spacing w:after="0" w:line="300" w:lineRule="exact"/>
        <w:rPr>
          <w:rFonts w:ascii="Arial" w:eastAsia="Times New Roman" w:hAnsi="Arial" w:cs="Arial"/>
          <w:noProof w:val="0"/>
          <w:lang w:val="en-GB" w:eastAsia="cs-CZ"/>
        </w:rPr>
      </w:pPr>
      <w:r w:rsidRPr="00C61DA7">
        <w:rPr>
          <w:rFonts w:ascii="Arial" w:eastAsia="Times New Roman" w:hAnsi="Arial" w:cs="Arial"/>
          <w:noProof w:val="0"/>
          <w:lang w:val="en-GB" w:eastAsia="cs-CZ"/>
        </w:rPr>
        <w:tab/>
      </w:r>
      <w:proofErr w:type="gramStart"/>
      <w:r w:rsidR="00AE06F6" w:rsidRPr="00C61DA7">
        <w:rPr>
          <w:rFonts w:ascii="Arial" w:eastAsia="Times New Roman" w:hAnsi="Arial" w:cs="Arial"/>
          <w:noProof w:val="0"/>
          <w:lang w:val="en-GB" w:eastAsia="cs-CZ"/>
        </w:rPr>
        <w:t xml:space="preserve">In  </w:t>
      </w:r>
      <w:r w:rsidR="00F731E6" w:rsidRPr="00C61DA7">
        <w:rPr>
          <w:rFonts w:ascii="Arial" w:eastAsia="Times New Roman" w:hAnsi="Arial" w:cs="Arial"/>
          <w:noProof w:val="0"/>
          <w:lang w:val="en-GB" w:eastAsia="cs-CZ"/>
        </w:rPr>
        <w:t>…</w:t>
      </w:r>
      <w:proofErr w:type="gramEnd"/>
      <w:r w:rsidR="00F731E6" w:rsidRPr="00C61DA7">
        <w:rPr>
          <w:rFonts w:ascii="Arial" w:eastAsia="Times New Roman" w:hAnsi="Arial" w:cs="Arial"/>
          <w:noProof w:val="0"/>
          <w:lang w:val="en-GB" w:eastAsia="cs-CZ"/>
        </w:rPr>
        <w:t>…………………. o</w:t>
      </w:r>
      <w:r w:rsidR="00AE06F6" w:rsidRPr="00C61DA7">
        <w:rPr>
          <w:rFonts w:ascii="Arial" w:eastAsia="Times New Roman" w:hAnsi="Arial" w:cs="Arial"/>
          <w:noProof w:val="0"/>
          <w:lang w:val="en-GB" w:eastAsia="cs-CZ"/>
        </w:rPr>
        <w:t>n</w:t>
      </w:r>
      <w:r w:rsidR="00F731E6" w:rsidRPr="00C61DA7">
        <w:rPr>
          <w:rFonts w:ascii="Arial" w:eastAsia="Times New Roman" w:hAnsi="Arial" w:cs="Arial"/>
          <w:noProof w:val="0"/>
          <w:lang w:val="en-GB" w:eastAsia="cs-CZ"/>
        </w:rPr>
        <w:t xml:space="preserve"> ………………</w:t>
      </w:r>
      <w:r w:rsidRPr="00C61DA7">
        <w:rPr>
          <w:rFonts w:ascii="Arial" w:eastAsia="Times New Roman" w:hAnsi="Arial" w:cs="Arial"/>
          <w:noProof w:val="0"/>
          <w:lang w:val="en-GB" w:eastAsia="cs-CZ"/>
        </w:rPr>
        <w:tab/>
      </w:r>
      <w:r w:rsidR="00AE06F6" w:rsidRPr="00C61DA7">
        <w:rPr>
          <w:rFonts w:ascii="Arial" w:eastAsia="Times New Roman" w:hAnsi="Arial" w:cs="Arial"/>
          <w:noProof w:val="0"/>
          <w:lang w:val="en-GB" w:eastAsia="cs-CZ"/>
        </w:rPr>
        <w:t>In Prague on</w:t>
      </w:r>
      <w:r w:rsidR="00F731E6" w:rsidRPr="00C61DA7">
        <w:rPr>
          <w:rFonts w:ascii="Arial" w:eastAsia="Times New Roman" w:hAnsi="Arial" w:cs="Arial"/>
          <w:noProof w:val="0"/>
          <w:lang w:val="en-GB" w:eastAsia="cs-CZ"/>
        </w:rPr>
        <w:t xml:space="preserve"> ………………</w:t>
      </w:r>
    </w:p>
    <w:p w14:paraId="0D524B00" w14:textId="77777777" w:rsidR="00AE06F6" w:rsidRPr="00C61DA7" w:rsidRDefault="00AE06F6" w:rsidP="00AE06F6">
      <w:pPr>
        <w:autoSpaceDE w:val="0"/>
        <w:autoSpaceDN w:val="0"/>
        <w:spacing w:after="0" w:line="300" w:lineRule="exact"/>
        <w:rPr>
          <w:rFonts w:ascii="Arial" w:eastAsia="Times New Roman" w:hAnsi="Arial" w:cs="Arial"/>
          <w:noProof w:val="0"/>
          <w:lang w:val="en-GB" w:eastAsia="cs-CZ"/>
        </w:rPr>
      </w:pPr>
    </w:p>
    <w:p w14:paraId="2913F2B4" w14:textId="77777777" w:rsidR="00AE06F6" w:rsidRPr="00C61DA7" w:rsidRDefault="00AE06F6" w:rsidP="00AE06F6">
      <w:pPr>
        <w:autoSpaceDE w:val="0"/>
        <w:autoSpaceDN w:val="0"/>
        <w:spacing w:after="0" w:line="300" w:lineRule="exact"/>
        <w:rPr>
          <w:rFonts w:ascii="Arial" w:eastAsia="Times New Roman" w:hAnsi="Arial" w:cs="Arial"/>
          <w:noProof w:val="0"/>
          <w:lang w:val="en-GB" w:eastAsia="cs-CZ"/>
        </w:rPr>
      </w:pPr>
    </w:p>
    <w:p w14:paraId="7D52A39A" w14:textId="77777777" w:rsidR="00AE06F6" w:rsidRPr="00C61DA7" w:rsidRDefault="00AE06F6" w:rsidP="00AE06F6">
      <w:pPr>
        <w:autoSpaceDE w:val="0"/>
        <w:autoSpaceDN w:val="0"/>
        <w:spacing w:after="0" w:line="300" w:lineRule="exact"/>
        <w:rPr>
          <w:rFonts w:ascii="Arial" w:eastAsia="Times New Roman" w:hAnsi="Arial" w:cs="Arial"/>
          <w:noProof w:val="0"/>
          <w:lang w:val="en-GB" w:eastAsia="cs-CZ"/>
        </w:rPr>
      </w:pPr>
    </w:p>
    <w:p w14:paraId="665B3E55" w14:textId="77777777" w:rsidR="00AE06F6" w:rsidRPr="00C61DA7" w:rsidRDefault="00AE06F6" w:rsidP="00AE06F6">
      <w:pPr>
        <w:autoSpaceDE w:val="0"/>
        <w:autoSpaceDN w:val="0"/>
        <w:spacing w:after="0" w:line="300" w:lineRule="exact"/>
        <w:rPr>
          <w:rFonts w:ascii="Arial" w:eastAsia="Times New Roman" w:hAnsi="Arial" w:cs="Arial"/>
          <w:noProof w:val="0"/>
          <w:lang w:val="en-GB" w:eastAsia="cs-CZ"/>
        </w:rPr>
      </w:pPr>
    </w:p>
    <w:p w14:paraId="55733897" w14:textId="77777777" w:rsidR="00AE06F6" w:rsidRPr="00C61DA7" w:rsidRDefault="00AE06F6" w:rsidP="00AE06F6">
      <w:pPr>
        <w:autoSpaceDE w:val="0"/>
        <w:autoSpaceDN w:val="0"/>
        <w:spacing w:after="0" w:line="300" w:lineRule="exact"/>
        <w:rPr>
          <w:rFonts w:ascii="Arial" w:eastAsia="Times New Roman" w:hAnsi="Arial" w:cs="Arial"/>
          <w:noProof w:val="0"/>
          <w:lang w:val="en-GB" w:eastAsia="cs-CZ"/>
        </w:rPr>
      </w:pPr>
    </w:p>
    <w:p w14:paraId="404EE068" w14:textId="77777777" w:rsidR="0087784E" w:rsidRPr="00C61DA7" w:rsidRDefault="0087784E" w:rsidP="00AE06F6">
      <w:pPr>
        <w:autoSpaceDE w:val="0"/>
        <w:autoSpaceDN w:val="0"/>
        <w:spacing w:after="0" w:line="300" w:lineRule="exact"/>
        <w:rPr>
          <w:rFonts w:ascii="Arial" w:eastAsia="Times New Roman" w:hAnsi="Arial" w:cs="Arial"/>
          <w:noProof w:val="0"/>
          <w:lang w:val="en-GB" w:eastAsia="cs-CZ"/>
        </w:rPr>
      </w:pPr>
    </w:p>
    <w:p w14:paraId="2D03D0AC" w14:textId="3B837052" w:rsidR="00AE06F6" w:rsidRPr="00C61DA7" w:rsidRDefault="00997BC9" w:rsidP="00436125">
      <w:pPr>
        <w:tabs>
          <w:tab w:val="center" w:pos="2410"/>
          <w:tab w:val="center" w:pos="7513"/>
        </w:tabs>
        <w:autoSpaceDE w:val="0"/>
        <w:autoSpaceDN w:val="0"/>
        <w:spacing w:after="0" w:line="300" w:lineRule="exact"/>
        <w:rPr>
          <w:rFonts w:ascii="Arial" w:eastAsia="Times New Roman" w:hAnsi="Arial" w:cs="Arial"/>
          <w:noProof w:val="0"/>
          <w:lang w:val="en-GB" w:eastAsia="cs-CZ"/>
        </w:rPr>
      </w:pPr>
      <w:r w:rsidRPr="00C61DA7">
        <w:rPr>
          <w:rFonts w:ascii="Arial" w:eastAsia="Times New Roman" w:hAnsi="Arial" w:cs="Arial"/>
          <w:noProof w:val="0"/>
          <w:lang w:val="en-GB" w:eastAsia="cs-CZ"/>
        </w:rPr>
        <w:tab/>
      </w:r>
      <w:r w:rsidR="00AE06F6" w:rsidRPr="00C61DA7">
        <w:rPr>
          <w:rFonts w:ascii="Arial" w:eastAsia="Times New Roman" w:hAnsi="Arial" w:cs="Arial"/>
          <w:noProof w:val="0"/>
          <w:lang w:val="en-GB" w:eastAsia="cs-CZ"/>
        </w:rPr>
        <w:t>................................</w:t>
      </w:r>
      <w:r w:rsidR="009515AC" w:rsidRPr="00C61DA7">
        <w:rPr>
          <w:rFonts w:ascii="Arial" w:eastAsia="Times New Roman" w:hAnsi="Arial" w:cs="Arial"/>
          <w:noProof w:val="0"/>
          <w:lang w:val="en-GB" w:eastAsia="cs-CZ"/>
        </w:rPr>
        <w:t>................</w:t>
      </w:r>
      <w:r w:rsidR="00AE06F6" w:rsidRPr="00C61DA7">
        <w:rPr>
          <w:rFonts w:ascii="Arial" w:eastAsia="Times New Roman" w:hAnsi="Arial" w:cs="Arial"/>
          <w:noProof w:val="0"/>
          <w:lang w:val="en-GB" w:eastAsia="cs-CZ"/>
        </w:rPr>
        <w:t>.................</w:t>
      </w:r>
      <w:r w:rsidR="00AE06F6" w:rsidRPr="00C61DA7">
        <w:rPr>
          <w:rFonts w:ascii="Arial" w:eastAsia="Times New Roman" w:hAnsi="Arial" w:cs="Arial"/>
          <w:noProof w:val="0"/>
          <w:lang w:val="en-GB" w:eastAsia="cs-CZ"/>
        </w:rPr>
        <w:tab/>
      </w:r>
      <w:r w:rsidR="009515AC" w:rsidRPr="00C61DA7">
        <w:rPr>
          <w:rFonts w:ascii="Arial" w:eastAsia="Times New Roman" w:hAnsi="Arial" w:cs="Arial"/>
          <w:noProof w:val="0"/>
          <w:lang w:val="en-GB" w:eastAsia="cs-CZ"/>
        </w:rPr>
        <w:t>.................................................................</w:t>
      </w:r>
    </w:p>
    <w:p w14:paraId="066916A0" w14:textId="04B3DB1E" w:rsidR="00AE06F6" w:rsidRPr="00C61DA7" w:rsidRDefault="00997BC9" w:rsidP="00436125">
      <w:pPr>
        <w:pStyle w:val="Bezmezer"/>
        <w:tabs>
          <w:tab w:val="center" w:pos="2410"/>
          <w:tab w:val="center" w:pos="7513"/>
        </w:tabs>
        <w:rPr>
          <w:lang w:val="en-GB" w:eastAsia="cs-CZ"/>
        </w:rPr>
      </w:pPr>
      <w:r w:rsidRPr="00C61DA7">
        <w:rPr>
          <w:lang w:val="en-GB"/>
        </w:rPr>
        <w:tab/>
      </w:r>
      <w:r w:rsidR="00845C3E" w:rsidRPr="00C61DA7">
        <w:rPr>
          <w:lang w:val="en-GB"/>
        </w:rPr>
        <w:t>Libor Urbanec</w:t>
      </w:r>
      <w:r w:rsidR="00AE06F6" w:rsidRPr="00C61DA7">
        <w:rPr>
          <w:lang w:val="en-GB" w:eastAsia="cs-CZ"/>
        </w:rPr>
        <w:tab/>
        <w:t>prof. Mgr. Petr Páta, Ph.D.</w:t>
      </w:r>
    </w:p>
    <w:p w14:paraId="60684AF7" w14:textId="268ACB92" w:rsidR="006022D7" w:rsidRPr="00C61DA7" w:rsidRDefault="006022D7" w:rsidP="00436125">
      <w:pPr>
        <w:pStyle w:val="Bezmezer"/>
        <w:tabs>
          <w:tab w:val="center" w:pos="2410"/>
          <w:tab w:val="center" w:pos="7513"/>
        </w:tabs>
        <w:rPr>
          <w:lang w:val="en-GB" w:eastAsia="cs-CZ"/>
        </w:rPr>
      </w:pPr>
      <w:r w:rsidRPr="00C61DA7">
        <w:rPr>
          <w:lang w:val="en-GB" w:eastAsia="cs-CZ"/>
        </w:rPr>
        <w:tab/>
        <w:t>Managing Director</w:t>
      </w:r>
      <w:r w:rsidRPr="00C61DA7">
        <w:rPr>
          <w:lang w:val="en-GB" w:eastAsia="cs-CZ"/>
        </w:rPr>
        <w:tab/>
        <w:t>Dean</w:t>
      </w:r>
    </w:p>
    <w:p w14:paraId="0895BE30" w14:textId="0718ED8C" w:rsidR="00AE06F6" w:rsidRPr="00C61DA7" w:rsidRDefault="009515AC" w:rsidP="00436125">
      <w:pPr>
        <w:pStyle w:val="Bezmezer"/>
        <w:tabs>
          <w:tab w:val="center" w:pos="2410"/>
          <w:tab w:val="center" w:pos="7513"/>
        </w:tabs>
        <w:rPr>
          <w:lang w:val="en-GB" w:eastAsia="cs-CZ"/>
        </w:rPr>
      </w:pPr>
      <w:r w:rsidRPr="00C61DA7">
        <w:rPr>
          <w:lang w:val="en-GB" w:eastAsia="cs-CZ"/>
        </w:rPr>
        <w:tab/>
      </w:r>
      <w:r w:rsidR="00F731E6" w:rsidRPr="00C61DA7">
        <w:rPr>
          <w:lang w:val="en-GB" w:eastAsia="cs-CZ"/>
        </w:rPr>
        <w:t>for the Donor</w:t>
      </w:r>
      <w:r w:rsidR="00AE06F6" w:rsidRPr="00C61DA7">
        <w:rPr>
          <w:lang w:val="en-GB" w:eastAsia="cs-CZ"/>
        </w:rPr>
        <w:tab/>
        <w:t>for the Donee</w:t>
      </w:r>
    </w:p>
    <w:p w14:paraId="318A5FBC" w14:textId="24D7C3F4" w:rsidR="00BE3EAD" w:rsidRPr="00C61DA7" w:rsidRDefault="00BE3EAD" w:rsidP="00436125">
      <w:pPr>
        <w:pStyle w:val="Bezmezer"/>
        <w:tabs>
          <w:tab w:val="center" w:pos="2410"/>
          <w:tab w:val="center" w:pos="7513"/>
        </w:tabs>
        <w:rPr>
          <w:b/>
          <w:bCs/>
          <w:color w:val="000000"/>
          <w:lang w:val="en-GB" w:eastAsia="cs-CZ"/>
        </w:rPr>
      </w:pPr>
      <w:r w:rsidRPr="00C61DA7">
        <w:rPr>
          <w:b/>
          <w:bCs/>
          <w:color w:val="000000"/>
          <w:lang w:val="en-GB" w:eastAsia="cs-CZ"/>
        </w:rPr>
        <w:tab/>
      </w:r>
      <w:r w:rsidR="00845C3E" w:rsidRPr="00C61DA7">
        <w:rPr>
          <w:b/>
          <w:bCs/>
          <w:color w:val="000000"/>
          <w:lang w:val="en-GB" w:eastAsia="cs-CZ"/>
        </w:rPr>
        <w:t>Garrett Motion Czech Republic s.r.o.</w:t>
      </w:r>
      <w:r w:rsidRPr="00C61DA7">
        <w:rPr>
          <w:b/>
          <w:bCs/>
          <w:color w:val="000000"/>
          <w:lang w:val="en-GB" w:eastAsia="cs-CZ"/>
        </w:rPr>
        <w:tab/>
      </w:r>
      <w:r w:rsidR="00AE06F6" w:rsidRPr="00C61DA7">
        <w:rPr>
          <w:b/>
          <w:bCs/>
          <w:color w:val="000000"/>
          <w:lang w:val="en-GB" w:eastAsia="cs-CZ"/>
        </w:rPr>
        <w:t>Czech Technical University in Prague</w:t>
      </w:r>
    </w:p>
    <w:p w14:paraId="7B75EEE0" w14:textId="2CB6D8DB" w:rsidR="00800F69" w:rsidRPr="00845C3E" w:rsidRDefault="00BE3EAD" w:rsidP="00845C3E">
      <w:pPr>
        <w:pStyle w:val="Bezmezer"/>
        <w:tabs>
          <w:tab w:val="center" w:pos="2410"/>
          <w:tab w:val="center" w:pos="7513"/>
        </w:tabs>
        <w:rPr>
          <w:b/>
          <w:bCs/>
          <w:color w:val="000000"/>
          <w:lang w:val="en-GB" w:eastAsia="cs-CZ"/>
        </w:rPr>
      </w:pPr>
      <w:r w:rsidRPr="00C61DA7">
        <w:rPr>
          <w:b/>
          <w:bCs/>
          <w:color w:val="000000"/>
          <w:lang w:val="en-GB" w:eastAsia="cs-CZ"/>
        </w:rPr>
        <w:tab/>
      </w:r>
      <w:r w:rsidRPr="00C61DA7">
        <w:rPr>
          <w:b/>
          <w:bCs/>
          <w:color w:val="000000"/>
          <w:lang w:val="en-GB" w:eastAsia="cs-CZ"/>
        </w:rPr>
        <w:tab/>
      </w:r>
      <w:r w:rsidR="00AE06F6" w:rsidRPr="00C61DA7">
        <w:rPr>
          <w:b/>
          <w:bCs/>
          <w:color w:val="000000"/>
          <w:lang w:val="en-GB" w:eastAsia="cs-CZ"/>
        </w:rPr>
        <w:t>Faculty of Electrical Engineering</w:t>
      </w:r>
    </w:p>
    <w:sectPr w:rsidR="00800F69" w:rsidRPr="00845C3E" w:rsidSect="00AE06F6">
      <w:headerReference w:type="default" r:id="rId6"/>
      <w:footerReference w:type="default" r:id="rId7"/>
      <w:pgSz w:w="11906" w:h="16838" w:code="9"/>
      <w:pgMar w:top="1134" w:right="1134" w:bottom="1134"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E199" w14:textId="77777777" w:rsidR="00BC64BA" w:rsidRDefault="00BC64BA">
      <w:pPr>
        <w:spacing w:after="0" w:line="240" w:lineRule="auto"/>
      </w:pPr>
      <w:r>
        <w:separator/>
      </w:r>
    </w:p>
  </w:endnote>
  <w:endnote w:type="continuationSeparator" w:id="0">
    <w:p w14:paraId="6D43D1AC" w14:textId="77777777" w:rsidR="00BC64BA" w:rsidRDefault="00BC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5C4" w14:textId="7F5B918C" w:rsidR="00F731E6" w:rsidRPr="00FD6DDC" w:rsidRDefault="00276EC7" w:rsidP="00AE06F6">
    <w:pPr>
      <w:pStyle w:val="Zpat"/>
      <w:tabs>
        <w:tab w:val="clear" w:pos="4536"/>
        <w:tab w:val="clear" w:pos="9072"/>
        <w:tab w:val="center" w:pos="4706"/>
        <w:tab w:val="right" w:pos="9866"/>
      </w:tabs>
      <w:rPr>
        <w:rFonts w:ascii="Arial" w:hAnsi="Arial" w:cs="Arial"/>
        <w:sz w:val="14"/>
        <w:szCs w:val="14"/>
      </w:rPr>
    </w:pPr>
    <w:r>
      <w:rPr>
        <w:lang w:eastAsia="cs-CZ"/>
      </w:rPr>
      <mc:AlternateContent>
        <mc:Choice Requires="wps">
          <w:drawing>
            <wp:anchor distT="0" distB="0" distL="114300" distR="114300" simplePos="0" relativeHeight="251659264" behindDoc="0" locked="0" layoutInCell="0" allowOverlap="1" wp14:anchorId="10445E18" wp14:editId="78426435">
              <wp:simplePos x="0" y="0"/>
              <wp:positionH relativeFrom="page">
                <wp:posOffset>0</wp:posOffset>
              </wp:positionH>
              <wp:positionV relativeFrom="page">
                <wp:posOffset>10227945</wp:posOffset>
              </wp:positionV>
              <wp:extent cx="7560310" cy="273050"/>
              <wp:effectExtent l="0" t="0" r="0" b="12700"/>
              <wp:wrapNone/>
              <wp:docPr id="1" name="MSIPCM1aa5471e9ce83527386217db" descr="{&quot;HashCode&quot;:-3886502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DE97E" w14:textId="7582535E" w:rsidR="00276EC7" w:rsidRPr="00276EC7" w:rsidRDefault="00276EC7" w:rsidP="00276EC7">
                          <w:pPr>
                            <w:spacing w:after="0"/>
                            <w:rPr>
                              <w:rFonts w:ascii="Calibri" w:hAnsi="Calibri" w:cs="Calibri"/>
                              <w:color w:val="000000"/>
                              <w:sz w:val="20"/>
                            </w:rPr>
                          </w:pPr>
                          <w:r w:rsidRPr="00276EC7">
                            <w:rPr>
                              <w:rFonts w:ascii="Calibri" w:hAnsi="Calibri" w:cs="Calibri"/>
                              <w:color w:val="000000"/>
                              <w:sz w:val="20"/>
                            </w:rPr>
                            <w:t>Garrett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10445E18" id="_x0000_t202" coordsize="21600,21600" o:spt="202" path="m,l,21600r21600,l21600,xe">
              <v:stroke joinstyle="miter"/>
              <v:path gradientshapeok="t" o:connecttype="rect"/>
            </v:shapetype>
            <v:shape id="MSIPCM1aa5471e9ce83527386217db" o:spid="_x0000_s1026" type="#_x0000_t202" alt="{&quot;HashCode&quot;:-38865024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83DE97E" w14:textId="7582535E" w:rsidR="00276EC7" w:rsidRPr="00276EC7" w:rsidRDefault="00276EC7" w:rsidP="00276EC7">
                    <w:pPr>
                      <w:spacing w:after="0"/>
                      <w:rPr>
                        <w:rFonts w:ascii="Calibri" w:hAnsi="Calibri" w:cs="Calibri"/>
                        <w:color w:val="000000"/>
                        <w:sz w:val="20"/>
                      </w:rPr>
                    </w:pPr>
                    <w:r w:rsidRPr="00276EC7">
                      <w:rPr>
                        <w:rFonts w:ascii="Calibri" w:hAnsi="Calibri" w:cs="Calibri"/>
                        <w:color w:val="000000"/>
                        <w:sz w:val="20"/>
                      </w:rPr>
                      <w:t>Garrett Internal</w:t>
                    </w:r>
                  </w:p>
                </w:txbxContent>
              </v:textbox>
              <w10:wrap anchorx="page" anchory="page"/>
            </v:shape>
          </w:pict>
        </mc:Fallback>
      </mc:AlternateContent>
    </w:r>
    <w:sdt>
      <w:sdtPr>
        <w:id w:val="-983240781"/>
        <w:docPartObj>
          <w:docPartGallery w:val="Page Numbers (Bottom of Page)"/>
          <w:docPartUnique/>
        </w:docPartObj>
      </w:sdtPr>
      <w:sdtEndPr>
        <w:rPr>
          <w:rFonts w:ascii="Arial" w:hAnsi="Arial" w:cs="Arial"/>
          <w:sz w:val="14"/>
          <w:szCs w:val="14"/>
        </w:rPr>
      </w:sdtEndPr>
      <w:sdtContent>
        <w:sdt>
          <w:sdtPr>
            <w:id w:val="268820540"/>
            <w:docPartObj>
              <w:docPartGallery w:val="Page Numbers (Bottom of Page)"/>
              <w:docPartUnique/>
            </w:docPartObj>
          </w:sdtPr>
          <w:sdtEndPr>
            <w:rPr>
              <w:rFonts w:ascii="Arial" w:hAnsi="Arial" w:cs="Arial"/>
              <w:sz w:val="14"/>
              <w:szCs w:val="14"/>
            </w:rPr>
          </w:sdtEndPr>
          <w:sdtContent>
            <w:r w:rsidR="00F731E6" w:rsidRPr="00FD6DDC">
              <w:rPr>
                <w:rFonts w:ascii="Arial" w:hAnsi="Arial" w:cs="Arial"/>
                <w:sz w:val="14"/>
                <w:szCs w:val="14"/>
              </w:rPr>
              <w:tab/>
            </w:r>
            <w:sdt>
              <w:sdtPr>
                <w:rPr>
                  <w:rFonts w:ascii="Arial" w:hAnsi="Arial" w:cs="Arial"/>
                </w:rPr>
                <w:id w:val="694662811"/>
                <w:docPartObj>
                  <w:docPartGallery w:val="Page Numbers (Top of Page)"/>
                  <w:docPartUnique/>
                </w:docPartObj>
              </w:sdtPr>
              <w:sdtEndPr>
                <w:rPr>
                  <w:sz w:val="14"/>
                  <w:szCs w:val="14"/>
                </w:rPr>
              </w:sdtEndPr>
              <w:sdtContent>
                <w:r w:rsidR="00F731E6" w:rsidRPr="00FD6DDC">
                  <w:rPr>
                    <w:rFonts w:ascii="Arial" w:hAnsi="Arial" w:cs="Arial"/>
                  </w:rPr>
                  <w:fldChar w:fldCharType="begin"/>
                </w:r>
                <w:r w:rsidR="00F731E6" w:rsidRPr="00FD6DDC">
                  <w:rPr>
                    <w:rFonts w:ascii="Arial" w:hAnsi="Arial" w:cs="Arial"/>
                  </w:rPr>
                  <w:instrText>PAGE</w:instrText>
                </w:r>
                <w:r w:rsidR="00F731E6" w:rsidRPr="00FD6DDC">
                  <w:rPr>
                    <w:rFonts w:ascii="Arial" w:hAnsi="Arial" w:cs="Arial"/>
                  </w:rPr>
                  <w:fldChar w:fldCharType="separate"/>
                </w:r>
                <w:r w:rsidR="00737A34">
                  <w:rPr>
                    <w:rFonts w:ascii="Arial" w:hAnsi="Arial" w:cs="Arial"/>
                  </w:rPr>
                  <w:t>3</w:t>
                </w:r>
                <w:r w:rsidR="00F731E6" w:rsidRPr="00FD6DDC">
                  <w:rPr>
                    <w:rFonts w:ascii="Arial" w:hAnsi="Arial" w:cs="Arial"/>
                  </w:rPr>
                  <w:fldChar w:fldCharType="end"/>
                </w:r>
                <w:r w:rsidR="00F731E6" w:rsidRPr="00FD6DDC">
                  <w:rPr>
                    <w:rFonts w:ascii="Arial" w:hAnsi="Arial" w:cs="Arial"/>
                  </w:rPr>
                  <w:t xml:space="preserve"> / </w:t>
                </w:r>
                <w:r w:rsidR="00F731E6" w:rsidRPr="00FD6DDC">
                  <w:rPr>
                    <w:rFonts w:ascii="Arial" w:hAnsi="Arial" w:cs="Arial"/>
                  </w:rPr>
                  <w:fldChar w:fldCharType="begin"/>
                </w:r>
                <w:r w:rsidR="00F731E6" w:rsidRPr="00FD6DDC">
                  <w:rPr>
                    <w:rFonts w:ascii="Arial" w:hAnsi="Arial" w:cs="Arial"/>
                  </w:rPr>
                  <w:instrText>NUMPAGES</w:instrText>
                </w:r>
                <w:r w:rsidR="00F731E6" w:rsidRPr="00FD6DDC">
                  <w:rPr>
                    <w:rFonts w:ascii="Arial" w:hAnsi="Arial" w:cs="Arial"/>
                  </w:rPr>
                  <w:fldChar w:fldCharType="separate"/>
                </w:r>
                <w:r w:rsidR="00737A34">
                  <w:rPr>
                    <w:rFonts w:ascii="Arial" w:hAnsi="Arial" w:cs="Arial"/>
                  </w:rPr>
                  <w:t>3</w:t>
                </w:r>
                <w:r w:rsidR="00F731E6" w:rsidRPr="00FD6DDC">
                  <w:rPr>
                    <w:rFonts w:ascii="Arial" w:hAnsi="Arial" w:cs="Arial"/>
                  </w:rPr>
                  <w:fldChar w:fldCharType="end"/>
                </w:r>
              </w:sdtContent>
            </w:sdt>
            <w:r w:rsidR="00F731E6" w:rsidRPr="00FD6DDC">
              <w:rPr>
                <w:rFonts w:ascii="Arial" w:hAnsi="Arial" w:cs="Arial"/>
                <w:sz w:val="14"/>
                <w:szCs w:val="14"/>
              </w:rPr>
              <w:tab/>
            </w:r>
            <w:sdt>
              <w:sdtPr>
                <w:rPr>
                  <w:rFonts w:ascii="Arial" w:hAnsi="Arial" w:cs="Arial"/>
                  <w:sz w:val="14"/>
                  <w:szCs w:val="14"/>
                </w:rPr>
                <w:alias w:val="Předmět"/>
                <w:tag w:val=""/>
                <w:id w:val="-1966884990"/>
                <w:dataBinding w:prefixMappings="xmlns:ns0='http://purl.org/dc/elements/1.1/' xmlns:ns1='http://schemas.openxmlformats.org/package/2006/metadata/core-properties' " w:xpath="/ns1:coreProperties[1]/ns0:subject[1]" w:storeItemID="{6C3C8BC8-F283-45AE-878A-BAB7291924A1}"/>
                <w:text/>
              </w:sdtPr>
              <w:sdtEndPr/>
              <w:sdtContent>
                <w:r w:rsidR="00331889" w:rsidRPr="00FD6DDC">
                  <w:rPr>
                    <w:rFonts w:ascii="Arial" w:hAnsi="Arial" w:cs="Arial"/>
                    <w:sz w:val="14"/>
                    <w:szCs w:val="14"/>
                  </w:rPr>
                  <w:t>CVUT.FEL.13932.14.1</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91FB" w14:textId="77777777" w:rsidR="00BC64BA" w:rsidRDefault="00BC64BA">
      <w:pPr>
        <w:spacing w:after="0" w:line="240" w:lineRule="auto"/>
      </w:pPr>
      <w:r>
        <w:separator/>
      </w:r>
    </w:p>
  </w:footnote>
  <w:footnote w:type="continuationSeparator" w:id="0">
    <w:p w14:paraId="7BB61DA4" w14:textId="77777777" w:rsidR="00BC64BA" w:rsidRDefault="00BC6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8F84" w14:textId="77777777" w:rsidR="00F731E6" w:rsidRDefault="00F731E6" w:rsidP="00AE06F6">
    <w:pPr>
      <w:pStyle w:val="Zhlav"/>
      <w:tabs>
        <w:tab w:val="clear" w:pos="4536"/>
        <w:tab w:val="clear" w:pos="9072"/>
        <w:tab w:val="center" w:pos="4706"/>
        <w:tab w:val="right" w:pos="9866"/>
      </w:tabs>
    </w:pPr>
    <w:r>
      <w:rPr>
        <w:lang w:eastAsia="cs-CZ"/>
      </w:rPr>
      <w:drawing>
        <wp:inline distT="0" distB="0" distL="0" distR="0" wp14:anchorId="75354299" wp14:editId="1748E6D0">
          <wp:extent cx="1576594" cy="468630"/>
          <wp:effectExtent l="0" t="0" r="5080" b="762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594" cy="468630"/>
                  </a:xfrm>
                  <a:prstGeom prst="rect">
                    <a:avLst/>
                  </a:prstGeom>
                </pic:spPr>
              </pic:pic>
            </a:graphicData>
          </a:graphic>
        </wp:inline>
      </w:drawing>
    </w:r>
    <w:r>
      <w:tab/>
    </w:r>
    <w:r>
      <w:tab/>
    </w:r>
  </w:p>
  <w:p w14:paraId="4B6FA62D" w14:textId="77777777" w:rsidR="00F731E6" w:rsidRDefault="00F731E6" w:rsidP="00AE06F6">
    <w:pPr>
      <w:pStyle w:val="Zhlav"/>
      <w:tabs>
        <w:tab w:val="clear" w:pos="4536"/>
        <w:tab w:val="clear" w:pos="9072"/>
        <w:tab w:val="center" w:pos="4962"/>
        <w:tab w:val="right" w:pos="978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3D"/>
    <w:rsid w:val="0001046B"/>
    <w:rsid w:val="00152B1C"/>
    <w:rsid w:val="0019143C"/>
    <w:rsid w:val="001F5FC8"/>
    <w:rsid w:val="00230679"/>
    <w:rsid w:val="00271110"/>
    <w:rsid w:val="00276EC7"/>
    <w:rsid w:val="002A0045"/>
    <w:rsid w:val="00331889"/>
    <w:rsid w:val="003605A6"/>
    <w:rsid w:val="00365B68"/>
    <w:rsid w:val="00436125"/>
    <w:rsid w:val="0047316B"/>
    <w:rsid w:val="004C0CD8"/>
    <w:rsid w:val="006022D7"/>
    <w:rsid w:val="00665867"/>
    <w:rsid w:val="006C5248"/>
    <w:rsid w:val="00737A34"/>
    <w:rsid w:val="007A5EDA"/>
    <w:rsid w:val="007C02C7"/>
    <w:rsid w:val="007F09AD"/>
    <w:rsid w:val="00800D42"/>
    <w:rsid w:val="00800F69"/>
    <w:rsid w:val="00825F77"/>
    <w:rsid w:val="008447D1"/>
    <w:rsid w:val="00845C3E"/>
    <w:rsid w:val="008554BA"/>
    <w:rsid w:val="0087784E"/>
    <w:rsid w:val="008A5500"/>
    <w:rsid w:val="008B0D15"/>
    <w:rsid w:val="0090163F"/>
    <w:rsid w:val="00937D3D"/>
    <w:rsid w:val="009515AC"/>
    <w:rsid w:val="00971472"/>
    <w:rsid w:val="00972371"/>
    <w:rsid w:val="00997BC9"/>
    <w:rsid w:val="009C6761"/>
    <w:rsid w:val="009E519A"/>
    <w:rsid w:val="009F2007"/>
    <w:rsid w:val="00A06B18"/>
    <w:rsid w:val="00A2431A"/>
    <w:rsid w:val="00A53850"/>
    <w:rsid w:val="00AE06F6"/>
    <w:rsid w:val="00AE3D44"/>
    <w:rsid w:val="00B42947"/>
    <w:rsid w:val="00B45486"/>
    <w:rsid w:val="00BA709D"/>
    <w:rsid w:val="00BC64BA"/>
    <w:rsid w:val="00BE3EAD"/>
    <w:rsid w:val="00BF686D"/>
    <w:rsid w:val="00C16D29"/>
    <w:rsid w:val="00C542A8"/>
    <w:rsid w:val="00C61DA7"/>
    <w:rsid w:val="00C6568E"/>
    <w:rsid w:val="00CE4BF9"/>
    <w:rsid w:val="00D05A7A"/>
    <w:rsid w:val="00D66492"/>
    <w:rsid w:val="00E053DB"/>
    <w:rsid w:val="00E12C88"/>
    <w:rsid w:val="00EA2ACA"/>
    <w:rsid w:val="00F731E6"/>
    <w:rsid w:val="00FD6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4DDB"/>
  <w15:chartTrackingRefBased/>
  <w15:docId w15:val="{1C46D910-108A-4F88-96A8-CD56C00E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06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06F6"/>
    <w:rPr>
      <w:noProof/>
    </w:rPr>
  </w:style>
  <w:style w:type="paragraph" w:styleId="Zpat">
    <w:name w:val="footer"/>
    <w:basedOn w:val="Normln"/>
    <w:link w:val="ZpatChar"/>
    <w:uiPriority w:val="99"/>
    <w:unhideWhenUsed/>
    <w:rsid w:val="00AE06F6"/>
    <w:pPr>
      <w:tabs>
        <w:tab w:val="center" w:pos="4536"/>
        <w:tab w:val="right" w:pos="9072"/>
      </w:tabs>
      <w:spacing w:after="0" w:line="240" w:lineRule="auto"/>
    </w:pPr>
  </w:style>
  <w:style w:type="character" w:customStyle="1" w:styleId="ZpatChar">
    <w:name w:val="Zápatí Char"/>
    <w:basedOn w:val="Standardnpsmoodstavce"/>
    <w:link w:val="Zpat"/>
    <w:uiPriority w:val="99"/>
    <w:rsid w:val="00AE06F6"/>
    <w:rPr>
      <w:noProof/>
    </w:rPr>
  </w:style>
  <w:style w:type="paragraph" w:styleId="Odstavecseseznamem">
    <w:name w:val="List Paragraph"/>
    <w:basedOn w:val="Normln"/>
    <w:uiPriority w:val="34"/>
    <w:qFormat/>
    <w:rsid w:val="00EA2ACA"/>
    <w:pPr>
      <w:ind w:left="720"/>
      <w:contextualSpacing/>
    </w:pPr>
  </w:style>
  <w:style w:type="paragraph" w:styleId="Bezmezer">
    <w:name w:val="No Spacing"/>
    <w:uiPriority w:val="1"/>
    <w:qFormat/>
    <w:rsid w:val="00436125"/>
    <w:pPr>
      <w:spacing w:after="0" w:line="240" w:lineRule="auto"/>
    </w:pPr>
    <w:rPr>
      <w:noProof/>
    </w:rPr>
  </w:style>
  <w:style w:type="paragraph" w:customStyle="1" w:styleId="Default">
    <w:name w:val="Default"/>
    <w:basedOn w:val="Normln"/>
    <w:rsid w:val="00276EC7"/>
    <w:pPr>
      <w:autoSpaceDE w:val="0"/>
      <w:autoSpaceDN w:val="0"/>
      <w:spacing w:after="0" w:line="240" w:lineRule="auto"/>
    </w:pPr>
    <w:rPr>
      <w:rFonts w:ascii="Calibri" w:hAnsi="Calibri" w:cs="Calibri"/>
      <w:noProof w:val="0"/>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j70\Downloads\13932-14_darovaci-smlouva-financni-dar(EN).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13932-14_darovaci-smlouva-financni-dar(EN).dotx</Template>
  <TotalTime>3</TotalTime>
  <Pages>3</Pages>
  <Words>626</Words>
  <Characters>3699</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Darovací smlouva - finanční dar (EN)</vt:lpstr>
      <vt:lpstr>Darovací smlouva - finanční dar (EN)</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 - finanční dar (EN)</dc:title>
  <dc:subject>CVUT.FEL.13932.14.1</dc:subject>
  <dc:creator>Novakova, Jaroslava</dc:creator>
  <cp:keywords/>
  <dc:description/>
  <cp:lastModifiedBy>Pospisilikova, Hana</cp:lastModifiedBy>
  <cp:revision>4</cp:revision>
  <cp:lastPrinted>2021-08-31T09:58:00Z</cp:lastPrinted>
  <dcterms:created xsi:type="dcterms:W3CDTF">2022-04-27T09:19:00Z</dcterms:created>
  <dcterms:modified xsi:type="dcterms:W3CDTF">2022-04-27T09:56:00Z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b8650-b9be-459a-a778-b57874070d70_Enabled">
    <vt:lpwstr>true</vt:lpwstr>
  </property>
  <property fmtid="{D5CDD505-2E9C-101B-9397-08002B2CF9AE}" pid="3" name="MSIP_Label_879b8650-b9be-459a-a778-b57874070d70_SetDate">
    <vt:lpwstr>2022-04-04T11:33:20Z</vt:lpwstr>
  </property>
  <property fmtid="{D5CDD505-2E9C-101B-9397-08002B2CF9AE}" pid="4" name="MSIP_Label_879b8650-b9be-459a-a778-b57874070d70_Method">
    <vt:lpwstr>Standard</vt:lpwstr>
  </property>
  <property fmtid="{D5CDD505-2E9C-101B-9397-08002B2CF9AE}" pid="5" name="MSIP_Label_879b8650-b9be-459a-a778-b57874070d70_Name">
    <vt:lpwstr>879b8650-b9be-459a-a778-b57874070d70</vt:lpwstr>
  </property>
  <property fmtid="{D5CDD505-2E9C-101B-9397-08002B2CF9AE}" pid="6" name="MSIP_Label_879b8650-b9be-459a-a778-b57874070d70_SiteId">
    <vt:lpwstr>01acd45f-97ff-4539-aa93-d2bcf027f631</vt:lpwstr>
  </property>
  <property fmtid="{D5CDD505-2E9C-101B-9397-08002B2CF9AE}" pid="7" name="MSIP_Label_879b8650-b9be-459a-a778-b57874070d70_ActionId">
    <vt:lpwstr>4859f4c6-5f0e-47b0-a401-be5bd51904a6</vt:lpwstr>
  </property>
  <property fmtid="{D5CDD505-2E9C-101B-9397-08002B2CF9AE}" pid="8" name="MSIP_Label_879b8650-b9be-459a-a778-b57874070d70_ContentBits">
    <vt:lpwstr>2</vt:lpwstr>
  </property>
</Properties>
</file>