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2C" w:rsidRPr="00A55DF7" w:rsidRDefault="00567E82" w:rsidP="00C04E39">
      <w:pPr>
        <w:spacing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-200025</wp:posOffset>
            </wp:positionV>
            <wp:extent cx="1638300" cy="6762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B60" w:rsidRDefault="00A13B60" w:rsidP="00A13B60">
      <w:pPr>
        <w:spacing w:after="120" w:line="276" w:lineRule="auto"/>
        <w:rPr>
          <w:rFonts w:ascii="Calibri" w:hAnsi="Calibri" w:cs="Calibri"/>
          <w:b/>
          <w:sz w:val="24"/>
          <w:szCs w:val="24"/>
        </w:rPr>
      </w:pPr>
    </w:p>
    <w:p w:rsidR="00012C2C" w:rsidRDefault="00012C2C" w:rsidP="00C04E39">
      <w:pPr>
        <w:spacing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>SMLOUVA</w:t>
      </w:r>
      <w:r w:rsidR="00946450" w:rsidRPr="00A55DF7">
        <w:rPr>
          <w:rFonts w:ascii="Calibri" w:hAnsi="Calibri" w:cs="Calibri"/>
          <w:b/>
          <w:sz w:val="24"/>
          <w:szCs w:val="24"/>
        </w:rPr>
        <w:t xml:space="preserve"> O POSKYTOVÁNÍ SLUŽEB</w:t>
      </w:r>
    </w:p>
    <w:p w:rsidR="00A13B60" w:rsidRPr="00A13B60" w:rsidRDefault="00A13B60" w:rsidP="00A13B6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A13B60">
        <w:rPr>
          <w:rFonts w:ascii="Calibri" w:hAnsi="Calibri" w:cs="Calibri"/>
          <w:b/>
          <w:color w:val="000000"/>
          <w:sz w:val="24"/>
          <w:szCs w:val="24"/>
        </w:rPr>
        <w:t xml:space="preserve">Č. SML </w:t>
      </w:r>
      <w:r w:rsidR="00567E82">
        <w:rPr>
          <w:rFonts w:ascii="Calibri" w:hAnsi="Calibri" w:cs="Calibri"/>
          <w:b/>
          <w:color w:val="000000"/>
          <w:sz w:val="24"/>
          <w:szCs w:val="24"/>
        </w:rPr>
        <w:t>151</w:t>
      </w:r>
      <w:r w:rsidRPr="00A13B60">
        <w:rPr>
          <w:rFonts w:ascii="Calibri" w:hAnsi="Calibri" w:cs="Calibri"/>
          <w:b/>
          <w:color w:val="000000"/>
          <w:sz w:val="24"/>
          <w:szCs w:val="24"/>
        </w:rPr>
        <w:t>/006/2022</w:t>
      </w:r>
    </w:p>
    <w:p w:rsidR="009D4864" w:rsidRPr="00A55DF7" w:rsidRDefault="006B41A4" w:rsidP="00C04E39">
      <w:pPr>
        <w:spacing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Ř</w:t>
      </w:r>
      <w:r w:rsidRPr="00A55DF7">
        <w:rPr>
          <w:rFonts w:ascii="Calibri" w:hAnsi="Calibri" w:cs="Calibri"/>
          <w:b/>
          <w:sz w:val="24"/>
          <w:szCs w:val="24"/>
        </w:rPr>
        <w:t xml:space="preserve">ízení práce s veřejností a </w:t>
      </w:r>
      <w:proofErr w:type="spellStart"/>
      <w:r w:rsidRPr="00A55DF7">
        <w:rPr>
          <w:rFonts w:ascii="Calibri" w:hAnsi="Calibri" w:cs="Calibri"/>
          <w:b/>
          <w:sz w:val="24"/>
          <w:szCs w:val="24"/>
        </w:rPr>
        <w:t>mediarelations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012C2C" w:rsidRPr="00A55DF7" w:rsidRDefault="00012C2C" w:rsidP="00A13B60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 xml:space="preserve">uzavřená ve smyslu </w:t>
      </w:r>
      <w:proofErr w:type="spellStart"/>
      <w:r w:rsidRPr="00A55DF7">
        <w:rPr>
          <w:rFonts w:ascii="Calibri" w:hAnsi="Calibri" w:cs="Calibri"/>
          <w:sz w:val="24"/>
          <w:szCs w:val="24"/>
        </w:rPr>
        <w:t>ust</w:t>
      </w:r>
      <w:proofErr w:type="spellEnd"/>
      <w:r w:rsidRPr="00A55DF7">
        <w:rPr>
          <w:rFonts w:ascii="Calibri" w:hAnsi="Calibri" w:cs="Calibri"/>
          <w:sz w:val="24"/>
          <w:szCs w:val="24"/>
        </w:rPr>
        <w:t>. § 1746 odst. 2 zákona č. 89/2012 Sb., občanského zákoníku, v platném znění</w:t>
      </w:r>
      <w:r w:rsidR="00C7746A" w:rsidRPr="00A55DF7">
        <w:rPr>
          <w:rFonts w:ascii="Calibri" w:hAnsi="Calibri" w:cs="Calibri"/>
          <w:sz w:val="24"/>
          <w:szCs w:val="24"/>
        </w:rPr>
        <w:t xml:space="preserve"> (dále jen „</w:t>
      </w:r>
      <w:r w:rsidR="00C7746A" w:rsidRPr="00A55DF7">
        <w:rPr>
          <w:rFonts w:ascii="Calibri" w:hAnsi="Calibri" w:cs="Calibri"/>
          <w:b/>
          <w:sz w:val="24"/>
          <w:szCs w:val="24"/>
        </w:rPr>
        <w:t>občanský zákoník</w:t>
      </w:r>
      <w:r w:rsidR="00C7746A" w:rsidRPr="00A55DF7">
        <w:rPr>
          <w:rFonts w:ascii="Calibri" w:hAnsi="Calibri" w:cs="Calibri"/>
          <w:sz w:val="24"/>
          <w:szCs w:val="24"/>
        </w:rPr>
        <w:t>“)</w:t>
      </w:r>
    </w:p>
    <w:p w:rsidR="00012C2C" w:rsidRPr="00A55DF7" w:rsidRDefault="00012C2C" w:rsidP="00C04E39">
      <w:pPr>
        <w:pStyle w:val="Zhlav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012C2C" w:rsidRPr="00A55DF7" w:rsidRDefault="00DC05ED" w:rsidP="00C04E39">
      <w:pPr>
        <w:pStyle w:val="NormalJustified"/>
        <w:keepNext/>
        <w:keepLines/>
        <w:spacing w:line="276" w:lineRule="auto"/>
        <w:rPr>
          <w:rFonts w:ascii="Calibri" w:hAnsi="Calibri" w:cs="Calibri"/>
          <w:b/>
          <w:bCs/>
          <w:szCs w:val="24"/>
        </w:rPr>
      </w:pPr>
      <w:r w:rsidRPr="00A55DF7">
        <w:rPr>
          <w:rFonts w:ascii="Calibri" w:hAnsi="Calibri" w:cs="Calibri"/>
          <w:b/>
          <w:bCs/>
          <w:szCs w:val="24"/>
        </w:rPr>
        <w:t>Národní zemědělské muzeum, s.</w:t>
      </w:r>
      <w:r w:rsidR="006B26A7" w:rsidRPr="00A55DF7">
        <w:rPr>
          <w:rFonts w:ascii="Calibri" w:hAnsi="Calibri" w:cs="Calibri"/>
          <w:b/>
          <w:bCs/>
          <w:szCs w:val="24"/>
        </w:rPr>
        <w:t xml:space="preserve"> </w:t>
      </w:r>
      <w:r w:rsidRPr="00A55DF7">
        <w:rPr>
          <w:rFonts w:ascii="Calibri" w:hAnsi="Calibri" w:cs="Calibri"/>
          <w:b/>
          <w:bCs/>
          <w:szCs w:val="24"/>
        </w:rPr>
        <w:t>p.</w:t>
      </w:r>
      <w:r w:rsidR="006B26A7" w:rsidRPr="00A55DF7">
        <w:rPr>
          <w:rFonts w:ascii="Calibri" w:hAnsi="Calibri" w:cs="Calibri"/>
          <w:b/>
          <w:bCs/>
          <w:szCs w:val="24"/>
        </w:rPr>
        <w:t xml:space="preserve"> </w:t>
      </w:r>
      <w:r w:rsidRPr="00A55DF7">
        <w:rPr>
          <w:rFonts w:ascii="Calibri" w:hAnsi="Calibri" w:cs="Calibri"/>
          <w:b/>
          <w:bCs/>
          <w:szCs w:val="24"/>
        </w:rPr>
        <w:t>o.</w:t>
      </w:r>
    </w:p>
    <w:p w:rsidR="00012C2C" w:rsidRPr="00A55DF7" w:rsidRDefault="00012C2C" w:rsidP="00A55DF7">
      <w:pPr>
        <w:pStyle w:val="NormalJustified"/>
        <w:keepNext/>
        <w:keepLines/>
        <w:spacing w:line="276" w:lineRule="auto"/>
        <w:ind w:left="2835" w:hanging="2835"/>
        <w:jc w:val="left"/>
        <w:rPr>
          <w:rFonts w:ascii="Calibri" w:hAnsi="Calibri" w:cs="Calibri"/>
          <w:bCs/>
          <w:szCs w:val="24"/>
        </w:rPr>
      </w:pPr>
      <w:r w:rsidRPr="00A55DF7">
        <w:rPr>
          <w:rFonts w:ascii="Calibri" w:hAnsi="Calibri" w:cs="Calibri"/>
          <w:bCs/>
          <w:szCs w:val="24"/>
        </w:rPr>
        <w:t xml:space="preserve">se sídlem: </w:t>
      </w:r>
      <w:r w:rsidRPr="00A55DF7">
        <w:rPr>
          <w:rFonts w:ascii="Calibri" w:hAnsi="Calibri" w:cs="Calibri"/>
          <w:bCs/>
          <w:szCs w:val="24"/>
        </w:rPr>
        <w:tab/>
      </w:r>
      <w:r w:rsidR="00463309" w:rsidRPr="00A55DF7">
        <w:rPr>
          <w:rFonts w:ascii="Calibri" w:hAnsi="Calibri" w:cs="Calibri"/>
          <w:bCs/>
          <w:szCs w:val="24"/>
        </w:rPr>
        <w:t>Kostelní 1300/44, 170 00 Praha 7 - Holešovice</w:t>
      </w:r>
    </w:p>
    <w:p w:rsidR="00012C2C" w:rsidRPr="00A55DF7" w:rsidRDefault="00DC05ED" w:rsidP="00A55DF7">
      <w:pPr>
        <w:pStyle w:val="NormalJustified"/>
        <w:keepNext/>
        <w:keepLines/>
        <w:spacing w:line="276" w:lineRule="auto"/>
        <w:ind w:left="2830" w:hanging="2830"/>
        <w:jc w:val="left"/>
        <w:rPr>
          <w:rFonts w:ascii="Calibri" w:hAnsi="Calibri" w:cs="Calibri"/>
          <w:bCs/>
          <w:szCs w:val="24"/>
        </w:rPr>
      </w:pPr>
      <w:r w:rsidRPr="00A55DF7">
        <w:rPr>
          <w:rFonts w:ascii="Calibri" w:hAnsi="Calibri" w:cs="Calibri"/>
          <w:bCs/>
          <w:szCs w:val="24"/>
        </w:rPr>
        <w:t>zastoupené</w:t>
      </w:r>
      <w:r w:rsidR="00463309" w:rsidRPr="00A55DF7">
        <w:rPr>
          <w:rFonts w:ascii="Calibri" w:hAnsi="Calibri" w:cs="Calibri"/>
          <w:bCs/>
          <w:szCs w:val="24"/>
        </w:rPr>
        <w:t>:</w:t>
      </w:r>
      <w:r w:rsidR="00463309" w:rsidRPr="00A55DF7">
        <w:rPr>
          <w:rFonts w:ascii="Calibri" w:hAnsi="Calibri" w:cs="Calibri"/>
          <w:bCs/>
          <w:szCs w:val="24"/>
        </w:rPr>
        <w:tab/>
      </w:r>
      <w:r w:rsidR="00463309" w:rsidRPr="00A55DF7">
        <w:rPr>
          <w:rFonts w:ascii="Calibri" w:hAnsi="Calibri" w:cs="Calibri"/>
          <w:bCs/>
          <w:szCs w:val="24"/>
        </w:rPr>
        <w:tab/>
      </w:r>
      <w:proofErr w:type="spellStart"/>
      <w:r w:rsidR="00567E82">
        <w:rPr>
          <w:rFonts w:ascii="Calibri" w:hAnsi="Calibri" w:cs="Calibri"/>
          <w:bCs/>
          <w:szCs w:val="24"/>
        </w:rPr>
        <w:t>xxx</w:t>
      </w:r>
      <w:proofErr w:type="spellEnd"/>
    </w:p>
    <w:p w:rsidR="00012C2C" w:rsidRPr="00A55DF7" w:rsidRDefault="00012C2C" w:rsidP="00A55DF7">
      <w:pPr>
        <w:pStyle w:val="NormalJustified"/>
        <w:keepNext/>
        <w:keepLines/>
        <w:spacing w:line="276" w:lineRule="auto"/>
        <w:jc w:val="left"/>
        <w:rPr>
          <w:rFonts w:ascii="Calibri" w:hAnsi="Calibri" w:cs="Calibri"/>
          <w:bCs/>
          <w:szCs w:val="24"/>
        </w:rPr>
      </w:pPr>
      <w:r w:rsidRPr="00A55DF7">
        <w:rPr>
          <w:rFonts w:ascii="Calibri" w:hAnsi="Calibri" w:cs="Calibri"/>
          <w:bCs/>
          <w:szCs w:val="24"/>
        </w:rPr>
        <w:t xml:space="preserve">IČO: </w:t>
      </w:r>
      <w:r w:rsidRPr="00A55DF7">
        <w:rPr>
          <w:rFonts w:ascii="Calibri" w:hAnsi="Calibri" w:cs="Calibri"/>
          <w:bCs/>
          <w:szCs w:val="24"/>
        </w:rPr>
        <w:tab/>
      </w:r>
      <w:r w:rsidRPr="00A55DF7">
        <w:rPr>
          <w:rFonts w:ascii="Calibri" w:hAnsi="Calibri" w:cs="Calibri"/>
          <w:bCs/>
          <w:szCs w:val="24"/>
        </w:rPr>
        <w:tab/>
      </w:r>
      <w:r w:rsidRPr="00A55DF7">
        <w:rPr>
          <w:rFonts w:ascii="Calibri" w:hAnsi="Calibri" w:cs="Calibri"/>
          <w:bCs/>
          <w:szCs w:val="24"/>
        </w:rPr>
        <w:tab/>
      </w:r>
      <w:r w:rsidRPr="00A55DF7">
        <w:rPr>
          <w:rFonts w:ascii="Calibri" w:hAnsi="Calibri" w:cs="Calibri"/>
          <w:bCs/>
          <w:szCs w:val="24"/>
        </w:rPr>
        <w:tab/>
      </w:r>
      <w:r w:rsidR="00463309" w:rsidRPr="00A55DF7">
        <w:rPr>
          <w:rFonts w:ascii="Calibri" w:hAnsi="Calibri" w:cs="Calibri"/>
          <w:bCs/>
          <w:szCs w:val="24"/>
        </w:rPr>
        <w:t>75075741</w:t>
      </w:r>
    </w:p>
    <w:p w:rsidR="00012C2C" w:rsidRPr="00A55DF7" w:rsidRDefault="00012C2C" w:rsidP="00A55DF7">
      <w:pPr>
        <w:pStyle w:val="NormalJustified"/>
        <w:keepNext/>
        <w:keepLines/>
        <w:spacing w:line="276" w:lineRule="auto"/>
        <w:jc w:val="left"/>
        <w:rPr>
          <w:rFonts w:ascii="Calibri" w:hAnsi="Calibri" w:cs="Calibri"/>
          <w:bCs/>
          <w:szCs w:val="24"/>
        </w:rPr>
      </w:pPr>
      <w:r w:rsidRPr="00A55DF7">
        <w:rPr>
          <w:rFonts w:ascii="Calibri" w:hAnsi="Calibri" w:cs="Calibri"/>
          <w:bCs/>
          <w:szCs w:val="24"/>
        </w:rPr>
        <w:t>DIČ:</w:t>
      </w:r>
      <w:r w:rsidRPr="00A55DF7">
        <w:rPr>
          <w:rFonts w:ascii="Calibri" w:hAnsi="Calibri" w:cs="Calibri"/>
          <w:bCs/>
          <w:szCs w:val="24"/>
        </w:rPr>
        <w:tab/>
      </w:r>
      <w:r w:rsidRPr="00A55DF7">
        <w:rPr>
          <w:rFonts w:ascii="Calibri" w:hAnsi="Calibri" w:cs="Calibri"/>
          <w:bCs/>
          <w:szCs w:val="24"/>
        </w:rPr>
        <w:tab/>
      </w:r>
      <w:r w:rsidRPr="00A55DF7">
        <w:rPr>
          <w:rFonts w:ascii="Calibri" w:hAnsi="Calibri" w:cs="Calibri"/>
          <w:bCs/>
          <w:szCs w:val="24"/>
        </w:rPr>
        <w:tab/>
      </w:r>
      <w:r w:rsidRPr="00A55DF7">
        <w:rPr>
          <w:rFonts w:ascii="Calibri" w:hAnsi="Calibri" w:cs="Calibri"/>
          <w:bCs/>
          <w:szCs w:val="24"/>
        </w:rPr>
        <w:tab/>
      </w:r>
      <w:r w:rsidR="00463309" w:rsidRPr="00A55DF7">
        <w:rPr>
          <w:rFonts w:ascii="Calibri" w:hAnsi="Calibri" w:cs="Calibri"/>
          <w:bCs/>
          <w:szCs w:val="24"/>
        </w:rPr>
        <w:t>CZ75075741</w:t>
      </w:r>
    </w:p>
    <w:p w:rsidR="00012C2C" w:rsidRPr="00A55DF7" w:rsidRDefault="00012C2C" w:rsidP="00A55DF7">
      <w:pPr>
        <w:keepNext/>
        <w:spacing w:line="276" w:lineRule="auto"/>
        <w:ind w:left="2835" w:hanging="2835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bankovní spojení:</w:t>
      </w:r>
      <w:r w:rsidRPr="00A55DF7">
        <w:rPr>
          <w:rFonts w:ascii="Calibri" w:hAnsi="Calibri" w:cs="Calibri"/>
          <w:sz w:val="24"/>
          <w:szCs w:val="24"/>
        </w:rPr>
        <w:tab/>
      </w:r>
      <w:proofErr w:type="spellStart"/>
      <w:r w:rsidR="007E440F">
        <w:rPr>
          <w:rFonts w:ascii="Calibri" w:hAnsi="Calibri" w:cs="Calibri"/>
          <w:bCs/>
          <w:kern w:val="28"/>
          <w:sz w:val="24"/>
          <w:szCs w:val="24"/>
        </w:rPr>
        <w:t>xxx</w:t>
      </w:r>
      <w:proofErr w:type="spellEnd"/>
      <w:r w:rsidR="009A6696" w:rsidRPr="00A55DF7">
        <w:rPr>
          <w:rFonts w:ascii="Calibri" w:hAnsi="Calibri" w:cs="Calibri"/>
          <w:bCs/>
          <w:kern w:val="28"/>
          <w:sz w:val="24"/>
          <w:szCs w:val="24"/>
        </w:rPr>
        <w:t xml:space="preserve"> </w:t>
      </w:r>
      <w:r w:rsidR="008554A6" w:rsidRPr="00A55DF7">
        <w:rPr>
          <w:rFonts w:ascii="Calibri" w:hAnsi="Calibri" w:cs="Calibri"/>
          <w:bCs/>
          <w:kern w:val="28"/>
          <w:sz w:val="24"/>
          <w:szCs w:val="24"/>
        </w:rPr>
        <w:t xml:space="preserve"> </w:t>
      </w:r>
    </w:p>
    <w:p w:rsidR="009A6696" w:rsidRPr="00A55DF7" w:rsidRDefault="00012C2C" w:rsidP="00A55DF7">
      <w:pPr>
        <w:keepNext/>
        <w:spacing w:line="276" w:lineRule="auto"/>
        <w:ind w:left="2835" w:hanging="2835"/>
        <w:rPr>
          <w:rFonts w:ascii="Calibri" w:hAnsi="Calibri" w:cs="Calibri"/>
          <w:bCs/>
          <w:kern w:val="28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 xml:space="preserve">číslo účtu:                             </w:t>
      </w:r>
      <w:r w:rsidRPr="00A55DF7">
        <w:rPr>
          <w:rFonts w:ascii="Calibri" w:hAnsi="Calibri" w:cs="Calibri"/>
          <w:sz w:val="24"/>
          <w:szCs w:val="24"/>
        </w:rPr>
        <w:tab/>
      </w:r>
      <w:proofErr w:type="spellStart"/>
      <w:r w:rsidR="007E440F">
        <w:rPr>
          <w:rFonts w:ascii="Calibri" w:hAnsi="Calibri" w:cs="Calibri"/>
          <w:bCs/>
          <w:kern w:val="28"/>
          <w:sz w:val="24"/>
          <w:szCs w:val="24"/>
        </w:rPr>
        <w:t>xxx</w:t>
      </w:r>
      <w:proofErr w:type="spellEnd"/>
    </w:p>
    <w:p w:rsidR="00012C2C" w:rsidRPr="00A55DF7" w:rsidRDefault="00012C2C" w:rsidP="00A55DF7">
      <w:pPr>
        <w:keepNext/>
        <w:spacing w:line="276" w:lineRule="auto"/>
        <w:ind w:left="2835" w:hanging="2835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 xml:space="preserve">kontaktní osoba:   </w:t>
      </w:r>
      <w:r w:rsidRPr="00A55DF7">
        <w:rPr>
          <w:rFonts w:ascii="Calibri" w:hAnsi="Calibri" w:cs="Calibri"/>
          <w:sz w:val="24"/>
          <w:szCs w:val="24"/>
        </w:rPr>
        <w:tab/>
      </w:r>
      <w:proofErr w:type="spellStart"/>
      <w:r w:rsidR="007E440F">
        <w:rPr>
          <w:rFonts w:ascii="Calibri" w:hAnsi="Calibri" w:cs="Calibri"/>
          <w:bCs/>
          <w:kern w:val="28"/>
          <w:sz w:val="24"/>
          <w:szCs w:val="24"/>
        </w:rPr>
        <w:t>xxx</w:t>
      </w:r>
      <w:proofErr w:type="spellEnd"/>
    </w:p>
    <w:p w:rsidR="00012C2C" w:rsidRPr="00A55DF7" w:rsidRDefault="00012C2C" w:rsidP="00A55DF7">
      <w:pPr>
        <w:keepNext/>
        <w:spacing w:line="276" w:lineRule="auto"/>
        <w:rPr>
          <w:rFonts w:ascii="Calibri" w:hAnsi="Calibri" w:cs="Calibri"/>
          <w:bCs/>
          <w:kern w:val="28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e-mail:</w:t>
      </w:r>
      <w:r w:rsidRPr="00A55DF7">
        <w:rPr>
          <w:rFonts w:ascii="Calibri" w:hAnsi="Calibri" w:cs="Calibri"/>
          <w:sz w:val="24"/>
          <w:szCs w:val="24"/>
        </w:rPr>
        <w:tab/>
      </w:r>
      <w:r w:rsidR="00010179" w:rsidRPr="00A55DF7">
        <w:rPr>
          <w:rFonts w:ascii="Calibri" w:hAnsi="Calibri" w:cs="Calibri"/>
          <w:sz w:val="24"/>
          <w:szCs w:val="24"/>
        </w:rPr>
        <w:tab/>
      </w:r>
      <w:r w:rsidR="00010179" w:rsidRPr="00A55DF7">
        <w:rPr>
          <w:rFonts w:ascii="Calibri" w:hAnsi="Calibri" w:cs="Calibri"/>
          <w:sz w:val="24"/>
          <w:szCs w:val="24"/>
        </w:rPr>
        <w:tab/>
      </w:r>
      <w:r w:rsidR="00010179" w:rsidRPr="00A55DF7">
        <w:rPr>
          <w:rFonts w:ascii="Calibri" w:hAnsi="Calibri" w:cs="Calibri"/>
          <w:sz w:val="24"/>
          <w:szCs w:val="24"/>
        </w:rPr>
        <w:tab/>
      </w:r>
      <w:proofErr w:type="spellStart"/>
      <w:r w:rsidR="007E440F">
        <w:rPr>
          <w:rFonts w:ascii="Calibri" w:hAnsi="Calibri" w:cs="Calibri"/>
          <w:bCs/>
          <w:sz w:val="24"/>
          <w:szCs w:val="24"/>
        </w:rPr>
        <w:t>xxx</w:t>
      </w:r>
      <w:proofErr w:type="spellEnd"/>
    </w:p>
    <w:p w:rsidR="00012C2C" w:rsidRPr="00A55DF7" w:rsidRDefault="00012C2C" w:rsidP="00A55DF7">
      <w:pPr>
        <w:keepNext/>
        <w:spacing w:line="276" w:lineRule="auto"/>
        <w:rPr>
          <w:rFonts w:ascii="Calibri" w:hAnsi="Calibri" w:cs="Calibri"/>
          <w:bCs/>
          <w:kern w:val="28"/>
          <w:sz w:val="24"/>
          <w:szCs w:val="24"/>
        </w:rPr>
      </w:pPr>
      <w:r w:rsidRPr="00A55DF7">
        <w:rPr>
          <w:rFonts w:ascii="Calibri" w:hAnsi="Calibri" w:cs="Calibri"/>
          <w:bCs/>
          <w:kern w:val="28"/>
          <w:sz w:val="24"/>
          <w:szCs w:val="24"/>
        </w:rPr>
        <w:t>tel.:</w:t>
      </w:r>
      <w:r w:rsidRPr="00A55DF7">
        <w:rPr>
          <w:rFonts w:ascii="Calibri" w:hAnsi="Calibri" w:cs="Calibri"/>
          <w:bCs/>
          <w:kern w:val="28"/>
          <w:sz w:val="24"/>
          <w:szCs w:val="24"/>
        </w:rPr>
        <w:tab/>
      </w:r>
      <w:r w:rsidR="00010179" w:rsidRPr="00A55DF7">
        <w:rPr>
          <w:rFonts w:ascii="Calibri" w:hAnsi="Calibri" w:cs="Calibri"/>
          <w:bCs/>
          <w:kern w:val="28"/>
          <w:sz w:val="24"/>
          <w:szCs w:val="24"/>
        </w:rPr>
        <w:tab/>
      </w:r>
      <w:r w:rsidR="00010179" w:rsidRPr="00A55DF7">
        <w:rPr>
          <w:rFonts w:ascii="Calibri" w:hAnsi="Calibri" w:cs="Calibri"/>
          <w:bCs/>
          <w:kern w:val="28"/>
          <w:sz w:val="24"/>
          <w:szCs w:val="24"/>
        </w:rPr>
        <w:tab/>
      </w:r>
      <w:r w:rsidR="00010179" w:rsidRPr="00A55DF7">
        <w:rPr>
          <w:rFonts w:ascii="Calibri" w:hAnsi="Calibri" w:cs="Calibri"/>
          <w:bCs/>
          <w:kern w:val="28"/>
          <w:sz w:val="24"/>
          <w:szCs w:val="24"/>
        </w:rPr>
        <w:tab/>
      </w:r>
      <w:proofErr w:type="spellStart"/>
      <w:r w:rsidR="007E440F">
        <w:rPr>
          <w:rFonts w:ascii="Calibri" w:hAnsi="Calibri" w:cs="Calibri"/>
          <w:bCs/>
          <w:kern w:val="28"/>
          <w:sz w:val="24"/>
          <w:szCs w:val="24"/>
        </w:rPr>
        <w:t>xxx</w:t>
      </w:r>
      <w:proofErr w:type="spellEnd"/>
    </w:p>
    <w:p w:rsidR="00012C2C" w:rsidRPr="00A55DF7" w:rsidRDefault="00012C2C" w:rsidP="00A55DF7">
      <w:pPr>
        <w:pStyle w:val="Zhlav"/>
        <w:spacing w:line="276" w:lineRule="auto"/>
        <w:rPr>
          <w:rFonts w:ascii="Calibri" w:hAnsi="Calibri" w:cs="Calibri"/>
          <w:sz w:val="24"/>
          <w:szCs w:val="24"/>
        </w:rPr>
      </w:pPr>
    </w:p>
    <w:p w:rsidR="00012C2C" w:rsidRPr="00A55DF7" w:rsidRDefault="00012C2C" w:rsidP="00A55DF7">
      <w:pPr>
        <w:pStyle w:val="Zhlav"/>
        <w:spacing w:line="276" w:lineRule="auto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(dále jen „</w:t>
      </w:r>
      <w:r w:rsidRPr="00A55DF7">
        <w:rPr>
          <w:rFonts w:ascii="Calibri" w:hAnsi="Calibri" w:cs="Calibri"/>
          <w:b/>
          <w:sz w:val="24"/>
          <w:szCs w:val="24"/>
        </w:rPr>
        <w:t>objednatel</w:t>
      </w:r>
      <w:r w:rsidRPr="00A55DF7">
        <w:rPr>
          <w:rFonts w:ascii="Calibri" w:hAnsi="Calibri" w:cs="Calibri"/>
          <w:sz w:val="24"/>
          <w:szCs w:val="24"/>
        </w:rPr>
        <w:t>“)</w:t>
      </w:r>
    </w:p>
    <w:p w:rsidR="00012C2C" w:rsidRPr="00A55DF7" w:rsidRDefault="00012C2C" w:rsidP="00C04E39">
      <w:pPr>
        <w:pStyle w:val="Zhlav"/>
        <w:spacing w:line="276" w:lineRule="auto"/>
        <w:ind w:left="346" w:hanging="346"/>
        <w:jc w:val="both"/>
        <w:rPr>
          <w:rFonts w:ascii="Calibri" w:hAnsi="Calibri" w:cs="Calibri"/>
          <w:sz w:val="24"/>
          <w:szCs w:val="24"/>
        </w:rPr>
      </w:pPr>
    </w:p>
    <w:p w:rsidR="00012C2C" w:rsidRPr="00A55DF7" w:rsidRDefault="00012C2C" w:rsidP="00C04E39">
      <w:pPr>
        <w:pStyle w:val="Zhlav"/>
        <w:spacing w:line="276" w:lineRule="auto"/>
        <w:ind w:left="346" w:hanging="346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a</w:t>
      </w:r>
    </w:p>
    <w:p w:rsidR="00012C2C" w:rsidRPr="00A55DF7" w:rsidRDefault="00012C2C" w:rsidP="00C04E39">
      <w:pPr>
        <w:pStyle w:val="Zhlav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427EF9" w:rsidRPr="00A55DF7" w:rsidRDefault="00427EF9" w:rsidP="00427EF9">
      <w:pPr>
        <w:keepLines/>
        <w:suppressAutoHyphens/>
        <w:spacing w:line="276" w:lineRule="auto"/>
        <w:rPr>
          <w:rFonts w:ascii="Calibri" w:hAnsi="Calibri" w:cs="Calibri"/>
          <w:b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>Mgr. Jitka Taussiková</w:t>
      </w:r>
    </w:p>
    <w:p w:rsidR="00427EF9" w:rsidRPr="00A55DF7" w:rsidRDefault="00427EF9" w:rsidP="00427EF9">
      <w:pPr>
        <w:ind w:left="2832" w:hanging="2832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 xml:space="preserve">se sídlem </w:t>
      </w:r>
      <w:r w:rsidRPr="00A55DF7">
        <w:rPr>
          <w:rFonts w:ascii="Calibri" w:hAnsi="Calibri" w:cs="Calibri"/>
          <w:sz w:val="24"/>
          <w:szCs w:val="24"/>
        </w:rPr>
        <w:tab/>
      </w:r>
      <w:r w:rsidR="00E477D0" w:rsidRPr="00E477D0">
        <w:rPr>
          <w:rFonts w:ascii="Calibri" w:hAnsi="Calibri" w:cs="Calibri"/>
          <w:sz w:val="24"/>
          <w:szCs w:val="24"/>
        </w:rPr>
        <w:t xml:space="preserve">252 04, Čisovice </w:t>
      </w:r>
    </w:p>
    <w:p w:rsidR="00A55DF7" w:rsidRPr="00A55DF7" w:rsidRDefault="00427EF9" w:rsidP="00427EF9">
      <w:pPr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IČO:</w:t>
      </w:r>
      <w:r w:rsidRPr="00A55DF7">
        <w:rPr>
          <w:rFonts w:ascii="Calibri" w:hAnsi="Calibri" w:cs="Calibri"/>
          <w:sz w:val="24"/>
          <w:szCs w:val="24"/>
        </w:rPr>
        <w:tab/>
      </w:r>
      <w:r w:rsidRPr="00A55DF7">
        <w:rPr>
          <w:rFonts w:ascii="Calibri" w:hAnsi="Calibri" w:cs="Calibri"/>
          <w:sz w:val="24"/>
          <w:szCs w:val="24"/>
        </w:rPr>
        <w:tab/>
      </w:r>
      <w:r w:rsidRPr="00A55DF7">
        <w:rPr>
          <w:rFonts w:ascii="Calibri" w:hAnsi="Calibri" w:cs="Calibri"/>
          <w:sz w:val="24"/>
          <w:szCs w:val="24"/>
        </w:rPr>
        <w:tab/>
      </w:r>
      <w:r w:rsidRPr="00A55DF7">
        <w:rPr>
          <w:rFonts w:ascii="Calibri" w:hAnsi="Calibri" w:cs="Calibri"/>
          <w:sz w:val="24"/>
          <w:szCs w:val="24"/>
        </w:rPr>
        <w:tab/>
        <w:t>01463691</w:t>
      </w:r>
      <w:r w:rsidR="00A55DF7" w:rsidRPr="00A55DF7">
        <w:rPr>
          <w:rFonts w:ascii="Calibri" w:hAnsi="Calibri" w:cs="Calibri"/>
          <w:sz w:val="24"/>
          <w:szCs w:val="24"/>
        </w:rPr>
        <w:br/>
        <w:t>email:</w:t>
      </w:r>
      <w:r w:rsidR="00A55DF7" w:rsidRPr="00A55DF7">
        <w:rPr>
          <w:rFonts w:ascii="Calibri" w:hAnsi="Calibri" w:cs="Calibri"/>
          <w:sz w:val="24"/>
          <w:szCs w:val="24"/>
        </w:rPr>
        <w:tab/>
      </w:r>
      <w:r w:rsidR="00A55DF7" w:rsidRPr="00A55DF7">
        <w:rPr>
          <w:rFonts w:ascii="Calibri" w:hAnsi="Calibri" w:cs="Calibri"/>
          <w:sz w:val="24"/>
          <w:szCs w:val="24"/>
        </w:rPr>
        <w:tab/>
      </w:r>
      <w:r w:rsidR="00A55DF7" w:rsidRPr="00A55DF7">
        <w:rPr>
          <w:rFonts w:ascii="Calibri" w:hAnsi="Calibri" w:cs="Calibri"/>
          <w:sz w:val="24"/>
          <w:szCs w:val="24"/>
        </w:rPr>
        <w:tab/>
      </w:r>
      <w:r w:rsidR="00A55DF7" w:rsidRPr="00A55DF7">
        <w:rPr>
          <w:rFonts w:ascii="Calibri" w:hAnsi="Calibri" w:cs="Calibri"/>
          <w:sz w:val="24"/>
          <w:szCs w:val="24"/>
        </w:rPr>
        <w:tab/>
      </w:r>
      <w:proofErr w:type="spellStart"/>
      <w:r w:rsidR="00D500D3">
        <w:rPr>
          <w:rFonts w:ascii="Calibri" w:hAnsi="Calibri" w:cs="Calibri"/>
          <w:sz w:val="24"/>
          <w:szCs w:val="24"/>
        </w:rPr>
        <w:t>xxx</w:t>
      </w:r>
      <w:proofErr w:type="spellEnd"/>
    </w:p>
    <w:p w:rsidR="00427EF9" w:rsidRPr="00A55DF7" w:rsidRDefault="00427EF9" w:rsidP="00427EF9">
      <w:pPr>
        <w:keepNext/>
        <w:spacing w:line="276" w:lineRule="auto"/>
        <w:ind w:left="2835" w:hanging="2835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bankovní spojení:</w:t>
      </w:r>
      <w:r w:rsidRPr="00A55DF7">
        <w:rPr>
          <w:rFonts w:ascii="Calibri" w:hAnsi="Calibri" w:cs="Calibri"/>
          <w:sz w:val="24"/>
          <w:szCs w:val="24"/>
        </w:rPr>
        <w:tab/>
      </w:r>
      <w:proofErr w:type="spellStart"/>
      <w:r w:rsidR="00D500D3">
        <w:rPr>
          <w:rFonts w:ascii="Calibri" w:hAnsi="Calibri" w:cs="Calibri"/>
          <w:bCs/>
          <w:kern w:val="28"/>
          <w:sz w:val="24"/>
          <w:szCs w:val="24"/>
        </w:rPr>
        <w:t>xxx</w:t>
      </w:r>
      <w:proofErr w:type="spellEnd"/>
      <w:r w:rsidRPr="00A55DF7">
        <w:rPr>
          <w:rFonts w:ascii="Calibri" w:hAnsi="Calibri" w:cs="Calibri"/>
          <w:bCs/>
          <w:kern w:val="28"/>
          <w:sz w:val="24"/>
          <w:szCs w:val="24"/>
        </w:rPr>
        <w:t xml:space="preserve"> </w:t>
      </w:r>
    </w:p>
    <w:p w:rsidR="00012C2C" w:rsidRPr="00A55DF7" w:rsidRDefault="00427EF9" w:rsidP="00427EF9">
      <w:pPr>
        <w:keepLines/>
        <w:suppressAutoHyphens/>
        <w:spacing w:line="276" w:lineRule="auto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 xml:space="preserve">číslo účtu:                             </w:t>
      </w:r>
      <w:r w:rsidRPr="00A55DF7">
        <w:rPr>
          <w:rFonts w:ascii="Calibri" w:hAnsi="Calibri" w:cs="Calibri"/>
          <w:sz w:val="24"/>
          <w:szCs w:val="24"/>
        </w:rPr>
        <w:tab/>
      </w:r>
      <w:proofErr w:type="spellStart"/>
      <w:r w:rsidR="00D500D3">
        <w:rPr>
          <w:rFonts w:ascii="Calibri" w:hAnsi="Calibri" w:cs="Calibri"/>
          <w:bCs/>
          <w:kern w:val="28"/>
          <w:sz w:val="24"/>
          <w:szCs w:val="24"/>
        </w:rPr>
        <w:t>xxx</w:t>
      </w:r>
      <w:proofErr w:type="spellEnd"/>
    </w:p>
    <w:p w:rsidR="00012C2C" w:rsidRPr="00A13B60" w:rsidRDefault="00012C2C" w:rsidP="00A13B60">
      <w:pPr>
        <w:pStyle w:val="Zhlav"/>
        <w:tabs>
          <w:tab w:val="clear" w:pos="4536"/>
          <w:tab w:val="clear" w:pos="9072"/>
        </w:tabs>
        <w:spacing w:line="276" w:lineRule="auto"/>
        <w:ind w:firstLine="708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ab/>
      </w:r>
    </w:p>
    <w:p w:rsidR="00012C2C" w:rsidRPr="00A55DF7" w:rsidRDefault="00012C2C" w:rsidP="00C04E39">
      <w:pPr>
        <w:pStyle w:val="Zhlav"/>
        <w:spacing w:line="276" w:lineRule="auto"/>
        <w:jc w:val="both"/>
        <w:rPr>
          <w:rFonts w:ascii="Calibri" w:hAnsi="Calibri" w:cs="Calibri"/>
          <w:spacing w:val="-5"/>
          <w:sz w:val="24"/>
          <w:szCs w:val="24"/>
        </w:rPr>
      </w:pPr>
      <w:r w:rsidRPr="00A55DF7">
        <w:rPr>
          <w:rFonts w:ascii="Calibri" w:hAnsi="Calibri" w:cs="Calibri"/>
          <w:spacing w:val="-5"/>
          <w:sz w:val="24"/>
          <w:szCs w:val="24"/>
        </w:rPr>
        <w:t>(dále jen „</w:t>
      </w:r>
      <w:r w:rsidRPr="00A55DF7">
        <w:rPr>
          <w:rFonts w:ascii="Calibri" w:hAnsi="Calibri" w:cs="Calibri"/>
          <w:b/>
          <w:spacing w:val="-5"/>
          <w:sz w:val="24"/>
          <w:szCs w:val="24"/>
        </w:rPr>
        <w:t>poskytovatel</w:t>
      </w:r>
      <w:r w:rsidRPr="00A55DF7">
        <w:rPr>
          <w:rFonts w:ascii="Calibri" w:hAnsi="Calibri" w:cs="Calibri"/>
          <w:spacing w:val="-5"/>
          <w:sz w:val="24"/>
          <w:szCs w:val="24"/>
        </w:rPr>
        <w:t>“)</w:t>
      </w:r>
    </w:p>
    <w:p w:rsidR="00012C2C" w:rsidRPr="00A55DF7" w:rsidRDefault="00012C2C" w:rsidP="00C04E39">
      <w:pPr>
        <w:pStyle w:val="Zhlav"/>
        <w:spacing w:line="276" w:lineRule="auto"/>
        <w:jc w:val="both"/>
        <w:rPr>
          <w:rFonts w:ascii="Calibri" w:hAnsi="Calibri" w:cs="Calibri"/>
          <w:spacing w:val="-5"/>
          <w:sz w:val="24"/>
          <w:szCs w:val="24"/>
        </w:rPr>
      </w:pPr>
    </w:p>
    <w:p w:rsidR="00012C2C" w:rsidRPr="00A55DF7" w:rsidRDefault="00012C2C" w:rsidP="00C04E3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(objednatel a poskytovatel dále společně též jako „</w:t>
      </w:r>
      <w:r w:rsidRPr="00A55DF7">
        <w:rPr>
          <w:rFonts w:ascii="Calibri" w:hAnsi="Calibri" w:cs="Calibri"/>
          <w:b/>
          <w:sz w:val="24"/>
          <w:szCs w:val="24"/>
        </w:rPr>
        <w:t>smluvní strany</w:t>
      </w:r>
      <w:r w:rsidRPr="00A55DF7">
        <w:rPr>
          <w:rFonts w:ascii="Calibri" w:hAnsi="Calibri" w:cs="Calibri"/>
          <w:sz w:val="24"/>
          <w:szCs w:val="24"/>
        </w:rPr>
        <w:t>“ či jednotlivě jako „</w:t>
      </w:r>
      <w:r w:rsidRPr="00A55DF7">
        <w:rPr>
          <w:rFonts w:ascii="Calibri" w:hAnsi="Calibri" w:cs="Calibri"/>
          <w:b/>
          <w:sz w:val="24"/>
          <w:szCs w:val="24"/>
        </w:rPr>
        <w:t>smluvní strana</w:t>
      </w:r>
      <w:r w:rsidRPr="00A55DF7">
        <w:rPr>
          <w:rFonts w:ascii="Calibri" w:hAnsi="Calibri" w:cs="Calibri"/>
          <w:sz w:val="24"/>
          <w:szCs w:val="24"/>
        </w:rPr>
        <w:t>“),</w:t>
      </w:r>
    </w:p>
    <w:p w:rsidR="00012C2C" w:rsidRPr="00A55DF7" w:rsidRDefault="00012C2C" w:rsidP="00C04E3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012C2C" w:rsidRPr="00A55DF7" w:rsidRDefault="00012C2C" w:rsidP="00C04E3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 xml:space="preserve">uzavírají níže uvedeného dne, měsíce a roku ve smyslu </w:t>
      </w:r>
      <w:proofErr w:type="spellStart"/>
      <w:r w:rsidRPr="00A55DF7">
        <w:rPr>
          <w:rFonts w:ascii="Calibri" w:hAnsi="Calibri" w:cs="Calibri"/>
          <w:sz w:val="24"/>
          <w:szCs w:val="24"/>
        </w:rPr>
        <w:t>ust</w:t>
      </w:r>
      <w:proofErr w:type="spellEnd"/>
      <w:r w:rsidRPr="00A55DF7">
        <w:rPr>
          <w:rFonts w:ascii="Calibri" w:hAnsi="Calibri" w:cs="Calibri"/>
          <w:sz w:val="24"/>
          <w:szCs w:val="24"/>
        </w:rPr>
        <w:t>. § 1746 odst. 2 zákona č. 89/2012 Sb., občanského zákoníku, v platném znění (dále jen „</w:t>
      </w:r>
      <w:r w:rsidRPr="00A55DF7">
        <w:rPr>
          <w:rFonts w:ascii="Calibri" w:hAnsi="Calibri" w:cs="Calibri"/>
          <w:b/>
          <w:sz w:val="24"/>
          <w:szCs w:val="24"/>
        </w:rPr>
        <w:t>občanský zákoník</w:t>
      </w:r>
      <w:r w:rsidRPr="00A55DF7">
        <w:rPr>
          <w:rFonts w:ascii="Calibri" w:hAnsi="Calibri" w:cs="Calibri"/>
          <w:sz w:val="24"/>
          <w:szCs w:val="24"/>
        </w:rPr>
        <w:t>“), tuto smlouvu (dále jen „</w:t>
      </w:r>
      <w:r w:rsidRPr="00A55DF7">
        <w:rPr>
          <w:rFonts w:ascii="Calibri" w:hAnsi="Calibri" w:cs="Calibri"/>
          <w:b/>
          <w:sz w:val="24"/>
          <w:szCs w:val="24"/>
        </w:rPr>
        <w:t>smlouva</w:t>
      </w:r>
      <w:r w:rsidRPr="00A55DF7">
        <w:rPr>
          <w:rFonts w:ascii="Calibri" w:hAnsi="Calibri" w:cs="Calibri"/>
          <w:sz w:val="24"/>
          <w:szCs w:val="24"/>
        </w:rPr>
        <w:t>“)</w:t>
      </w:r>
    </w:p>
    <w:p w:rsidR="00012C2C" w:rsidRPr="00A55DF7" w:rsidRDefault="00012C2C" w:rsidP="00C04E39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>I.</w:t>
      </w:r>
    </w:p>
    <w:p w:rsidR="00012C2C" w:rsidRPr="00A55DF7" w:rsidRDefault="00012C2C" w:rsidP="00C04E39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 xml:space="preserve"> Předmět</w:t>
      </w:r>
      <w:r w:rsidR="00F61E48" w:rsidRPr="00A55DF7">
        <w:rPr>
          <w:rFonts w:ascii="Calibri" w:hAnsi="Calibri" w:cs="Calibri"/>
          <w:b/>
          <w:sz w:val="24"/>
          <w:szCs w:val="24"/>
        </w:rPr>
        <w:t xml:space="preserve"> </w:t>
      </w:r>
      <w:r w:rsidRPr="00A55DF7">
        <w:rPr>
          <w:rFonts w:ascii="Calibri" w:hAnsi="Calibri" w:cs="Calibri"/>
          <w:b/>
          <w:sz w:val="24"/>
          <w:szCs w:val="24"/>
        </w:rPr>
        <w:t>smlouvy</w:t>
      </w:r>
    </w:p>
    <w:p w:rsidR="00B91F16" w:rsidRPr="00A55DF7" w:rsidRDefault="00012C2C" w:rsidP="007079FC">
      <w:pPr>
        <w:pStyle w:val="Zkladntext3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lastRenderedPageBreak/>
        <w:t xml:space="preserve">Poskytovatel se zavazuje poskytovat objednateli </w:t>
      </w:r>
      <w:r w:rsidR="006B26A7" w:rsidRPr="00A55DF7">
        <w:rPr>
          <w:rFonts w:ascii="Calibri" w:hAnsi="Calibri" w:cs="Calibri"/>
          <w:b/>
          <w:sz w:val="24"/>
          <w:szCs w:val="24"/>
        </w:rPr>
        <w:t xml:space="preserve">služby </w:t>
      </w:r>
      <w:r w:rsidR="009A6696" w:rsidRPr="00A55DF7">
        <w:rPr>
          <w:rFonts w:ascii="Calibri" w:hAnsi="Calibri" w:cs="Calibri"/>
          <w:b/>
          <w:sz w:val="24"/>
          <w:szCs w:val="24"/>
        </w:rPr>
        <w:t xml:space="preserve">řízení práce s veřejností a </w:t>
      </w:r>
      <w:proofErr w:type="spellStart"/>
      <w:r w:rsidR="009A6696" w:rsidRPr="00A55DF7">
        <w:rPr>
          <w:rFonts w:ascii="Calibri" w:hAnsi="Calibri" w:cs="Calibri"/>
          <w:b/>
          <w:sz w:val="24"/>
          <w:szCs w:val="24"/>
        </w:rPr>
        <w:t>mediarelations</w:t>
      </w:r>
      <w:proofErr w:type="spellEnd"/>
      <w:r w:rsidR="006C77DA" w:rsidRPr="00A55DF7">
        <w:rPr>
          <w:rFonts w:ascii="Calibri" w:hAnsi="Calibri" w:cs="Calibri"/>
          <w:sz w:val="24"/>
          <w:szCs w:val="24"/>
        </w:rPr>
        <w:t xml:space="preserve"> </w:t>
      </w:r>
      <w:r w:rsidRPr="00A55DF7">
        <w:rPr>
          <w:rFonts w:ascii="Calibri" w:hAnsi="Calibri" w:cs="Calibri"/>
          <w:sz w:val="24"/>
          <w:szCs w:val="24"/>
        </w:rPr>
        <w:t>(dále jen „</w:t>
      </w:r>
      <w:r w:rsidRPr="00A55DF7">
        <w:rPr>
          <w:rFonts w:ascii="Calibri" w:hAnsi="Calibri" w:cs="Calibri"/>
          <w:b/>
          <w:sz w:val="24"/>
          <w:szCs w:val="24"/>
        </w:rPr>
        <w:t>služby</w:t>
      </w:r>
      <w:r w:rsidRPr="00A55DF7">
        <w:rPr>
          <w:rFonts w:ascii="Calibri" w:hAnsi="Calibri" w:cs="Calibri"/>
          <w:sz w:val="24"/>
          <w:szCs w:val="24"/>
        </w:rPr>
        <w:t>“) a objednatel se zavazuje platit poskytovateli odměnu dle této smlouvy.</w:t>
      </w:r>
    </w:p>
    <w:p w:rsidR="00DD0FB0" w:rsidRPr="00A55DF7" w:rsidRDefault="006C77DA" w:rsidP="007079FC">
      <w:pPr>
        <w:pStyle w:val="Zkladntext3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Služby zahrnují konkrétně zejména</w:t>
      </w:r>
      <w:r w:rsidR="00DD0FB0" w:rsidRPr="00A55DF7">
        <w:rPr>
          <w:rFonts w:ascii="Calibri" w:hAnsi="Calibri" w:cs="Calibri"/>
          <w:sz w:val="24"/>
          <w:szCs w:val="24"/>
        </w:rPr>
        <w:t>:</w:t>
      </w:r>
    </w:p>
    <w:p w:rsidR="002E1E02" w:rsidRPr="002E1E02" w:rsidRDefault="002E1E02" w:rsidP="002E1E02">
      <w:pPr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b/>
          <w:sz w:val="24"/>
          <w:szCs w:val="24"/>
        </w:rPr>
        <w:t xml:space="preserve">Spolupráce s tematickými periodiky 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>Vytipování periodik (elektronických a zejména tištěných), pořadů (</w:t>
      </w:r>
      <w:proofErr w:type="spellStart"/>
      <w:r w:rsidRPr="002E1E02">
        <w:rPr>
          <w:rFonts w:ascii="Calibri" w:hAnsi="Calibri" w:cs="Calibri"/>
          <w:sz w:val="24"/>
          <w:szCs w:val="24"/>
        </w:rPr>
        <w:t>tv</w:t>
      </w:r>
      <w:proofErr w:type="spellEnd"/>
      <w:r w:rsidRPr="002E1E02">
        <w:rPr>
          <w:rFonts w:ascii="Calibri" w:hAnsi="Calibri" w:cs="Calibri"/>
          <w:sz w:val="24"/>
          <w:szCs w:val="24"/>
        </w:rPr>
        <w:t>, rozhlas, on-line), navázání spolupráce, vyhledávání a nabídka témat, zajišťování dodání podkladů pro texty ze strany NZM.</w:t>
      </w:r>
    </w:p>
    <w:p w:rsidR="002E1E02" w:rsidRPr="002E1E02" w:rsidRDefault="002E1E02" w:rsidP="002E1E02">
      <w:pPr>
        <w:pStyle w:val="Odstavecseseznamem"/>
        <w:ind w:left="360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>Zpracování plánu témat a relevantních médií pro jednotlivé cílové skupiny návštěvníků/čtenářů, posluchačů na základě analýzy návštěvnických skupin z prosince 2020 s ohledem na plán medializace v roce 202</w:t>
      </w:r>
      <w:r w:rsidR="000216F2">
        <w:rPr>
          <w:rFonts w:ascii="Calibri" w:hAnsi="Calibri" w:cs="Calibri"/>
          <w:sz w:val="24"/>
          <w:szCs w:val="24"/>
        </w:rPr>
        <w:t>2 a výhled 2023</w:t>
      </w:r>
      <w:r w:rsidRPr="002E1E02">
        <w:rPr>
          <w:rFonts w:ascii="Calibri" w:hAnsi="Calibri" w:cs="Calibri"/>
          <w:sz w:val="24"/>
          <w:szCs w:val="24"/>
        </w:rPr>
        <w:t xml:space="preserve">. 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 xml:space="preserve">Spolupráce s týdeníkem Zemědělec (nakl. </w:t>
      </w:r>
      <w:proofErr w:type="spellStart"/>
      <w:r w:rsidRPr="002E1E02">
        <w:rPr>
          <w:rFonts w:ascii="Calibri" w:hAnsi="Calibri" w:cs="Calibri"/>
          <w:sz w:val="24"/>
          <w:szCs w:val="24"/>
        </w:rPr>
        <w:t>ProfiPress</w:t>
      </w:r>
      <w:proofErr w:type="spellEnd"/>
      <w:r w:rsidRPr="002E1E02">
        <w:rPr>
          <w:rFonts w:ascii="Calibri" w:hAnsi="Calibri" w:cs="Calibri"/>
          <w:sz w:val="24"/>
          <w:szCs w:val="24"/>
        </w:rPr>
        <w:t>), 1x týdně dodání článku + fotografie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 xml:space="preserve">Vyhledávání příležitostí a mediálních partnerství pro jednotlivé akce, projekty a další aktivity NZM. 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5"/>
        </w:numPr>
        <w:autoSpaceDE/>
        <w:autoSpaceDN/>
        <w:adjustRightInd/>
        <w:spacing w:after="160" w:line="259" w:lineRule="auto"/>
        <w:rPr>
          <w:rFonts w:ascii="Calibri" w:hAnsi="Calibri" w:cs="Calibri"/>
          <w:b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 xml:space="preserve">Medializace </w:t>
      </w:r>
      <w:r w:rsidR="001A27B8">
        <w:rPr>
          <w:rFonts w:ascii="Calibri" w:hAnsi="Calibri" w:cs="Calibri"/>
          <w:sz w:val="24"/>
          <w:szCs w:val="24"/>
        </w:rPr>
        <w:t xml:space="preserve">aktivit NZM (200 let Mendel, 180 let NZM Ohrada, Zemědělství 4.0 a další) </w:t>
      </w:r>
    </w:p>
    <w:p w:rsidR="002E1E02" w:rsidRPr="002E1E02" w:rsidRDefault="002E1E02" w:rsidP="002E1E02">
      <w:pPr>
        <w:rPr>
          <w:rFonts w:ascii="Calibri" w:hAnsi="Calibri" w:cs="Calibri"/>
          <w:b/>
          <w:sz w:val="24"/>
          <w:szCs w:val="24"/>
        </w:rPr>
      </w:pPr>
      <w:r w:rsidRPr="002E1E02">
        <w:rPr>
          <w:rFonts w:ascii="Calibri" w:hAnsi="Calibri" w:cs="Calibri"/>
          <w:b/>
          <w:sz w:val="24"/>
          <w:szCs w:val="24"/>
        </w:rPr>
        <w:t xml:space="preserve">Zpracování a využívání monitoringu médií 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>Návrh na využití monitoringu médií – možnosti, analýza pro generování dalších témat (viz bod Spolupráce s tematickými periodiky).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 xml:space="preserve">Zpracovávání monitoringu na základě zadání a pro potřeby zaměstnanců NZM, např. dle tematických projektů (IROP, vědecké projekty atd.), zahrnuje oslovení zaměstnanců až do úrovně vedoucích oddělení a nastavení systému spolupráce a předávání podkladů.  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>Výběr mediálních výstupů pro prezentaci na webu muzea, případně sítích.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 xml:space="preserve">Prezentace nejzajímavějších mediálních výstupů zaměstnancům NZM – min. 4 x ročně elektronicky, prezentace v prostorách NZM. 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>Výběrové řízení (průzkum trhu) na dodavatele monitoringu tisku pro uzavření smlouvy od 9/202</w:t>
      </w:r>
      <w:r w:rsidR="001A27B8">
        <w:rPr>
          <w:rFonts w:ascii="Calibri" w:hAnsi="Calibri" w:cs="Calibri"/>
          <w:sz w:val="24"/>
          <w:szCs w:val="24"/>
        </w:rPr>
        <w:t>2</w:t>
      </w:r>
      <w:r w:rsidRPr="002E1E02">
        <w:rPr>
          <w:rFonts w:ascii="Calibri" w:hAnsi="Calibri" w:cs="Calibri"/>
          <w:sz w:val="24"/>
          <w:szCs w:val="24"/>
        </w:rPr>
        <w:t xml:space="preserve"> na rok, termín výběru nového dodavatele 31. 8. 202</w:t>
      </w:r>
      <w:r w:rsidR="001A27B8">
        <w:rPr>
          <w:rFonts w:ascii="Calibri" w:hAnsi="Calibri" w:cs="Calibri"/>
          <w:sz w:val="24"/>
          <w:szCs w:val="24"/>
        </w:rPr>
        <w:t>2</w:t>
      </w:r>
      <w:r w:rsidRPr="002E1E02">
        <w:rPr>
          <w:rFonts w:ascii="Calibri" w:hAnsi="Calibri" w:cs="Calibri"/>
          <w:sz w:val="24"/>
          <w:szCs w:val="24"/>
        </w:rPr>
        <w:t xml:space="preserve">.  </w:t>
      </w:r>
    </w:p>
    <w:p w:rsidR="002E1E02" w:rsidRPr="002E1E02" w:rsidRDefault="002E1E02" w:rsidP="002E1E02">
      <w:pPr>
        <w:rPr>
          <w:rFonts w:ascii="Calibri" w:hAnsi="Calibri" w:cs="Calibri"/>
          <w:b/>
          <w:sz w:val="24"/>
          <w:szCs w:val="24"/>
        </w:rPr>
      </w:pPr>
      <w:r w:rsidRPr="002E1E02">
        <w:rPr>
          <w:rFonts w:ascii="Calibri" w:hAnsi="Calibri" w:cs="Calibri"/>
          <w:b/>
          <w:sz w:val="24"/>
          <w:szCs w:val="24"/>
        </w:rPr>
        <w:t xml:space="preserve">Propagace na sociálních sítích 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 xml:space="preserve">Vedení účtu NZM na </w:t>
      </w:r>
      <w:proofErr w:type="spellStart"/>
      <w:r w:rsidRPr="002E1E02">
        <w:rPr>
          <w:rFonts w:ascii="Calibri" w:hAnsi="Calibri" w:cs="Calibri"/>
          <w:sz w:val="24"/>
          <w:szCs w:val="24"/>
        </w:rPr>
        <w:t>Twitteru</w:t>
      </w:r>
      <w:proofErr w:type="spellEnd"/>
      <w:r w:rsidRPr="002E1E02">
        <w:rPr>
          <w:rFonts w:ascii="Calibri" w:hAnsi="Calibri" w:cs="Calibri"/>
          <w:sz w:val="24"/>
          <w:szCs w:val="24"/>
        </w:rPr>
        <w:t xml:space="preserve">.  </w:t>
      </w:r>
    </w:p>
    <w:p w:rsidR="002E1E02" w:rsidRPr="002E1E02" w:rsidRDefault="002E1E02" w:rsidP="002E1E02">
      <w:pPr>
        <w:pStyle w:val="Odstavecseseznamem"/>
        <w:widowControl/>
        <w:numPr>
          <w:ilvl w:val="0"/>
          <w:numId w:val="18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 xml:space="preserve">Spolupráce na vytvoření a naplňování komunikačního plánu pro sociální sítě a webové stránky muzea, dohled nad integritou prezentace. </w:t>
      </w:r>
    </w:p>
    <w:p w:rsidR="002E1E02" w:rsidRPr="002E1E02" w:rsidRDefault="002E1E02" w:rsidP="002E1E02">
      <w:pPr>
        <w:ind w:left="360"/>
        <w:rPr>
          <w:rFonts w:ascii="Calibri" w:hAnsi="Calibri" w:cs="Calibri"/>
          <w:sz w:val="24"/>
          <w:szCs w:val="24"/>
        </w:rPr>
      </w:pPr>
    </w:p>
    <w:p w:rsidR="000478F6" w:rsidRPr="000478F6" w:rsidRDefault="002E1E02" w:rsidP="002E1E02">
      <w:pPr>
        <w:rPr>
          <w:rFonts w:ascii="Calibri" w:hAnsi="Calibri" w:cs="Calibri"/>
          <w:sz w:val="24"/>
          <w:szCs w:val="24"/>
        </w:rPr>
      </w:pPr>
      <w:r w:rsidRPr="002E1E02">
        <w:rPr>
          <w:rFonts w:ascii="Calibri" w:hAnsi="Calibri" w:cs="Calibri"/>
          <w:sz w:val="24"/>
          <w:szCs w:val="24"/>
        </w:rPr>
        <w:t xml:space="preserve">Další aktivity dle upřesnění nebo na základě zadání zadavatele. </w:t>
      </w:r>
    </w:p>
    <w:p w:rsidR="00F61E48" w:rsidRPr="00A55DF7" w:rsidRDefault="00F61E48" w:rsidP="00C04E39">
      <w:pPr>
        <w:pStyle w:val="Zkladntext3"/>
        <w:widowControl/>
        <w:autoSpaceDE/>
        <w:autoSpaceDN/>
        <w:adjustRightInd/>
        <w:spacing w:before="240"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>II.</w:t>
      </w:r>
    </w:p>
    <w:p w:rsidR="00F61E48" w:rsidRPr="00A55DF7" w:rsidRDefault="00F61E48" w:rsidP="00C04E39">
      <w:pPr>
        <w:pStyle w:val="Zkladntext3"/>
        <w:widowControl/>
        <w:autoSpaceDE/>
        <w:autoSpaceDN/>
        <w:adjustRightInd/>
        <w:spacing w:line="276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>Poskytování služeb</w:t>
      </w:r>
    </w:p>
    <w:p w:rsidR="00946450" w:rsidRPr="00A55DF7" w:rsidRDefault="00946450" w:rsidP="007079FC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Poskytovatel bude poskytovat služby v</w:t>
      </w:r>
      <w:r w:rsidR="00F0653F" w:rsidRPr="00A55DF7">
        <w:rPr>
          <w:rFonts w:ascii="Calibri" w:hAnsi="Calibri" w:cs="Calibri"/>
          <w:sz w:val="24"/>
          <w:szCs w:val="24"/>
        </w:rPr>
        <w:t> </w:t>
      </w:r>
      <w:r w:rsidRPr="00A55DF7">
        <w:rPr>
          <w:rFonts w:ascii="Calibri" w:hAnsi="Calibri" w:cs="Calibri"/>
          <w:sz w:val="24"/>
          <w:szCs w:val="24"/>
        </w:rPr>
        <w:t>sídle</w:t>
      </w:r>
      <w:r w:rsidR="00F0653F" w:rsidRPr="00A55DF7">
        <w:rPr>
          <w:rFonts w:ascii="Calibri" w:hAnsi="Calibri" w:cs="Calibri"/>
          <w:sz w:val="24"/>
          <w:szCs w:val="24"/>
        </w:rPr>
        <w:t xml:space="preserve"> poskytovatele, příp. v sídle</w:t>
      </w:r>
      <w:r w:rsidRPr="00A55DF7">
        <w:rPr>
          <w:rFonts w:ascii="Calibri" w:hAnsi="Calibri" w:cs="Calibri"/>
          <w:sz w:val="24"/>
          <w:szCs w:val="24"/>
        </w:rPr>
        <w:t xml:space="preserve"> objednatele</w:t>
      </w:r>
      <w:r w:rsidR="00B26549" w:rsidRPr="00A55DF7">
        <w:rPr>
          <w:rFonts w:ascii="Calibri" w:hAnsi="Calibri" w:cs="Calibri"/>
          <w:sz w:val="24"/>
          <w:szCs w:val="24"/>
        </w:rPr>
        <w:t xml:space="preserve"> nebo v sídle partnerů objednatele,</w:t>
      </w:r>
      <w:r w:rsidRPr="00A55DF7">
        <w:rPr>
          <w:rFonts w:ascii="Calibri" w:hAnsi="Calibri" w:cs="Calibri"/>
          <w:sz w:val="24"/>
          <w:szCs w:val="24"/>
        </w:rPr>
        <w:t xml:space="preserve"> v </w:t>
      </w:r>
      <w:r w:rsidR="00CA2C62" w:rsidRPr="00A55DF7">
        <w:rPr>
          <w:rFonts w:ascii="Calibri" w:hAnsi="Calibri" w:cs="Calibri"/>
          <w:sz w:val="24"/>
          <w:szCs w:val="24"/>
        </w:rPr>
        <w:t>návaznosti na potřeby objednatele</w:t>
      </w:r>
      <w:r w:rsidR="00EC4248" w:rsidRPr="00A55DF7">
        <w:rPr>
          <w:rFonts w:ascii="Calibri" w:hAnsi="Calibri" w:cs="Calibri"/>
          <w:sz w:val="24"/>
          <w:szCs w:val="24"/>
        </w:rPr>
        <w:t xml:space="preserve"> dle jeho pokynů</w:t>
      </w:r>
      <w:r w:rsidRPr="00A55DF7">
        <w:rPr>
          <w:rFonts w:ascii="Calibri" w:hAnsi="Calibri" w:cs="Calibri"/>
          <w:sz w:val="24"/>
          <w:szCs w:val="24"/>
        </w:rPr>
        <w:t xml:space="preserve"> v</w:t>
      </w:r>
      <w:r w:rsidR="00F46770" w:rsidRPr="00A55DF7">
        <w:rPr>
          <w:rFonts w:ascii="Calibri" w:hAnsi="Calibri" w:cs="Calibri"/>
          <w:sz w:val="24"/>
          <w:szCs w:val="24"/>
        </w:rPr>
        <w:t> měsíčním</w:t>
      </w:r>
      <w:r w:rsidR="00EC4248" w:rsidRPr="00A55DF7">
        <w:rPr>
          <w:rFonts w:ascii="Calibri" w:hAnsi="Calibri" w:cs="Calibri"/>
          <w:sz w:val="24"/>
          <w:szCs w:val="24"/>
        </w:rPr>
        <w:t xml:space="preserve"> rozsahu</w:t>
      </w:r>
      <w:r w:rsidR="00F91451" w:rsidRPr="00A55DF7">
        <w:rPr>
          <w:rFonts w:ascii="Calibri" w:hAnsi="Calibri" w:cs="Calibri"/>
          <w:sz w:val="24"/>
          <w:szCs w:val="24"/>
        </w:rPr>
        <w:t xml:space="preserve"> v průměru </w:t>
      </w:r>
      <w:r w:rsidR="009A6696" w:rsidRPr="00A55DF7">
        <w:rPr>
          <w:rFonts w:ascii="Calibri" w:hAnsi="Calibri" w:cs="Calibri"/>
          <w:sz w:val="24"/>
          <w:szCs w:val="24"/>
        </w:rPr>
        <w:t>8</w:t>
      </w:r>
      <w:r w:rsidR="00B26549" w:rsidRPr="00A55DF7">
        <w:rPr>
          <w:rFonts w:ascii="Calibri" w:hAnsi="Calibri" w:cs="Calibri"/>
          <w:sz w:val="24"/>
          <w:szCs w:val="24"/>
        </w:rPr>
        <w:t xml:space="preserve">0 </w:t>
      </w:r>
      <w:r w:rsidR="00444280" w:rsidRPr="00A55DF7">
        <w:rPr>
          <w:rFonts w:ascii="Calibri" w:hAnsi="Calibri" w:cs="Calibri"/>
          <w:sz w:val="24"/>
          <w:szCs w:val="24"/>
        </w:rPr>
        <w:t>hodin</w:t>
      </w:r>
      <w:r w:rsidRPr="00A55DF7">
        <w:rPr>
          <w:rFonts w:ascii="Calibri" w:hAnsi="Calibri" w:cs="Calibri"/>
          <w:sz w:val="24"/>
          <w:szCs w:val="24"/>
        </w:rPr>
        <w:t xml:space="preserve">. </w:t>
      </w:r>
    </w:p>
    <w:p w:rsidR="00B91F16" w:rsidRPr="00A55DF7" w:rsidRDefault="00B91F16" w:rsidP="007079FC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A55DF7">
        <w:rPr>
          <w:rFonts w:ascii="Calibri" w:hAnsi="Calibri" w:cs="Calibri"/>
          <w:color w:val="000000"/>
          <w:sz w:val="24"/>
          <w:szCs w:val="24"/>
        </w:rPr>
        <w:t>Poskytovatel prohlašuje, že je oprávněn poskytovat služby, které jsou předmětem této smlouvy.</w:t>
      </w:r>
    </w:p>
    <w:p w:rsidR="00B91F16" w:rsidRPr="00A55DF7" w:rsidRDefault="00B91F16" w:rsidP="007079FC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color w:val="000000"/>
          <w:sz w:val="24"/>
          <w:szCs w:val="24"/>
        </w:rPr>
        <w:lastRenderedPageBreak/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</w:t>
      </w:r>
      <w:r w:rsidRPr="00A55DF7">
        <w:rPr>
          <w:rFonts w:ascii="Calibri" w:hAnsi="Calibri" w:cs="Calibri"/>
          <w:sz w:val="24"/>
          <w:szCs w:val="24"/>
        </w:rPr>
        <w:t>.</w:t>
      </w:r>
    </w:p>
    <w:p w:rsidR="00EC4248" w:rsidRPr="00A55DF7" w:rsidRDefault="00EC4248" w:rsidP="007079FC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Poskytovatel prohlašuje, že se seznámil se všemi interními předpisy objednatele, které jsou relevantní pro poskytování služeb, a zavazuje se jimi řídit.</w:t>
      </w:r>
    </w:p>
    <w:p w:rsidR="00617B2F" w:rsidRPr="00A55DF7" w:rsidRDefault="00617B2F" w:rsidP="007079FC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Poskytovatel je povinen postupovat při poskytování služeb objednatele poctivě a pečliv</w:t>
      </w:r>
      <w:r w:rsidR="00CA2C62" w:rsidRPr="00A55DF7">
        <w:rPr>
          <w:rFonts w:ascii="Calibri" w:hAnsi="Calibri" w:cs="Calibri"/>
          <w:sz w:val="24"/>
          <w:szCs w:val="24"/>
        </w:rPr>
        <w:t>ě, s odbornou péčí, v souladu s právními předpisy</w:t>
      </w:r>
      <w:r w:rsidRPr="00A55DF7">
        <w:rPr>
          <w:rFonts w:ascii="Calibri" w:hAnsi="Calibri" w:cs="Calibri"/>
          <w:sz w:val="24"/>
          <w:szCs w:val="24"/>
        </w:rPr>
        <w:t xml:space="preserve"> a v souladu se zájmy objednatele, které poskytovatel zná nebo které s 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 změnu jeho pokynů. Poskytovatel je povinen písemně (možno i emailem) upozornit objednatele na nevhodnost jeho pokynů ve vztahu k poskytovaným službám.</w:t>
      </w:r>
    </w:p>
    <w:p w:rsidR="00617B2F" w:rsidRPr="00A55DF7" w:rsidRDefault="00617B2F" w:rsidP="007079FC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Poskytovatel se zavazuje poskytnout objednateli na jeho žádost veškeré informace a podklady, které poskytovatel shromáždil v souvislosti s poskytováním služeb podle této smlouvy.</w:t>
      </w:r>
    </w:p>
    <w:p w:rsidR="00617B2F" w:rsidRPr="00A55DF7" w:rsidRDefault="00617B2F" w:rsidP="007079FC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Smluvní strany jsou povinny zachovávat mlčenlivost o skutečnostech, které se dozvěděly v souv</w:t>
      </w:r>
      <w:r w:rsidR="009D4864" w:rsidRPr="00A55DF7">
        <w:rPr>
          <w:rFonts w:ascii="Calibri" w:hAnsi="Calibri" w:cs="Calibri"/>
          <w:sz w:val="24"/>
          <w:szCs w:val="24"/>
        </w:rPr>
        <w:t>islosti s plněním této smlouvy,</w:t>
      </w:r>
      <w:r w:rsidRPr="00A55DF7">
        <w:rPr>
          <w:rFonts w:ascii="Calibri" w:hAnsi="Calibri" w:cs="Calibri"/>
          <w:sz w:val="24"/>
          <w:szCs w:val="24"/>
        </w:rPr>
        <w:t xml:space="preserve"> jsou předmětem obchodního tajemství</w:t>
      </w:r>
      <w:r w:rsidR="009D4864" w:rsidRPr="00A55DF7">
        <w:rPr>
          <w:rFonts w:ascii="Calibri" w:hAnsi="Calibri" w:cs="Calibri"/>
          <w:sz w:val="24"/>
          <w:szCs w:val="24"/>
        </w:rPr>
        <w:t>,</w:t>
      </w:r>
      <w:r w:rsidRPr="00A55DF7">
        <w:rPr>
          <w:rFonts w:ascii="Calibri" w:hAnsi="Calibri" w:cs="Calibri"/>
          <w:sz w:val="24"/>
          <w:szCs w:val="24"/>
        </w:rPr>
        <w:t xml:space="preserve"> nebo jsou jednou ze smluvních stran označeny jako důvěrné. Poskytovatel není oprávněn jakkoli užít informace či podklady poskytnuté mu ze strany objednatele k jiným účelům, nežli k plnění povinností dle této smlouvy.</w:t>
      </w:r>
    </w:p>
    <w:p w:rsidR="00617B2F" w:rsidRPr="00A55DF7" w:rsidRDefault="00617B2F" w:rsidP="007079FC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Porušení povinností poskytovatele dle ustanovení</w:t>
      </w:r>
      <w:r w:rsidR="00946450" w:rsidRPr="00A55DF7">
        <w:rPr>
          <w:rFonts w:ascii="Calibri" w:hAnsi="Calibri" w:cs="Calibri"/>
          <w:sz w:val="24"/>
          <w:szCs w:val="24"/>
        </w:rPr>
        <w:t xml:space="preserve"> </w:t>
      </w:r>
      <w:r w:rsidR="00E05374" w:rsidRPr="00A55DF7">
        <w:rPr>
          <w:rFonts w:ascii="Calibri" w:hAnsi="Calibri" w:cs="Calibri"/>
          <w:sz w:val="24"/>
          <w:szCs w:val="24"/>
        </w:rPr>
        <w:t>tohoto článku je</w:t>
      </w:r>
      <w:r w:rsidRPr="00A55DF7">
        <w:rPr>
          <w:rFonts w:ascii="Calibri" w:hAnsi="Calibri" w:cs="Calibri"/>
          <w:sz w:val="24"/>
          <w:szCs w:val="24"/>
        </w:rPr>
        <w:t xml:space="preserve"> podstatným porušením smlouvy.</w:t>
      </w:r>
      <w:r w:rsidR="004A0194" w:rsidRPr="00A55DF7">
        <w:rPr>
          <w:rFonts w:ascii="Calibri" w:hAnsi="Calibri" w:cs="Calibri"/>
          <w:sz w:val="24"/>
          <w:szCs w:val="24"/>
        </w:rPr>
        <w:t xml:space="preserve"> </w:t>
      </w:r>
    </w:p>
    <w:p w:rsidR="00617B2F" w:rsidRPr="00A55DF7" w:rsidRDefault="00617B2F" w:rsidP="007079FC">
      <w:pPr>
        <w:pStyle w:val="Zkladntext3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Smluvní strany se zavazují poskytovat si vzájemnou součinnost za účelem dosažení účelu a předmětu této smlouvy.</w:t>
      </w:r>
    </w:p>
    <w:p w:rsidR="006B41A4" w:rsidRDefault="006B41A4" w:rsidP="00C04E39">
      <w:pPr>
        <w:spacing w:before="24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12C2C" w:rsidRPr="00A55DF7" w:rsidRDefault="00076744" w:rsidP="00C04E39">
      <w:pPr>
        <w:spacing w:before="24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>I</w:t>
      </w:r>
      <w:r w:rsidR="00012C2C" w:rsidRPr="00A55DF7">
        <w:rPr>
          <w:rFonts w:ascii="Calibri" w:hAnsi="Calibri" w:cs="Calibri"/>
          <w:b/>
          <w:sz w:val="24"/>
          <w:szCs w:val="24"/>
        </w:rPr>
        <w:t>II.</w:t>
      </w:r>
    </w:p>
    <w:p w:rsidR="00012C2C" w:rsidRPr="00A55DF7" w:rsidRDefault="00012C2C" w:rsidP="00C04E39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 xml:space="preserve">Odměna </w:t>
      </w:r>
    </w:p>
    <w:p w:rsidR="00CC1477" w:rsidRPr="00A55DF7" w:rsidRDefault="00012C2C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Odměna za služby poskytované dle této smlouvy je stanovena jako nejvýše přípustná, která zahrnuje veškeré náklady poskytovatele nutné k poskytování služeb dle této smlouvy, včetně cestovních nákladů, rizik a zisku v souladu s podmínkami uvedenými v této smlouvě. Součástí odměny jsou i činnosti, </w:t>
      </w:r>
      <w:r w:rsidR="00642470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které 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v této </w:t>
      </w:r>
      <w:r w:rsidRPr="00A55DF7">
        <w:rPr>
          <w:rFonts w:ascii="Calibri" w:hAnsi="Calibri" w:cs="Calibri"/>
          <w:color w:val="000000"/>
          <w:sz w:val="24"/>
          <w:szCs w:val="24"/>
        </w:rPr>
        <w:t>smlouvě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sice výslovně uvedeny nejsou, avšak poskytovatel jakožto odborník ví nebo musí vědět, že jsou nezbytné pro efektivní poskytnutí služeb uvedených v této smlouvě (dále jen „odměna“).</w:t>
      </w:r>
    </w:p>
    <w:p w:rsidR="00076744" w:rsidRPr="00A55DF7" w:rsidRDefault="00076744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>Maximální možná o</w:t>
      </w:r>
      <w:r w:rsidR="00CC1477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dměna za poskytnutí služeb </w:t>
      </w:r>
      <w:r w:rsidR="00B26549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dle této smlouvy za </w:t>
      </w:r>
      <w:proofErr w:type="spellStart"/>
      <w:r w:rsidR="00D500D3">
        <w:rPr>
          <w:rFonts w:ascii="Calibri" w:hAnsi="Calibri" w:cs="Calibri"/>
          <w:color w:val="000000"/>
          <w:spacing w:val="-4"/>
          <w:sz w:val="24"/>
          <w:szCs w:val="24"/>
        </w:rPr>
        <w:t>xxx</w:t>
      </w:r>
      <w:proofErr w:type="spellEnd"/>
      <w:r w:rsidR="00B26549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hodin poskytovaných služeb </w:t>
      </w:r>
      <w:r w:rsidR="00CC1477" w:rsidRPr="00A55DF7">
        <w:rPr>
          <w:rFonts w:ascii="Calibri" w:hAnsi="Calibri" w:cs="Calibri"/>
          <w:color w:val="000000"/>
          <w:spacing w:val="-4"/>
          <w:sz w:val="24"/>
          <w:szCs w:val="24"/>
        </w:rPr>
        <w:t>činí</w:t>
      </w:r>
      <w:r w:rsidR="00004B81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1A27B8">
        <w:rPr>
          <w:rFonts w:ascii="Calibri" w:hAnsi="Calibri" w:cs="Calibri"/>
          <w:color w:val="000000"/>
          <w:spacing w:val="-4"/>
          <w:sz w:val="24"/>
          <w:szCs w:val="24"/>
        </w:rPr>
        <w:t>300</w:t>
      </w:r>
      <w:r w:rsidR="00A55DF7" w:rsidRPr="00A55DF7">
        <w:rPr>
          <w:rFonts w:ascii="Calibri" w:hAnsi="Calibri" w:cs="Calibri"/>
          <w:color w:val="000000"/>
          <w:spacing w:val="-4"/>
          <w:sz w:val="24"/>
          <w:szCs w:val="24"/>
        </w:rPr>
        <w:t> 000,-</w:t>
      </w:r>
      <w:r w:rsidR="00BD7B34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004B81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A72EC2" w:rsidRPr="00A55DF7">
        <w:rPr>
          <w:rFonts w:ascii="Calibri" w:hAnsi="Calibri" w:cs="Calibri"/>
          <w:color w:val="000000"/>
          <w:spacing w:val="-4"/>
          <w:sz w:val="24"/>
          <w:szCs w:val="24"/>
        </w:rPr>
        <w:t>Kč</w:t>
      </w:r>
      <w:r w:rsidR="00A55DF7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(slovy: </w:t>
      </w:r>
      <w:r w:rsidR="001A27B8">
        <w:rPr>
          <w:rFonts w:ascii="Calibri" w:hAnsi="Calibri" w:cs="Calibri"/>
          <w:color w:val="000000"/>
          <w:spacing w:val="-4"/>
          <w:sz w:val="24"/>
          <w:szCs w:val="24"/>
        </w:rPr>
        <w:t xml:space="preserve">T ř i s t a </w:t>
      </w:r>
      <w:r w:rsidR="00A55DF7" w:rsidRPr="00A55DF7">
        <w:rPr>
          <w:rFonts w:ascii="Calibri" w:hAnsi="Calibri" w:cs="Calibri"/>
          <w:color w:val="000000"/>
          <w:spacing w:val="-4"/>
          <w:sz w:val="24"/>
          <w:szCs w:val="24"/>
        </w:rPr>
        <w:t>t i s í c k č)</w:t>
      </w:r>
      <w:r w:rsidR="00A72EC2" w:rsidRPr="00A55DF7">
        <w:rPr>
          <w:rFonts w:ascii="Calibri" w:hAnsi="Calibri" w:cs="Calibri"/>
          <w:color w:val="000000"/>
          <w:spacing w:val="-4"/>
          <w:sz w:val="24"/>
          <w:szCs w:val="24"/>
        </w:rPr>
        <w:t>.</w:t>
      </w:r>
    </w:p>
    <w:p w:rsidR="00076744" w:rsidRPr="00A55DF7" w:rsidRDefault="00076744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lastRenderedPageBreak/>
        <w:t>Odměna za služby bude poskytovateli hrazena měsíčně na základě</w:t>
      </w:r>
      <w:r w:rsidR="00617B2F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poskytovatelem řádně a včas provedených služeb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617B2F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a 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>vystavených daňových dokladů (faktur). Součástí každé</w:t>
      </w:r>
      <w:r w:rsidR="00617B2F" w:rsidRPr="00A55DF7">
        <w:rPr>
          <w:rFonts w:ascii="Calibri" w:hAnsi="Calibri" w:cs="Calibri"/>
          <w:color w:val="000000"/>
          <w:spacing w:val="-4"/>
          <w:sz w:val="24"/>
          <w:szCs w:val="24"/>
        </w:rPr>
        <w:t>ho daňového dokladu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617B2F" w:rsidRPr="00A55DF7">
        <w:rPr>
          <w:rFonts w:ascii="Calibri" w:hAnsi="Calibri" w:cs="Calibri"/>
          <w:color w:val="000000"/>
          <w:spacing w:val="-4"/>
          <w:sz w:val="24"/>
          <w:szCs w:val="24"/>
        </w:rPr>
        <w:t>(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>faktury</w:t>
      </w:r>
      <w:r w:rsidR="00617B2F" w:rsidRPr="00A55DF7">
        <w:rPr>
          <w:rFonts w:ascii="Calibri" w:hAnsi="Calibri" w:cs="Calibri"/>
          <w:color w:val="000000"/>
          <w:spacing w:val="-4"/>
          <w:sz w:val="24"/>
          <w:szCs w:val="24"/>
        </w:rPr>
        <w:t>)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bude hodinový </w:t>
      </w:r>
      <w:r w:rsidR="00617B2F" w:rsidRPr="00A55DF7">
        <w:rPr>
          <w:rFonts w:ascii="Calibri" w:hAnsi="Calibri" w:cs="Calibri"/>
          <w:color w:val="000000"/>
          <w:spacing w:val="-4"/>
          <w:sz w:val="24"/>
          <w:szCs w:val="24"/>
        </w:rPr>
        <w:t>rozpis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řádně a včas provedených</w:t>
      </w:r>
      <w:r w:rsidR="00E77D5E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služeb schválený pověřenou osobou objednatele.</w:t>
      </w:r>
    </w:p>
    <w:p w:rsidR="00076744" w:rsidRPr="00A55DF7" w:rsidRDefault="00076744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Hodinová </w:t>
      </w:r>
      <w:r w:rsidR="009D4864" w:rsidRPr="00A55DF7">
        <w:rPr>
          <w:rFonts w:ascii="Calibri" w:hAnsi="Calibri" w:cs="Calibri"/>
          <w:color w:val="000000"/>
          <w:spacing w:val="-4"/>
          <w:sz w:val="24"/>
          <w:szCs w:val="24"/>
        </w:rPr>
        <w:t>sazba za</w:t>
      </w:r>
      <w:r w:rsidR="00F91451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jednu hodinu</w:t>
      </w:r>
      <w:r w:rsidR="009D4864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poskytnutí služeb činí</w:t>
      </w:r>
      <w:r w:rsidR="00004B81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proofErr w:type="spellStart"/>
      <w:r w:rsidR="00D500D3">
        <w:rPr>
          <w:rFonts w:ascii="Calibri" w:hAnsi="Calibri" w:cs="Calibri"/>
          <w:color w:val="000000"/>
          <w:spacing w:val="-4"/>
          <w:sz w:val="24"/>
          <w:szCs w:val="24"/>
        </w:rPr>
        <w:t>xxx</w:t>
      </w:r>
      <w:proofErr w:type="spellEnd"/>
      <w:r w:rsidR="00BD7B34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Kč</w:t>
      </w:r>
      <w:r w:rsidR="00004B81" w:rsidRPr="00A55DF7">
        <w:rPr>
          <w:rFonts w:ascii="Calibri" w:hAnsi="Calibri" w:cs="Calibri"/>
          <w:color w:val="000000"/>
          <w:spacing w:val="-4"/>
          <w:sz w:val="24"/>
          <w:szCs w:val="24"/>
        </w:rPr>
        <w:t>.</w:t>
      </w:r>
    </w:p>
    <w:p w:rsidR="00E77D5E" w:rsidRPr="00A55DF7" w:rsidRDefault="00E77D5E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Poskytovatel prohlašuje, že </w:t>
      </w:r>
      <w:r w:rsidR="00A55DF7" w:rsidRPr="00A55DF7">
        <w:rPr>
          <w:rFonts w:ascii="Calibri" w:hAnsi="Calibri" w:cs="Calibri"/>
          <w:color w:val="000000"/>
          <w:spacing w:val="-4"/>
          <w:sz w:val="24"/>
          <w:szCs w:val="24"/>
        </w:rPr>
        <w:t>není</w:t>
      </w:r>
      <w:r w:rsidR="00CC1477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>plátcem DPH.</w:t>
      </w:r>
    </w:p>
    <w:p w:rsidR="00012C2C" w:rsidRDefault="00012C2C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>Výše odměny nebude měněna v souvislosti s inflací české koruny, hodnotou kurzu české koruny vůči zahraničním měnám či jinými faktory s vlivem na měnový kurz a stabilitu měny, a to po celo</w:t>
      </w:r>
      <w:r w:rsidR="00076744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u dobu platnosti této smlouvy. </w:t>
      </w:r>
    </w:p>
    <w:p w:rsidR="00B463F5" w:rsidRPr="00A55DF7" w:rsidRDefault="00B463F5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Daňový doklad je poskytovatel povinen zasílat na </w:t>
      </w:r>
      <w:r w:rsidR="00D500D3">
        <w:rPr>
          <w:rFonts w:ascii="Calibri" w:hAnsi="Calibri" w:cs="Calibri"/>
          <w:color w:val="000000"/>
          <w:spacing w:val="-4"/>
          <w:sz w:val="24"/>
          <w:szCs w:val="24"/>
        </w:rPr>
        <w:t>e-mail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proofErr w:type="spellStart"/>
      <w:r w:rsidR="00D500D3">
        <w:rPr>
          <w:rFonts w:ascii="Calibri" w:hAnsi="Calibri" w:cs="Calibri"/>
          <w:color w:val="000000"/>
          <w:spacing w:val="-4"/>
          <w:sz w:val="24"/>
          <w:szCs w:val="24"/>
        </w:rPr>
        <w:t>xxx</w:t>
      </w:r>
      <w:proofErr w:type="spellEnd"/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, v kopii na </w:t>
      </w:r>
      <w:proofErr w:type="spellStart"/>
      <w:r w:rsidR="00D500D3">
        <w:rPr>
          <w:rFonts w:ascii="Calibri" w:hAnsi="Calibri" w:cs="Calibri"/>
          <w:color w:val="000000"/>
          <w:spacing w:val="-4"/>
          <w:sz w:val="24"/>
          <w:szCs w:val="24"/>
        </w:rPr>
        <w:t>xxx</w:t>
      </w:r>
      <w:proofErr w:type="spellEnd"/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. 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>Daňov</w:t>
      </w:r>
      <w:r w:rsidR="00617B2F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ý doklad je splatný do třiceti 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>dnů od jeho doručení objednateli ve prospěch účtu poskytovatele, jehož číslo bude uvedeno na daňovém dokladu.</w:t>
      </w:r>
      <w:r w:rsidRPr="00A55DF7">
        <w:rPr>
          <w:rFonts w:ascii="Calibri" w:hAnsi="Calibri" w:cs="Calibri"/>
          <w:spacing w:val="-4"/>
          <w:sz w:val="24"/>
          <w:szCs w:val="24"/>
        </w:rPr>
        <w:t xml:space="preserve"> Z</w:t>
      </w:r>
      <w:r w:rsidRPr="00A55DF7">
        <w:rPr>
          <w:rFonts w:ascii="Calibri" w:hAnsi="Calibri" w:cs="Calibri"/>
          <w:sz w:val="24"/>
          <w:szCs w:val="24"/>
        </w:rPr>
        <w:t>ávazek objednatele k poskytnutí odměny je splněn odepsáním příslušné částky z účtu objednatele.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pacing w:val="-4"/>
          <w:sz w:val="24"/>
          <w:szCs w:val="24"/>
        </w:rPr>
      </w:pP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>Objednatel je oprávněn vrátit poskytovateli daňový doklad bez zaplacení, pokud daňový doklad nesplňuje</w:t>
      </w:r>
      <w:r w:rsidR="00BF796D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zákonné náležitosti,</w:t>
      </w:r>
      <w:r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náležitosti uvedené v tomto článku smlouvy nebo má jiné vady v obsahu s uvedením důvodu vrácení.</w:t>
      </w:r>
      <w:r w:rsidR="00617B2F" w:rsidRPr="00A55DF7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A55DF7">
        <w:rPr>
          <w:rFonts w:ascii="Calibri" w:hAnsi="Calibri" w:cs="Calibri"/>
          <w:spacing w:val="-4"/>
          <w:sz w:val="24"/>
          <w:szCs w:val="24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 vyhotoveného daňového dokladu.</w:t>
      </w:r>
      <w:r w:rsidRPr="00A55DF7">
        <w:rPr>
          <w:rFonts w:ascii="Calibri" w:hAnsi="Calibri" w:cs="Calibri"/>
          <w:sz w:val="24"/>
          <w:szCs w:val="24"/>
        </w:rPr>
        <w:tab/>
      </w:r>
    </w:p>
    <w:p w:rsidR="00CC1477" w:rsidRPr="00A55DF7" w:rsidRDefault="00012C2C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pacing w:val="-4"/>
          <w:sz w:val="24"/>
          <w:szCs w:val="24"/>
        </w:rPr>
        <w:t>Fakturace</w:t>
      </w:r>
      <w:r w:rsidRPr="00A55DF7">
        <w:rPr>
          <w:rFonts w:ascii="Calibri" w:hAnsi="Calibri" w:cs="Calibri"/>
          <w:sz w:val="24"/>
          <w:szCs w:val="24"/>
        </w:rPr>
        <w:t xml:space="preserve"> bude provedena na adresu objednatele uvedenou v záhlaví této smlouvy.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pacing w:val="-4"/>
          <w:sz w:val="24"/>
          <w:szCs w:val="24"/>
        </w:rPr>
        <w:t>Objednatel</w:t>
      </w:r>
      <w:r w:rsidRPr="00A55DF7">
        <w:rPr>
          <w:rFonts w:ascii="Calibri" w:hAnsi="Calibri" w:cs="Calibri"/>
          <w:sz w:val="24"/>
          <w:szCs w:val="24"/>
        </w:rPr>
        <w:t xml:space="preserve"> nebude poskytovat zálohové platby.</w:t>
      </w:r>
    </w:p>
    <w:p w:rsidR="006B41A4" w:rsidRDefault="006B41A4" w:rsidP="00C04E39">
      <w:pPr>
        <w:pStyle w:val="slolnkuSmlouvy"/>
        <w:keepNext w:val="0"/>
        <w:spacing w:line="276" w:lineRule="auto"/>
        <w:rPr>
          <w:rFonts w:ascii="Calibri" w:hAnsi="Calibri" w:cs="Calibri"/>
          <w:szCs w:val="24"/>
        </w:rPr>
      </w:pPr>
    </w:p>
    <w:p w:rsidR="00012C2C" w:rsidRPr="00A55DF7" w:rsidRDefault="004A0194" w:rsidP="00C04E39">
      <w:pPr>
        <w:pStyle w:val="slolnkuSmlouvy"/>
        <w:keepNext w:val="0"/>
        <w:spacing w:line="276" w:lineRule="auto"/>
        <w:rPr>
          <w:rFonts w:ascii="Calibri" w:hAnsi="Calibri" w:cs="Calibri"/>
          <w:szCs w:val="24"/>
        </w:rPr>
      </w:pPr>
      <w:r w:rsidRPr="00A55DF7">
        <w:rPr>
          <w:rFonts w:ascii="Calibri" w:hAnsi="Calibri" w:cs="Calibri"/>
          <w:szCs w:val="24"/>
        </w:rPr>
        <w:t>IV</w:t>
      </w:r>
      <w:r w:rsidR="00012C2C" w:rsidRPr="00A55DF7">
        <w:rPr>
          <w:rFonts w:ascii="Calibri" w:hAnsi="Calibri" w:cs="Calibri"/>
          <w:szCs w:val="24"/>
        </w:rPr>
        <w:t>.</w:t>
      </w:r>
    </w:p>
    <w:p w:rsidR="00012C2C" w:rsidRPr="00A55DF7" w:rsidRDefault="00E05374" w:rsidP="00C04E39">
      <w:pPr>
        <w:pStyle w:val="NzevlnkuSmlouvy"/>
        <w:keepNext w:val="0"/>
        <w:spacing w:line="276" w:lineRule="auto"/>
        <w:rPr>
          <w:rFonts w:ascii="Calibri" w:hAnsi="Calibri" w:cs="Calibri"/>
          <w:szCs w:val="24"/>
        </w:rPr>
      </w:pPr>
      <w:r w:rsidRPr="00A55DF7">
        <w:rPr>
          <w:rFonts w:ascii="Calibri" w:hAnsi="Calibri" w:cs="Calibri"/>
          <w:szCs w:val="24"/>
        </w:rPr>
        <w:t>Náhrada škody</w:t>
      </w:r>
      <w:r w:rsidR="00201218" w:rsidRPr="00A55DF7">
        <w:rPr>
          <w:rFonts w:ascii="Calibri" w:hAnsi="Calibri" w:cs="Calibri"/>
          <w:szCs w:val="24"/>
        </w:rPr>
        <w:t>, sankce</w:t>
      </w:r>
    </w:p>
    <w:p w:rsidR="00201218" w:rsidRPr="00A55DF7" w:rsidRDefault="00012C2C" w:rsidP="007079FC">
      <w:pPr>
        <w:pStyle w:val="Zkladntext3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Poskytovatel je povinen nahradit objednateli veškeré majetkové i nemajetkové újmy, které objednateli vzniknou v souvislosti s </w:t>
      </w:r>
      <w:r w:rsidR="004A0194" w:rsidRPr="00A55DF7">
        <w:rPr>
          <w:rFonts w:ascii="Calibri" w:hAnsi="Calibri" w:cs="Calibri"/>
          <w:sz w:val="24"/>
          <w:szCs w:val="24"/>
        </w:rPr>
        <w:t>porušením</w:t>
      </w:r>
      <w:r w:rsidRPr="00A55DF7">
        <w:rPr>
          <w:rFonts w:ascii="Calibri" w:hAnsi="Calibri" w:cs="Calibri"/>
          <w:sz w:val="24"/>
          <w:szCs w:val="24"/>
        </w:rPr>
        <w:t xml:space="preserve"> povinností objednatele vyplývajících z této smlouvy či právních předpisů vztahujících se na služby, jež jsou předmětem této smlouvy, a to v plné výši. </w:t>
      </w:r>
    </w:p>
    <w:p w:rsidR="002945DE" w:rsidRPr="00A55DF7" w:rsidRDefault="00201218" w:rsidP="007079FC">
      <w:pPr>
        <w:pStyle w:val="Zkladntext3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 xml:space="preserve">Za porušení povinnosti mlčenlivosti specifikované v této Smlouvě v Čl. II. bod 7. je </w:t>
      </w:r>
      <w:r w:rsidR="003F02FC" w:rsidRPr="00A55DF7">
        <w:rPr>
          <w:rFonts w:ascii="Calibri" w:hAnsi="Calibri" w:cs="Calibri"/>
          <w:sz w:val="24"/>
          <w:szCs w:val="24"/>
        </w:rPr>
        <w:t>p</w:t>
      </w:r>
      <w:r w:rsidR="00AC5CFD" w:rsidRPr="00A55DF7">
        <w:rPr>
          <w:rFonts w:ascii="Calibri" w:hAnsi="Calibri" w:cs="Calibri"/>
          <w:sz w:val="24"/>
          <w:szCs w:val="24"/>
        </w:rPr>
        <w:t>oskytovatel</w:t>
      </w:r>
      <w:r w:rsidRPr="00A55DF7">
        <w:rPr>
          <w:rFonts w:ascii="Calibri" w:hAnsi="Calibri" w:cs="Calibri"/>
          <w:sz w:val="24"/>
          <w:szCs w:val="24"/>
        </w:rPr>
        <w:t xml:space="preserve"> povinen uhradit </w:t>
      </w:r>
      <w:r w:rsidR="003F02FC" w:rsidRPr="00A55DF7">
        <w:rPr>
          <w:rFonts w:ascii="Calibri" w:hAnsi="Calibri" w:cs="Calibri"/>
          <w:sz w:val="24"/>
          <w:szCs w:val="24"/>
        </w:rPr>
        <w:t>o</w:t>
      </w:r>
      <w:r w:rsidRPr="00A55DF7">
        <w:rPr>
          <w:rFonts w:ascii="Calibri" w:hAnsi="Calibri" w:cs="Calibri"/>
          <w:sz w:val="24"/>
          <w:szCs w:val="24"/>
        </w:rPr>
        <w:t xml:space="preserve">bjednateli smluvní pokutu ve výši 20.000,- Kč </w:t>
      </w:r>
      <w:r w:rsidR="00AC5CFD" w:rsidRPr="00A55DF7">
        <w:rPr>
          <w:rFonts w:ascii="Calibri" w:hAnsi="Calibri" w:cs="Calibri"/>
          <w:sz w:val="24"/>
          <w:szCs w:val="24"/>
        </w:rPr>
        <w:t>včetně</w:t>
      </w:r>
      <w:r w:rsidRPr="00A55DF7">
        <w:rPr>
          <w:rFonts w:ascii="Calibri" w:hAnsi="Calibri" w:cs="Calibri"/>
          <w:sz w:val="24"/>
          <w:szCs w:val="24"/>
        </w:rPr>
        <w:t xml:space="preserve"> DPH, a to za každý jednotlivý případ porušení povinnosti mlčenlivosti.</w:t>
      </w:r>
    </w:p>
    <w:p w:rsidR="002945DE" w:rsidRPr="00A55DF7" w:rsidRDefault="002945DE" w:rsidP="007079FC">
      <w:pPr>
        <w:pStyle w:val="Zkladntext3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 xml:space="preserve">V případě porušení smluvních povinností </w:t>
      </w:r>
      <w:r w:rsidR="003F02FC" w:rsidRPr="00A55DF7">
        <w:rPr>
          <w:rFonts w:ascii="Calibri" w:hAnsi="Calibri" w:cs="Calibri"/>
          <w:sz w:val="24"/>
          <w:szCs w:val="24"/>
        </w:rPr>
        <w:t>poskytovatele</w:t>
      </w:r>
      <w:r w:rsidRPr="00A55DF7">
        <w:rPr>
          <w:rFonts w:ascii="Calibri" w:hAnsi="Calibri" w:cs="Calibri"/>
          <w:sz w:val="24"/>
          <w:szCs w:val="24"/>
        </w:rPr>
        <w:t xml:space="preserve"> je objednatel oprávněn uplatňovat vůči </w:t>
      </w:r>
      <w:r w:rsidR="003F02FC" w:rsidRPr="00A55DF7">
        <w:rPr>
          <w:rFonts w:ascii="Calibri" w:hAnsi="Calibri" w:cs="Calibri"/>
          <w:sz w:val="24"/>
          <w:szCs w:val="24"/>
        </w:rPr>
        <w:t>poskytovatel</w:t>
      </w:r>
      <w:r w:rsidRPr="00A55DF7">
        <w:rPr>
          <w:rFonts w:ascii="Calibri" w:hAnsi="Calibri" w:cs="Calibri"/>
          <w:sz w:val="24"/>
          <w:szCs w:val="24"/>
        </w:rPr>
        <w:t>i smluvní pokutu ve výši 0,05 % Kč z</w:t>
      </w:r>
      <w:r w:rsidR="00F0653F" w:rsidRPr="00A55DF7">
        <w:rPr>
          <w:rFonts w:ascii="Calibri" w:hAnsi="Calibri" w:cs="Calibri"/>
          <w:sz w:val="24"/>
          <w:szCs w:val="24"/>
        </w:rPr>
        <w:t> </w:t>
      </w:r>
      <w:r w:rsidRPr="00A55DF7">
        <w:rPr>
          <w:rFonts w:ascii="Calibri" w:hAnsi="Calibri" w:cs="Calibri"/>
          <w:sz w:val="24"/>
          <w:szCs w:val="24"/>
        </w:rPr>
        <w:t>celkové</w:t>
      </w:r>
      <w:r w:rsidR="00F0653F" w:rsidRPr="00A55DF7">
        <w:rPr>
          <w:rFonts w:ascii="Calibri" w:hAnsi="Calibri" w:cs="Calibri"/>
          <w:sz w:val="24"/>
          <w:szCs w:val="24"/>
        </w:rPr>
        <w:t xml:space="preserve"> (maximální možné)</w:t>
      </w:r>
      <w:r w:rsidRPr="00A55DF7">
        <w:rPr>
          <w:rFonts w:ascii="Calibri" w:hAnsi="Calibri" w:cs="Calibri"/>
          <w:sz w:val="24"/>
          <w:szCs w:val="24"/>
        </w:rPr>
        <w:t xml:space="preserve"> </w:t>
      </w:r>
      <w:r w:rsidR="003F02FC" w:rsidRPr="00A55DF7">
        <w:rPr>
          <w:rFonts w:ascii="Calibri" w:hAnsi="Calibri" w:cs="Calibri"/>
          <w:sz w:val="24"/>
          <w:szCs w:val="24"/>
        </w:rPr>
        <w:t>odměny</w:t>
      </w:r>
      <w:r w:rsidR="00EB2B53" w:rsidRPr="00A55DF7">
        <w:rPr>
          <w:rFonts w:ascii="Calibri" w:hAnsi="Calibri" w:cs="Calibri"/>
          <w:sz w:val="24"/>
          <w:szCs w:val="24"/>
        </w:rPr>
        <w:t xml:space="preserve"> </w:t>
      </w:r>
      <w:r w:rsidR="00F0653F" w:rsidRPr="00A55DF7">
        <w:rPr>
          <w:rFonts w:ascii="Calibri" w:hAnsi="Calibri" w:cs="Calibri"/>
          <w:sz w:val="24"/>
          <w:szCs w:val="24"/>
        </w:rPr>
        <w:t>dle čl. III odst. 2 smlouvy</w:t>
      </w:r>
      <w:r w:rsidR="00EB2B53" w:rsidRPr="00A55DF7">
        <w:rPr>
          <w:rFonts w:ascii="Calibri" w:hAnsi="Calibri" w:cs="Calibri"/>
          <w:sz w:val="24"/>
          <w:szCs w:val="24"/>
        </w:rPr>
        <w:t xml:space="preserve"> objednatelem</w:t>
      </w:r>
      <w:r w:rsidRPr="00A55DF7">
        <w:rPr>
          <w:rFonts w:ascii="Calibri" w:hAnsi="Calibri" w:cs="Calibri"/>
          <w:sz w:val="24"/>
          <w:szCs w:val="24"/>
        </w:rPr>
        <w:t xml:space="preserve"> za každý započatý den prodlení</w:t>
      </w:r>
      <w:r w:rsidR="003F02FC" w:rsidRPr="00A55DF7">
        <w:rPr>
          <w:rFonts w:ascii="Calibri" w:hAnsi="Calibri" w:cs="Calibri"/>
          <w:sz w:val="24"/>
          <w:szCs w:val="24"/>
        </w:rPr>
        <w:t xml:space="preserve"> s plněním těchto povinností</w:t>
      </w:r>
      <w:r w:rsidRPr="00A55DF7">
        <w:rPr>
          <w:rFonts w:ascii="Calibri" w:hAnsi="Calibri" w:cs="Calibri"/>
          <w:sz w:val="24"/>
          <w:szCs w:val="24"/>
        </w:rPr>
        <w:t>. Smluvní strany si výslovně ujednaly, že na jejich vzájemné vztahy se neuplatní ustanovení § 2050 občanského zákoníku, v platném znění.</w:t>
      </w:r>
    </w:p>
    <w:p w:rsidR="006B41A4" w:rsidRDefault="006B41A4" w:rsidP="00C04E39">
      <w:pPr>
        <w:spacing w:before="240" w:line="276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012C2C" w:rsidRPr="00A55DF7" w:rsidRDefault="004A0194" w:rsidP="00C04E39">
      <w:pPr>
        <w:spacing w:before="240" w:line="276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A55DF7">
        <w:rPr>
          <w:rFonts w:ascii="Calibri" w:hAnsi="Calibri" w:cs="Calibri"/>
          <w:b/>
          <w:color w:val="000000"/>
          <w:sz w:val="24"/>
          <w:szCs w:val="24"/>
        </w:rPr>
        <w:t>V</w:t>
      </w:r>
      <w:r w:rsidR="00012C2C" w:rsidRPr="00A55DF7">
        <w:rPr>
          <w:rFonts w:ascii="Calibri" w:hAnsi="Calibri" w:cs="Calibri"/>
          <w:b/>
          <w:color w:val="000000"/>
          <w:sz w:val="24"/>
          <w:szCs w:val="24"/>
        </w:rPr>
        <w:t>.</w:t>
      </w:r>
    </w:p>
    <w:p w:rsidR="00012C2C" w:rsidRPr="00A55DF7" w:rsidRDefault="00012C2C" w:rsidP="00C04E39">
      <w:pPr>
        <w:pStyle w:val="Nadpis5"/>
        <w:keepNext/>
        <w:widowControl/>
        <w:numPr>
          <w:ilvl w:val="4"/>
          <w:numId w:val="0"/>
        </w:numPr>
        <w:tabs>
          <w:tab w:val="left" w:pos="0"/>
        </w:tabs>
        <w:suppressAutoHyphens/>
        <w:overflowPunct w:val="0"/>
        <w:autoSpaceDN/>
        <w:adjustRightInd/>
        <w:spacing w:before="0" w:after="120" w:line="276" w:lineRule="auto"/>
        <w:jc w:val="center"/>
        <w:textAlignment w:val="baseline"/>
        <w:rPr>
          <w:rFonts w:ascii="Calibri" w:hAnsi="Calibri" w:cs="Calibri"/>
          <w:i w:val="0"/>
          <w:color w:val="000000"/>
          <w:sz w:val="24"/>
          <w:szCs w:val="24"/>
        </w:rPr>
      </w:pPr>
      <w:r w:rsidRPr="00A55DF7">
        <w:rPr>
          <w:rFonts w:ascii="Calibri" w:hAnsi="Calibri" w:cs="Calibri"/>
          <w:i w:val="0"/>
          <w:color w:val="000000"/>
          <w:sz w:val="24"/>
          <w:szCs w:val="24"/>
        </w:rPr>
        <w:t>Ukončení smlouvy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A55DF7">
        <w:rPr>
          <w:rFonts w:ascii="Calibri" w:hAnsi="Calibri" w:cs="Calibri"/>
          <w:color w:val="000000"/>
          <w:sz w:val="24"/>
          <w:szCs w:val="24"/>
        </w:rPr>
        <w:t xml:space="preserve">Tato smlouva nabývá platnosti a účinnosti dnem </w:t>
      </w:r>
      <w:r w:rsidR="00900FE5">
        <w:rPr>
          <w:rFonts w:ascii="Calibri" w:hAnsi="Calibri" w:cs="Calibri"/>
          <w:color w:val="000000"/>
          <w:sz w:val="24"/>
          <w:szCs w:val="24"/>
        </w:rPr>
        <w:t xml:space="preserve">zveřejnění v Registru smluv. </w:t>
      </w:r>
      <w:r w:rsidRPr="00A55DF7">
        <w:rPr>
          <w:rFonts w:ascii="Calibri" w:hAnsi="Calibri" w:cs="Calibri"/>
          <w:color w:val="000000"/>
          <w:sz w:val="24"/>
          <w:szCs w:val="24"/>
        </w:rPr>
        <w:t xml:space="preserve">Tato smlouva se uzavírá na dobu </w:t>
      </w:r>
      <w:r w:rsidR="006461E2" w:rsidRPr="00A55DF7">
        <w:rPr>
          <w:rFonts w:ascii="Calibri" w:hAnsi="Calibri" w:cs="Calibri"/>
          <w:color w:val="000000"/>
          <w:sz w:val="24"/>
          <w:szCs w:val="24"/>
        </w:rPr>
        <w:t xml:space="preserve">určitou, a to </w:t>
      </w:r>
      <w:r w:rsidR="00780FD3" w:rsidRPr="00A55DF7">
        <w:rPr>
          <w:rFonts w:ascii="Calibri" w:hAnsi="Calibri" w:cs="Calibri"/>
          <w:color w:val="000000"/>
          <w:sz w:val="24"/>
          <w:szCs w:val="24"/>
        </w:rPr>
        <w:t>do vyčerpání sjednané částky v čl. III., odst. 2.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A55DF7">
        <w:rPr>
          <w:rFonts w:ascii="Calibri" w:hAnsi="Calibri" w:cs="Calibri"/>
          <w:color w:val="000000"/>
          <w:sz w:val="24"/>
          <w:szCs w:val="24"/>
        </w:rPr>
        <w:t>Smluvní strany jsou oprávněny ukončit tuto smlouvu písemnou dohodou anebo odstoupením ze zákonných důvodů.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A55DF7">
        <w:rPr>
          <w:rFonts w:ascii="Calibri" w:hAnsi="Calibri" w:cs="Calibri"/>
          <w:color w:val="000000"/>
          <w:sz w:val="24"/>
          <w:szCs w:val="24"/>
        </w:rPr>
        <w:t>Odstoupení je účinné dnem jeho doručení druhé smluvní straně. Odstoupením od smlouvy zůstávají nedotčena ustanovení této smlouvy o náhradě újmy, smluvních pokutách, o řešení sporů či jiná ustanovení, která podle projevené vůle smluvních stran nebo vzhledem ke své povaze mají trvat i po ukončení smlouvy.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A55DF7">
        <w:rPr>
          <w:rFonts w:ascii="Calibri" w:hAnsi="Calibri" w:cs="Calibri"/>
          <w:color w:val="000000"/>
          <w:sz w:val="24"/>
          <w:szCs w:val="24"/>
        </w:rPr>
        <w:t>Poskytovatel je při ukončení smlouvy z jakéhokoli důvodu povinen předat objednateli veškeré podklady a dokumenty související s poskytováním služeb a poskytnout veškerou nezbytnou součinnost osobě určené objednatelem, která část či celek agendy vykonávané poskytovatelem dle této smlouvy převezme.</w:t>
      </w:r>
    </w:p>
    <w:p w:rsidR="00EC5BFA" w:rsidRPr="00A55DF7" w:rsidRDefault="00EC5BFA" w:rsidP="007079FC">
      <w:pPr>
        <w:pStyle w:val="Zkladntext3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000000"/>
          <w:sz w:val="24"/>
          <w:szCs w:val="24"/>
        </w:rPr>
      </w:pPr>
      <w:r w:rsidRPr="00A55DF7">
        <w:rPr>
          <w:rFonts w:ascii="Calibri" w:hAnsi="Calibri" w:cs="Calibri"/>
          <w:color w:val="000000"/>
          <w:sz w:val="24"/>
          <w:szCs w:val="24"/>
        </w:rPr>
        <w:t xml:space="preserve">Smluvní strany jsou oprávněny ukončit tuto smlouvu písemnou výpovědí bez udání </w:t>
      </w:r>
      <w:r w:rsidR="00E77D5E" w:rsidRPr="00A55DF7">
        <w:rPr>
          <w:rFonts w:ascii="Calibri" w:hAnsi="Calibri" w:cs="Calibri"/>
          <w:color w:val="000000"/>
          <w:sz w:val="24"/>
          <w:szCs w:val="24"/>
        </w:rPr>
        <w:t xml:space="preserve">důvodu s výpovědní lhůtou patnáct </w:t>
      </w:r>
      <w:r w:rsidRPr="00A55DF7">
        <w:rPr>
          <w:rFonts w:ascii="Calibri" w:hAnsi="Calibri" w:cs="Calibri"/>
          <w:color w:val="000000"/>
          <w:sz w:val="24"/>
          <w:szCs w:val="24"/>
        </w:rPr>
        <w:t>dní od data doručení výpovědi</w:t>
      </w:r>
      <w:r w:rsidR="00C72479" w:rsidRPr="00A55DF7">
        <w:rPr>
          <w:rFonts w:ascii="Calibri" w:hAnsi="Calibri" w:cs="Calibri"/>
          <w:color w:val="000000"/>
          <w:sz w:val="24"/>
          <w:szCs w:val="24"/>
        </w:rPr>
        <w:t xml:space="preserve"> druhé straně</w:t>
      </w:r>
      <w:r w:rsidRPr="00A55DF7">
        <w:rPr>
          <w:rFonts w:ascii="Calibri" w:hAnsi="Calibri" w:cs="Calibri"/>
          <w:color w:val="000000"/>
          <w:sz w:val="24"/>
          <w:szCs w:val="24"/>
        </w:rPr>
        <w:t>.</w:t>
      </w:r>
    </w:p>
    <w:p w:rsidR="006B41A4" w:rsidRDefault="006B41A4" w:rsidP="00C04E39">
      <w:pPr>
        <w:spacing w:before="24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12C2C" w:rsidRPr="00A55DF7" w:rsidRDefault="00463309" w:rsidP="00C04E39">
      <w:pPr>
        <w:spacing w:before="24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>VI</w:t>
      </w:r>
      <w:r w:rsidR="00012C2C" w:rsidRPr="00A55DF7">
        <w:rPr>
          <w:rFonts w:ascii="Calibri" w:hAnsi="Calibri" w:cs="Calibri"/>
          <w:b/>
          <w:sz w:val="24"/>
          <w:szCs w:val="24"/>
        </w:rPr>
        <w:t>.</w:t>
      </w:r>
    </w:p>
    <w:p w:rsidR="00012C2C" w:rsidRPr="00A55DF7" w:rsidRDefault="00012C2C" w:rsidP="00C04E39">
      <w:pPr>
        <w:spacing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A55DF7">
        <w:rPr>
          <w:rFonts w:ascii="Calibri" w:hAnsi="Calibri" w:cs="Calibri"/>
          <w:b/>
          <w:sz w:val="24"/>
          <w:szCs w:val="24"/>
        </w:rPr>
        <w:t>Závěrečná ustanovení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color w:val="000000"/>
          <w:sz w:val="24"/>
          <w:szCs w:val="24"/>
        </w:rPr>
        <w:t>Pokud</w:t>
      </w:r>
      <w:r w:rsidRPr="00A55DF7">
        <w:rPr>
          <w:rFonts w:ascii="Calibri" w:hAnsi="Calibri" w:cs="Calibri"/>
          <w:sz w:val="24"/>
          <w:szCs w:val="24"/>
        </w:rPr>
        <w:t xml:space="preserve"> tato smlouva nestanoví něco jiného, platí pro obě smluvní strany ustanovení občanského zákoníku.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Je-li jedno nebo více ustanovení této smlouvy neplatné, či se takovým stane, zůstávají ostatní ustanovení smlouvy v platnosti. Vyžaduje-li to v takovém případě spravedlivé uspořádání smluvního vztahu, zavazují se smluvní strany k takové úpravě smlouvy, která odpovídá jejímu účelu a vůli stran při jejím uzavření.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Plní-li smluvní strana cokoli nad rámec svých povinností dle této smlouvy, nezakládá tato skutečnost zavedenou praxi stran, ani nárok poskytovatele na jakékoliv plnění ze strany objednatele nad rámec této smlouvy.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Poskytovatel není oprávněn jednostranně započítat jakoukoli pohledávku z této smlouvy oproti pohledávce objednatele z této smlouvy.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Poskytovatel není oprávněn postoupit tuto smlouvu jako celek nebo jednotlivá práva a povinnosti z ní vyplývající třetí osobě bez písemného souhlasu objednatele.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Smlouvu lze měnit pouze písemnými dodatky označenými vzestupnou číselnou řadou.</w:t>
      </w:r>
    </w:p>
    <w:p w:rsidR="00780FD3" w:rsidRPr="00A55DF7" w:rsidRDefault="00780FD3" w:rsidP="007079FC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Poskytovatel bere na vědomí, že tato smlouva bude zveřejněna v souladu se zákonem č. 340/2015</w:t>
      </w:r>
      <w:r w:rsidR="00B26549" w:rsidRPr="00A55DF7">
        <w:rPr>
          <w:rFonts w:ascii="Calibri" w:hAnsi="Calibri" w:cs="Calibri"/>
          <w:sz w:val="24"/>
          <w:szCs w:val="24"/>
        </w:rPr>
        <w:t xml:space="preserve"> Sb., v registru smluv</w:t>
      </w:r>
      <w:r w:rsidRPr="00A55DF7">
        <w:rPr>
          <w:rFonts w:ascii="Calibri" w:hAnsi="Calibri" w:cs="Calibri"/>
          <w:sz w:val="24"/>
          <w:szCs w:val="24"/>
        </w:rPr>
        <w:t>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lastRenderedPageBreak/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 xml:space="preserve">Tato smlouva je vyhotovena ve </w:t>
      </w:r>
      <w:r w:rsidR="00780FD3" w:rsidRPr="00A55DF7">
        <w:rPr>
          <w:rFonts w:ascii="Calibri" w:hAnsi="Calibri" w:cs="Calibri"/>
          <w:sz w:val="24"/>
          <w:szCs w:val="24"/>
        </w:rPr>
        <w:t xml:space="preserve">třech </w:t>
      </w:r>
      <w:r w:rsidRPr="00A55DF7">
        <w:rPr>
          <w:rFonts w:ascii="Calibri" w:hAnsi="Calibri" w:cs="Calibri"/>
          <w:sz w:val="24"/>
          <w:szCs w:val="24"/>
        </w:rPr>
        <w:t>vyhotoveních, z</w:t>
      </w:r>
      <w:r w:rsidR="00780FD3" w:rsidRPr="00A55DF7">
        <w:rPr>
          <w:rFonts w:ascii="Calibri" w:hAnsi="Calibri" w:cs="Calibri"/>
          <w:sz w:val="24"/>
          <w:szCs w:val="24"/>
        </w:rPr>
        <w:t> </w:t>
      </w:r>
      <w:r w:rsidRPr="00A55DF7">
        <w:rPr>
          <w:rFonts w:ascii="Calibri" w:hAnsi="Calibri" w:cs="Calibri"/>
          <w:sz w:val="24"/>
          <w:szCs w:val="24"/>
        </w:rPr>
        <w:t>nichž</w:t>
      </w:r>
      <w:r w:rsidR="00780FD3" w:rsidRPr="00A55DF7">
        <w:rPr>
          <w:rFonts w:ascii="Calibri" w:hAnsi="Calibri" w:cs="Calibri"/>
          <w:sz w:val="24"/>
          <w:szCs w:val="24"/>
        </w:rPr>
        <w:t xml:space="preserve"> dvě obdrží objednavatel a jedno poskytovatel.</w:t>
      </w:r>
      <w:r w:rsidRPr="00A55DF7">
        <w:rPr>
          <w:rFonts w:ascii="Calibri" w:hAnsi="Calibri" w:cs="Calibri"/>
          <w:sz w:val="24"/>
          <w:szCs w:val="24"/>
        </w:rPr>
        <w:t xml:space="preserve"> </w:t>
      </w:r>
    </w:p>
    <w:p w:rsidR="00012C2C" w:rsidRPr="00A55DF7" w:rsidRDefault="00012C2C" w:rsidP="007079FC">
      <w:pPr>
        <w:pStyle w:val="Zkladntext3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A55DF7">
        <w:rPr>
          <w:rFonts w:ascii="Calibri" w:hAnsi="Calibri" w:cs="Calibri"/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:rsidR="00012C2C" w:rsidRPr="00A55DF7" w:rsidRDefault="00012C2C" w:rsidP="00C04E39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55DF7">
        <w:rPr>
          <w:rStyle w:val="platne1"/>
          <w:rFonts w:ascii="Calibri" w:hAnsi="Calibri" w:cs="Calibri"/>
          <w:b/>
          <w:sz w:val="24"/>
          <w:szCs w:val="24"/>
        </w:rPr>
        <w:t xml:space="preserve"> </w:t>
      </w: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607"/>
        <w:gridCol w:w="4607"/>
      </w:tblGrid>
      <w:tr w:rsidR="00012C2C" w:rsidRPr="00A55DF7" w:rsidTr="009D576B">
        <w:tc>
          <w:tcPr>
            <w:tcW w:w="4607" w:type="dxa"/>
          </w:tcPr>
          <w:p w:rsidR="00012C2C" w:rsidRPr="00A55DF7" w:rsidRDefault="00012C2C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DF7">
              <w:rPr>
                <w:rFonts w:ascii="Calibri" w:hAnsi="Calibri" w:cs="Calibri"/>
                <w:sz w:val="24"/>
                <w:szCs w:val="24"/>
              </w:rPr>
              <w:t>Objednatel</w:t>
            </w:r>
          </w:p>
          <w:p w:rsidR="00012C2C" w:rsidRPr="00A55DF7" w:rsidRDefault="00012C2C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07" w:type="dxa"/>
          </w:tcPr>
          <w:p w:rsidR="00012C2C" w:rsidRPr="00A55DF7" w:rsidRDefault="00012C2C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DF7">
              <w:rPr>
                <w:rFonts w:ascii="Calibri" w:hAnsi="Calibri" w:cs="Calibri"/>
                <w:sz w:val="24"/>
                <w:szCs w:val="24"/>
              </w:rPr>
              <w:t>Poskytovatel</w:t>
            </w:r>
          </w:p>
        </w:tc>
      </w:tr>
      <w:tr w:rsidR="00012C2C" w:rsidRPr="00A55DF7" w:rsidTr="009D576B">
        <w:tc>
          <w:tcPr>
            <w:tcW w:w="4607" w:type="dxa"/>
          </w:tcPr>
          <w:p w:rsidR="00012C2C" w:rsidRPr="00A55DF7" w:rsidRDefault="00012C2C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DF7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A55DF7" w:rsidRPr="00A55DF7">
              <w:rPr>
                <w:rFonts w:ascii="Calibri" w:hAnsi="Calibri" w:cs="Calibri"/>
                <w:sz w:val="24"/>
                <w:szCs w:val="24"/>
              </w:rPr>
              <w:t>Praze</w:t>
            </w:r>
            <w:r w:rsidRPr="00A55DF7">
              <w:rPr>
                <w:rFonts w:ascii="Calibri" w:hAnsi="Calibri" w:cs="Calibri"/>
                <w:sz w:val="24"/>
                <w:szCs w:val="24"/>
              </w:rPr>
              <w:t xml:space="preserve"> dne _________</w:t>
            </w:r>
          </w:p>
          <w:p w:rsidR="00012C2C" w:rsidRPr="00A55DF7" w:rsidRDefault="00012C2C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012C2C" w:rsidRPr="00A55DF7" w:rsidRDefault="00012C2C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012C2C" w:rsidRPr="00A55DF7" w:rsidRDefault="00012C2C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DF7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:rsidR="00012C2C" w:rsidRPr="00A55DF7" w:rsidRDefault="00463309" w:rsidP="00C04E39">
            <w:pPr>
              <w:pStyle w:val="Normlnbezmezery"/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A55DF7">
              <w:rPr>
                <w:rFonts w:ascii="Calibri" w:hAnsi="Calibri" w:cs="Calibri"/>
                <w:b/>
                <w:szCs w:val="24"/>
              </w:rPr>
              <w:t xml:space="preserve">Národní zemědělské muzeum, </w:t>
            </w:r>
            <w:proofErr w:type="gramStart"/>
            <w:r w:rsidRPr="00A55DF7">
              <w:rPr>
                <w:rFonts w:ascii="Calibri" w:hAnsi="Calibri" w:cs="Calibri"/>
                <w:b/>
                <w:szCs w:val="24"/>
              </w:rPr>
              <w:t>s.p.</w:t>
            </w:r>
            <w:proofErr w:type="gramEnd"/>
            <w:r w:rsidRPr="00A55DF7">
              <w:rPr>
                <w:rFonts w:ascii="Calibri" w:hAnsi="Calibri" w:cs="Calibri"/>
                <w:b/>
                <w:szCs w:val="24"/>
              </w:rPr>
              <w:t>o.</w:t>
            </w:r>
          </w:p>
          <w:p w:rsidR="00012C2C" w:rsidRPr="00A55DF7" w:rsidRDefault="00012C2C" w:rsidP="00C04E39">
            <w:pPr>
              <w:pStyle w:val="Normlnbezmezery"/>
              <w:spacing w:line="276" w:lineRule="auto"/>
              <w:rPr>
                <w:rFonts w:ascii="Calibri" w:hAnsi="Calibri" w:cs="Calibri"/>
                <w:szCs w:val="24"/>
              </w:rPr>
            </w:pPr>
            <w:bookmarkStart w:id="0" w:name="_GoBack"/>
            <w:bookmarkEnd w:id="0"/>
          </w:p>
        </w:tc>
        <w:tc>
          <w:tcPr>
            <w:tcW w:w="4607" w:type="dxa"/>
          </w:tcPr>
          <w:p w:rsidR="00012C2C" w:rsidRPr="00A55DF7" w:rsidRDefault="00012C2C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DF7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A55DF7" w:rsidRPr="00A55DF7">
              <w:rPr>
                <w:rFonts w:ascii="Calibri" w:hAnsi="Calibri" w:cs="Calibri"/>
                <w:sz w:val="24"/>
                <w:szCs w:val="24"/>
              </w:rPr>
              <w:t xml:space="preserve">Praze </w:t>
            </w:r>
            <w:r w:rsidRPr="00A55DF7">
              <w:rPr>
                <w:rFonts w:ascii="Calibri" w:hAnsi="Calibri" w:cs="Calibri"/>
                <w:sz w:val="24"/>
                <w:szCs w:val="24"/>
              </w:rPr>
              <w:t>dne ________</w:t>
            </w:r>
          </w:p>
          <w:p w:rsidR="00012C2C" w:rsidRPr="00A55DF7" w:rsidRDefault="00012C2C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DA4043" w:rsidRPr="00A55DF7" w:rsidRDefault="00DA4043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012C2C" w:rsidRPr="00A55DF7" w:rsidRDefault="00012C2C" w:rsidP="00C04E39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DF7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:rsidR="00012C2C" w:rsidRPr="00A55DF7" w:rsidRDefault="00A55DF7" w:rsidP="00A55DF7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A55DF7">
              <w:rPr>
                <w:rFonts w:ascii="Calibri" w:hAnsi="Calibri" w:cs="Calibri"/>
                <w:b/>
                <w:color w:val="000000"/>
                <w:spacing w:val="-4"/>
                <w:sz w:val="24"/>
                <w:szCs w:val="24"/>
              </w:rPr>
              <w:t xml:space="preserve">Mgr. Jitka Taussiková </w:t>
            </w:r>
          </w:p>
        </w:tc>
      </w:tr>
    </w:tbl>
    <w:p w:rsidR="00012C2C" w:rsidRPr="00A55DF7" w:rsidRDefault="00012C2C" w:rsidP="00C04E3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012C2C" w:rsidRPr="00A55DF7" w:rsidSect="00FC4AE3">
      <w:headerReference w:type="default" r:id="rId12"/>
      <w:footerReference w:type="default" r:id="rId13"/>
      <w:pgSz w:w="11906" w:h="16838" w:code="9"/>
      <w:pgMar w:top="835" w:right="1411" w:bottom="1276" w:left="1411" w:header="36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11" w:rsidRDefault="00091611" w:rsidP="00FC4AE3">
      <w:r>
        <w:separator/>
      </w:r>
    </w:p>
  </w:endnote>
  <w:endnote w:type="continuationSeparator" w:id="0">
    <w:p w:rsidR="00091611" w:rsidRDefault="00091611" w:rsidP="00F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FA" w:rsidRPr="00EB1AFA" w:rsidRDefault="00EB1AFA">
    <w:pPr>
      <w:pStyle w:val="Zpat"/>
      <w:jc w:val="right"/>
      <w:rPr>
        <w:rFonts w:ascii="Franklin Gothic Book" w:hAnsi="Franklin Gothic Book"/>
      </w:rPr>
    </w:pPr>
    <w:r w:rsidRPr="00EB1AFA">
      <w:rPr>
        <w:rFonts w:ascii="Franklin Gothic Book" w:hAnsi="Franklin Gothic Book"/>
      </w:rPr>
      <w:fldChar w:fldCharType="begin"/>
    </w:r>
    <w:r w:rsidRPr="00EB1AFA">
      <w:rPr>
        <w:rFonts w:ascii="Franklin Gothic Book" w:hAnsi="Franklin Gothic Book"/>
      </w:rPr>
      <w:instrText>PAGE   \* MERGEFORMAT</w:instrText>
    </w:r>
    <w:r w:rsidRPr="00EB1AFA">
      <w:rPr>
        <w:rFonts w:ascii="Franklin Gothic Book" w:hAnsi="Franklin Gothic Book"/>
      </w:rPr>
      <w:fldChar w:fldCharType="separate"/>
    </w:r>
    <w:r w:rsidR="00B77ED1">
      <w:rPr>
        <w:rFonts w:ascii="Franklin Gothic Book" w:hAnsi="Franklin Gothic Book"/>
        <w:noProof/>
      </w:rPr>
      <w:t>6</w:t>
    </w:r>
    <w:r w:rsidRPr="00EB1AFA">
      <w:rPr>
        <w:rFonts w:ascii="Franklin Gothic Book" w:hAnsi="Franklin Gothic Book"/>
      </w:rPr>
      <w:fldChar w:fldCharType="end"/>
    </w:r>
  </w:p>
  <w:p w:rsidR="00DC05ED" w:rsidRPr="007643FB" w:rsidRDefault="00DC05ED" w:rsidP="00FE3C42">
    <w:pPr>
      <w:pStyle w:val="Zpat"/>
      <w:jc w:val="center"/>
      <w:rPr>
        <w:rFonts w:ascii="Franklin Gothic Book" w:hAnsi="Franklin Gothic Book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11" w:rsidRDefault="00091611" w:rsidP="00FC4AE3">
      <w:r>
        <w:separator/>
      </w:r>
    </w:p>
  </w:footnote>
  <w:footnote w:type="continuationSeparator" w:id="0">
    <w:p w:rsidR="00091611" w:rsidRDefault="00091611" w:rsidP="00FC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  <w:r>
      <w:tab/>
    </w:r>
  </w:p>
  <w:p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:rsidR="00DC05ED" w:rsidRDefault="00DC05ED" w:rsidP="00FE3C42">
    <w:pPr>
      <w:pStyle w:val="Zhlav"/>
      <w:tabs>
        <w:tab w:val="clear" w:pos="9072"/>
        <w:tab w:val="left" w:pos="5175"/>
        <w:tab w:val="right" w:pos="9084"/>
      </w:tabs>
      <w:ind w:left="-360"/>
    </w:pPr>
  </w:p>
  <w:p w:rsidR="00DC05ED" w:rsidRDefault="00DC05ED" w:rsidP="00FE3C42">
    <w:pPr>
      <w:pStyle w:val="Zhlav"/>
      <w:tabs>
        <w:tab w:val="clear" w:pos="4536"/>
        <w:tab w:val="clear" w:pos="9072"/>
        <w:tab w:val="left" w:pos="7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631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E61"/>
    <w:multiLevelType w:val="hybridMultilevel"/>
    <w:tmpl w:val="F4502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0594"/>
    <w:multiLevelType w:val="multilevel"/>
    <w:tmpl w:val="18A032FE"/>
    <w:lvl w:ilvl="0">
      <w:start w:val="1"/>
      <w:numFmt w:val="decimal"/>
      <w:pStyle w:val="slovanseznam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pStyle w:val="slovanseznam2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pStyle w:val="slovanseznam3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pStyle w:val="slovanseznam4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pStyle w:val="slovanseznam5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3" w15:restartNumberingAfterBreak="0">
    <w:nsid w:val="160617AE"/>
    <w:multiLevelType w:val="hybridMultilevel"/>
    <w:tmpl w:val="F44EF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B51"/>
    <w:multiLevelType w:val="hybridMultilevel"/>
    <w:tmpl w:val="8D740F0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8559C3"/>
    <w:multiLevelType w:val="hybridMultilevel"/>
    <w:tmpl w:val="C40A465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C86C56"/>
    <w:multiLevelType w:val="hybridMultilevel"/>
    <w:tmpl w:val="BEEE3AE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7048A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32F9"/>
    <w:multiLevelType w:val="hybridMultilevel"/>
    <w:tmpl w:val="4BC097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E7DFD"/>
    <w:multiLevelType w:val="hybridMultilevel"/>
    <w:tmpl w:val="070E235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BA3BEF"/>
    <w:multiLevelType w:val="hybridMultilevel"/>
    <w:tmpl w:val="87381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9480A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C6D84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Times New Roman" w:hint="default"/>
        <w:sz w:val="20"/>
        <w:szCs w:val="20"/>
      </w:rPr>
    </w:lvl>
  </w:abstractNum>
  <w:abstractNum w:abstractNumId="14" w15:restartNumberingAfterBreak="0">
    <w:nsid w:val="6FC82AEB"/>
    <w:multiLevelType w:val="hybridMultilevel"/>
    <w:tmpl w:val="8ED035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FE0AF6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B3D8C"/>
    <w:multiLevelType w:val="hybridMultilevel"/>
    <w:tmpl w:val="398E4A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3D3530"/>
    <w:multiLevelType w:val="hybridMultilevel"/>
    <w:tmpl w:val="6464C6CE"/>
    <w:lvl w:ilvl="0" w:tplc="7E76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7"/>
  </w:num>
  <w:num w:numId="5">
    <w:abstractNumId w:val="0"/>
  </w:num>
  <w:num w:numId="6">
    <w:abstractNumId w:val="15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  <w:num w:numId="14">
    <w:abstractNumId w:val="3"/>
  </w:num>
  <w:num w:numId="15">
    <w:abstractNumId w:val="16"/>
  </w:num>
  <w:num w:numId="16">
    <w:abstractNumId w:val="14"/>
  </w:num>
  <w:num w:numId="17">
    <w:abstractNumId w:val="9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E3"/>
    <w:rsid w:val="000017DB"/>
    <w:rsid w:val="00004B81"/>
    <w:rsid w:val="00010179"/>
    <w:rsid w:val="00010199"/>
    <w:rsid w:val="00012B4D"/>
    <w:rsid w:val="00012C2C"/>
    <w:rsid w:val="00015C3E"/>
    <w:rsid w:val="000216F2"/>
    <w:rsid w:val="00021B0E"/>
    <w:rsid w:val="000260BA"/>
    <w:rsid w:val="000302DE"/>
    <w:rsid w:val="000478F6"/>
    <w:rsid w:val="000555A5"/>
    <w:rsid w:val="000578AB"/>
    <w:rsid w:val="00076613"/>
    <w:rsid w:val="00076744"/>
    <w:rsid w:val="00080C0A"/>
    <w:rsid w:val="00091611"/>
    <w:rsid w:val="000A443F"/>
    <w:rsid w:val="000A4DAE"/>
    <w:rsid w:val="000C2C6E"/>
    <w:rsid w:val="000C44D8"/>
    <w:rsid w:val="000D1BBF"/>
    <w:rsid w:val="000D2EBA"/>
    <w:rsid w:val="000D40BC"/>
    <w:rsid w:val="000D4D44"/>
    <w:rsid w:val="000D7BF8"/>
    <w:rsid w:val="000E7067"/>
    <w:rsid w:val="000E7891"/>
    <w:rsid w:val="00101975"/>
    <w:rsid w:val="00102B68"/>
    <w:rsid w:val="00104303"/>
    <w:rsid w:val="00105506"/>
    <w:rsid w:val="0011174A"/>
    <w:rsid w:val="00113014"/>
    <w:rsid w:val="0012208D"/>
    <w:rsid w:val="001314AB"/>
    <w:rsid w:val="00140F6E"/>
    <w:rsid w:val="00173D3D"/>
    <w:rsid w:val="001843D0"/>
    <w:rsid w:val="0018669F"/>
    <w:rsid w:val="00187493"/>
    <w:rsid w:val="00191D97"/>
    <w:rsid w:val="00192635"/>
    <w:rsid w:val="001A049A"/>
    <w:rsid w:val="001A11C8"/>
    <w:rsid w:val="001A27B8"/>
    <w:rsid w:val="001B05DD"/>
    <w:rsid w:val="001B1D31"/>
    <w:rsid w:val="001C65AB"/>
    <w:rsid w:val="001D2713"/>
    <w:rsid w:val="001E58F1"/>
    <w:rsid w:val="001F31F7"/>
    <w:rsid w:val="001F3AA6"/>
    <w:rsid w:val="00201218"/>
    <w:rsid w:val="002226F2"/>
    <w:rsid w:val="00231CE3"/>
    <w:rsid w:val="00232C83"/>
    <w:rsid w:val="0024327D"/>
    <w:rsid w:val="00246015"/>
    <w:rsid w:val="002466CA"/>
    <w:rsid w:val="002476C1"/>
    <w:rsid w:val="00261B84"/>
    <w:rsid w:val="00264B48"/>
    <w:rsid w:val="0027716C"/>
    <w:rsid w:val="00286447"/>
    <w:rsid w:val="002945DE"/>
    <w:rsid w:val="00294C36"/>
    <w:rsid w:val="002B0149"/>
    <w:rsid w:val="002C4064"/>
    <w:rsid w:val="002C601A"/>
    <w:rsid w:val="002D74F9"/>
    <w:rsid w:val="002E1E02"/>
    <w:rsid w:val="002F7549"/>
    <w:rsid w:val="00305C4F"/>
    <w:rsid w:val="00306332"/>
    <w:rsid w:val="003109C5"/>
    <w:rsid w:val="00313DDA"/>
    <w:rsid w:val="0031507E"/>
    <w:rsid w:val="0032140E"/>
    <w:rsid w:val="00325E56"/>
    <w:rsid w:val="00327348"/>
    <w:rsid w:val="00332F29"/>
    <w:rsid w:val="003338E5"/>
    <w:rsid w:val="00356108"/>
    <w:rsid w:val="00363A91"/>
    <w:rsid w:val="0036412C"/>
    <w:rsid w:val="00377DC8"/>
    <w:rsid w:val="00381CB0"/>
    <w:rsid w:val="00395466"/>
    <w:rsid w:val="003968DC"/>
    <w:rsid w:val="003A3703"/>
    <w:rsid w:val="003A5EFA"/>
    <w:rsid w:val="003D2042"/>
    <w:rsid w:val="003D2245"/>
    <w:rsid w:val="003E0BA8"/>
    <w:rsid w:val="003F02FC"/>
    <w:rsid w:val="0040024B"/>
    <w:rsid w:val="00406507"/>
    <w:rsid w:val="00427EF9"/>
    <w:rsid w:val="00444280"/>
    <w:rsid w:val="0045365F"/>
    <w:rsid w:val="00461C09"/>
    <w:rsid w:val="00463309"/>
    <w:rsid w:val="0047353F"/>
    <w:rsid w:val="0048432F"/>
    <w:rsid w:val="0048683D"/>
    <w:rsid w:val="00494781"/>
    <w:rsid w:val="00495DE0"/>
    <w:rsid w:val="004A0194"/>
    <w:rsid w:val="004A3221"/>
    <w:rsid w:val="004A3BCD"/>
    <w:rsid w:val="004B14D6"/>
    <w:rsid w:val="004C26FC"/>
    <w:rsid w:val="004D1E57"/>
    <w:rsid w:val="004D5ACC"/>
    <w:rsid w:val="004E7B3F"/>
    <w:rsid w:val="004F077A"/>
    <w:rsid w:val="004F1B0C"/>
    <w:rsid w:val="0050427C"/>
    <w:rsid w:val="00513BAB"/>
    <w:rsid w:val="00521AEB"/>
    <w:rsid w:val="0052464D"/>
    <w:rsid w:val="00524CF9"/>
    <w:rsid w:val="00526EBF"/>
    <w:rsid w:val="00532C26"/>
    <w:rsid w:val="0053517A"/>
    <w:rsid w:val="005358D7"/>
    <w:rsid w:val="00547A66"/>
    <w:rsid w:val="005506AF"/>
    <w:rsid w:val="00551771"/>
    <w:rsid w:val="00552D59"/>
    <w:rsid w:val="00553038"/>
    <w:rsid w:val="00567E82"/>
    <w:rsid w:val="00574205"/>
    <w:rsid w:val="0059112C"/>
    <w:rsid w:val="00597799"/>
    <w:rsid w:val="005A649E"/>
    <w:rsid w:val="005A77A3"/>
    <w:rsid w:val="005C27F2"/>
    <w:rsid w:val="005E05AA"/>
    <w:rsid w:val="005E2432"/>
    <w:rsid w:val="005F1B4B"/>
    <w:rsid w:val="005F2F34"/>
    <w:rsid w:val="005F5A6F"/>
    <w:rsid w:val="00602DA2"/>
    <w:rsid w:val="00612235"/>
    <w:rsid w:val="00617B2F"/>
    <w:rsid w:val="00624DC7"/>
    <w:rsid w:val="006358A8"/>
    <w:rsid w:val="00642470"/>
    <w:rsid w:val="006461E2"/>
    <w:rsid w:val="00646919"/>
    <w:rsid w:val="006536FA"/>
    <w:rsid w:val="00653718"/>
    <w:rsid w:val="00654438"/>
    <w:rsid w:val="006644CD"/>
    <w:rsid w:val="00665528"/>
    <w:rsid w:val="00677087"/>
    <w:rsid w:val="006A1127"/>
    <w:rsid w:val="006B26A7"/>
    <w:rsid w:val="006B41A4"/>
    <w:rsid w:val="006B4984"/>
    <w:rsid w:val="006C528F"/>
    <w:rsid w:val="006C5768"/>
    <w:rsid w:val="006C77DA"/>
    <w:rsid w:val="006D1780"/>
    <w:rsid w:val="006D5175"/>
    <w:rsid w:val="006D5508"/>
    <w:rsid w:val="006F2CE2"/>
    <w:rsid w:val="006F7643"/>
    <w:rsid w:val="007009C6"/>
    <w:rsid w:val="007049B2"/>
    <w:rsid w:val="007079FC"/>
    <w:rsid w:val="00711117"/>
    <w:rsid w:val="00726ED8"/>
    <w:rsid w:val="00732ED7"/>
    <w:rsid w:val="00740748"/>
    <w:rsid w:val="007532A0"/>
    <w:rsid w:val="00760FAF"/>
    <w:rsid w:val="007643FB"/>
    <w:rsid w:val="0076463A"/>
    <w:rsid w:val="00780FD3"/>
    <w:rsid w:val="00790787"/>
    <w:rsid w:val="007A51C9"/>
    <w:rsid w:val="007B206C"/>
    <w:rsid w:val="007B53CE"/>
    <w:rsid w:val="007D10E6"/>
    <w:rsid w:val="007D6840"/>
    <w:rsid w:val="007E440F"/>
    <w:rsid w:val="007E69E9"/>
    <w:rsid w:val="007F0798"/>
    <w:rsid w:val="008076DF"/>
    <w:rsid w:val="00812A95"/>
    <w:rsid w:val="00820D9F"/>
    <w:rsid w:val="00827FAB"/>
    <w:rsid w:val="00830B7D"/>
    <w:rsid w:val="008414B3"/>
    <w:rsid w:val="008416B4"/>
    <w:rsid w:val="00843B47"/>
    <w:rsid w:val="008475FB"/>
    <w:rsid w:val="008554A6"/>
    <w:rsid w:val="008759F2"/>
    <w:rsid w:val="00887187"/>
    <w:rsid w:val="008A3965"/>
    <w:rsid w:val="008A5E2A"/>
    <w:rsid w:val="008B1F2D"/>
    <w:rsid w:val="008B379B"/>
    <w:rsid w:val="008C2188"/>
    <w:rsid w:val="008C4FC3"/>
    <w:rsid w:val="008C5ADB"/>
    <w:rsid w:val="008D4163"/>
    <w:rsid w:val="008E3BCD"/>
    <w:rsid w:val="008E526F"/>
    <w:rsid w:val="008F67A9"/>
    <w:rsid w:val="00900FE5"/>
    <w:rsid w:val="00904AB3"/>
    <w:rsid w:val="009050AA"/>
    <w:rsid w:val="0091228F"/>
    <w:rsid w:val="00912709"/>
    <w:rsid w:val="00914283"/>
    <w:rsid w:val="00914689"/>
    <w:rsid w:val="00917FB9"/>
    <w:rsid w:val="009231B5"/>
    <w:rsid w:val="0093494C"/>
    <w:rsid w:val="00946450"/>
    <w:rsid w:val="009535EB"/>
    <w:rsid w:val="009578BF"/>
    <w:rsid w:val="00967567"/>
    <w:rsid w:val="0097345F"/>
    <w:rsid w:val="00975B57"/>
    <w:rsid w:val="009A0105"/>
    <w:rsid w:val="009A6696"/>
    <w:rsid w:val="009A711D"/>
    <w:rsid w:val="009B1ECF"/>
    <w:rsid w:val="009B60F8"/>
    <w:rsid w:val="009B71F9"/>
    <w:rsid w:val="009C5E22"/>
    <w:rsid w:val="009C60BE"/>
    <w:rsid w:val="009D4864"/>
    <w:rsid w:val="009D576B"/>
    <w:rsid w:val="009E1B44"/>
    <w:rsid w:val="009F2F30"/>
    <w:rsid w:val="009F71CD"/>
    <w:rsid w:val="00A0255E"/>
    <w:rsid w:val="00A13B60"/>
    <w:rsid w:val="00A17355"/>
    <w:rsid w:val="00A2122A"/>
    <w:rsid w:val="00A33E49"/>
    <w:rsid w:val="00A401AB"/>
    <w:rsid w:val="00A43809"/>
    <w:rsid w:val="00A475EA"/>
    <w:rsid w:val="00A531C6"/>
    <w:rsid w:val="00A54388"/>
    <w:rsid w:val="00A55DF7"/>
    <w:rsid w:val="00A64CE2"/>
    <w:rsid w:val="00A72EC2"/>
    <w:rsid w:val="00AA0346"/>
    <w:rsid w:val="00AA43B1"/>
    <w:rsid w:val="00AA6599"/>
    <w:rsid w:val="00AB09C2"/>
    <w:rsid w:val="00AB0E53"/>
    <w:rsid w:val="00AB0F06"/>
    <w:rsid w:val="00AB58F5"/>
    <w:rsid w:val="00AB7234"/>
    <w:rsid w:val="00AC040F"/>
    <w:rsid w:val="00AC0EB4"/>
    <w:rsid w:val="00AC5CFD"/>
    <w:rsid w:val="00AC647C"/>
    <w:rsid w:val="00AD73ED"/>
    <w:rsid w:val="00AF008C"/>
    <w:rsid w:val="00B0787A"/>
    <w:rsid w:val="00B1681E"/>
    <w:rsid w:val="00B26549"/>
    <w:rsid w:val="00B2682D"/>
    <w:rsid w:val="00B35157"/>
    <w:rsid w:val="00B463F5"/>
    <w:rsid w:val="00B56950"/>
    <w:rsid w:val="00B62D11"/>
    <w:rsid w:val="00B7002B"/>
    <w:rsid w:val="00B70F55"/>
    <w:rsid w:val="00B75433"/>
    <w:rsid w:val="00B7547C"/>
    <w:rsid w:val="00B77A97"/>
    <w:rsid w:val="00B77ED1"/>
    <w:rsid w:val="00B871D3"/>
    <w:rsid w:val="00B91F16"/>
    <w:rsid w:val="00BB2862"/>
    <w:rsid w:val="00BB4B90"/>
    <w:rsid w:val="00BD5469"/>
    <w:rsid w:val="00BD7B34"/>
    <w:rsid w:val="00BE4635"/>
    <w:rsid w:val="00BE4D4F"/>
    <w:rsid w:val="00BE4FC0"/>
    <w:rsid w:val="00BF2F34"/>
    <w:rsid w:val="00BF796D"/>
    <w:rsid w:val="00C04E39"/>
    <w:rsid w:val="00C15241"/>
    <w:rsid w:val="00C23B70"/>
    <w:rsid w:val="00C32AD0"/>
    <w:rsid w:val="00C41FFD"/>
    <w:rsid w:val="00C43EF0"/>
    <w:rsid w:val="00C516F4"/>
    <w:rsid w:val="00C60AE0"/>
    <w:rsid w:val="00C648E2"/>
    <w:rsid w:val="00C72439"/>
    <w:rsid w:val="00C72479"/>
    <w:rsid w:val="00C7746A"/>
    <w:rsid w:val="00C97B6F"/>
    <w:rsid w:val="00CA2C62"/>
    <w:rsid w:val="00CC1477"/>
    <w:rsid w:val="00CC6348"/>
    <w:rsid w:val="00CE228D"/>
    <w:rsid w:val="00D012FD"/>
    <w:rsid w:val="00D01746"/>
    <w:rsid w:val="00D03EA3"/>
    <w:rsid w:val="00D135C8"/>
    <w:rsid w:val="00D32336"/>
    <w:rsid w:val="00D34844"/>
    <w:rsid w:val="00D3751B"/>
    <w:rsid w:val="00D42EAD"/>
    <w:rsid w:val="00D500D3"/>
    <w:rsid w:val="00D509BB"/>
    <w:rsid w:val="00D548E1"/>
    <w:rsid w:val="00D57053"/>
    <w:rsid w:val="00D6347C"/>
    <w:rsid w:val="00D833E6"/>
    <w:rsid w:val="00DA27DC"/>
    <w:rsid w:val="00DA4043"/>
    <w:rsid w:val="00DB04AA"/>
    <w:rsid w:val="00DB1081"/>
    <w:rsid w:val="00DB7509"/>
    <w:rsid w:val="00DC0539"/>
    <w:rsid w:val="00DC05ED"/>
    <w:rsid w:val="00DD0FB0"/>
    <w:rsid w:val="00DD2755"/>
    <w:rsid w:val="00DE287C"/>
    <w:rsid w:val="00DE3DCE"/>
    <w:rsid w:val="00E05374"/>
    <w:rsid w:val="00E10DD7"/>
    <w:rsid w:val="00E14FAE"/>
    <w:rsid w:val="00E217D4"/>
    <w:rsid w:val="00E27F73"/>
    <w:rsid w:val="00E34F15"/>
    <w:rsid w:val="00E35BB4"/>
    <w:rsid w:val="00E404A5"/>
    <w:rsid w:val="00E40A63"/>
    <w:rsid w:val="00E4181A"/>
    <w:rsid w:val="00E43C1A"/>
    <w:rsid w:val="00E477D0"/>
    <w:rsid w:val="00E51147"/>
    <w:rsid w:val="00E51EEB"/>
    <w:rsid w:val="00E538EF"/>
    <w:rsid w:val="00E55512"/>
    <w:rsid w:val="00E63593"/>
    <w:rsid w:val="00E77D5E"/>
    <w:rsid w:val="00E82122"/>
    <w:rsid w:val="00E87AA9"/>
    <w:rsid w:val="00E965BE"/>
    <w:rsid w:val="00E97D46"/>
    <w:rsid w:val="00EA3280"/>
    <w:rsid w:val="00EB10CB"/>
    <w:rsid w:val="00EB1AFA"/>
    <w:rsid w:val="00EB22B3"/>
    <w:rsid w:val="00EB2B53"/>
    <w:rsid w:val="00EC4248"/>
    <w:rsid w:val="00EC5BFA"/>
    <w:rsid w:val="00ED280A"/>
    <w:rsid w:val="00EE57A1"/>
    <w:rsid w:val="00EE7154"/>
    <w:rsid w:val="00EF294B"/>
    <w:rsid w:val="00EF6B34"/>
    <w:rsid w:val="00F0653F"/>
    <w:rsid w:val="00F217C5"/>
    <w:rsid w:val="00F27016"/>
    <w:rsid w:val="00F31335"/>
    <w:rsid w:val="00F362A0"/>
    <w:rsid w:val="00F41827"/>
    <w:rsid w:val="00F46770"/>
    <w:rsid w:val="00F60EAC"/>
    <w:rsid w:val="00F61E48"/>
    <w:rsid w:val="00F667C8"/>
    <w:rsid w:val="00F80833"/>
    <w:rsid w:val="00F81AF3"/>
    <w:rsid w:val="00F8348B"/>
    <w:rsid w:val="00F91451"/>
    <w:rsid w:val="00F9454C"/>
    <w:rsid w:val="00FA0728"/>
    <w:rsid w:val="00FA41B9"/>
    <w:rsid w:val="00FB7F07"/>
    <w:rsid w:val="00FC4425"/>
    <w:rsid w:val="00FC4AE3"/>
    <w:rsid w:val="00FE237E"/>
    <w:rsid w:val="00FE3C42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B1063"/>
  <w15:docId w15:val="{34CCCAFD-A3BF-43D0-B6F0-6CB3144A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A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9"/>
    <w:qFormat/>
    <w:rsid w:val="00FC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C4AE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FC4AE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C4AE3"/>
    <w:rPr>
      <w:rFonts w:ascii="Times New Roman" w:hAnsi="Times New Roman" w:cs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6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F764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4A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C4AE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FC4AE3"/>
    <w:pPr>
      <w:spacing w:line="288" w:lineRule="auto"/>
      <w:textAlignment w:val="center"/>
    </w:pPr>
    <w:rPr>
      <w:rFonts w:eastAsia="Calibri"/>
      <w:color w:val="000000"/>
    </w:rPr>
  </w:style>
  <w:style w:type="character" w:customStyle="1" w:styleId="platne1">
    <w:name w:val="platne1"/>
    <w:uiPriority w:val="99"/>
    <w:rsid w:val="00FC4AE3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FC4AE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FC4AE3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FC4AE3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customStyle="1" w:styleId="smluvnitext">
    <w:name w:val="smluvni text"/>
    <w:basedOn w:val="Normln"/>
    <w:uiPriority w:val="99"/>
    <w:rsid w:val="00914689"/>
    <w:pPr>
      <w:widowControl/>
      <w:autoSpaceDE/>
      <w:autoSpaceDN/>
      <w:adjustRightInd/>
      <w:spacing w:before="240"/>
      <w:jc w:val="both"/>
    </w:pPr>
    <w:rPr>
      <w:sz w:val="24"/>
      <w:lang w:eastAsia="en-US"/>
    </w:rPr>
  </w:style>
  <w:style w:type="paragraph" w:customStyle="1" w:styleId="NormlnIMP">
    <w:name w:val="Normální_IMP"/>
    <w:basedOn w:val="Normln"/>
    <w:uiPriority w:val="99"/>
    <w:rsid w:val="00914689"/>
    <w:pPr>
      <w:autoSpaceDE/>
      <w:autoSpaceDN/>
      <w:adjustRightInd/>
      <w:spacing w:line="228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2682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rsid w:val="0019263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92635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6F764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F7643"/>
  </w:style>
  <w:style w:type="character" w:customStyle="1" w:styleId="TextkomenteChar">
    <w:name w:val="Text komentáře Char"/>
    <w:link w:val="Textkomente"/>
    <w:uiPriority w:val="99"/>
    <w:semiHidden/>
    <w:locked/>
    <w:rsid w:val="006F764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76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6F764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Normlnbezmezery">
    <w:name w:val="Normální bez mezery"/>
    <w:basedOn w:val="Normln"/>
    <w:link w:val="NormlnbezmezeryChar"/>
    <w:uiPriority w:val="99"/>
    <w:rsid w:val="00C648E2"/>
    <w:pPr>
      <w:widowControl/>
      <w:autoSpaceDE/>
      <w:autoSpaceDN/>
      <w:adjustRightInd/>
      <w:spacing w:line="300" w:lineRule="auto"/>
      <w:jc w:val="both"/>
    </w:pPr>
    <w:rPr>
      <w:rFonts w:ascii="Arial" w:hAnsi="Arial"/>
      <w:sz w:val="24"/>
    </w:rPr>
  </w:style>
  <w:style w:type="character" w:customStyle="1" w:styleId="NormlnbezmezeryChar">
    <w:name w:val="Normální bez mezery Char"/>
    <w:link w:val="Normlnbezmezery"/>
    <w:uiPriority w:val="99"/>
    <w:locked/>
    <w:rsid w:val="00C648E2"/>
    <w:rPr>
      <w:rFonts w:ascii="Arial" w:hAnsi="Arial"/>
      <w:sz w:val="24"/>
      <w:lang w:eastAsia="cs-CZ"/>
    </w:rPr>
  </w:style>
  <w:style w:type="paragraph" w:customStyle="1" w:styleId="NormalJustified">
    <w:name w:val="Normal (Justified)"/>
    <w:basedOn w:val="Normln"/>
    <w:uiPriority w:val="99"/>
    <w:rsid w:val="00A33E49"/>
    <w:pPr>
      <w:autoSpaceDE/>
      <w:autoSpaceDN/>
      <w:adjustRightInd/>
      <w:jc w:val="both"/>
    </w:pPr>
    <w:rPr>
      <w:kern w:val="28"/>
      <w:sz w:val="24"/>
    </w:rPr>
  </w:style>
  <w:style w:type="paragraph" w:customStyle="1" w:styleId="Textodstavce">
    <w:name w:val="Text odstavce"/>
    <w:basedOn w:val="Normln"/>
    <w:uiPriority w:val="99"/>
    <w:rsid w:val="00A33E49"/>
    <w:pPr>
      <w:widowControl/>
      <w:numPr>
        <w:ilvl w:val="6"/>
        <w:numId w:val="1"/>
      </w:numPr>
      <w:tabs>
        <w:tab w:val="left" w:pos="851"/>
      </w:tabs>
      <w:autoSpaceDE/>
      <w:autoSpaceDN/>
      <w:adjustRightInd/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uiPriority w:val="99"/>
    <w:rsid w:val="00A33E49"/>
    <w:pPr>
      <w:widowControl/>
      <w:numPr>
        <w:ilvl w:val="8"/>
        <w:numId w:val="1"/>
      </w:numPr>
      <w:autoSpaceDE/>
      <w:autoSpaceDN/>
      <w:adjustRightInd/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uiPriority w:val="99"/>
    <w:rsid w:val="00A33E49"/>
    <w:pPr>
      <w:widowControl/>
      <w:numPr>
        <w:ilvl w:val="7"/>
        <w:numId w:val="1"/>
      </w:numPr>
      <w:autoSpaceDE/>
      <w:autoSpaceDN/>
      <w:adjustRightInd/>
      <w:jc w:val="both"/>
      <w:outlineLvl w:val="7"/>
    </w:pPr>
    <w:rPr>
      <w:rFonts w:ascii="Verdana" w:hAnsi="Verdana"/>
    </w:rPr>
  </w:style>
  <w:style w:type="paragraph" w:styleId="Seznam3">
    <w:name w:val="List 3"/>
    <w:basedOn w:val="Normln"/>
    <w:uiPriority w:val="99"/>
    <w:semiHidden/>
    <w:rsid w:val="00574205"/>
    <w:pPr>
      <w:widowControl/>
      <w:autoSpaceDE/>
      <w:autoSpaceDN/>
      <w:adjustRightInd/>
      <w:spacing w:before="60" w:after="290" w:line="360" w:lineRule="auto"/>
      <w:ind w:left="1786" w:hanging="595"/>
      <w:jc w:val="both"/>
    </w:pPr>
    <w:rPr>
      <w:rFonts w:ascii="Verdana" w:hAnsi="Verdana"/>
      <w:sz w:val="16"/>
      <w:szCs w:val="24"/>
    </w:rPr>
  </w:style>
  <w:style w:type="paragraph" w:customStyle="1" w:styleId="Standard">
    <w:name w:val="Standard"/>
    <w:uiPriority w:val="99"/>
    <w:rsid w:val="00D012FD"/>
    <w:pPr>
      <w:suppressAutoHyphens/>
      <w:autoSpaceDN w:val="0"/>
      <w:spacing w:after="120"/>
      <w:jc w:val="both"/>
      <w:textAlignment w:val="baseline"/>
    </w:pPr>
    <w:rPr>
      <w:rFonts w:ascii="Segoe UI" w:hAnsi="Segoe UI" w:cs="Segoe UI"/>
      <w:kern w:val="3"/>
      <w:sz w:val="18"/>
      <w:szCs w:val="22"/>
      <w:lang w:eastAsia="zh-CN"/>
    </w:rPr>
  </w:style>
  <w:style w:type="paragraph" w:styleId="Zkladntext2">
    <w:name w:val="Body Text 2"/>
    <w:basedOn w:val="Normln"/>
    <w:link w:val="Zkladntext2Char"/>
    <w:uiPriority w:val="99"/>
    <w:semiHidden/>
    <w:rsid w:val="0079078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79078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lolnkuSmlouvy">
    <w:name w:val="ČísloČlánkuSmlouvy"/>
    <w:basedOn w:val="Normln"/>
    <w:next w:val="Normln"/>
    <w:uiPriority w:val="99"/>
    <w:rsid w:val="00790787"/>
    <w:pPr>
      <w:keepNext/>
      <w:widowControl/>
      <w:autoSpaceDE/>
      <w:autoSpaceDN/>
      <w:adjustRightInd/>
      <w:spacing w:before="240"/>
      <w:jc w:val="center"/>
    </w:pPr>
    <w:rPr>
      <w:b/>
      <w:sz w:val="24"/>
    </w:rPr>
  </w:style>
  <w:style w:type="paragraph" w:customStyle="1" w:styleId="BodySingle">
    <w:name w:val="Body Single"/>
    <w:basedOn w:val="Zkladntext"/>
    <w:uiPriority w:val="99"/>
    <w:rsid w:val="00F27016"/>
    <w:pPr>
      <w:widowControl/>
      <w:autoSpaceDE/>
      <w:autoSpaceDN/>
      <w:adjustRightInd/>
      <w:spacing w:before="80" w:line="240" w:lineRule="exact"/>
      <w:jc w:val="both"/>
    </w:pPr>
    <w:rPr>
      <w:sz w:val="24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F27016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F2701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ntStyle24">
    <w:name w:val="Font Style24"/>
    <w:uiPriority w:val="99"/>
    <w:rsid w:val="0018669F"/>
    <w:rPr>
      <w:rFonts w:ascii="Verdana" w:hAnsi="Verdana"/>
      <w:sz w:val="16"/>
    </w:rPr>
  </w:style>
  <w:style w:type="paragraph" w:customStyle="1" w:styleId="NzevlnkuSmlouvy">
    <w:name w:val="NázevČlánkuSmlouvy"/>
    <w:basedOn w:val="Normln"/>
    <w:uiPriority w:val="99"/>
    <w:rsid w:val="00F667C8"/>
    <w:pPr>
      <w:keepNext/>
      <w:autoSpaceDE/>
      <w:autoSpaceDN/>
      <w:adjustRightInd/>
      <w:snapToGrid w:val="0"/>
      <w:spacing w:after="120"/>
      <w:jc w:val="center"/>
    </w:pPr>
    <w:rPr>
      <w:b/>
      <w:sz w:val="24"/>
    </w:rPr>
  </w:style>
  <w:style w:type="character" w:customStyle="1" w:styleId="FontStyle25">
    <w:name w:val="Font Style25"/>
    <w:uiPriority w:val="99"/>
    <w:rsid w:val="009535EB"/>
    <w:rPr>
      <w:rFonts w:ascii="Verdana" w:hAnsi="Verdana"/>
      <w:sz w:val="20"/>
    </w:rPr>
  </w:style>
  <w:style w:type="table" w:styleId="Mkatabulky">
    <w:name w:val="Table Grid"/>
    <w:basedOn w:val="Normlntabulka"/>
    <w:uiPriority w:val="99"/>
    <w:rsid w:val="00AB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">
    <w:name w:val="List Number"/>
    <w:basedOn w:val="Normln"/>
    <w:uiPriority w:val="99"/>
    <w:semiHidden/>
    <w:rsid w:val="00760FAF"/>
    <w:pPr>
      <w:widowControl/>
      <w:numPr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2">
    <w:name w:val="List Number 2"/>
    <w:basedOn w:val="Normln"/>
    <w:uiPriority w:val="99"/>
    <w:semiHidden/>
    <w:rsid w:val="00760FAF"/>
    <w:pPr>
      <w:widowControl/>
      <w:numPr>
        <w:ilvl w:val="1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3">
    <w:name w:val="List Number 3"/>
    <w:basedOn w:val="Normln"/>
    <w:uiPriority w:val="99"/>
    <w:semiHidden/>
    <w:rsid w:val="00760FAF"/>
    <w:pPr>
      <w:widowControl/>
      <w:numPr>
        <w:ilvl w:val="2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4">
    <w:name w:val="List Number 4"/>
    <w:basedOn w:val="Normln"/>
    <w:uiPriority w:val="99"/>
    <w:semiHidden/>
    <w:rsid w:val="00760FAF"/>
    <w:pPr>
      <w:widowControl/>
      <w:numPr>
        <w:ilvl w:val="3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slovanseznam5">
    <w:name w:val="List Number 5"/>
    <w:basedOn w:val="Normln"/>
    <w:uiPriority w:val="99"/>
    <w:semiHidden/>
    <w:rsid w:val="00760FAF"/>
    <w:pPr>
      <w:widowControl/>
      <w:numPr>
        <w:ilvl w:val="4"/>
        <w:numId w:val="2"/>
      </w:numPr>
      <w:autoSpaceDE/>
      <w:autoSpaceDN/>
      <w:adjustRightInd/>
      <w:spacing w:before="60" w:after="290" w:line="360" w:lineRule="auto"/>
      <w:jc w:val="both"/>
    </w:pPr>
    <w:rPr>
      <w:rFonts w:ascii="Verdana" w:hAnsi="Verdana"/>
      <w:sz w:val="16"/>
      <w:szCs w:val="24"/>
    </w:rPr>
  </w:style>
  <w:style w:type="paragraph" w:styleId="Normlnweb">
    <w:name w:val="Normal (Web)"/>
    <w:basedOn w:val="Normln"/>
    <w:uiPriority w:val="99"/>
    <w:locked/>
    <w:rsid w:val="00B91F1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Default">
    <w:name w:val="Default"/>
    <w:basedOn w:val="Normln"/>
    <w:rsid w:val="008554A6"/>
    <w:pPr>
      <w:widowControl/>
      <w:adjustRightInd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1"/>
    <w:qFormat/>
    <w:rsid w:val="009A66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Hypertextovodkaz">
    <w:name w:val="Hyperlink"/>
    <w:uiPriority w:val="99"/>
    <w:unhideWhenUsed/>
    <w:locked/>
    <w:rsid w:val="00A55D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C6804E0D8C7D4284CDA1C577B07090" ma:contentTypeVersion="14" ma:contentTypeDescription="Vytvoří nový dokument" ma:contentTypeScope="" ma:versionID="1e74946006eae5c47679a93935131a53">
  <xsd:schema xmlns:xsd="http://www.w3.org/2001/XMLSchema" xmlns:xs="http://www.w3.org/2001/XMLSchema" xmlns:p="http://schemas.microsoft.com/office/2006/metadata/properties" xmlns:ns3="741f8704-ede7-4b15-872a-5883fe4d8558" xmlns:ns4="a401d889-12b9-406e-ae5e-6742ba62ee51" targetNamespace="http://schemas.microsoft.com/office/2006/metadata/properties" ma:root="true" ma:fieldsID="197d0d3c2ad22fc858bb3602ef953225" ns3:_="" ns4:_="">
    <xsd:import namespace="741f8704-ede7-4b15-872a-5883fe4d8558"/>
    <xsd:import namespace="a401d889-12b9-406e-ae5e-6742ba62e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8704-ede7-4b15-872a-5883fe4d8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1d889-12b9-406e-ae5e-6742ba62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7484-8804-40AE-AD11-A1F1C38A1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42498-905B-4CF6-9EFC-72F812D95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f8704-ede7-4b15-872a-5883fe4d8558"/>
    <ds:schemaRef ds:uri="a401d889-12b9-406e-ae5e-6742ba62e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05232-B836-4581-89FF-1E183CAA1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31FB00-CB5A-4AB6-9AEE-2293D99E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1630</Words>
  <Characters>9619</Characters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2020-04-02T10:31:00Z</cp:lastPrinted>
  <dcterms:created xsi:type="dcterms:W3CDTF">2022-04-26T09:01:00Z</dcterms:created>
  <dcterms:modified xsi:type="dcterms:W3CDTF">2022-04-26T09:12:00Z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0x0101002FC6804E0D8C7D4284CDA1C577B07090</vt:lpwstr>
  </property>
</Properties>
</file>