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B87DBA" w:rsidRDefault="00242636" w:rsidP="00B87DBA">
      <w:pPr>
        <w:pStyle w:val="Odstavecseseznamem"/>
        <w:jc w:val="center"/>
        <w:rPr>
          <w:b/>
          <w:sz w:val="28"/>
          <w:szCs w:val="28"/>
        </w:rPr>
      </w:pPr>
      <w:r w:rsidRPr="00B87DBA">
        <w:rPr>
          <w:b/>
          <w:sz w:val="28"/>
          <w:szCs w:val="28"/>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4257E2" w:rsidRDefault="004257E2"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r w:rsidR="00906D1A">
        <w:rPr>
          <w:rFonts w:ascii="Arial CE" w:hAnsi="Arial CE" w:cs="Arial"/>
          <w:b/>
          <w:szCs w:val="22"/>
        </w:rPr>
        <w:tab/>
      </w:r>
      <w:r w:rsidR="00F22F13">
        <w:rPr>
          <w:rFonts w:ascii="Arial CE" w:hAnsi="Arial CE" w:cs="Arial"/>
          <w:b/>
          <w:szCs w:val="22"/>
        </w:rPr>
        <w:t>001/2019</w:t>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D47CC3">
        <w:rPr>
          <w:rFonts w:ascii="Arial CE" w:hAnsi="Arial CE" w:cs="Arial"/>
          <w:b/>
          <w:szCs w:val="22"/>
        </w:rPr>
        <w:tab/>
      </w:r>
      <w:r w:rsidR="008B3F3B">
        <w:rPr>
          <w:rFonts w:ascii="Arial CE" w:hAnsi="Arial CE" w:cs="Arial"/>
          <w:b/>
          <w:szCs w:val="22"/>
        </w:rPr>
        <w:t>205/2019</w:t>
      </w:r>
    </w:p>
    <w:p w:rsidR="00242636" w:rsidRPr="001D7A19" w:rsidRDefault="00242636" w:rsidP="000A6DEF">
      <w:pPr>
        <w:rPr>
          <w:rFonts w:ascii="Arial CE" w:hAnsi="Arial CE" w:cs="Arial"/>
          <w:b/>
          <w:szCs w:val="22"/>
        </w:rPr>
      </w:pPr>
    </w:p>
    <w:p w:rsidR="00B87DBA"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E25F42" w:rsidRPr="0083347B" w:rsidRDefault="0083347B" w:rsidP="001B73F3">
      <w:pPr>
        <w:pStyle w:val="Export0"/>
        <w:jc w:val="center"/>
        <w:outlineLvl w:val="0"/>
        <w:rPr>
          <w:rFonts w:ascii="Arial" w:hAnsi="Arial" w:cs="Arial"/>
          <w:b/>
          <w:sz w:val="22"/>
          <w:szCs w:val="22"/>
        </w:rPr>
      </w:pPr>
      <w:r w:rsidRPr="00B87DBA">
        <w:rPr>
          <w:rFonts w:ascii="Arial" w:hAnsi="Arial" w:cs="Arial"/>
          <w:b/>
          <w:sz w:val="22"/>
          <w:szCs w:val="22"/>
        </w:rPr>
        <w:t>“</w:t>
      </w:r>
      <w:proofErr w:type="spellStart"/>
      <w:r w:rsidR="00182AA6">
        <w:rPr>
          <w:rFonts w:ascii="Arial" w:hAnsi="Arial" w:cs="Arial"/>
          <w:b/>
          <w:sz w:val="22"/>
          <w:szCs w:val="22"/>
        </w:rPr>
        <w:t>Studie</w:t>
      </w:r>
      <w:proofErr w:type="spellEnd"/>
      <w:r w:rsidR="001B73F3" w:rsidRPr="001B73F3">
        <w:rPr>
          <w:rFonts w:ascii="Arial" w:hAnsi="Arial" w:cs="Arial"/>
          <w:b/>
          <w:sz w:val="22"/>
          <w:szCs w:val="22"/>
        </w:rPr>
        <w:t xml:space="preserve"> - </w:t>
      </w:r>
      <w:proofErr w:type="spellStart"/>
      <w:r w:rsidR="001B73F3" w:rsidRPr="001B73F3">
        <w:rPr>
          <w:rFonts w:ascii="Arial" w:hAnsi="Arial" w:cs="Arial"/>
          <w:b/>
          <w:sz w:val="22"/>
          <w:szCs w:val="22"/>
        </w:rPr>
        <w:t>ochlazování</w:t>
      </w:r>
      <w:proofErr w:type="spellEnd"/>
      <w:r w:rsidR="001B73F3" w:rsidRPr="001B73F3">
        <w:rPr>
          <w:rFonts w:ascii="Arial" w:hAnsi="Arial" w:cs="Arial"/>
          <w:b/>
          <w:sz w:val="22"/>
          <w:szCs w:val="22"/>
        </w:rPr>
        <w:t xml:space="preserve"> </w:t>
      </w:r>
      <w:proofErr w:type="spellStart"/>
      <w:r w:rsidR="001B73F3" w:rsidRPr="001B73F3">
        <w:rPr>
          <w:rFonts w:ascii="Arial" w:hAnsi="Arial" w:cs="Arial"/>
          <w:b/>
          <w:sz w:val="22"/>
          <w:szCs w:val="22"/>
        </w:rPr>
        <w:t>budov</w:t>
      </w:r>
      <w:proofErr w:type="spellEnd"/>
      <w:r w:rsidR="001B73F3" w:rsidRPr="001B73F3">
        <w:rPr>
          <w:rFonts w:ascii="Arial" w:hAnsi="Arial" w:cs="Arial"/>
          <w:b/>
          <w:sz w:val="22"/>
          <w:szCs w:val="22"/>
        </w:rPr>
        <w:t xml:space="preserve"> </w:t>
      </w:r>
      <w:proofErr w:type="gramStart"/>
      <w:r w:rsidR="001B73F3" w:rsidRPr="001B73F3">
        <w:rPr>
          <w:rFonts w:ascii="Arial" w:hAnsi="Arial" w:cs="Arial"/>
          <w:b/>
          <w:sz w:val="22"/>
          <w:szCs w:val="22"/>
        </w:rPr>
        <w:t>PŘ</w:t>
      </w:r>
      <w:r w:rsidR="00A8581C" w:rsidRPr="00B87DBA">
        <w:rPr>
          <w:rFonts w:ascii="Arial" w:hAnsi="Arial" w:cs="Arial"/>
          <w:b/>
          <w:sz w:val="22"/>
          <w:szCs w:val="22"/>
        </w:rPr>
        <w:t>“</w:t>
      </w:r>
      <w:proofErr w:type="gramEnd"/>
    </w:p>
    <w:p w:rsidR="00E25F42" w:rsidRDefault="00E25F42" w:rsidP="00B87DBA"/>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B87DBA"/>
    <w:p w:rsidR="00242636" w:rsidRPr="00835BE5" w:rsidRDefault="006F6185" w:rsidP="00835BE5">
      <w:pPr>
        <w:tabs>
          <w:tab w:val="left" w:pos="3960"/>
        </w:tabs>
        <w:jc w:val="both"/>
        <w:rPr>
          <w:rFonts w:ascii="Arial CE" w:hAnsi="Arial CE" w:cs="Arial"/>
          <w:szCs w:val="22"/>
        </w:rPr>
      </w:pPr>
      <w:r w:rsidRPr="00835BE5">
        <w:rPr>
          <w:rFonts w:ascii="Arial CE" w:hAnsi="Arial CE" w:cs="Arial"/>
          <w:szCs w:val="22"/>
        </w:rPr>
        <w:t>Objednatel</w:t>
      </w:r>
      <w:r w:rsidR="00242636" w:rsidRPr="00835BE5">
        <w:rPr>
          <w:rFonts w:ascii="Arial CE" w:hAnsi="Arial CE" w:cs="Arial"/>
          <w:szCs w:val="22"/>
        </w:rPr>
        <w:t>:</w:t>
      </w:r>
      <w:r w:rsidR="00242636" w:rsidRPr="00835BE5">
        <w:rPr>
          <w:rFonts w:ascii="Arial CE" w:hAnsi="Arial CE" w:cs="Arial"/>
          <w:szCs w:val="22"/>
        </w:rPr>
        <w:tab/>
        <w:t>Povodí Ohře, státní podnik</w:t>
      </w:r>
    </w:p>
    <w:p w:rsidR="00242636" w:rsidRPr="001D7A19" w:rsidRDefault="00D53407" w:rsidP="000A6DEF">
      <w:pPr>
        <w:tabs>
          <w:tab w:val="left" w:pos="3960"/>
        </w:tabs>
        <w:jc w:val="both"/>
        <w:rPr>
          <w:rFonts w:ascii="Arial CE" w:hAnsi="Arial CE" w:cs="Arial"/>
          <w:szCs w:val="22"/>
        </w:rPr>
      </w:pPr>
      <w:r>
        <w:rPr>
          <w:rFonts w:ascii="Arial CE" w:hAnsi="Arial CE" w:cs="Arial"/>
          <w:szCs w:val="22"/>
        </w:rPr>
        <w:t>s</w:t>
      </w:r>
      <w:r w:rsidR="0083347B" w:rsidRPr="0083347B">
        <w:rPr>
          <w:rFonts w:ascii="Arial CE" w:hAnsi="Arial CE" w:cs="Arial"/>
          <w:szCs w:val="22"/>
        </w:rPr>
        <w:t>ídlo:</w:t>
      </w:r>
      <w:r w:rsidR="00242636" w:rsidRPr="001D7A19">
        <w:rPr>
          <w:rFonts w:ascii="Arial CE" w:hAnsi="Arial CE" w:cs="Arial"/>
          <w:szCs w:val="22"/>
        </w:rPr>
        <w:tab/>
        <w:t>Bezručova 4219, 430 03 Chomutov</w:t>
      </w:r>
    </w:p>
    <w:p w:rsidR="00242636" w:rsidRPr="001D7A19" w:rsidRDefault="0083347B" w:rsidP="000A6DEF">
      <w:pPr>
        <w:tabs>
          <w:tab w:val="left" w:pos="3960"/>
        </w:tabs>
        <w:jc w:val="both"/>
        <w:rPr>
          <w:rFonts w:ascii="Arial CE" w:hAnsi="Arial CE" w:cs="Arial"/>
          <w:szCs w:val="22"/>
        </w:rPr>
      </w:pPr>
      <w:r w:rsidRPr="000E66E5">
        <w:rPr>
          <w:rFonts w:ascii="Arial CE" w:hAnsi="Arial CE" w:cs="Arial"/>
          <w:szCs w:val="22"/>
        </w:rPr>
        <w:t>statutární orgán</w:t>
      </w:r>
      <w:r w:rsidR="00242636" w:rsidRPr="001D7A19">
        <w:rPr>
          <w:rFonts w:ascii="Arial CE" w:hAnsi="Arial CE" w:cs="Arial"/>
          <w:b/>
          <w:szCs w:val="22"/>
        </w:rPr>
        <w:tab/>
      </w:r>
      <w:r w:rsidR="00242636" w:rsidRPr="001D7A19">
        <w:rPr>
          <w:rFonts w:ascii="Arial CE" w:hAnsi="Arial CE" w:cs="Arial"/>
          <w:szCs w:val="22"/>
        </w:rPr>
        <w:t xml:space="preserve"> </w:t>
      </w:r>
    </w:p>
    <w:p w:rsidR="00242636" w:rsidRPr="0083347B" w:rsidRDefault="00242636" w:rsidP="000A6DEF">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242636" w:rsidRPr="00906D1A" w:rsidRDefault="00242636" w:rsidP="004257E2">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r w:rsidR="00214720" w:rsidRPr="001D7A19">
        <w:rPr>
          <w:rFonts w:ascii="Arial CE" w:hAnsi="Arial CE" w:cs="Arial"/>
          <w:b/>
          <w:szCs w:val="22"/>
        </w:rPr>
        <w:tab/>
      </w:r>
    </w:p>
    <w:p w:rsidR="004257E2" w:rsidRDefault="004257E2" w:rsidP="00F75DFB">
      <w:pPr>
        <w:tabs>
          <w:tab w:val="left" w:pos="3960"/>
        </w:tabs>
        <w:autoSpaceDE w:val="0"/>
        <w:autoSpaceDN w:val="0"/>
        <w:adjustRightInd w:val="0"/>
        <w:spacing w:line="300" w:lineRule="atLeast"/>
        <w:rPr>
          <w:rFonts w:ascii="Arial CE" w:hAnsi="Arial CE" w:cs="Arial"/>
          <w:color w:val="000000"/>
          <w:szCs w:val="22"/>
        </w:rPr>
      </w:pPr>
    </w:p>
    <w:p w:rsidR="000C5921" w:rsidRDefault="000C5921" w:rsidP="00F75DFB">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B87DBA" w:rsidRDefault="000C5921" w:rsidP="00D274C2">
      <w:pPr>
        <w:tabs>
          <w:tab w:val="left" w:pos="3960"/>
        </w:tabs>
        <w:autoSpaceDE w:val="0"/>
        <w:autoSpaceDN w:val="0"/>
        <w:adjustRightInd w:val="0"/>
        <w:spacing w:line="300" w:lineRule="atLeast"/>
        <w:rPr>
          <w:rFonts w:cs="Arial"/>
          <w:szCs w:val="22"/>
        </w:rPr>
      </w:pPr>
      <w:r>
        <w:rPr>
          <w:rFonts w:ascii="Arial CE" w:hAnsi="Arial CE" w:cs="Arial"/>
          <w:color w:val="000000"/>
          <w:szCs w:val="22"/>
        </w:rPr>
        <w:t>pro projektovou přípravu</w:t>
      </w:r>
      <w:r w:rsidR="00F75DFB" w:rsidRPr="000A37B0">
        <w:rPr>
          <w:rFonts w:cs="Arial"/>
          <w:color w:val="000000"/>
          <w:szCs w:val="22"/>
        </w:rPr>
        <w:t>:</w:t>
      </w:r>
      <w:r w:rsidR="00F75DFB" w:rsidRPr="000A37B0">
        <w:rPr>
          <w:rFonts w:cs="Arial"/>
          <w:color w:val="000000"/>
          <w:szCs w:val="22"/>
        </w:rPr>
        <w:tab/>
      </w:r>
    </w:p>
    <w:p w:rsidR="0083347B" w:rsidRDefault="0083347B" w:rsidP="0083347B">
      <w:pPr>
        <w:tabs>
          <w:tab w:val="left" w:pos="3960"/>
        </w:tabs>
        <w:jc w:val="both"/>
        <w:rPr>
          <w:rFonts w:ascii="Arial CE" w:hAnsi="Arial CE" w:cs="Arial"/>
          <w:szCs w:val="22"/>
        </w:rPr>
      </w:pP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83347B" w:rsidRPr="0083347B" w:rsidRDefault="0083347B" w:rsidP="0083347B">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242636" w:rsidRPr="001D7A19" w:rsidRDefault="00242636" w:rsidP="000A6DEF">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83347B" w:rsidRDefault="0083347B" w:rsidP="0083347B">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w:t>
      </w:r>
      <w:r w:rsidR="00242636" w:rsidRPr="0083347B">
        <w:rPr>
          <w:rFonts w:ascii="Arial CE" w:hAnsi="Arial CE" w:cs="Arial"/>
          <w:szCs w:val="22"/>
        </w:rPr>
        <w:t xml:space="preserve">soud </w:t>
      </w:r>
      <w:r w:rsidR="00242636" w:rsidRPr="001D7A19">
        <w:rPr>
          <w:rFonts w:ascii="Arial CE" w:hAnsi="Arial CE" w:cs="Arial"/>
          <w:szCs w:val="22"/>
        </w:rPr>
        <w:t>v Ústí nad La</w:t>
      </w:r>
      <w:r w:rsidR="005E1501">
        <w:rPr>
          <w:rFonts w:ascii="Arial CE" w:hAnsi="Arial CE" w:cs="Arial"/>
          <w:szCs w:val="22"/>
        </w:rPr>
        <w:t>bem</w:t>
      </w:r>
      <w:r>
        <w:rPr>
          <w:rFonts w:ascii="Arial CE" w:hAnsi="Arial CE" w:cs="Arial"/>
          <w:szCs w:val="22"/>
        </w:rPr>
        <w:t xml:space="preserve">, </w:t>
      </w:r>
      <w:r w:rsidR="005E1501">
        <w:rPr>
          <w:rFonts w:ascii="Arial CE" w:hAnsi="Arial CE" w:cs="Arial"/>
          <w:szCs w:val="22"/>
        </w:rPr>
        <w:t>oddíl A, vlož</w:t>
      </w:r>
      <w:r>
        <w:rPr>
          <w:rFonts w:ascii="Arial CE" w:hAnsi="Arial CE" w:cs="Arial"/>
          <w:szCs w:val="22"/>
        </w:rPr>
        <w:t xml:space="preserve">ka </w:t>
      </w:r>
    </w:p>
    <w:p w:rsidR="00242636" w:rsidRPr="001D7A19" w:rsidRDefault="0083347B" w:rsidP="0083347B">
      <w:pPr>
        <w:tabs>
          <w:tab w:val="left" w:pos="3960"/>
        </w:tabs>
        <w:jc w:val="both"/>
        <w:rPr>
          <w:rFonts w:ascii="Arial CE" w:hAnsi="Arial CE" w:cs="Arial"/>
          <w:szCs w:val="22"/>
        </w:rPr>
      </w:pPr>
      <w:r>
        <w:rPr>
          <w:rFonts w:ascii="Arial CE" w:hAnsi="Arial CE" w:cs="Arial"/>
          <w:szCs w:val="22"/>
        </w:rPr>
        <w:tab/>
      </w:r>
      <w:r w:rsidR="005E1501">
        <w:rPr>
          <w:rFonts w:ascii="Arial CE" w:hAnsi="Arial CE" w:cs="Arial"/>
          <w:szCs w:val="22"/>
        </w:rPr>
        <w:t>13052.</w:t>
      </w:r>
    </w:p>
    <w:p w:rsidR="00D53407" w:rsidRDefault="00242636" w:rsidP="000A6DEF">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53407" w:rsidRDefault="00D53407" w:rsidP="000A6DEF">
      <w:pPr>
        <w:tabs>
          <w:tab w:val="left" w:pos="3960"/>
        </w:tabs>
        <w:jc w:val="both"/>
        <w:rPr>
          <w:rFonts w:ascii="Arial CE" w:hAnsi="Arial CE" w:cs="Arial"/>
          <w:szCs w:val="22"/>
        </w:rPr>
      </w:pPr>
    </w:p>
    <w:p w:rsidR="00A10E22" w:rsidRPr="001D7A19" w:rsidRDefault="00D53407" w:rsidP="000A6DEF">
      <w:pPr>
        <w:tabs>
          <w:tab w:val="left" w:pos="3960"/>
        </w:tabs>
        <w:jc w:val="both"/>
        <w:rPr>
          <w:rFonts w:ascii="Arial CE" w:hAnsi="Arial CE" w:cs="Arial"/>
          <w:szCs w:val="22"/>
        </w:rPr>
      </w:pPr>
      <w:r>
        <w:rPr>
          <w:rFonts w:ascii="Arial CE" w:hAnsi="Arial CE" w:cs="Arial"/>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Cs w:val="22"/>
        </w:rPr>
      </w:pPr>
    </w:p>
    <w:p w:rsidR="00B87DBA" w:rsidRPr="00835BE5" w:rsidRDefault="00B87DBA" w:rsidP="00B87DBA">
      <w:pPr>
        <w:tabs>
          <w:tab w:val="left" w:pos="3960"/>
        </w:tabs>
        <w:jc w:val="both"/>
        <w:rPr>
          <w:rFonts w:ascii="Arial CE" w:hAnsi="Arial CE" w:cs="Arial"/>
          <w:szCs w:val="22"/>
        </w:rPr>
      </w:pPr>
      <w:r w:rsidRPr="00835BE5">
        <w:rPr>
          <w:rFonts w:ascii="Arial CE" w:hAnsi="Arial CE" w:cs="Arial"/>
          <w:szCs w:val="22"/>
        </w:rPr>
        <w:t>Zhotovitel:</w:t>
      </w:r>
      <w:r w:rsidRPr="00835BE5">
        <w:rPr>
          <w:rFonts w:ascii="Arial CE" w:hAnsi="Arial CE" w:cs="Arial"/>
          <w:szCs w:val="22"/>
        </w:rPr>
        <w:tab/>
      </w:r>
      <w:r w:rsidR="008E45C3">
        <w:rPr>
          <w:rFonts w:ascii="Arial CE" w:hAnsi="Arial CE" w:cs="Arial"/>
          <w:szCs w:val="22"/>
        </w:rPr>
        <w:t>Petlach TZB s.r.o.</w:t>
      </w:r>
    </w:p>
    <w:p w:rsidR="00B87DBA" w:rsidRPr="00835BE5" w:rsidRDefault="00B87DBA" w:rsidP="00B87DBA">
      <w:pPr>
        <w:tabs>
          <w:tab w:val="left" w:pos="3960"/>
        </w:tabs>
        <w:jc w:val="both"/>
        <w:rPr>
          <w:rFonts w:ascii="Arial CE" w:hAnsi="Arial CE" w:cs="Arial"/>
          <w:szCs w:val="22"/>
        </w:rPr>
      </w:pPr>
      <w:r w:rsidRPr="00835BE5">
        <w:rPr>
          <w:rFonts w:ascii="Arial CE" w:hAnsi="Arial CE" w:cs="Arial"/>
          <w:szCs w:val="22"/>
        </w:rPr>
        <w:tab/>
      </w:r>
      <w:r w:rsidR="008E45C3">
        <w:rPr>
          <w:rFonts w:ascii="Arial CE" w:hAnsi="Arial CE" w:cs="Arial"/>
          <w:szCs w:val="22"/>
        </w:rPr>
        <w:t xml:space="preserve">Na </w:t>
      </w:r>
      <w:proofErr w:type="spellStart"/>
      <w:r w:rsidR="008E45C3">
        <w:rPr>
          <w:rFonts w:ascii="Arial CE" w:hAnsi="Arial CE" w:cs="Arial"/>
          <w:szCs w:val="22"/>
        </w:rPr>
        <w:t>Zlíchově</w:t>
      </w:r>
      <w:proofErr w:type="spellEnd"/>
      <w:r w:rsidR="008E45C3">
        <w:rPr>
          <w:rFonts w:ascii="Arial CE" w:hAnsi="Arial CE" w:cs="Arial"/>
          <w:szCs w:val="22"/>
        </w:rPr>
        <w:t xml:space="preserve"> 18, 152 00 Praha 5</w:t>
      </w:r>
    </w:p>
    <w:p w:rsidR="00B87DBA" w:rsidRPr="00835BE5" w:rsidRDefault="00B87DBA" w:rsidP="00B87DBA">
      <w:pPr>
        <w:tabs>
          <w:tab w:val="left" w:pos="3960"/>
        </w:tabs>
        <w:jc w:val="both"/>
        <w:rPr>
          <w:rFonts w:ascii="Arial CE" w:hAnsi="Arial CE" w:cs="Arial"/>
          <w:szCs w:val="22"/>
        </w:rPr>
      </w:pPr>
      <w:r w:rsidRPr="00835BE5">
        <w:rPr>
          <w:rFonts w:ascii="Arial CE" w:hAnsi="Arial CE" w:cs="Arial"/>
          <w:szCs w:val="22"/>
        </w:rPr>
        <w:t>IČO:</w:t>
      </w:r>
      <w:r w:rsidRPr="00835BE5">
        <w:rPr>
          <w:rFonts w:ascii="Arial CE" w:hAnsi="Arial CE" w:cs="Arial"/>
          <w:szCs w:val="22"/>
        </w:rPr>
        <w:tab/>
      </w:r>
      <w:r w:rsidR="008E45C3">
        <w:rPr>
          <w:rFonts w:ascii="Arial CE" w:hAnsi="Arial CE" w:cs="Arial"/>
          <w:szCs w:val="22"/>
        </w:rPr>
        <w:t>61054046</w:t>
      </w:r>
    </w:p>
    <w:p w:rsidR="00B87DBA" w:rsidRPr="00835BE5" w:rsidRDefault="00B87DBA" w:rsidP="00B87DBA">
      <w:pPr>
        <w:tabs>
          <w:tab w:val="left" w:pos="3960"/>
        </w:tabs>
        <w:jc w:val="both"/>
        <w:rPr>
          <w:rFonts w:ascii="Arial CE" w:hAnsi="Arial CE" w:cs="Arial"/>
          <w:szCs w:val="22"/>
        </w:rPr>
      </w:pPr>
      <w:r w:rsidRPr="00835BE5">
        <w:rPr>
          <w:rFonts w:ascii="Arial CE" w:hAnsi="Arial CE" w:cs="Arial"/>
          <w:szCs w:val="22"/>
        </w:rPr>
        <w:t>DIČ:</w:t>
      </w:r>
      <w:r w:rsidRPr="00835BE5">
        <w:rPr>
          <w:rFonts w:ascii="Arial CE" w:hAnsi="Arial CE" w:cs="Arial"/>
          <w:szCs w:val="22"/>
        </w:rPr>
        <w:tab/>
      </w:r>
      <w:r w:rsidRPr="00835BE5">
        <w:rPr>
          <w:rFonts w:cs="Arial"/>
          <w:color w:val="000000"/>
          <w:szCs w:val="22"/>
        </w:rPr>
        <w:t>CZ</w:t>
      </w:r>
      <w:r w:rsidR="008E45C3">
        <w:rPr>
          <w:rFonts w:ascii="Arial CE" w:hAnsi="Arial CE" w:cs="Arial"/>
          <w:szCs w:val="22"/>
        </w:rPr>
        <w:t>61054046</w:t>
      </w:r>
    </w:p>
    <w:p w:rsidR="00B87DBA" w:rsidRPr="004257E2" w:rsidRDefault="00B87DBA" w:rsidP="00B87DBA">
      <w:pPr>
        <w:tabs>
          <w:tab w:val="left" w:pos="3960"/>
        </w:tabs>
        <w:ind w:left="3960" w:hanging="3960"/>
        <w:jc w:val="both"/>
        <w:rPr>
          <w:rFonts w:cs="Arial"/>
          <w:color w:val="000000"/>
          <w:szCs w:val="22"/>
        </w:rPr>
      </w:pPr>
      <w:r w:rsidRPr="004257E2">
        <w:rPr>
          <w:rFonts w:ascii="Arial CE" w:hAnsi="Arial CE" w:cs="Arial"/>
          <w:szCs w:val="22"/>
        </w:rPr>
        <w:t>zástupce ve věcech smluvních:</w:t>
      </w:r>
      <w:r w:rsidRPr="004257E2">
        <w:rPr>
          <w:rFonts w:ascii="Arial CE" w:hAnsi="Arial CE" w:cs="Arial"/>
          <w:b/>
          <w:szCs w:val="22"/>
        </w:rPr>
        <w:tab/>
      </w:r>
    </w:p>
    <w:p w:rsidR="00906D1A" w:rsidRPr="004257E2" w:rsidRDefault="00B87DBA" w:rsidP="00D274C2">
      <w:pPr>
        <w:tabs>
          <w:tab w:val="left" w:pos="3969"/>
        </w:tabs>
        <w:ind w:left="3960" w:hanging="3960"/>
        <w:jc w:val="both"/>
        <w:rPr>
          <w:rFonts w:cs="Arial"/>
          <w:color w:val="000000"/>
          <w:szCs w:val="22"/>
        </w:rPr>
      </w:pPr>
      <w:r w:rsidRPr="004257E2">
        <w:rPr>
          <w:rFonts w:cs="Arial"/>
          <w:color w:val="000000"/>
          <w:szCs w:val="22"/>
        </w:rPr>
        <w:tab/>
      </w:r>
    </w:p>
    <w:p w:rsidR="00906D1A" w:rsidRPr="004257E2" w:rsidRDefault="00906D1A" w:rsidP="00B87DBA">
      <w:pPr>
        <w:tabs>
          <w:tab w:val="left" w:pos="3960"/>
        </w:tabs>
        <w:ind w:left="3960" w:hanging="3960"/>
        <w:jc w:val="both"/>
        <w:rPr>
          <w:rFonts w:ascii="Arial CE" w:hAnsi="Arial CE" w:cs="Arial"/>
          <w:szCs w:val="22"/>
        </w:rPr>
      </w:pPr>
    </w:p>
    <w:p w:rsidR="00B87DBA" w:rsidRPr="004257E2" w:rsidRDefault="00B87DBA" w:rsidP="00B87DBA">
      <w:pPr>
        <w:tabs>
          <w:tab w:val="left" w:pos="3960"/>
        </w:tabs>
        <w:jc w:val="both"/>
        <w:rPr>
          <w:rFonts w:cs="Arial"/>
          <w:color w:val="000000"/>
          <w:szCs w:val="22"/>
        </w:rPr>
      </w:pPr>
      <w:r w:rsidRPr="004257E2">
        <w:rPr>
          <w:rFonts w:ascii="Arial CE" w:hAnsi="Arial CE" w:cs="Arial"/>
          <w:szCs w:val="22"/>
        </w:rPr>
        <w:t>zástupce ve věcech technických:</w:t>
      </w:r>
      <w:r w:rsidRPr="004257E2">
        <w:rPr>
          <w:rFonts w:ascii="Arial CE" w:hAnsi="Arial CE" w:cs="Arial"/>
          <w:b/>
          <w:szCs w:val="22"/>
        </w:rPr>
        <w:tab/>
      </w:r>
      <w:r w:rsidR="00906D1A" w:rsidRPr="004257E2">
        <w:rPr>
          <w:rFonts w:ascii="Arial CE" w:hAnsi="Arial CE" w:cs="Arial"/>
          <w:szCs w:val="22"/>
        </w:rPr>
        <w:t xml:space="preserve">. </w:t>
      </w:r>
    </w:p>
    <w:p w:rsidR="00B87DBA" w:rsidRPr="004257E2" w:rsidRDefault="00367F91" w:rsidP="00D274C2">
      <w:pPr>
        <w:tabs>
          <w:tab w:val="left" w:pos="3969"/>
        </w:tabs>
        <w:autoSpaceDE w:val="0"/>
        <w:autoSpaceDN w:val="0"/>
        <w:adjustRightInd w:val="0"/>
        <w:spacing w:line="300" w:lineRule="atLeast"/>
        <w:jc w:val="both"/>
        <w:rPr>
          <w:rFonts w:ascii="Arial CE" w:hAnsi="Arial CE" w:cs="Arial"/>
          <w:szCs w:val="22"/>
        </w:rPr>
      </w:pPr>
      <w:r w:rsidRPr="004257E2">
        <w:rPr>
          <w:rFonts w:cs="Arial"/>
          <w:color w:val="000000"/>
          <w:szCs w:val="22"/>
        </w:rPr>
        <w:tab/>
      </w:r>
    </w:p>
    <w:p w:rsidR="00B87DBA" w:rsidRPr="004257E2" w:rsidRDefault="00B87DBA" w:rsidP="00B87DBA">
      <w:pPr>
        <w:tabs>
          <w:tab w:val="left" w:pos="3960"/>
        </w:tabs>
        <w:jc w:val="both"/>
        <w:rPr>
          <w:rFonts w:ascii="Arial CE" w:hAnsi="Arial CE" w:cs="Arial"/>
          <w:szCs w:val="22"/>
        </w:rPr>
      </w:pPr>
      <w:r w:rsidRPr="004257E2">
        <w:rPr>
          <w:rFonts w:ascii="Arial CE" w:hAnsi="Arial CE" w:cs="Arial"/>
          <w:szCs w:val="22"/>
        </w:rPr>
        <w:t>bankovní spojení:</w:t>
      </w:r>
      <w:r w:rsidRPr="004257E2">
        <w:rPr>
          <w:rFonts w:ascii="Arial CE" w:hAnsi="Arial CE" w:cs="Arial"/>
          <w:szCs w:val="22"/>
        </w:rPr>
        <w:tab/>
      </w:r>
    </w:p>
    <w:p w:rsidR="00B87DBA" w:rsidRPr="008E4668" w:rsidRDefault="00B87DBA" w:rsidP="00B87DBA">
      <w:pPr>
        <w:tabs>
          <w:tab w:val="left" w:pos="3960"/>
        </w:tabs>
        <w:jc w:val="both"/>
        <w:rPr>
          <w:rFonts w:ascii="Arial CE" w:hAnsi="Arial CE" w:cs="Arial"/>
          <w:szCs w:val="22"/>
        </w:rPr>
      </w:pPr>
      <w:r w:rsidRPr="004257E2">
        <w:rPr>
          <w:rFonts w:ascii="Arial CE" w:hAnsi="Arial CE" w:cs="Arial"/>
          <w:szCs w:val="22"/>
        </w:rPr>
        <w:t>číslo účtu:</w:t>
      </w:r>
      <w:r w:rsidRPr="004257E2">
        <w:rPr>
          <w:rFonts w:ascii="Arial CE" w:hAnsi="Arial CE" w:cs="Arial"/>
          <w:b/>
          <w:szCs w:val="22"/>
        </w:rPr>
        <w:tab/>
      </w:r>
    </w:p>
    <w:p w:rsidR="00B87DBA" w:rsidRPr="001D7A19" w:rsidRDefault="00B87DBA" w:rsidP="00B87DBA">
      <w:pPr>
        <w:jc w:val="both"/>
        <w:rPr>
          <w:rFonts w:ascii="Arial CE" w:hAnsi="Arial CE" w:cs="Arial"/>
          <w:szCs w:val="22"/>
        </w:rPr>
      </w:pPr>
    </w:p>
    <w:p w:rsidR="00B87DBA" w:rsidRPr="001D7A19" w:rsidRDefault="00B87DBA" w:rsidP="00B87DBA">
      <w:pPr>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je zapsán v Obchodním rejstříku</w:t>
      </w:r>
      <w:r>
        <w:rPr>
          <w:rFonts w:ascii="Arial CE" w:hAnsi="Arial CE" w:cs="Arial"/>
          <w:szCs w:val="22"/>
        </w:rPr>
        <w:t xml:space="preserve"> </w:t>
      </w:r>
      <w:r w:rsidRPr="00F24B22">
        <w:rPr>
          <w:rFonts w:cs="Arial"/>
          <w:color w:val="000000"/>
          <w:szCs w:val="22"/>
        </w:rPr>
        <w:t>u Městského soudu v Praze</w:t>
      </w:r>
      <w:r w:rsidRPr="001D7A19">
        <w:rPr>
          <w:rFonts w:ascii="Arial CE" w:hAnsi="Arial CE" w:cs="Arial"/>
          <w:szCs w:val="22"/>
        </w:rPr>
        <w:t>, v</w:t>
      </w:r>
      <w:r>
        <w:rPr>
          <w:rFonts w:ascii="Arial CE" w:hAnsi="Arial CE" w:cs="Arial"/>
          <w:szCs w:val="22"/>
        </w:rPr>
        <w:t> </w:t>
      </w:r>
      <w:r w:rsidRPr="001D7A19">
        <w:rPr>
          <w:rFonts w:ascii="Arial CE" w:hAnsi="Arial CE" w:cs="Arial"/>
          <w:szCs w:val="22"/>
        </w:rPr>
        <w:t>oddílu</w:t>
      </w:r>
      <w:r>
        <w:rPr>
          <w:rFonts w:ascii="Arial CE" w:hAnsi="Arial CE" w:cs="Arial"/>
          <w:szCs w:val="22"/>
        </w:rPr>
        <w:t xml:space="preserve"> C,</w:t>
      </w:r>
      <w:r w:rsidRPr="001D7A19">
        <w:rPr>
          <w:rFonts w:ascii="Arial CE" w:hAnsi="Arial CE" w:cs="Arial"/>
          <w:szCs w:val="22"/>
        </w:rPr>
        <w:t xml:space="preserve"> vložce č.</w:t>
      </w:r>
      <w:r w:rsidR="000F759F">
        <w:rPr>
          <w:rFonts w:ascii="Arial CE" w:hAnsi="Arial CE" w:cs="Arial"/>
          <w:szCs w:val="22"/>
        </w:rPr>
        <w:t> 43638</w:t>
      </w:r>
      <w:r w:rsidRPr="001D7A19">
        <w:rPr>
          <w:rFonts w:ascii="Arial CE" w:hAnsi="Arial CE" w:cs="Arial"/>
          <w:szCs w:val="22"/>
        </w:rPr>
        <w:t xml:space="preserve"> </w:t>
      </w:r>
    </w:p>
    <w:p w:rsidR="00B87DBA" w:rsidRPr="001D7A19" w:rsidRDefault="00B87DBA" w:rsidP="00B87DBA">
      <w:pPr>
        <w:widowControl w:val="0"/>
        <w:rPr>
          <w:rFonts w:ascii="Arial CE" w:hAnsi="Arial CE" w:cs="Arial"/>
          <w:color w:val="000000"/>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rsidR="00B87DBA" w:rsidRDefault="00B87DBA" w:rsidP="00D53407">
      <w:pPr>
        <w:tabs>
          <w:tab w:val="left" w:pos="3960"/>
        </w:tabs>
        <w:jc w:val="both"/>
        <w:rPr>
          <w:rFonts w:ascii="Arial CE" w:hAnsi="Arial CE" w:cs="Arial"/>
          <w:szCs w:val="22"/>
        </w:rPr>
      </w:pPr>
    </w:p>
    <w:p w:rsidR="00C810AB" w:rsidRPr="005E1501" w:rsidRDefault="00C810AB" w:rsidP="00835BE5">
      <w:pPr>
        <w:tabs>
          <w:tab w:val="left" w:pos="1260"/>
          <w:tab w:val="left" w:pos="3960"/>
        </w:tabs>
        <w:spacing w:before="120"/>
        <w:jc w:val="both"/>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A87606" w:rsidRPr="00AA2DED" w:rsidRDefault="00D53407"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lastRenderedPageBreak/>
        <w:t>Čl. I</w:t>
      </w:r>
      <w:r w:rsidR="00A87606" w:rsidRPr="00AA2DED">
        <w:rPr>
          <w:rFonts w:ascii="Arial CE" w:hAnsi="Arial CE" w:cs="Arial"/>
          <w:b/>
          <w:color w:val="000000"/>
          <w:szCs w:val="22"/>
          <w:u w:val="single"/>
        </w:rPr>
        <w:t xml:space="preserve">. PŘEDMĚT </w:t>
      </w:r>
      <w:r w:rsidR="00171556" w:rsidRPr="00AA2DED">
        <w:rPr>
          <w:rFonts w:ascii="Arial CE" w:hAnsi="Arial CE" w:cs="Arial"/>
          <w:b/>
          <w:color w:val="000000"/>
          <w:szCs w:val="22"/>
          <w:u w:val="single"/>
        </w:rPr>
        <w:t xml:space="preserve">SMLOUVY A PŘEDMĚT </w:t>
      </w:r>
      <w:r w:rsidR="00A87606" w:rsidRPr="00AA2DED">
        <w:rPr>
          <w:rFonts w:ascii="Arial CE" w:hAnsi="Arial CE" w:cs="Arial"/>
          <w:b/>
          <w:color w:val="000000"/>
          <w:szCs w:val="22"/>
          <w:u w:val="single"/>
        </w:rPr>
        <w:t>DÍLA</w:t>
      </w:r>
    </w:p>
    <w:p w:rsidR="00A87606" w:rsidRPr="00A87606" w:rsidRDefault="00A87606" w:rsidP="00A10E22">
      <w:pPr>
        <w:widowControl w:val="0"/>
        <w:jc w:val="both"/>
        <w:rPr>
          <w:rFonts w:cs="Arial"/>
          <w:szCs w:val="22"/>
        </w:rPr>
      </w:pPr>
    </w:p>
    <w:p w:rsidR="0048473A" w:rsidRDefault="0048473A" w:rsidP="00AA2DED">
      <w:pPr>
        <w:rPr>
          <w:rFonts w:eastAsia="Arial CE"/>
        </w:rPr>
      </w:pPr>
      <w:r w:rsidRPr="002F5E17">
        <w:rPr>
          <w:rFonts w:eastAsia="Arial CE"/>
        </w:rPr>
        <w:t>Předmětem smlouvy je zpracování a zajištění:</w:t>
      </w:r>
    </w:p>
    <w:p w:rsidR="0048473A" w:rsidRPr="002B2647" w:rsidRDefault="0048473A" w:rsidP="00B87DBA">
      <w:pPr>
        <w:rPr>
          <w:rFonts w:eastAsia="Arial CE"/>
          <w:highlight w:val="yellow"/>
        </w:rPr>
      </w:pPr>
    </w:p>
    <w:p w:rsidR="00421659" w:rsidRDefault="000E66E5" w:rsidP="00D568CC">
      <w:pPr>
        <w:ind w:left="426"/>
        <w:jc w:val="both"/>
        <w:rPr>
          <w:rFonts w:eastAsia="Arial CE" w:cs="Arial"/>
          <w:szCs w:val="22"/>
        </w:rPr>
      </w:pPr>
      <w:r w:rsidRPr="000E66E5">
        <w:rPr>
          <w:rFonts w:eastAsia="Arial CE" w:cs="Arial"/>
          <w:szCs w:val="22"/>
        </w:rPr>
        <w:t>(dále jen „Dílo“)</w:t>
      </w:r>
    </w:p>
    <w:p w:rsidR="000E66E5" w:rsidRPr="006A501B" w:rsidRDefault="000E66E5" w:rsidP="00421659">
      <w:pPr>
        <w:ind w:left="426"/>
        <w:jc w:val="both"/>
        <w:rPr>
          <w:rFonts w:eastAsia="Arial CE" w:cs="Arial"/>
          <w:szCs w:val="22"/>
        </w:rPr>
      </w:pPr>
    </w:p>
    <w:p w:rsidR="0048473A" w:rsidRPr="00F21128" w:rsidRDefault="00182AA6" w:rsidP="007E11C2">
      <w:pPr>
        <w:jc w:val="both"/>
        <w:rPr>
          <w:rFonts w:cs="Arial"/>
          <w:szCs w:val="22"/>
        </w:rPr>
      </w:pPr>
      <w:r>
        <w:rPr>
          <w:rFonts w:cs="Arial"/>
          <w:szCs w:val="22"/>
        </w:rPr>
        <w:t>Studie</w:t>
      </w:r>
      <w:r w:rsidR="007E11C2" w:rsidRPr="00F21128">
        <w:rPr>
          <w:rFonts w:cs="Arial"/>
          <w:szCs w:val="22"/>
        </w:rPr>
        <w:t xml:space="preserve"> na za</w:t>
      </w:r>
      <w:r w:rsidR="007E11C2" w:rsidRPr="00F21128">
        <w:rPr>
          <w:rFonts w:cs="Arial"/>
          <w:bCs/>
          <w:color w:val="000000"/>
          <w:szCs w:val="22"/>
        </w:rPr>
        <w:t>jištění celoroční tepeln</w:t>
      </w:r>
      <w:r w:rsidR="00F21128">
        <w:rPr>
          <w:rFonts w:cs="Arial"/>
          <w:bCs/>
          <w:color w:val="000000"/>
          <w:szCs w:val="22"/>
        </w:rPr>
        <w:t>é</w:t>
      </w:r>
      <w:r w:rsidR="007E11C2" w:rsidRPr="00F21128">
        <w:rPr>
          <w:rFonts w:cs="Arial"/>
          <w:bCs/>
          <w:color w:val="000000"/>
          <w:szCs w:val="22"/>
        </w:rPr>
        <w:t xml:space="preserve"> pohod</w:t>
      </w:r>
      <w:r w:rsidR="00F21128">
        <w:rPr>
          <w:rFonts w:cs="Arial"/>
          <w:bCs/>
          <w:color w:val="000000"/>
          <w:szCs w:val="22"/>
        </w:rPr>
        <w:t>y</w:t>
      </w:r>
      <w:r w:rsidR="007E11C2" w:rsidRPr="00F21128">
        <w:rPr>
          <w:rFonts w:cs="Arial"/>
          <w:bCs/>
          <w:color w:val="000000"/>
          <w:szCs w:val="22"/>
        </w:rPr>
        <w:t xml:space="preserve"> pro zaměstnance v budovách podnikového ředitelství A, B a C doplnění přímého či nepřímého chlazení. </w:t>
      </w:r>
      <w:r>
        <w:rPr>
          <w:rFonts w:cs="Arial"/>
          <w:bCs/>
          <w:color w:val="000000"/>
          <w:szCs w:val="22"/>
        </w:rPr>
        <w:t>Studie</w:t>
      </w:r>
      <w:r w:rsidR="007E11C2" w:rsidRPr="00F21128">
        <w:rPr>
          <w:rFonts w:cs="Arial"/>
          <w:bCs/>
          <w:color w:val="000000"/>
          <w:szCs w:val="22"/>
        </w:rPr>
        <w:t xml:space="preserve"> by měla navrhnout a posoudit nejvhodnější způsoby včetně jejich případných kombinací. A to i případnou změnou vytápění, úprav fasád, instalací zastínění atd.</w:t>
      </w:r>
    </w:p>
    <w:p w:rsidR="0048473A" w:rsidRPr="002F5E17" w:rsidRDefault="0048473A" w:rsidP="0048473A">
      <w:pPr>
        <w:jc w:val="both"/>
        <w:rPr>
          <w:rFonts w:eastAsia="Arial CE" w:cs="Arial"/>
          <w:szCs w:val="22"/>
        </w:rPr>
      </w:pPr>
    </w:p>
    <w:p w:rsidR="0048473A" w:rsidRPr="0048473A" w:rsidRDefault="0048473A" w:rsidP="00B3162A">
      <w:pPr>
        <w:rPr>
          <w:rFonts w:eastAsia="Arial CE" w:cs="Arial"/>
          <w:szCs w:val="22"/>
        </w:rPr>
      </w:pPr>
    </w:p>
    <w:p w:rsidR="00A05219" w:rsidRDefault="000E66E5" w:rsidP="004601D5">
      <w:pPr>
        <w:rPr>
          <w:rFonts w:eastAsia="Arial CE" w:cs="Arial"/>
          <w:b/>
          <w:color w:val="000000"/>
          <w:szCs w:val="22"/>
          <w:highlight w:val="yellow"/>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cs="Helv"/>
          <w:color w:val="000000"/>
          <w:szCs w:val="20"/>
        </w:rPr>
        <w:br/>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3E32C2" w:rsidRPr="008116EE" w:rsidRDefault="003E32C2" w:rsidP="003E32C2">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8116EE">
        <w:rPr>
          <w:rFonts w:ascii="Arial CE" w:hAnsi="Arial CE" w:cs="Arial"/>
          <w:b/>
          <w:color w:val="000000"/>
          <w:szCs w:val="22"/>
          <w:u w:val="single"/>
        </w:rPr>
        <w:t>Čl. II. DÍLO A ZPŮSOB PROVEDENÍ DÍLA</w:t>
      </w:r>
    </w:p>
    <w:p w:rsidR="003E32C2" w:rsidRPr="00A87606" w:rsidRDefault="003E32C2" w:rsidP="003E32C2">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3E32C2" w:rsidRDefault="003E32C2" w:rsidP="003E32C2">
      <w:pPr>
        <w:jc w:val="both"/>
        <w:rPr>
          <w:rFonts w:eastAsia="Arial CE" w:cs="Arial"/>
          <w:szCs w:val="22"/>
        </w:rPr>
      </w:pPr>
      <w:r w:rsidRPr="00A87606">
        <w:rPr>
          <w:rFonts w:eastAsia="Arial CE" w:cs="Arial"/>
          <w:szCs w:val="22"/>
        </w:rPr>
        <w:t>Zhotovitel</w:t>
      </w:r>
      <w:r>
        <w:rPr>
          <w:rFonts w:eastAsia="Arial CE" w:cs="Arial"/>
          <w:szCs w:val="22"/>
        </w:rPr>
        <w:t xml:space="preserve"> se</w:t>
      </w:r>
      <w:r w:rsidRPr="00A87606">
        <w:rPr>
          <w:rFonts w:eastAsia="Arial CE" w:cs="Arial"/>
          <w:szCs w:val="22"/>
        </w:rPr>
        <w:t xml:space="preserve"> zavazuje provést dílo </w:t>
      </w:r>
      <w:r w:rsidRPr="00097C01">
        <w:rPr>
          <w:rFonts w:eastAsia="Arial CE" w:cs="Arial"/>
          <w:szCs w:val="22"/>
        </w:rPr>
        <w:t xml:space="preserve">s odbornou </w:t>
      </w:r>
      <w:r w:rsidRPr="00A87606">
        <w:rPr>
          <w:rFonts w:eastAsia="Arial CE" w:cs="Arial"/>
          <w:szCs w:val="22"/>
        </w:rPr>
        <w:t>péčí, v</w:t>
      </w:r>
      <w:r>
        <w:rPr>
          <w:rFonts w:eastAsia="Arial CE" w:cs="Arial"/>
          <w:szCs w:val="22"/>
        </w:rPr>
        <w:t> </w:t>
      </w:r>
      <w:r w:rsidRPr="00A87606">
        <w:rPr>
          <w:rFonts w:eastAsia="Arial CE" w:cs="Arial"/>
          <w:szCs w:val="22"/>
        </w:rPr>
        <w:t xml:space="preserve">rozsahu a kvalitě podle této smlouvy a v termínu plnění, jak je definováno níže. </w:t>
      </w:r>
    </w:p>
    <w:p w:rsidR="003E32C2" w:rsidRPr="00F1715A" w:rsidRDefault="003E32C2" w:rsidP="003E32C2">
      <w:pPr>
        <w:jc w:val="both"/>
        <w:rPr>
          <w:rFonts w:eastAsia="Arial CE" w:cs="Arial"/>
          <w:szCs w:val="22"/>
        </w:rPr>
      </w:pPr>
      <w:r w:rsidRPr="000D101E">
        <w:rPr>
          <w:rFonts w:eastAsia="Arial CE" w:cs="Arial"/>
          <w:szCs w:val="22"/>
        </w:rPr>
        <w:t xml:space="preserve">Kompletní </w:t>
      </w:r>
      <w:r w:rsidR="00182AA6">
        <w:rPr>
          <w:rFonts w:eastAsia="Arial CE" w:cs="Arial"/>
          <w:szCs w:val="22"/>
        </w:rPr>
        <w:t xml:space="preserve">studie </w:t>
      </w:r>
      <w:r w:rsidRPr="000D101E">
        <w:rPr>
          <w:rFonts w:eastAsia="Arial CE" w:cs="Arial"/>
          <w:szCs w:val="22"/>
        </w:rPr>
        <w:t>bude předána</w:t>
      </w:r>
      <w:r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 xml:space="preserve">v počtu 6x </w:t>
      </w:r>
      <w:proofErr w:type="spellStart"/>
      <w:r w:rsidRPr="000D101E">
        <w:rPr>
          <w:rFonts w:eastAsia="Arial CE" w:cs="Arial"/>
          <w:szCs w:val="22"/>
        </w:rPr>
        <w:t>paré</w:t>
      </w:r>
      <w:proofErr w:type="spellEnd"/>
      <w:r w:rsidRPr="000D101E">
        <w:rPr>
          <w:rFonts w:eastAsia="Arial CE" w:cs="Arial"/>
          <w:szCs w:val="22"/>
        </w:rPr>
        <w:t xml:space="preserve"> tištěné + 2x na elektronickém nosiči dat, a to 1x ve formátu (_.</w:t>
      </w:r>
      <w:proofErr w:type="spellStart"/>
      <w:r w:rsidRPr="000D101E">
        <w:rPr>
          <w:rFonts w:eastAsia="Arial CE" w:cs="Arial"/>
          <w:szCs w:val="22"/>
        </w:rPr>
        <w:t>pdf</w:t>
      </w:r>
      <w:proofErr w:type="spellEnd"/>
      <w:r w:rsidRPr="000D101E">
        <w:rPr>
          <w:rFonts w:eastAsia="Arial CE" w:cs="Arial"/>
          <w:szCs w:val="22"/>
        </w:rPr>
        <w:t>)</w:t>
      </w:r>
      <w:r>
        <w:rPr>
          <w:rFonts w:eastAsia="Arial CE" w:cs="Arial"/>
          <w:szCs w:val="22"/>
        </w:rPr>
        <w:t xml:space="preserve">, </w:t>
      </w:r>
      <w:r w:rsidRPr="000D101E">
        <w:rPr>
          <w:rFonts w:eastAsia="Arial CE" w:cs="Arial"/>
          <w:szCs w:val="22"/>
        </w:rPr>
        <w:t>a 1x v editovatelných formátech pro potřeby objednatele (_.doc, _.</w:t>
      </w:r>
      <w:proofErr w:type="spellStart"/>
      <w:r w:rsidRPr="000D101E">
        <w:rPr>
          <w:rFonts w:eastAsia="Arial CE" w:cs="Arial"/>
          <w:szCs w:val="22"/>
        </w:rPr>
        <w:t>docx</w:t>
      </w:r>
      <w:proofErr w:type="spellEnd"/>
      <w:r w:rsidRPr="000D101E">
        <w:rPr>
          <w:rFonts w:eastAsia="Arial CE" w:cs="Arial"/>
          <w:szCs w:val="22"/>
        </w:rPr>
        <w:t>, _.</w:t>
      </w:r>
      <w:proofErr w:type="spellStart"/>
      <w:r w:rsidRPr="000D101E">
        <w:rPr>
          <w:rFonts w:eastAsia="Arial CE" w:cs="Arial"/>
          <w:szCs w:val="22"/>
        </w:rPr>
        <w:t>xls</w:t>
      </w:r>
      <w:proofErr w:type="spellEnd"/>
      <w:r w:rsidRPr="000D101E">
        <w:rPr>
          <w:rFonts w:eastAsia="Arial CE" w:cs="Arial"/>
          <w:szCs w:val="22"/>
        </w:rPr>
        <w:t>, _.</w:t>
      </w:r>
      <w:proofErr w:type="spellStart"/>
      <w:r w:rsidRPr="000D101E">
        <w:rPr>
          <w:rFonts w:eastAsia="Arial CE" w:cs="Arial"/>
          <w:szCs w:val="22"/>
        </w:rPr>
        <w:t>xlsx</w:t>
      </w:r>
      <w:proofErr w:type="spellEnd"/>
      <w:r w:rsidRPr="000D101E">
        <w:rPr>
          <w:rFonts w:eastAsia="Arial CE" w:cs="Arial"/>
          <w:szCs w:val="22"/>
        </w:rPr>
        <w:t>, _.</w:t>
      </w:r>
      <w:proofErr w:type="spellStart"/>
      <w:r w:rsidRPr="000D101E">
        <w:rPr>
          <w:rFonts w:eastAsia="Arial CE" w:cs="Arial"/>
          <w:szCs w:val="22"/>
        </w:rPr>
        <w:t>dwg</w:t>
      </w:r>
      <w:proofErr w:type="spellEnd"/>
      <w:r w:rsidRPr="000D101E">
        <w:rPr>
          <w:rFonts w:eastAsia="Arial CE" w:cs="Arial"/>
          <w:szCs w:val="22"/>
        </w:rPr>
        <w:t xml:space="preserve"> a dalších), výkresy budou v souřadnicovém systému S-JTSK.</w:t>
      </w:r>
      <w:r w:rsidRPr="00F1715A">
        <w:rPr>
          <w:rFonts w:eastAsia="Arial CE" w:cs="Arial"/>
          <w:szCs w:val="22"/>
        </w:rPr>
        <w:t xml:space="preserve"> </w:t>
      </w:r>
    </w:p>
    <w:p w:rsidR="003E32C2" w:rsidRPr="00FA6EEB" w:rsidRDefault="003E32C2" w:rsidP="003E32C2">
      <w:pPr>
        <w:autoSpaceDE w:val="0"/>
        <w:autoSpaceDN w:val="0"/>
        <w:adjustRightInd w:val="0"/>
        <w:jc w:val="both"/>
        <w:rPr>
          <w:rFonts w:ascii="Arial CE" w:hAnsi="Arial CE" w:cs="Arial"/>
          <w:szCs w:val="22"/>
        </w:rPr>
      </w:pPr>
      <w:r w:rsidRPr="001D7A19">
        <w:rPr>
          <w:rFonts w:ascii="Arial CE" w:hAnsi="Arial CE" w:cs="Tahoma"/>
          <w:b/>
          <w:bCs/>
          <w:color w:val="FFFFFF"/>
          <w:szCs w:val="22"/>
        </w:rPr>
        <w:t xml:space="preserve">územním plánování a stavebním řádu (stavební </w:t>
      </w:r>
    </w:p>
    <w:p w:rsidR="00D47CC3" w:rsidRPr="00A87606" w:rsidRDefault="00D47CC3" w:rsidP="006B2A53">
      <w:pPr>
        <w:jc w:val="both"/>
        <w:rPr>
          <w:rFonts w:eastAsia="Arial CE" w:cs="Arial"/>
          <w:b/>
          <w:szCs w:val="22"/>
        </w:rPr>
      </w:pPr>
    </w:p>
    <w:p w:rsidR="00A87606" w:rsidRPr="006B2A53" w:rsidRDefault="006B2A53" w:rsidP="00A87606">
      <w:pPr>
        <w:jc w:val="both"/>
        <w:rPr>
          <w:rFonts w:eastAsia="Arial CE" w:cs="Arial"/>
          <w:b/>
          <w:szCs w:val="22"/>
        </w:rPr>
      </w:pPr>
      <w:r w:rsidRPr="006B2A53">
        <w:rPr>
          <w:rFonts w:eastAsia="Arial CE" w:cs="Arial"/>
          <w:b/>
          <w:szCs w:val="22"/>
        </w:rPr>
        <w:t xml:space="preserve">Průběh </w:t>
      </w:r>
      <w:r w:rsidR="00A87606" w:rsidRPr="006B2A53">
        <w:rPr>
          <w:rFonts w:eastAsia="Arial CE" w:cs="Arial"/>
          <w:b/>
          <w:szCs w:val="22"/>
        </w:rPr>
        <w:t xml:space="preserve">prací </w:t>
      </w:r>
    </w:p>
    <w:p w:rsidR="005623EC" w:rsidRDefault="00A87606" w:rsidP="00EB7EEF">
      <w:pPr>
        <w:jc w:val="both"/>
        <w:rPr>
          <w:rFonts w:eastAsia="Arial CE" w:cs="Arial"/>
          <w:szCs w:val="22"/>
        </w:rPr>
      </w:pPr>
      <w:r w:rsidRPr="00A87606">
        <w:rPr>
          <w:rFonts w:eastAsia="Arial CE" w:cs="Arial"/>
          <w:szCs w:val="22"/>
        </w:rPr>
        <w:t>Zhotovitel bude v pr</w:t>
      </w:r>
      <w:r w:rsidR="002536D0">
        <w:rPr>
          <w:rFonts w:eastAsia="Arial CE" w:cs="Arial"/>
          <w:szCs w:val="22"/>
        </w:rPr>
        <w:t>ůběhu plnění díla organizovat výrobní výbory</w:t>
      </w:r>
      <w:r w:rsidRPr="00A87606">
        <w:rPr>
          <w:rFonts w:eastAsia="Arial CE" w:cs="Arial"/>
          <w:szCs w:val="22"/>
        </w:rPr>
        <w:t xml:space="preserve">, a to </w:t>
      </w:r>
      <w:r w:rsidR="00142A57">
        <w:rPr>
          <w:rFonts w:eastAsia="Arial CE" w:cs="Arial"/>
          <w:szCs w:val="22"/>
        </w:rPr>
        <w:t>v</w:t>
      </w:r>
      <w:r w:rsidR="00755364">
        <w:rPr>
          <w:rFonts w:eastAsia="Arial CE" w:cs="Arial"/>
          <w:szCs w:val="22"/>
        </w:rPr>
        <w:t xml:space="preserve">ždy minimálně 2 výrobní výbory (vstupní a závěrečný VV). </w:t>
      </w:r>
      <w:r w:rsidRPr="00A87606">
        <w:rPr>
          <w:rFonts w:eastAsia="Arial CE" w:cs="Arial"/>
          <w:szCs w:val="22"/>
        </w:rPr>
        <w:t>Ze všech výrobních výborů bude zhoto</w:t>
      </w:r>
      <w:r w:rsidR="002B2647">
        <w:rPr>
          <w:rFonts w:eastAsia="Arial CE" w:cs="Arial"/>
          <w:szCs w:val="22"/>
        </w:rPr>
        <w:t xml:space="preserve">vovat písemný zápis, který bude </w:t>
      </w:r>
      <w:r w:rsidRPr="00A87606">
        <w:rPr>
          <w:rFonts w:eastAsia="Arial CE" w:cs="Arial"/>
          <w:szCs w:val="22"/>
        </w:rPr>
        <w:t>odsouhlasen účastníky VV.</w:t>
      </w:r>
    </w:p>
    <w:p w:rsidR="000C5921" w:rsidRDefault="000C5921" w:rsidP="00A87606">
      <w:pPr>
        <w:jc w:val="both"/>
        <w:rPr>
          <w:rFonts w:eastAsia="Arial CE" w:cs="Arial"/>
          <w:strike/>
          <w:color w:val="FF0000"/>
          <w:szCs w:val="22"/>
        </w:rPr>
      </w:pPr>
    </w:p>
    <w:p w:rsidR="004257E2" w:rsidRPr="005623EC" w:rsidRDefault="004257E2" w:rsidP="00A87606">
      <w:pPr>
        <w:jc w:val="both"/>
        <w:rPr>
          <w:rFonts w:eastAsia="Arial CE" w:cs="Arial"/>
          <w:strike/>
          <w:color w:val="FF0000"/>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První VV</w:t>
      </w:r>
      <w:r>
        <w:rPr>
          <w:rFonts w:ascii="Arial CE" w:hAnsi="Arial CE" w:cs="Arial"/>
          <w:szCs w:val="22"/>
        </w:rPr>
        <w:t xml:space="preserve"> bude svolán nejpozději </w:t>
      </w:r>
      <w:r w:rsidRPr="00C92B2F">
        <w:rPr>
          <w:rFonts w:ascii="Arial CE" w:hAnsi="Arial CE" w:cs="Arial"/>
          <w:szCs w:val="22"/>
        </w:rPr>
        <w:t>do 1</w:t>
      </w:r>
      <w:r w:rsidR="00182AA6">
        <w:rPr>
          <w:rFonts w:ascii="Arial CE" w:hAnsi="Arial CE" w:cs="Arial"/>
          <w:szCs w:val="22"/>
        </w:rPr>
        <w:t>0</w:t>
      </w:r>
      <w:r w:rsidRPr="00C92B2F">
        <w:rPr>
          <w:rFonts w:ascii="Arial CE" w:hAnsi="Arial CE" w:cs="Arial"/>
          <w:szCs w:val="22"/>
        </w:rPr>
        <w:t xml:space="preserve"> týdnů</w:t>
      </w:r>
      <w:r w:rsidRPr="00BE6EF2">
        <w:rPr>
          <w:rFonts w:ascii="Arial CE" w:hAnsi="Arial CE" w:cs="Arial"/>
          <w:szCs w:val="22"/>
        </w:rPr>
        <w:t xml:space="preserve"> </w:t>
      </w:r>
      <w:r w:rsidR="00917673">
        <w:rPr>
          <w:rFonts w:ascii="Arial CE" w:hAnsi="Arial CE" w:cs="Arial"/>
          <w:szCs w:val="22"/>
        </w:rPr>
        <w:t>po nabytí platnosti</w:t>
      </w:r>
      <w:r w:rsidRPr="001D7A19">
        <w:rPr>
          <w:rFonts w:ascii="Arial CE" w:hAnsi="Arial CE" w:cs="Arial"/>
          <w:szCs w:val="22"/>
        </w:rPr>
        <w:t xml:space="preserve"> smlouvy o dílo. Na tomto VV </w:t>
      </w:r>
      <w:r>
        <w:rPr>
          <w:rFonts w:ascii="Arial CE" w:hAnsi="Arial CE" w:cs="Arial"/>
          <w:szCs w:val="22"/>
        </w:rPr>
        <w:t>zhotovitel</w:t>
      </w:r>
      <w:r w:rsidRPr="001D7A19">
        <w:rPr>
          <w:rFonts w:ascii="Arial CE" w:hAnsi="Arial CE" w:cs="Arial"/>
          <w:szCs w:val="22"/>
        </w:rPr>
        <w:t xml:space="preserve"> předloží návrh koncepčního řešení stavby.</w:t>
      </w:r>
    </w:p>
    <w:p w:rsidR="00182AA6" w:rsidRDefault="00C92B2F" w:rsidP="00C92B2F">
      <w:pPr>
        <w:widowControl w:val="0"/>
        <w:jc w:val="both"/>
        <w:rPr>
          <w:rFonts w:ascii="Arial CE" w:hAnsi="Arial CE" w:cs="Arial"/>
          <w:szCs w:val="22"/>
        </w:rPr>
      </w:pPr>
      <w:r w:rsidRPr="001D7A19">
        <w:rPr>
          <w:rFonts w:ascii="Arial CE" w:hAnsi="Arial CE" w:cs="Arial"/>
          <w:szCs w:val="22"/>
        </w:rPr>
        <w:t xml:space="preserve">Na dalším VV </w:t>
      </w:r>
      <w:r>
        <w:rPr>
          <w:rFonts w:ascii="Arial CE" w:hAnsi="Arial CE" w:cs="Arial"/>
          <w:szCs w:val="22"/>
        </w:rPr>
        <w:t>zhotovitel</w:t>
      </w:r>
      <w:r w:rsidRPr="001D7A19">
        <w:rPr>
          <w:rFonts w:ascii="Arial CE" w:hAnsi="Arial CE" w:cs="Arial"/>
          <w:szCs w:val="22"/>
        </w:rPr>
        <w:t xml:space="preserve"> předloží návrh technického řešení </w:t>
      </w:r>
      <w:r>
        <w:rPr>
          <w:rFonts w:ascii="Arial CE" w:hAnsi="Arial CE" w:cs="Arial"/>
          <w:szCs w:val="22"/>
        </w:rPr>
        <w:t>k</w:t>
      </w:r>
      <w:r w:rsidR="00917673">
        <w:rPr>
          <w:rFonts w:ascii="Arial CE" w:hAnsi="Arial CE" w:cs="Arial"/>
          <w:szCs w:val="22"/>
        </w:rPr>
        <w:t xml:space="preserve"> jeho </w:t>
      </w:r>
      <w:r>
        <w:rPr>
          <w:rFonts w:ascii="Arial CE" w:hAnsi="Arial CE" w:cs="Arial"/>
          <w:szCs w:val="22"/>
        </w:rPr>
        <w:t xml:space="preserve">odsouhlasení objednatelem </w:t>
      </w:r>
      <w:r w:rsidRPr="001D7A19">
        <w:rPr>
          <w:rFonts w:ascii="Arial CE" w:hAnsi="Arial CE" w:cs="Arial"/>
          <w:szCs w:val="22"/>
        </w:rPr>
        <w:t>na základě zpracovaných vý</w:t>
      </w:r>
      <w:r>
        <w:rPr>
          <w:rFonts w:ascii="Arial CE" w:hAnsi="Arial CE" w:cs="Arial"/>
          <w:szCs w:val="22"/>
        </w:rPr>
        <w:t>počtů</w:t>
      </w: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Na VV budou výsledky </w:t>
      </w:r>
      <w:proofErr w:type="gramStart"/>
      <w:r w:rsidRPr="001D7A19">
        <w:rPr>
          <w:rFonts w:ascii="Arial CE" w:hAnsi="Arial CE" w:cs="Arial"/>
          <w:szCs w:val="22"/>
        </w:rPr>
        <w:t>prezentovány</w:t>
      </w:r>
      <w:proofErr w:type="gramEnd"/>
      <w:r w:rsidRPr="001D7A19">
        <w:rPr>
          <w:rFonts w:ascii="Arial CE" w:hAnsi="Arial CE" w:cs="Arial"/>
          <w:szCs w:val="22"/>
        </w:rPr>
        <w:t xml:space="preserve"> pokud možno elektronicky, doplňující podklady budou předkládány v tištěné podobě. V případě požadavku objednatele je </w:t>
      </w:r>
      <w:r>
        <w:rPr>
          <w:rFonts w:ascii="Arial CE" w:hAnsi="Arial CE" w:cs="Arial"/>
          <w:szCs w:val="22"/>
        </w:rPr>
        <w:t>zhotovitel</w:t>
      </w:r>
      <w:r w:rsidRPr="001D7A19">
        <w:rPr>
          <w:rFonts w:ascii="Arial CE" w:hAnsi="Arial CE" w:cs="Arial"/>
          <w:szCs w:val="22"/>
        </w:rPr>
        <w:t xml:space="preserve"> povinen zorganizovat další VV. Takovýto VV </w:t>
      </w:r>
      <w:r>
        <w:rPr>
          <w:rFonts w:ascii="Arial CE" w:hAnsi="Arial CE" w:cs="Arial"/>
          <w:szCs w:val="22"/>
        </w:rPr>
        <w:t>zhotovitel</w:t>
      </w:r>
      <w:r w:rsidRPr="001D7A19">
        <w:rPr>
          <w:rFonts w:ascii="Arial CE" w:hAnsi="Arial CE" w:cs="Arial"/>
          <w:szCs w:val="22"/>
        </w:rPr>
        <w:t xml:space="preserve"> zorganizuje nejpozději do 7</w:t>
      </w:r>
      <w:r w:rsidRPr="001D7A19">
        <w:rPr>
          <w:rFonts w:ascii="Arial CE" w:hAnsi="Arial CE" w:cs="Arial"/>
          <w:color w:val="FF0000"/>
          <w:szCs w:val="22"/>
        </w:rPr>
        <w:t xml:space="preserve"> </w:t>
      </w:r>
      <w:r w:rsidRPr="001D7A19">
        <w:rPr>
          <w:rFonts w:ascii="Arial CE" w:hAnsi="Arial CE" w:cs="Arial"/>
          <w:szCs w:val="22"/>
        </w:rPr>
        <w:t>kalendářních dnů od výzvy MPR.</w:t>
      </w:r>
      <w:r>
        <w:rPr>
          <w:rFonts w:ascii="Arial CE" w:hAnsi="Arial CE" w:cs="Arial"/>
          <w:szCs w:val="22"/>
        </w:rPr>
        <w:t xml:space="preserve"> </w:t>
      </w:r>
    </w:p>
    <w:p w:rsidR="00C92B2F" w:rsidRDefault="00C92B2F" w:rsidP="00C92B2F">
      <w:pPr>
        <w:widowControl w:val="0"/>
        <w:jc w:val="both"/>
        <w:rPr>
          <w:rFonts w:ascii="Arial CE" w:hAnsi="Arial CE" w:cs="Arial"/>
          <w:szCs w:val="22"/>
        </w:rPr>
      </w:pPr>
    </w:p>
    <w:p w:rsidR="004257E2" w:rsidRDefault="004257E2"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w:t>
      </w:r>
      <w:r>
        <w:rPr>
          <w:rFonts w:ascii="Arial CE" w:hAnsi="Arial CE" w:cs="Arial"/>
          <w:szCs w:val="22"/>
        </w:rPr>
        <w:t>nejpozději 10</w:t>
      </w:r>
      <w:r w:rsidRPr="001D7A19">
        <w:rPr>
          <w:rFonts w:ascii="Arial CE" w:hAnsi="Arial CE" w:cs="Arial"/>
          <w:szCs w:val="22"/>
        </w:rPr>
        <w:t xml:space="preserve"> kalendářníc</w:t>
      </w:r>
      <w:r>
        <w:rPr>
          <w:rFonts w:ascii="Arial CE" w:hAnsi="Arial CE" w:cs="Arial"/>
          <w:szCs w:val="22"/>
        </w:rPr>
        <w:t>h dnů před konáním závěrečného</w:t>
      </w:r>
      <w:r w:rsidRPr="001D7A19">
        <w:rPr>
          <w:rFonts w:ascii="Arial CE" w:hAnsi="Arial CE" w:cs="Arial"/>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Cs w:val="22"/>
        </w:rPr>
      </w:pPr>
      <w:r w:rsidRPr="006E033D">
        <w:rPr>
          <w:rFonts w:ascii="Arial CE" w:hAnsi="Arial CE" w:cs="Arial"/>
          <w:szCs w:val="22"/>
        </w:rPr>
        <w:t xml:space="preserve">2x pracovní </w:t>
      </w:r>
      <w:r>
        <w:rPr>
          <w:rFonts w:ascii="Arial CE" w:hAnsi="Arial CE" w:cs="Arial"/>
          <w:szCs w:val="22"/>
        </w:rPr>
        <w:t xml:space="preserve">tištěná </w:t>
      </w:r>
      <w:proofErr w:type="spellStart"/>
      <w:proofErr w:type="gramStart"/>
      <w:r w:rsidRPr="006E033D">
        <w:rPr>
          <w:rFonts w:ascii="Arial CE" w:hAnsi="Arial CE" w:cs="Arial"/>
          <w:szCs w:val="22"/>
        </w:rPr>
        <w:t>paré</w:t>
      </w:r>
      <w:proofErr w:type="spellEnd"/>
      <w:r w:rsidRPr="006E033D">
        <w:rPr>
          <w:rFonts w:ascii="Arial CE" w:hAnsi="Arial CE" w:cs="Arial"/>
          <w:szCs w:val="22"/>
        </w:rPr>
        <w:t xml:space="preserve"> - kompletní</w:t>
      </w:r>
      <w:proofErr w:type="gramEnd"/>
      <w:r w:rsidRPr="006E033D">
        <w:rPr>
          <w:rFonts w:ascii="Arial CE" w:hAnsi="Arial CE"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Cs w:val="22"/>
        </w:rPr>
      </w:pPr>
      <w:r w:rsidRPr="001D7A19">
        <w:rPr>
          <w:rFonts w:ascii="Arial CE" w:hAnsi="Arial CE" w:cs="Arial"/>
          <w:szCs w:val="22"/>
        </w:rPr>
        <w:t>1x elektronickou verzi na elektronickém nosiči dat projektového řešení stavby, a to ve stejné struktuře a obsahovém členění odpovídající tištěné verzi</w:t>
      </w:r>
      <w:r>
        <w:rPr>
          <w:rFonts w:ascii="Arial CE" w:hAnsi="Arial CE" w:cs="Arial"/>
          <w:szCs w:val="22"/>
        </w:rPr>
        <w:t>.</w:t>
      </w:r>
    </w:p>
    <w:p w:rsidR="00C92B2F" w:rsidRDefault="00C92B2F" w:rsidP="00C92B2F">
      <w:pPr>
        <w:widowControl w:val="0"/>
        <w:jc w:val="both"/>
        <w:rPr>
          <w:rFonts w:ascii="Arial CE" w:hAnsi="Arial CE" w:cs="Arial"/>
          <w:szCs w:val="22"/>
        </w:rPr>
      </w:pPr>
    </w:p>
    <w:p w:rsidR="004257E2" w:rsidRDefault="004257E2" w:rsidP="00C92B2F">
      <w:pPr>
        <w:widowControl w:val="0"/>
        <w:jc w:val="both"/>
        <w:rPr>
          <w:rFonts w:ascii="Arial CE" w:hAnsi="Arial CE" w:cs="Arial"/>
          <w:szCs w:val="22"/>
        </w:rPr>
      </w:pPr>
    </w:p>
    <w:p w:rsidR="00C92B2F" w:rsidRDefault="00C92B2F" w:rsidP="00C92B2F">
      <w:pPr>
        <w:widowControl w:val="0"/>
        <w:jc w:val="both"/>
        <w:rPr>
          <w:rFonts w:ascii="Arial CE" w:hAnsi="Arial CE" w:cs="Arial"/>
          <w:szCs w:val="22"/>
        </w:rPr>
      </w:pPr>
      <w:r w:rsidRPr="001D7A19">
        <w:rPr>
          <w:rFonts w:ascii="Arial CE" w:hAnsi="Arial CE" w:cs="Arial"/>
          <w:szCs w:val="22"/>
        </w:rPr>
        <w:t xml:space="preserve">Po úspěšném uzavření </w:t>
      </w:r>
      <w:r>
        <w:rPr>
          <w:rFonts w:ascii="Arial CE" w:hAnsi="Arial CE" w:cs="Arial"/>
          <w:szCs w:val="22"/>
        </w:rPr>
        <w:t>závěrečného</w:t>
      </w:r>
      <w:r w:rsidRPr="001D7A19">
        <w:rPr>
          <w:rFonts w:ascii="Arial CE" w:hAnsi="Arial CE" w:cs="Arial"/>
          <w:szCs w:val="22"/>
        </w:rPr>
        <w:t xml:space="preserve"> VV </w:t>
      </w:r>
      <w:r>
        <w:rPr>
          <w:rFonts w:ascii="Arial CE" w:hAnsi="Arial CE" w:cs="Arial"/>
          <w:szCs w:val="22"/>
        </w:rPr>
        <w:t>zhotovitel</w:t>
      </w:r>
      <w:r w:rsidRPr="001D7A19">
        <w:rPr>
          <w:rFonts w:ascii="Arial CE" w:hAnsi="Arial CE" w:cs="Arial"/>
          <w:szCs w:val="22"/>
        </w:rPr>
        <w:t xml:space="preserve"> zajistí kompletaci PD. </w:t>
      </w:r>
      <w:r w:rsidRPr="004257E2">
        <w:rPr>
          <w:rFonts w:ascii="Arial CE" w:hAnsi="Arial CE" w:cs="Arial"/>
          <w:szCs w:val="22"/>
        </w:rPr>
        <w:t xml:space="preserve">Kompletní </w:t>
      </w:r>
      <w:r w:rsidR="00182AA6" w:rsidRPr="004257E2">
        <w:rPr>
          <w:rFonts w:ascii="Arial CE" w:hAnsi="Arial CE" w:cs="Arial"/>
          <w:szCs w:val="22"/>
        </w:rPr>
        <w:t>studii</w:t>
      </w:r>
      <w:r w:rsidRPr="004257E2">
        <w:rPr>
          <w:rFonts w:ascii="Arial CE" w:hAnsi="Arial CE" w:cs="Arial"/>
          <w:szCs w:val="22"/>
        </w:rPr>
        <w:t xml:space="preserve"> </w:t>
      </w:r>
      <w:r w:rsidRPr="001D7A19">
        <w:rPr>
          <w:rFonts w:ascii="Arial CE" w:hAnsi="Arial CE" w:cs="Arial"/>
          <w:szCs w:val="22"/>
        </w:rPr>
        <w:t xml:space="preserve">v počtu </w:t>
      </w:r>
      <w:r>
        <w:rPr>
          <w:rFonts w:ascii="Arial CE" w:hAnsi="Arial CE" w:cs="Arial"/>
          <w:szCs w:val="22"/>
        </w:rPr>
        <w:t>2</w:t>
      </w:r>
      <w:r w:rsidRPr="001D7A19">
        <w:rPr>
          <w:rFonts w:ascii="Arial CE" w:hAnsi="Arial CE" w:cs="Arial"/>
          <w:szCs w:val="22"/>
        </w:rPr>
        <w:t>x</w:t>
      </w:r>
      <w:r>
        <w:rPr>
          <w:rFonts w:ascii="Arial CE" w:hAnsi="Arial CE" w:cs="Arial"/>
          <w:szCs w:val="22"/>
        </w:rPr>
        <w:t xml:space="preserve"> </w:t>
      </w:r>
      <w:proofErr w:type="spellStart"/>
      <w:r w:rsidRPr="001D7A19">
        <w:rPr>
          <w:rFonts w:ascii="Arial CE" w:hAnsi="Arial CE" w:cs="Arial"/>
          <w:szCs w:val="22"/>
        </w:rPr>
        <w:t>paré</w:t>
      </w:r>
      <w:proofErr w:type="spellEnd"/>
      <w:r w:rsidRPr="001D7A19">
        <w:rPr>
          <w:rFonts w:ascii="Arial CE" w:hAnsi="Arial CE" w:cs="Arial"/>
          <w:szCs w:val="22"/>
        </w:rPr>
        <w:t xml:space="preserve"> tištěné</w:t>
      </w:r>
      <w:r>
        <w:rPr>
          <w:rFonts w:ascii="Arial CE" w:hAnsi="Arial CE" w:cs="Arial"/>
          <w:szCs w:val="22"/>
        </w:rPr>
        <w:t xml:space="preserve"> + </w:t>
      </w:r>
      <w:r w:rsidRPr="001D7A19">
        <w:rPr>
          <w:rFonts w:ascii="Arial CE" w:hAnsi="Arial CE" w:cs="Arial"/>
          <w:szCs w:val="22"/>
        </w:rPr>
        <w:t>1x na e</w:t>
      </w:r>
      <w:r>
        <w:rPr>
          <w:rFonts w:ascii="Arial CE" w:hAnsi="Arial CE" w:cs="Arial"/>
          <w:szCs w:val="22"/>
        </w:rPr>
        <w:t xml:space="preserve">lektronickém nosiči dat </w:t>
      </w:r>
      <w:r w:rsidRPr="00C92B2F">
        <w:rPr>
          <w:rFonts w:ascii="Arial CE" w:hAnsi="Arial CE" w:cs="Arial"/>
          <w:b/>
          <w:szCs w:val="22"/>
        </w:rPr>
        <w:t>k dílčímu termínu plnění dle SOD,</w:t>
      </w:r>
      <w:r>
        <w:rPr>
          <w:rFonts w:ascii="Arial CE" w:hAnsi="Arial CE" w:cs="Arial"/>
          <w:szCs w:val="22"/>
        </w:rPr>
        <w:t xml:space="preserve"> pro následné projednání v investiční komisi objednatele. </w:t>
      </w:r>
    </w:p>
    <w:p w:rsidR="00C92B2F" w:rsidRDefault="00C92B2F" w:rsidP="00C92B2F">
      <w:pPr>
        <w:widowControl w:val="0"/>
        <w:jc w:val="both"/>
        <w:rPr>
          <w:rFonts w:ascii="Arial CE" w:hAnsi="Arial CE" w:cs="Arial"/>
          <w:szCs w:val="22"/>
        </w:rPr>
      </w:pPr>
    </w:p>
    <w:p w:rsidR="004257E2" w:rsidRDefault="004257E2" w:rsidP="00C92B2F">
      <w:pPr>
        <w:widowControl w:val="0"/>
        <w:jc w:val="both"/>
        <w:rPr>
          <w:rFonts w:ascii="Arial CE" w:hAnsi="Arial CE" w:cs="Arial"/>
          <w:szCs w:val="22"/>
        </w:rPr>
      </w:pPr>
    </w:p>
    <w:p w:rsidR="00C92B2F" w:rsidRPr="001D7A19" w:rsidRDefault="00C92B2F" w:rsidP="00C92B2F">
      <w:pPr>
        <w:widowControl w:val="0"/>
        <w:jc w:val="both"/>
        <w:rPr>
          <w:rFonts w:ascii="Arial CE" w:hAnsi="Arial CE" w:cs="Arial"/>
          <w:szCs w:val="22"/>
        </w:rPr>
      </w:pPr>
      <w:r>
        <w:rPr>
          <w:rFonts w:ascii="Arial CE" w:hAnsi="Arial CE" w:cs="Arial"/>
          <w:szCs w:val="22"/>
        </w:rPr>
        <w:t>Zhotovitel</w:t>
      </w:r>
      <w:r w:rsidRPr="001D7A19">
        <w:rPr>
          <w:rFonts w:ascii="Arial CE" w:hAnsi="Arial CE" w:cs="Arial"/>
          <w:szCs w:val="22"/>
        </w:rPr>
        <w:t xml:space="preserve"> se zúčastní projednání </w:t>
      </w:r>
      <w:r w:rsidR="00182AA6">
        <w:rPr>
          <w:rFonts w:ascii="Arial CE" w:hAnsi="Arial CE" w:cs="Arial"/>
          <w:szCs w:val="22"/>
        </w:rPr>
        <w:t xml:space="preserve">studie </w:t>
      </w:r>
      <w:r w:rsidRPr="001D7A19">
        <w:rPr>
          <w:rFonts w:ascii="Arial CE" w:hAnsi="Arial CE" w:cs="Arial"/>
          <w:szCs w:val="22"/>
        </w:rPr>
        <w:t xml:space="preserve">v investiční komisi objednatele. Po úspěšném projednání a schválení </w:t>
      </w:r>
      <w:r w:rsidR="00182AA6">
        <w:rPr>
          <w:rFonts w:ascii="Arial CE" w:hAnsi="Arial CE" w:cs="Arial"/>
          <w:szCs w:val="22"/>
        </w:rPr>
        <w:t>studie</w:t>
      </w:r>
      <w:r w:rsidRPr="001D7A19">
        <w:rPr>
          <w:rFonts w:ascii="Arial CE" w:hAnsi="Arial CE" w:cs="Arial"/>
          <w:szCs w:val="22"/>
        </w:rPr>
        <w:t xml:space="preserve"> generálním ředitelem Povodí Ohře, státní podnik předá </w:t>
      </w:r>
      <w:r>
        <w:rPr>
          <w:rFonts w:ascii="Arial CE" w:hAnsi="Arial CE" w:cs="Arial"/>
          <w:szCs w:val="22"/>
        </w:rPr>
        <w:t>zhotovitel</w:t>
      </w:r>
      <w:r w:rsidRPr="001D7A19">
        <w:rPr>
          <w:rFonts w:ascii="Arial CE" w:hAnsi="Arial CE" w:cs="Arial"/>
          <w:szCs w:val="22"/>
        </w:rPr>
        <w:t xml:space="preserve"> MPR v termínu do </w:t>
      </w:r>
      <w:r>
        <w:rPr>
          <w:rFonts w:ascii="Arial CE" w:hAnsi="Arial CE" w:cs="Arial"/>
          <w:szCs w:val="22"/>
        </w:rPr>
        <w:t>14</w:t>
      </w:r>
      <w:r w:rsidRPr="001D7A19">
        <w:rPr>
          <w:rFonts w:ascii="Arial CE" w:hAnsi="Arial CE" w:cs="Arial"/>
          <w:szCs w:val="22"/>
        </w:rPr>
        <w:t xml:space="preserve"> </w:t>
      </w:r>
      <w:r>
        <w:rPr>
          <w:rFonts w:ascii="Arial CE" w:hAnsi="Arial CE" w:cs="Arial"/>
          <w:szCs w:val="22"/>
        </w:rPr>
        <w:t>kalendářních</w:t>
      </w:r>
      <w:r w:rsidRPr="001D7A19">
        <w:rPr>
          <w:rFonts w:ascii="Arial CE" w:hAnsi="Arial CE" w:cs="Arial"/>
          <w:szCs w:val="22"/>
        </w:rPr>
        <w:t xml:space="preserve"> dnů zbývající </w:t>
      </w:r>
      <w:r>
        <w:rPr>
          <w:rFonts w:ascii="Arial CE" w:hAnsi="Arial CE" w:cs="Arial"/>
          <w:szCs w:val="22"/>
        </w:rPr>
        <w:t xml:space="preserve">4x </w:t>
      </w:r>
      <w:proofErr w:type="spellStart"/>
      <w:r>
        <w:rPr>
          <w:rFonts w:ascii="Arial CE" w:hAnsi="Arial CE" w:cs="Arial"/>
          <w:szCs w:val="22"/>
        </w:rPr>
        <w:t>paré</w:t>
      </w:r>
      <w:proofErr w:type="spellEnd"/>
      <w:r>
        <w:rPr>
          <w:rFonts w:ascii="Arial CE" w:hAnsi="Arial CE" w:cs="Arial"/>
          <w:szCs w:val="22"/>
        </w:rPr>
        <w:t xml:space="preserve"> </w:t>
      </w:r>
      <w:r w:rsidRPr="001D7A19">
        <w:rPr>
          <w:rFonts w:ascii="Arial CE" w:hAnsi="Arial CE" w:cs="Arial"/>
          <w:szCs w:val="22"/>
        </w:rPr>
        <w:t xml:space="preserve">tištěné + 1x na elektronickém nosiči dat. </w:t>
      </w:r>
    </w:p>
    <w:p w:rsidR="00C92B2F" w:rsidRDefault="00C92B2F" w:rsidP="00C92B2F">
      <w:pPr>
        <w:widowControl w:val="0"/>
        <w:jc w:val="both"/>
        <w:rPr>
          <w:rFonts w:ascii="Arial CE" w:hAnsi="Arial CE" w:cs="Arial"/>
          <w:szCs w:val="22"/>
        </w:rPr>
      </w:pPr>
    </w:p>
    <w:p w:rsidR="004257E2" w:rsidRPr="001D7A19" w:rsidRDefault="004257E2" w:rsidP="00C92B2F">
      <w:pPr>
        <w:widowControl w:val="0"/>
        <w:jc w:val="both"/>
        <w:rPr>
          <w:rFonts w:ascii="Arial CE" w:hAnsi="Arial CE" w:cs="Arial"/>
          <w:szCs w:val="22"/>
        </w:rPr>
      </w:pPr>
    </w:p>
    <w:p w:rsidR="00A87606" w:rsidRPr="00A87606" w:rsidRDefault="00A87606" w:rsidP="00A87606">
      <w:pPr>
        <w:jc w:val="both"/>
        <w:rPr>
          <w:rFonts w:eastAsia="Arial CE" w:cs="Arial"/>
          <w:szCs w:val="22"/>
        </w:rPr>
      </w:pPr>
      <w:r w:rsidRPr="00A87606">
        <w:rPr>
          <w:rFonts w:eastAsia="Arial CE" w:cs="Arial"/>
          <w:szCs w:val="22"/>
        </w:rPr>
        <w:t xml:space="preserve">Zhotovitel se zúčastní projednání </w:t>
      </w:r>
      <w:r w:rsidR="002536D0">
        <w:rPr>
          <w:rFonts w:eastAsia="Arial CE" w:cs="Arial"/>
          <w:szCs w:val="22"/>
        </w:rPr>
        <w:t xml:space="preserve">kompletní projektové dokumentace </w:t>
      </w:r>
      <w:r w:rsidRPr="00A87606">
        <w:rPr>
          <w:rFonts w:eastAsia="Arial CE" w:cs="Arial"/>
          <w:szCs w:val="22"/>
        </w:rPr>
        <w:t xml:space="preserve">v investiční komisi objednatele. Při neúspěšném projednání PD v investiční komisi zhotovitel předělá části PD dle závěrů IK a znovu projedná PD v komisi následující. </w:t>
      </w:r>
      <w:proofErr w:type="gramStart"/>
      <w:r w:rsidRPr="00A87606">
        <w:rPr>
          <w:rFonts w:eastAsia="Arial CE" w:cs="Arial"/>
          <w:szCs w:val="22"/>
        </w:rPr>
        <w:t xml:space="preserve">Jedná - </w:t>
      </w:r>
      <w:proofErr w:type="spellStart"/>
      <w:r w:rsidRPr="00A87606">
        <w:rPr>
          <w:rFonts w:eastAsia="Arial CE" w:cs="Arial"/>
          <w:szCs w:val="22"/>
        </w:rPr>
        <w:t>li</w:t>
      </w:r>
      <w:proofErr w:type="spellEnd"/>
      <w:proofErr w:type="gramEnd"/>
      <w:r w:rsidRPr="00A87606">
        <w:rPr>
          <w:rFonts w:eastAsia="Arial CE" w:cs="Arial"/>
          <w:szCs w:val="22"/>
        </w:rPr>
        <w:t xml:space="preserve"> se o požadavek objednatele neprojednaný na VV, budou dodatečné práce uhrazeny na základě uzavřeného dodatku ke smlouvě o dílo. </w:t>
      </w:r>
    </w:p>
    <w:p w:rsidR="00A87606" w:rsidRDefault="00A87606" w:rsidP="00A87606">
      <w:pPr>
        <w:jc w:val="both"/>
        <w:rPr>
          <w:rFonts w:eastAsia="Arial CE" w:cs="Arial"/>
          <w:b/>
          <w:szCs w:val="22"/>
        </w:rPr>
      </w:pPr>
    </w:p>
    <w:p w:rsidR="004257E2" w:rsidRPr="00A87606" w:rsidRDefault="004257E2" w:rsidP="00A87606">
      <w:pPr>
        <w:jc w:val="both"/>
        <w:rPr>
          <w:rFonts w:eastAsia="Arial CE" w:cs="Arial"/>
          <w:b/>
          <w:szCs w:val="22"/>
        </w:rPr>
      </w:pPr>
    </w:p>
    <w:p w:rsidR="00CD40F9" w:rsidRDefault="00A87606" w:rsidP="00A87606">
      <w:pPr>
        <w:jc w:val="both"/>
        <w:rPr>
          <w:rFonts w:eastAsia="Arial CE" w:cs="Arial"/>
          <w:szCs w:val="22"/>
        </w:rPr>
      </w:pPr>
      <w:r w:rsidRPr="00A87606">
        <w:rPr>
          <w:rFonts w:eastAsia="Arial CE" w:cs="Arial"/>
          <w:szCs w:val="22"/>
        </w:rPr>
        <w:t xml:space="preserve">Zhotovitel odpovídá za to, že dílo bude provedeno v souladu s příslušnými platnými předpisy a technickými normami. </w:t>
      </w:r>
    </w:p>
    <w:p w:rsidR="00A87606" w:rsidRPr="00A87606" w:rsidRDefault="00A87606" w:rsidP="00A87606">
      <w:pPr>
        <w:jc w:val="both"/>
        <w:rPr>
          <w:rFonts w:eastAsia="Arial CE" w:cs="Arial"/>
          <w:szCs w:val="22"/>
        </w:rPr>
      </w:pPr>
      <w:r w:rsidRPr="00A87606">
        <w:rPr>
          <w:rFonts w:eastAsia="Arial CE" w:cs="Arial"/>
          <w:szCs w:val="22"/>
        </w:rPr>
        <w:t>Dílo bude označeno otiskem autorizačního razítka a vlastnoručním podpisem autorizované osoby v příslušném oboru či specializaci.</w:t>
      </w:r>
    </w:p>
    <w:p w:rsidR="00A87606" w:rsidRDefault="00A87606" w:rsidP="00A87606">
      <w:pPr>
        <w:jc w:val="both"/>
        <w:rPr>
          <w:rFonts w:eastAsia="Arial CE" w:cs="Arial"/>
          <w:szCs w:val="22"/>
        </w:rPr>
      </w:pPr>
    </w:p>
    <w:p w:rsidR="004257E2" w:rsidRPr="00A87606" w:rsidRDefault="004257E2" w:rsidP="00A87606">
      <w:pPr>
        <w:jc w:val="both"/>
        <w:rPr>
          <w:rFonts w:eastAsia="Arial CE" w:cs="Arial"/>
          <w:szCs w:val="22"/>
        </w:rPr>
      </w:pPr>
    </w:p>
    <w:p w:rsidR="00436973" w:rsidRPr="00C92B2F"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cs="Arial"/>
          <w:b/>
          <w:szCs w:val="22"/>
        </w:rPr>
      </w:pPr>
    </w:p>
    <w:p w:rsidR="0048473A" w:rsidRDefault="0048473A" w:rsidP="00A87606">
      <w:pPr>
        <w:autoSpaceDE w:val="0"/>
        <w:autoSpaceDN w:val="0"/>
        <w:adjustRightInd w:val="0"/>
        <w:jc w:val="both"/>
        <w:rPr>
          <w:rFonts w:cs="Arial"/>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III</w:t>
      </w:r>
      <w:r w:rsidR="00F03077" w:rsidRPr="001D7A19">
        <w:rPr>
          <w:rFonts w:ascii="Arial CE" w:hAnsi="Arial CE" w:cs="Arial"/>
          <w:b/>
          <w:color w:val="000000"/>
          <w:szCs w:val="22"/>
          <w:u w:val="single"/>
        </w:rPr>
        <w:t>. TERMÍN</w:t>
      </w:r>
      <w:r>
        <w:rPr>
          <w:rFonts w:ascii="Arial CE" w:hAnsi="Arial CE" w:cs="Arial"/>
          <w:b/>
          <w:color w:val="000000"/>
          <w:szCs w:val="22"/>
          <w:u w:val="single"/>
        </w:rPr>
        <w:t>Y</w:t>
      </w:r>
      <w:r w:rsidR="00F03077" w:rsidRPr="001D7A19">
        <w:rPr>
          <w:rFonts w:ascii="Arial CE" w:hAnsi="Arial CE" w:cs="Arial"/>
          <w:b/>
          <w:color w:val="000000"/>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025CC6" w:rsidRDefault="00167C90" w:rsidP="00AA2DED">
      <w:r w:rsidRPr="001D7A19">
        <w:t>Zahájení díla:</w:t>
      </w:r>
      <w:r w:rsidRPr="001D7A19">
        <w:tab/>
      </w:r>
      <w:r w:rsidR="004D01EC" w:rsidRPr="0008010B">
        <w:t>Bez zbytečného odkladu</w:t>
      </w:r>
      <w:r w:rsidR="00F715AF" w:rsidRPr="0008010B">
        <w:t xml:space="preserve"> </w:t>
      </w:r>
      <w:r w:rsidR="00FA40A9" w:rsidRPr="0008010B">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0D31D2" w:rsidRPr="00B87DBA" w:rsidRDefault="000D31D2" w:rsidP="006731EF">
      <w:pPr>
        <w:autoSpaceDE w:val="0"/>
        <w:autoSpaceDN w:val="0"/>
        <w:adjustRightInd w:val="0"/>
        <w:ind w:left="7080" w:hanging="7080"/>
        <w:rPr>
          <w:rFonts w:ascii="Arial CE" w:hAnsi="Arial CE" w:cs="Arial"/>
          <w:szCs w:val="22"/>
        </w:rPr>
      </w:pPr>
      <w:r w:rsidRPr="00B87DBA">
        <w:rPr>
          <w:rFonts w:ascii="Arial CE" w:hAnsi="Arial CE" w:cs="Arial"/>
          <w:szCs w:val="22"/>
        </w:rPr>
        <w:t xml:space="preserve">Termín předání kompletní </w:t>
      </w:r>
      <w:r w:rsidR="00BD21F0">
        <w:rPr>
          <w:rFonts w:ascii="Arial CE" w:hAnsi="Arial CE" w:cs="Arial"/>
          <w:szCs w:val="22"/>
        </w:rPr>
        <w:t>studie</w:t>
      </w:r>
      <w:r w:rsidRPr="00B87DBA">
        <w:rPr>
          <w:rFonts w:ascii="Arial CE" w:hAnsi="Arial CE" w:cs="Arial"/>
          <w:szCs w:val="22"/>
        </w:rPr>
        <w:t xml:space="preserve"> (2 x tištěné + 1 x elektronicky) ke kontrole: do </w:t>
      </w:r>
      <w:r w:rsidR="00B87DBA" w:rsidRPr="00B87DBA">
        <w:rPr>
          <w:rFonts w:ascii="Arial CE" w:hAnsi="Arial CE" w:cs="Arial"/>
          <w:szCs w:val="22"/>
        </w:rPr>
        <w:t>15.0</w:t>
      </w:r>
      <w:r w:rsidR="00261FB4">
        <w:rPr>
          <w:rFonts w:ascii="Arial CE" w:hAnsi="Arial CE" w:cs="Arial"/>
          <w:szCs w:val="22"/>
        </w:rPr>
        <w:t>5</w:t>
      </w:r>
      <w:r w:rsidR="00B87DBA" w:rsidRPr="00B87DBA">
        <w:rPr>
          <w:rFonts w:ascii="Arial CE" w:hAnsi="Arial CE" w:cs="Arial"/>
          <w:szCs w:val="22"/>
        </w:rPr>
        <w:t>.2019</w:t>
      </w:r>
    </w:p>
    <w:p w:rsidR="000D31D2" w:rsidRDefault="000D31D2" w:rsidP="006731EF">
      <w:pPr>
        <w:autoSpaceDE w:val="0"/>
        <w:autoSpaceDN w:val="0"/>
        <w:adjustRightInd w:val="0"/>
        <w:ind w:left="7080" w:hanging="7080"/>
        <w:rPr>
          <w:rFonts w:ascii="Arial CE" w:hAnsi="Arial CE" w:cs="Arial"/>
          <w:szCs w:val="22"/>
          <w:highlight w:val="yellow"/>
        </w:rPr>
      </w:pPr>
    </w:p>
    <w:p w:rsidR="000D31D2" w:rsidRPr="00367F91" w:rsidRDefault="006B2A53" w:rsidP="006731EF">
      <w:pPr>
        <w:autoSpaceDE w:val="0"/>
        <w:autoSpaceDN w:val="0"/>
        <w:adjustRightInd w:val="0"/>
        <w:ind w:left="7080" w:hanging="7080"/>
        <w:rPr>
          <w:rFonts w:ascii="Arial CE" w:hAnsi="Arial CE" w:cs="Arial"/>
          <w:szCs w:val="22"/>
        </w:rPr>
      </w:pPr>
      <w:r w:rsidRPr="00367F91">
        <w:rPr>
          <w:rFonts w:ascii="Arial CE" w:hAnsi="Arial CE" w:cs="Arial"/>
          <w:szCs w:val="22"/>
        </w:rPr>
        <w:t xml:space="preserve">Dílčí </w:t>
      </w:r>
      <w:proofErr w:type="gramStart"/>
      <w:r w:rsidRPr="00367F91">
        <w:rPr>
          <w:rFonts w:ascii="Arial CE" w:hAnsi="Arial CE" w:cs="Arial"/>
          <w:szCs w:val="22"/>
        </w:rPr>
        <w:t>termín</w:t>
      </w:r>
      <w:r w:rsidR="008F1A46" w:rsidRPr="00367F91">
        <w:rPr>
          <w:rFonts w:ascii="Arial CE" w:hAnsi="Arial CE" w:cs="Arial"/>
          <w:szCs w:val="22"/>
        </w:rPr>
        <w:t xml:space="preserve"> </w:t>
      </w:r>
      <w:r w:rsidR="000D31D2" w:rsidRPr="00367F91">
        <w:rPr>
          <w:rFonts w:ascii="Arial CE" w:hAnsi="Arial CE" w:cs="Arial"/>
          <w:szCs w:val="22"/>
        </w:rPr>
        <w:t xml:space="preserve">- </w:t>
      </w:r>
      <w:r w:rsidR="000D31D2" w:rsidRPr="00367F91">
        <w:rPr>
          <w:rFonts w:ascii="Arial CE" w:eastAsia="Arial CE" w:hAnsi="Arial CE" w:cs="Arial CE"/>
          <w:szCs w:val="22"/>
        </w:rPr>
        <w:t>předání</w:t>
      </w:r>
      <w:proofErr w:type="gramEnd"/>
      <w:r w:rsidR="000D31D2" w:rsidRPr="00367F91">
        <w:rPr>
          <w:rFonts w:ascii="Arial CE" w:eastAsia="Arial CE" w:hAnsi="Arial CE" w:cs="Arial CE"/>
          <w:szCs w:val="22"/>
        </w:rPr>
        <w:t xml:space="preserve"> kompletní</w:t>
      </w:r>
      <w:r w:rsidR="00755570" w:rsidRPr="00367F91">
        <w:rPr>
          <w:rFonts w:ascii="Arial CE" w:eastAsia="Arial CE" w:hAnsi="Arial CE" w:cs="Arial CE"/>
          <w:szCs w:val="22"/>
        </w:rPr>
        <w:t xml:space="preserve"> </w:t>
      </w:r>
      <w:r w:rsidR="00BD21F0">
        <w:rPr>
          <w:rFonts w:ascii="Arial CE" w:eastAsia="Arial CE" w:hAnsi="Arial CE" w:cs="Arial CE"/>
          <w:szCs w:val="22"/>
        </w:rPr>
        <w:t>studie</w:t>
      </w:r>
      <w:r w:rsidR="00755570" w:rsidRPr="00367F91">
        <w:rPr>
          <w:rFonts w:ascii="Arial CE" w:eastAsia="Arial CE" w:hAnsi="Arial CE" w:cs="Arial CE"/>
          <w:szCs w:val="22"/>
        </w:rPr>
        <w:t xml:space="preserve"> </w:t>
      </w:r>
      <w:r w:rsidR="000D31D2" w:rsidRPr="00367F91">
        <w:rPr>
          <w:rFonts w:ascii="Arial CE" w:eastAsia="Arial CE" w:hAnsi="Arial CE" w:cs="Arial CE"/>
          <w:szCs w:val="22"/>
        </w:rPr>
        <w:t xml:space="preserve">(2 x tištěné + 1 x elektronicky) </w:t>
      </w:r>
      <w:r w:rsidR="00755570" w:rsidRPr="00367F91">
        <w:rPr>
          <w:rFonts w:ascii="Arial CE" w:eastAsia="Arial CE" w:hAnsi="Arial CE" w:cs="Arial CE"/>
          <w:szCs w:val="22"/>
        </w:rPr>
        <w:t>po</w:t>
      </w:r>
      <w:r w:rsidR="00E002C4" w:rsidRPr="00367F91">
        <w:rPr>
          <w:rFonts w:ascii="Arial CE" w:eastAsia="Arial CE" w:hAnsi="Arial CE" w:cs="Arial CE"/>
          <w:szCs w:val="22"/>
        </w:rPr>
        <w:t xml:space="preserve"> projednání na </w:t>
      </w:r>
      <w:r w:rsidR="00755570" w:rsidRPr="00367F91">
        <w:rPr>
          <w:rFonts w:ascii="Arial CE" w:eastAsia="Arial CE" w:hAnsi="Arial CE" w:cs="Arial CE"/>
          <w:szCs w:val="22"/>
        </w:rPr>
        <w:t>ZVV</w:t>
      </w:r>
      <w:r w:rsidR="008F1A46" w:rsidRPr="00367F91">
        <w:rPr>
          <w:rFonts w:ascii="Arial CE" w:hAnsi="Arial CE" w:cs="Arial"/>
          <w:szCs w:val="22"/>
        </w:rPr>
        <w:t xml:space="preserve">:    </w:t>
      </w:r>
    </w:p>
    <w:p w:rsidR="006731EF" w:rsidRPr="00367F91" w:rsidRDefault="000C3883" w:rsidP="000D31D2">
      <w:pPr>
        <w:autoSpaceDE w:val="0"/>
        <w:autoSpaceDN w:val="0"/>
        <w:adjustRightInd w:val="0"/>
        <w:ind w:left="7080"/>
        <w:rPr>
          <w:rFonts w:ascii="Arial CE" w:hAnsi="Arial CE" w:cs="Arial"/>
          <w:szCs w:val="22"/>
        </w:rPr>
      </w:pPr>
      <w:r w:rsidRPr="00367F91">
        <w:rPr>
          <w:rFonts w:ascii="Arial CE" w:hAnsi="Arial CE" w:cs="Arial"/>
          <w:szCs w:val="22"/>
        </w:rPr>
        <w:t xml:space="preserve">do </w:t>
      </w:r>
      <w:r w:rsidR="00367F91" w:rsidRPr="00367F91">
        <w:rPr>
          <w:rFonts w:ascii="Arial CE" w:hAnsi="Arial CE" w:cs="Arial"/>
          <w:szCs w:val="22"/>
        </w:rPr>
        <w:t>31</w:t>
      </w:r>
      <w:r w:rsidR="00E66013" w:rsidRPr="00367F91">
        <w:rPr>
          <w:rFonts w:ascii="Arial CE" w:hAnsi="Arial CE" w:cs="Arial"/>
          <w:szCs w:val="22"/>
        </w:rPr>
        <w:t>.</w:t>
      </w:r>
      <w:r w:rsidR="00367F91" w:rsidRPr="00367F91">
        <w:rPr>
          <w:rFonts w:ascii="Arial CE" w:hAnsi="Arial CE" w:cs="Arial"/>
          <w:szCs w:val="22"/>
        </w:rPr>
        <w:t>0</w:t>
      </w:r>
      <w:r w:rsidR="00261FB4">
        <w:rPr>
          <w:rFonts w:ascii="Arial CE" w:hAnsi="Arial CE" w:cs="Arial"/>
          <w:szCs w:val="22"/>
        </w:rPr>
        <w:t>5</w:t>
      </w:r>
      <w:r w:rsidR="00E66013" w:rsidRPr="00367F91">
        <w:rPr>
          <w:rFonts w:ascii="Arial CE" w:hAnsi="Arial CE" w:cs="Arial"/>
          <w:szCs w:val="22"/>
        </w:rPr>
        <w:t>.2019</w:t>
      </w:r>
    </w:p>
    <w:p w:rsidR="008F1A46" w:rsidRPr="005623EC" w:rsidRDefault="008F1A46" w:rsidP="00FA40A9">
      <w:pPr>
        <w:autoSpaceDE w:val="0"/>
        <w:autoSpaceDN w:val="0"/>
        <w:adjustRightInd w:val="0"/>
        <w:rPr>
          <w:rFonts w:ascii="Arial CE" w:hAnsi="Arial CE" w:cs="Arial"/>
          <w:szCs w:val="22"/>
          <w:highlight w:val="yellow"/>
        </w:rPr>
      </w:pPr>
    </w:p>
    <w:p w:rsidR="000D31D2" w:rsidRPr="00367F91" w:rsidRDefault="000D31D2" w:rsidP="006B2A53">
      <w:pPr>
        <w:autoSpaceDE w:val="0"/>
        <w:autoSpaceDN w:val="0"/>
        <w:adjustRightInd w:val="0"/>
        <w:rPr>
          <w:rFonts w:ascii="Arial CE" w:hAnsi="Arial CE" w:cs="Arial"/>
          <w:szCs w:val="22"/>
        </w:rPr>
      </w:pPr>
      <w:r w:rsidRPr="00367F91">
        <w:rPr>
          <w:rFonts w:ascii="Arial CE" w:eastAsia="Arial CE" w:hAnsi="Arial CE" w:cs="Arial CE"/>
          <w:szCs w:val="22"/>
        </w:rPr>
        <w:t xml:space="preserve">Ukončení </w:t>
      </w:r>
      <w:proofErr w:type="gramStart"/>
      <w:r w:rsidRPr="00367F91">
        <w:rPr>
          <w:rFonts w:ascii="Arial CE" w:eastAsia="Arial CE" w:hAnsi="Arial CE" w:cs="Arial CE"/>
          <w:szCs w:val="22"/>
        </w:rPr>
        <w:t>díla - předání</w:t>
      </w:r>
      <w:proofErr w:type="gramEnd"/>
      <w:r w:rsidRPr="00367F91">
        <w:rPr>
          <w:rFonts w:ascii="Arial CE" w:eastAsia="Arial CE" w:hAnsi="Arial CE" w:cs="Arial CE"/>
          <w:szCs w:val="22"/>
        </w:rPr>
        <w:t xml:space="preserve"> a převzetí kompletní </w:t>
      </w:r>
      <w:r w:rsidR="00BD21F0">
        <w:rPr>
          <w:rFonts w:ascii="Arial CE" w:eastAsia="Arial CE" w:hAnsi="Arial CE" w:cs="Arial CE"/>
          <w:szCs w:val="22"/>
        </w:rPr>
        <w:t>studie</w:t>
      </w:r>
      <w:r w:rsidRPr="00367F91">
        <w:rPr>
          <w:rFonts w:ascii="Arial CE" w:eastAsia="Arial CE" w:hAnsi="Arial CE" w:cs="Arial CE"/>
          <w:szCs w:val="22"/>
        </w:rPr>
        <w:t xml:space="preserve"> (4 x tištěné + 2 x elektronicky) </w:t>
      </w:r>
      <w:r w:rsidR="00D149AD" w:rsidRPr="00367F91">
        <w:rPr>
          <w:rFonts w:ascii="Arial CE" w:eastAsia="Arial CE" w:hAnsi="Arial CE" w:cs="Arial CE"/>
          <w:szCs w:val="22"/>
        </w:rPr>
        <w:t xml:space="preserve">po </w:t>
      </w:r>
      <w:r w:rsidR="006B2A53" w:rsidRPr="00367F91">
        <w:rPr>
          <w:rFonts w:ascii="Arial CE" w:eastAsia="Arial CE" w:hAnsi="Arial CE" w:cs="Arial CE"/>
          <w:szCs w:val="22"/>
        </w:rPr>
        <w:t>schválení v</w:t>
      </w:r>
      <w:r w:rsidR="00FC3E6C" w:rsidRPr="00367F91">
        <w:rPr>
          <w:rFonts w:ascii="Arial CE" w:eastAsia="Arial CE" w:hAnsi="Arial CE" w:cs="Arial CE"/>
          <w:szCs w:val="22"/>
        </w:rPr>
        <w:t> </w:t>
      </w:r>
      <w:r w:rsidRPr="00367F91">
        <w:rPr>
          <w:rFonts w:ascii="Arial CE" w:eastAsia="Arial CE" w:hAnsi="Arial CE" w:cs="Arial CE"/>
          <w:szCs w:val="22"/>
        </w:rPr>
        <w:t>IK PŘ</w:t>
      </w:r>
      <w:r w:rsidR="006B2A53" w:rsidRPr="00367F91">
        <w:rPr>
          <w:rFonts w:ascii="Arial CE" w:eastAsia="Arial CE" w:hAnsi="Arial CE" w:cs="Arial CE"/>
          <w:szCs w:val="22"/>
        </w:rPr>
        <w:t>:</w:t>
      </w:r>
      <w:r w:rsidRPr="00367F91">
        <w:rPr>
          <w:rFonts w:ascii="Arial CE" w:hAnsi="Arial CE" w:cs="Arial"/>
          <w:szCs w:val="22"/>
        </w:rPr>
        <w:t xml:space="preserve">           </w:t>
      </w:r>
    </w:p>
    <w:p w:rsidR="006B2A53" w:rsidRPr="00367F91" w:rsidRDefault="000D31D2" w:rsidP="00367F91">
      <w:pPr>
        <w:autoSpaceDE w:val="0"/>
        <w:autoSpaceDN w:val="0"/>
        <w:adjustRightInd w:val="0"/>
        <w:ind w:left="6372" w:firstLine="708"/>
        <w:rPr>
          <w:rFonts w:ascii="Arial CE" w:hAnsi="Arial CE" w:cs="Arial"/>
          <w:szCs w:val="22"/>
        </w:rPr>
      </w:pPr>
      <w:r w:rsidRPr="00367F91">
        <w:rPr>
          <w:rFonts w:ascii="Arial CE" w:hAnsi="Arial CE" w:cs="Arial"/>
          <w:szCs w:val="22"/>
        </w:rPr>
        <w:t xml:space="preserve">  </w:t>
      </w:r>
      <w:r w:rsidR="000C3883" w:rsidRPr="00367F91">
        <w:rPr>
          <w:rFonts w:ascii="Arial CE" w:hAnsi="Arial CE" w:cs="Arial"/>
          <w:szCs w:val="22"/>
        </w:rPr>
        <w:t xml:space="preserve">do </w:t>
      </w:r>
      <w:r w:rsidR="00261FB4">
        <w:rPr>
          <w:rFonts w:ascii="Arial CE" w:hAnsi="Arial CE" w:cs="Arial"/>
          <w:szCs w:val="22"/>
        </w:rPr>
        <w:t>28</w:t>
      </w:r>
      <w:r w:rsidR="00367F91" w:rsidRPr="00367F91">
        <w:rPr>
          <w:rFonts w:ascii="Arial CE" w:hAnsi="Arial CE" w:cs="Arial"/>
          <w:szCs w:val="22"/>
        </w:rPr>
        <w:t>.</w:t>
      </w:r>
      <w:r w:rsidR="00261FB4">
        <w:rPr>
          <w:rFonts w:ascii="Arial CE" w:hAnsi="Arial CE" w:cs="Arial"/>
          <w:szCs w:val="22"/>
        </w:rPr>
        <w:t>06</w:t>
      </w:r>
      <w:r w:rsidR="00367F91" w:rsidRPr="00367F91">
        <w:rPr>
          <w:rFonts w:ascii="Arial CE" w:hAnsi="Arial CE" w:cs="Arial"/>
          <w:szCs w:val="22"/>
        </w:rPr>
        <w:t>.2019</w:t>
      </w:r>
      <w:r w:rsidR="00496E78" w:rsidRPr="00367F91">
        <w:rPr>
          <w:rFonts w:ascii="Arial CE" w:hAnsi="Arial CE" w:cs="Arial"/>
          <w:szCs w:val="22"/>
        </w:rPr>
        <w:t xml:space="preserve"> </w:t>
      </w:r>
    </w:p>
    <w:p w:rsidR="00EE792F" w:rsidRPr="005E1501" w:rsidRDefault="00EE792F" w:rsidP="00AA2DED">
      <w:pPr>
        <w:rPr>
          <w:color w:val="FF0000"/>
        </w:rPr>
      </w:pPr>
      <w:r w:rsidRPr="001D7A19">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535552" w:rsidRPr="004601D5" w:rsidRDefault="00EE792F" w:rsidP="004601D5">
      <w:pPr>
        <w:tabs>
          <w:tab w:val="num" w:pos="480"/>
        </w:tabs>
        <w:rPr>
          <w:rFonts w:ascii="Arial CE" w:hAnsi="Arial CE" w:cs="Arial"/>
          <w:b/>
          <w:szCs w:val="22"/>
        </w:rPr>
      </w:pPr>
      <w:r w:rsidRPr="001D7A19">
        <w:rPr>
          <w:rFonts w:ascii="Arial CE" w:hAnsi="Arial CE" w:cs="Arial"/>
          <w:szCs w:val="22"/>
        </w:rPr>
        <w:t>odbor Plánování projektů a zakázek</w:t>
      </w:r>
    </w:p>
    <w:p w:rsidR="00436973" w:rsidRDefault="00436973" w:rsidP="00C412AC">
      <w:pPr>
        <w:pStyle w:val="Odstavecseseznamem"/>
        <w:tabs>
          <w:tab w:val="left" w:pos="0"/>
        </w:tabs>
        <w:autoSpaceDE w:val="0"/>
        <w:autoSpaceDN w:val="0"/>
        <w:adjustRightInd w:val="0"/>
        <w:ind w:left="0"/>
        <w:jc w:val="both"/>
        <w:rPr>
          <w:rFonts w:ascii="Arial CE" w:hAnsi="Arial CE" w:cs="Arial"/>
          <w:szCs w:val="22"/>
        </w:rPr>
      </w:pPr>
    </w:p>
    <w:p w:rsidR="004257E2" w:rsidRDefault="004257E2" w:rsidP="00C412AC">
      <w:pPr>
        <w:pStyle w:val="Odstavecseseznamem"/>
        <w:tabs>
          <w:tab w:val="left" w:pos="0"/>
        </w:tabs>
        <w:autoSpaceDE w:val="0"/>
        <w:autoSpaceDN w:val="0"/>
        <w:adjustRightInd w:val="0"/>
        <w:ind w:left="0"/>
        <w:jc w:val="both"/>
        <w:rPr>
          <w:rFonts w:ascii="Arial CE" w:hAnsi="Arial CE" w:cs="Arial"/>
          <w:szCs w:val="22"/>
        </w:rPr>
      </w:pPr>
    </w:p>
    <w:p w:rsidR="004257E2" w:rsidRDefault="004257E2"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367F91">
        <w:rPr>
          <w:rFonts w:ascii="Arial CE" w:hAnsi="Arial CE" w:cs="Arial"/>
          <w:b/>
          <w:szCs w:val="22"/>
        </w:rPr>
        <w:tab/>
      </w:r>
      <w:r w:rsidR="00261FB4">
        <w:rPr>
          <w:rFonts w:ascii="Arial CE" w:hAnsi="Arial CE" w:cs="Arial"/>
          <w:b/>
          <w:szCs w:val="22"/>
        </w:rPr>
        <w:t>85 000</w:t>
      </w:r>
      <w:r w:rsidR="004B01B8">
        <w:rPr>
          <w:rFonts w:ascii="Arial CE" w:hAnsi="Arial CE" w:cs="Arial"/>
          <w:b/>
          <w:szCs w:val="22"/>
        </w:rPr>
        <w:t>,00</w:t>
      </w:r>
      <w:r w:rsidR="007B02FB">
        <w:rPr>
          <w:rFonts w:ascii="Arial CE" w:hAnsi="Arial CE" w:cs="Arial"/>
          <w:b/>
          <w:szCs w:val="22"/>
        </w:rPr>
        <w:t xml:space="preserve"> </w:t>
      </w:r>
      <w:r w:rsidRPr="00E26CEA">
        <w:rPr>
          <w:rFonts w:ascii="Arial CE" w:hAnsi="Arial CE" w:cs="Arial"/>
          <w:b/>
          <w:szCs w:val="22"/>
        </w:rPr>
        <w:t>Kč bez DPH.</w:t>
      </w:r>
    </w:p>
    <w:p w:rsidR="00F40A9A" w:rsidRDefault="00F40A9A" w:rsidP="00E5013A">
      <w:pPr>
        <w:pStyle w:val="Zkladntext"/>
        <w:jc w:val="both"/>
      </w:pPr>
      <w:r w:rsidRPr="001D7A19">
        <w:rPr>
          <w:rFonts w:ascii="Arial CE" w:hAnsi="Arial CE" w:cs="Arial"/>
          <w:szCs w:val="22"/>
        </w:rPr>
        <w:lastRenderedPageBreak/>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w:t>
      </w:r>
      <w:r w:rsidR="00F94BC4">
        <w:rPr>
          <w:rFonts w:ascii="Arial CE" w:hAnsi="Arial CE" w:cs="Arial"/>
          <w:szCs w:val="22"/>
        </w:rPr>
        <w:t> </w:t>
      </w:r>
      <w:r w:rsidRPr="00F44843">
        <w:rPr>
          <w:rFonts w:ascii="Arial CE" w:hAnsi="Arial CE" w:cs="Arial"/>
          <w:szCs w:val="22"/>
        </w:rPr>
        <w:t>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E6199C" w:rsidRDefault="00E6199C" w:rsidP="0080278C">
      <w:pPr>
        <w:jc w:val="both"/>
        <w:rPr>
          <w:rFonts w:ascii="Arial CE" w:hAnsi="Arial CE" w:cs="Arial"/>
          <w:szCs w:val="22"/>
        </w:rPr>
      </w:pPr>
    </w:p>
    <w:p w:rsidR="00D47CC3" w:rsidRPr="0048473A" w:rsidRDefault="00D47CC3" w:rsidP="0080278C">
      <w:pPr>
        <w:jc w:val="both"/>
        <w:rPr>
          <w:rFonts w:ascii="Arial CE" w:hAnsi="Arial CE" w:cs="Arial"/>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V. </w:t>
      </w:r>
      <w:r w:rsidR="00497407" w:rsidRPr="001D7A19">
        <w:rPr>
          <w:rFonts w:ascii="Arial CE" w:hAnsi="Arial CE" w:cs="Arial"/>
          <w:b/>
          <w:color w:val="000000"/>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Pr="00AA2DED" w:rsidRDefault="00A87606" w:rsidP="00A87606">
      <w:pPr>
        <w:pStyle w:val="Odstavecseseznamem"/>
        <w:numPr>
          <w:ilvl w:val="0"/>
          <w:numId w:val="22"/>
        </w:numPr>
        <w:suppressAutoHyphens/>
        <w:contextualSpacing/>
        <w:jc w:val="both"/>
        <w:rPr>
          <w:rFonts w:ascii="Arial CE" w:hAnsi="Arial CE" w:cs="Arial"/>
          <w:szCs w:val="22"/>
        </w:rPr>
      </w:pPr>
      <w:r w:rsidRPr="00AA2DED">
        <w:rPr>
          <w:rFonts w:ascii="Arial CE" w:hAnsi="Arial CE" w:cs="Arial"/>
          <w:szCs w:val="22"/>
        </w:rPr>
        <w:t xml:space="preserve">V případě </w:t>
      </w:r>
      <w:r w:rsidR="005623EC" w:rsidRPr="00AA2DED">
        <w:rPr>
          <w:rFonts w:ascii="Arial CE" w:hAnsi="Arial CE" w:cs="Arial"/>
          <w:szCs w:val="22"/>
        </w:rPr>
        <w:t xml:space="preserve">prvního </w:t>
      </w:r>
      <w:r w:rsidRPr="00AA2DED">
        <w:rPr>
          <w:rFonts w:ascii="Arial CE" w:hAnsi="Arial CE" w:cs="Arial"/>
          <w:szCs w:val="22"/>
        </w:rPr>
        <w:t xml:space="preserve">dílčího plnění dnem protokolárního předání a převzetí kompletní </w:t>
      </w:r>
      <w:r w:rsidR="00182AA6">
        <w:rPr>
          <w:rFonts w:ascii="Arial CE" w:hAnsi="Arial CE" w:cs="Arial"/>
          <w:szCs w:val="22"/>
        </w:rPr>
        <w:t>studie</w:t>
      </w:r>
      <w:r w:rsidR="00367F91" w:rsidRPr="00AA2DED">
        <w:rPr>
          <w:rFonts w:ascii="Arial CE" w:hAnsi="Arial CE" w:cs="Arial"/>
          <w:szCs w:val="22"/>
        </w:rPr>
        <w:t xml:space="preserve"> </w:t>
      </w:r>
      <w:r w:rsidRPr="00AA2DED">
        <w:rPr>
          <w:rFonts w:ascii="Arial CE" w:hAnsi="Arial CE" w:cs="Arial"/>
          <w:szCs w:val="22"/>
        </w:rPr>
        <w:t xml:space="preserve">ve výši </w:t>
      </w:r>
      <w:proofErr w:type="gramStart"/>
      <w:r w:rsidR="00755570" w:rsidRPr="00AA2DED">
        <w:rPr>
          <w:rFonts w:ascii="Arial CE" w:hAnsi="Arial CE" w:cs="Arial"/>
          <w:szCs w:val="22"/>
        </w:rPr>
        <w:t>8</w:t>
      </w:r>
      <w:r w:rsidRPr="00AA2DED">
        <w:rPr>
          <w:rFonts w:ascii="Arial CE" w:hAnsi="Arial CE" w:cs="Arial"/>
          <w:szCs w:val="22"/>
        </w:rPr>
        <w:t>0%</w:t>
      </w:r>
      <w:proofErr w:type="gramEnd"/>
      <w:r w:rsidRPr="00AA2DED">
        <w:rPr>
          <w:rFonts w:ascii="Arial CE" w:hAnsi="Arial CE" w:cs="Arial"/>
          <w:szCs w:val="22"/>
        </w:rPr>
        <w:t xml:space="preserve"> ceny, tj.</w:t>
      </w:r>
      <w:r w:rsidR="00436973" w:rsidRPr="00AA2DED">
        <w:rPr>
          <w:rFonts w:ascii="Arial CE" w:hAnsi="Arial CE" w:cs="Arial"/>
          <w:szCs w:val="22"/>
        </w:rPr>
        <w:t xml:space="preserve"> </w:t>
      </w:r>
      <w:r w:rsidR="003E32C2" w:rsidRPr="003E32C2">
        <w:rPr>
          <w:rFonts w:ascii="Arial CE" w:hAnsi="Arial CE" w:cs="Arial"/>
          <w:b/>
          <w:szCs w:val="22"/>
        </w:rPr>
        <w:t>68 000,00</w:t>
      </w:r>
      <w:r w:rsidR="007B02FB" w:rsidRPr="003E32C2">
        <w:rPr>
          <w:rFonts w:ascii="Arial CE" w:hAnsi="Arial CE" w:cs="Arial"/>
          <w:b/>
          <w:szCs w:val="22"/>
        </w:rPr>
        <w:t xml:space="preserve"> </w:t>
      </w:r>
      <w:r w:rsidRPr="003E32C2">
        <w:rPr>
          <w:rFonts w:ascii="Arial CE" w:hAnsi="Arial CE" w:cs="Arial"/>
          <w:b/>
          <w:szCs w:val="22"/>
        </w:rPr>
        <w:t>Kč bez DPH</w:t>
      </w:r>
      <w:r w:rsidR="00C33382" w:rsidRPr="00AA2DED">
        <w:rPr>
          <w:rFonts w:ascii="Arial CE" w:hAnsi="Arial CE" w:cs="Arial"/>
          <w:szCs w:val="22"/>
        </w:rPr>
        <w:t>.</w:t>
      </w:r>
    </w:p>
    <w:p w:rsidR="00A87606" w:rsidRPr="00AA2DED" w:rsidRDefault="00A87606" w:rsidP="00A87606">
      <w:pPr>
        <w:pStyle w:val="Odstavecseseznamem"/>
        <w:numPr>
          <w:ilvl w:val="0"/>
          <w:numId w:val="22"/>
        </w:numPr>
        <w:suppressAutoHyphens/>
        <w:contextualSpacing/>
        <w:jc w:val="both"/>
        <w:rPr>
          <w:rFonts w:ascii="Arial CE" w:eastAsia="Arial CE" w:hAnsi="Arial CE" w:cs="Arial CE"/>
          <w:b/>
          <w:szCs w:val="22"/>
        </w:rPr>
      </w:pPr>
      <w:r w:rsidRPr="00A87606">
        <w:rPr>
          <w:rFonts w:ascii="Arial CE" w:eastAsia="Arial CE" w:hAnsi="Arial CE" w:cs="Arial CE"/>
          <w:szCs w:val="22"/>
        </w:rPr>
        <w:t xml:space="preserve">V případě celkového plnění dnem podpisu „Rozhodnutí“ o schválení </w:t>
      </w:r>
      <w:r w:rsidR="00182AA6">
        <w:rPr>
          <w:rFonts w:ascii="Arial CE" w:eastAsia="Arial CE" w:hAnsi="Arial CE" w:cs="Arial CE"/>
          <w:szCs w:val="22"/>
        </w:rPr>
        <w:t>studie</w:t>
      </w:r>
      <w:r w:rsidRPr="00A87606">
        <w:rPr>
          <w:rFonts w:ascii="Arial CE" w:eastAsia="Arial CE" w:hAnsi="Arial CE" w:cs="Arial CE"/>
          <w:szCs w:val="22"/>
        </w:rPr>
        <w:t xml:space="preserve"> </w:t>
      </w:r>
      <w:r w:rsidRPr="00AA2DED">
        <w:rPr>
          <w:rFonts w:ascii="Arial CE" w:eastAsia="Arial CE" w:hAnsi="Arial CE" w:cs="Arial CE"/>
          <w:szCs w:val="22"/>
        </w:rPr>
        <w:t xml:space="preserve">generálním ředitelem Povodí Ohře, s. p., po předchozím projednání v investiční komisi ve výši zbývajících </w:t>
      </w:r>
      <w:proofErr w:type="gramStart"/>
      <w:r w:rsidRPr="00AA2DED">
        <w:rPr>
          <w:rFonts w:ascii="Arial CE" w:eastAsia="Arial CE" w:hAnsi="Arial CE" w:cs="Arial CE"/>
          <w:szCs w:val="22"/>
        </w:rPr>
        <w:t>20%</w:t>
      </w:r>
      <w:proofErr w:type="gramEnd"/>
      <w:r w:rsidRPr="00AA2DED">
        <w:rPr>
          <w:rFonts w:ascii="Arial CE" w:eastAsia="Arial CE" w:hAnsi="Arial CE" w:cs="Arial CE"/>
          <w:szCs w:val="22"/>
        </w:rPr>
        <w:t xml:space="preserve"> ceny, tj. </w:t>
      </w:r>
      <w:r w:rsidR="003E32C2" w:rsidRPr="003E32C2">
        <w:rPr>
          <w:rFonts w:ascii="Arial CE" w:eastAsia="Arial CE" w:hAnsi="Arial CE" w:cs="Arial CE"/>
          <w:b/>
          <w:szCs w:val="22"/>
        </w:rPr>
        <w:t>17 000,00</w:t>
      </w:r>
      <w:r w:rsidR="00862710" w:rsidRPr="003E32C2">
        <w:rPr>
          <w:rFonts w:ascii="Arial CE" w:eastAsia="Arial CE" w:hAnsi="Arial CE" w:cs="Arial CE"/>
          <w:b/>
          <w:szCs w:val="22"/>
        </w:rPr>
        <w:t xml:space="preserve"> </w:t>
      </w:r>
      <w:r w:rsidR="00E528FC" w:rsidRPr="003E32C2">
        <w:rPr>
          <w:rFonts w:ascii="Arial CE" w:eastAsia="Arial CE" w:hAnsi="Arial CE" w:cs="Arial CE"/>
          <w:b/>
          <w:szCs w:val="22"/>
        </w:rPr>
        <w:t xml:space="preserve">Kč </w:t>
      </w:r>
      <w:r w:rsidRPr="003E32C2">
        <w:rPr>
          <w:rFonts w:ascii="Arial CE" w:eastAsia="Arial CE" w:hAnsi="Arial CE" w:cs="Arial CE"/>
          <w:b/>
          <w:szCs w:val="22"/>
        </w:rPr>
        <w:t>bez DPH.</w:t>
      </w:r>
      <w:r w:rsidRPr="00AA2DED">
        <w:rPr>
          <w:rFonts w:ascii="Arial CE" w:eastAsia="Arial CE" w:hAnsi="Arial CE" w:cs="Arial CE"/>
          <w:b/>
          <w:szCs w:val="22"/>
        </w:rPr>
        <w:t xml:space="preserve">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Cs w:val="22"/>
        </w:rPr>
      </w:pPr>
      <w:r w:rsidRPr="00A87606">
        <w:rPr>
          <w:rFonts w:ascii="Arial CE" w:eastAsia="Arial CE" w:hAnsi="Arial CE" w:cs="Arial CE"/>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B37DBF" w:rsidRDefault="001B5E7B" w:rsidP="00B37DBF">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B37DBF" w:rsidRDefault="00B37DBF" w:rsidP="00B37DBF">
      <w:pPr>
        <w:autoSpaceDE w:val="0"/>
        <w:autoSpaceDN w:val="0"/>
        <w:adjustRightInd w:val="0"/>
        <w:ind w:left="360"/>
        <w:jc w:val="both"/>
        <w:rPr>
          <w:rFonts w:ascii="Arial CE" w:hAnsi="Arial CE" w:cs="Arial"/>
          <w:szCs w:val="22"/>
        </w:rPr>
      </w:pPr>
    </w:p>
    <w:p w:rsidR="000F2A40" w:rsidRDefault="00B37DBF" w:rsidP="00B37DBF">
      <w:pPr>
        <w:pStyle w:val="Odstavecseseznamem"/>
        <w:numPr>
          <w:ilvl w:val="0"/>
          <w:numId w:val="19"/>
        </w:numPr>
        <w:autoSpaceDE w:val="0"/>
        <w:autoSpaceDN w:val="0"/>
        <w:adjustRightInd w:val="0"/>
        <w:jc w:val="both"/>
        <w:rPr>
          <w:rFonts w:ascii="Arial CE" w:hAnsi="Arial CE" w:cs="Arial"/>
          <w:szCs w:val="22"/>
        </w:rPr>
      </w:pPr>
      <w:r w:rsidRPr="00B37DBF">
        <w:rPr>
          <w:rFonts w:ascii="Arial CE" w:hAnsi="Arial CE" w:cs="Arial"/>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rsidR="00B37DBF" w:rsidRPr="00B37DBF" w:rsidRDefault="00B37DBF" w:rsidP="00B37DBF">
      <w:pPr>
        <w:pStyle w:val="Odstavecseseznamem"/>
        <w:autoSpaceDE w:val="0"/>
        <w:autoSpaceDN w:val="0"/>
        <w:adjustRightInd w:val="0"/>
        <w:ind w:left="360"/>
        <w:jc w:val="both"/>
        <w:rPr>
          <w:rFonts w:ascii="Arial CE" w:hAnsi="Arial CE" w:cs="Arial"/>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48473A" w:rsidRDefault="001B5E7B" w:rsidP="0048473A">
      <w:pPr>
        <w:pStyle w:val="Odstavecseseznamem"/>
        <w:numPr>
          <w:ilvl w:val="0"/>
          <w:numId w:val="19"/>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00FD7A44">
        <w:rPr>
          <w:rFonts w:ascii="Arial CE" w:hAnsi="Arial CE" w:cs="Arial"/>
          <w:szCs w:val="22"/>
        </w:rPr>
        <w:t>.</w:t>
      </w:r>
    </w:p>
    <w:p w:rsidR="00FD7A44" w:rsidRDefault="00FD7A44" w:rsidP="00FD7A44">
      <w:pPr>
        <w:pStyle w:val="Odstavecseseznamem"/>
        <w:rPr>
          <w:rFonts w:ascii="Arial CE" w:hAnsi="Arial CE" w:cs="Arial"/>
          <w:szCs w:val="22"/>
        </w:rPr>
      </w:pPr>
    </w:p>
    <w:p w:rsidR="004257E2" w:rsidRDefault="004257E2" w:rsidP="00FD7A44">
      <w:pPr>
        <w:pStyle w:val="Odstavecseseznamem"/>
        <w:rPr>
          <w:rFonts w:ascii="Arial CE" w:hAnsi="Arial CE" w:cs="Arial"/>
          <w:szCs w:val="22"/>
        </w:rPr>
      </w:pPr>
    </w:p>
    <w:p w:rsidR="004257E2" w:rsidRPr="00FD7A44" w:rsidRDefault="004257E2" w:rsidP="00FD7A44">
      <w:pPr>
        <w:pStyle w:val="Odstavecseseznamem"/>
        <w:rPr>
          <w:rFonts w:ascii="Arial CE" w:hAnsi="Arial CE" w:cs="Arial"/>
          <w:szCs w:val="22"/>
        </w:rPr>
      </w:pPr>
    </w:p>
    <w:p w:rsidR="00F03077" w:rsidRPr="00AA2DED"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Pr>
          <w:rFonts w:ascii="Arial CE" w:hAnsi="Arial CE" w:cs="Arial"/>
          <w:b/>
          <w:color w:val="000000"/>
          <w:szCs w:val="22"/>
          <w:u w:val="single"/>
        </w:rPr>
        <w:t>Čl. VI</w:t>
      </w:r>
      <w:r w:rsidR="00F03077" w:rsidRPr="001D7A19">
        <w:rPr>
          <w:rFonts w:ascii="Arial CE" w:hAnsi="Arial CE" w:cs="Arial"/>
          <w:b/>
          <w:color w:val="000000"/>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w:t>
      </w:r>
      <w:r w:rsidRPr="009424A7">
        <w:rPr>
          <w:rFonts w:ascii="Arial CE" w:hAnsi="Arial CE"/>
        </w:rPr>
        <w:lastRenderedPageBreak/>
        <w:t xml:space="preserve">ve výši </w:t>
      </w:r>
      <w:r w:rsidR="00D930EA">
        <w:rPr>
          <w:rFonts w:ascii="Arial CE" w:hAnsi="Arial CE"/>
        </w:rPr>
        <w:t>0,2</w:t>
      </w:r>
      <w:r w:rsidRPr="004601D5">
        <w:rPr>
          <w:rFonts w:ascii="Arial CE" w:hAnsi="Arial CE"/>
        </w:rPr>
        <w:t>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D930EA">
        <w:rPr>
          <w:rFonts w:ascii="Arial CE" w:hAnsi="Arial CE"/>
        </w:rPr>
        <w:t>0,2</w:t>
      </w:r>
      <w:r w:rsidRPr="004601D5">
        <w:rPr>
          <w:rFonts w:ascii="Arial CE" w:hAnsi="Arial CE"/>
        </w:rPr>
        <w:t xml:space="preserve"> %</w:t>
      </w:r>
      <w:r w:rsidRPr="00BB6A12">
        <w:rPr>
          <w:rFonts w:ascii="Arial CE" w:hAnsi="Arial CE"/>
        </w:rPr>
        <w:t xml:space="preserve"> z dlužné částky za každý i započatý den prodlení.</w:t>
      </w:r>
    </w:p>
    <w:p w:rsidR="001229F7" w:rsidRPr="00C33382" w:rsidRDefault="001229F7" w:rsidP="00C33382">
      <w:pPr>
        <w:rPr>
          <w:rFonts w:ascii="Arial CE" w:hAnsi="Arial CE" w:cs="Arial"/>
          <w:bCs/>
          <w:color w:val="000000"/>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35552" w:rsidRDefault="00535552" w:rsidP="00535552">
      <w:pPr>
        <w:pStyle w:val="Odstavecseseznamem"/>
        <w:rPr>
          <w:rFonts w:ascii="Arial CE" w:hAnsi="Arial CE"/>
        </w:rPr>
      </w:pPr>
    </w:p>
    <w:p w:rsidR="001D42DD" w:rsidRPr="00AA2DED" w:rsidRDefault="001D42DD"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 xml:space="preserve">Čl. </w:t>
      </w:r>
      <w:r w:rsidR="002536D0" w:rsidRPr="00AA2DED">
        <w:rPr>
          <w:rFonts w:ascii="Arial CE" w:hAnsi="Arial CE" w:cs="Arial"/>
          <w:b/>
          <w:color w:val="000000"/>
          <w:szCs w:val="22"/>
          <w:u w:val="single"/>
        </w:rPr>
        <w:t>VI</w:t>
      </w:r>
      <w:r w:rsidRPr="00AA2DED">
        <w:rPr>
          <w:rFonts w:ascii="Arial CE" w:hAnsi="Arial CE" w:cs="Arial"/>
          <w:b/>
          <w:color w:val="000000"/>
          <w:szCs w:val="22"/>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FD7A44" w:rsidRDefault="00FD7A44"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VIII. LICENČNÍ PODMÍNKY</w:t>
      </w:r>
    </w:p>
    <w:p w:rsidR="00906D1A" w:rsidRPr="00AA2DED" w:rsidRDefault="00906D1A" w:rsidP="004257E2"/>
    <w:p w:rsidR="00EB7EEF" w:rsidRDefault="00FD7A44" w:rsidP="00FD7A44">
      <w:pPr>
        <w:jc w:val="both"/>
        <w:rPr>
          <w:rFonts w:cs="Arial"/>
          <w:color w:val="000000"/>
          <w:szCs w:val="22"/>
        </w:rPr>
      </w:pPr>
      <w:r>
        <w:rPr>
          <w:rFonts w:cs="Arial"/>
          <w:color w:val="000000"/>
          <w:szCs w:val="22"/>
        </w:rPr>
        <w:t xml:space="preserve">Vztahují – </w:t>
      </w:r>
      <w:proofErr w:type="spellStart"/>
      <w:r>
        <w:rPr>
          <w:rFonts w:cs="Arial"/>
          <w:color w:val="000000"/>
          <w:szCs w:val="22"/>
        </w:rPr>
        <w:t>li</w:t>
      </w:r>
      <w:proofErr w:type="spellEnd"/>
      <w:r>
        <w:rPr>
          <w:rFonts w:cs="Arial"/>
          <w:color w:val="000000"/>
          <w:szCs w:val="22"/>
        </w:rPr>
        <w:t xml:space="preserve"> se k předmětu díla autorská práva dle zákona č. 121/2000 Sb., o právu autorském, o právech souvisejících s právem autorským a o změně některých zákonů (autorský zákon), </w:t>
      </w:r>
      <w:r w:rsidR="007F6C4A">
        <w:rPr>
          <w:rFonts w:cs="Arial"/>
          <w:color w:val="000000"/>
          <w:szCs w:val="22"/>
        </w:rPr>
        <w:t xml:space="preserve">v platném znění, </w:t>
      </w:r>
      <w:r>
        <w:rPr>
          <w:rFonts w:cs="Arial"/>
          <w:color w:val="000000"/>
          <w:szCs w:val="22"/>
        </w:rPr>
        <w:t>poskytuje zhotovitel objednateli nevýhradní právo ke všem způsobům užití</w:t>
      </w:r>
      <w:r w:rsidR="007F6C4A">
        <w:rPr>
          <w:rFonts w:cs="Arial"/>
          <w:color w:val="000000"/>
          <w:szCs w:val="22"/>
        </w:rPr>
        <w:t xml:space="preserve"> díla</w:t>
      </w:r>
      <w:r>
        <w:rPr>
          <w:rFonts w:cs="Arial"/>
          <w:color w:val="000000"/>
          <w:szCs w:val="22"/>
        </w:rPr>
        <w:t xml:space="preserve"> a v neomezeném rozsahu. Autor svoluje k tomu, aby dílo bylo zveřejňováno, zpracováváno, spojeno s jiným dílem, zařazeno do díla souborného, to vše dle záměru objednatele. Autor poskytuje licenci bezúplatně.  </w:t>
      </w:r>
    </w:p>
    <w:p w:rsidR="00FD7A44" w:rsidRDefault="00FD7A44" w:rsidP="00FD7A44">
      <w:pPr>
        <w:jc w:val="both"/>
        <w:rPr>
          <w:rFonts w:eastAsia="Arial" w:cs="Arial"/>
          <w:b/>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FD7A44">
        <w:rPr>
          <w:rFonts w:ascii="Arial CE" w:hAnsi="Arial CE" w:cs="Arial"/>
          <w:b/>
          <w:color w:val="000000"/>
          <w:szCs w:val="22"/>
          <w:u w:val="single"/>
        </w:rPr>
        <w:t>IX</w:t>
      </w:r>
      <w:r w:rsidRPr="001D7A19">
        <w:rPr>
          <w:rFonts w:ascii="Arial CE" w:hAnsi="Arial CE" w:cs="Arial"/>
          <w:b/>
          <w:color w:val="000000"/>
          <w:szCs w:val="22"/>
          <w:u w:val="single"/>
        </w:rPr>
        <w:t xml:space="preserve">. </w:t>
      </w:r>
      <w:r w:rsidR="00497407" w:rsidRPr="001D7A19">
        <w:rPr>
          <w:rFonts w:ascii="Arial CE" w:hAnsi="Arial CE" w:cs="Arial"/>
          <w:b/>
          <w:color w:val="000000"/>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Pr="00FD7A44" w:rsidRDefault="00F2049C" w:rsidP="00FD7A44">
      <w:pPr>
        <w:autoSpaceDE w:val="0"/>
        <w:autoSpaceDN w:val="0"/>
        <w:adjustRightInd w:val="0"/>
        <w:jc w:val="both"/>
        <w:rPr>
          <w:rFonts w:ascii="Arial CE" w:hAnsi="Arial CE" w:cs="Arial"/>
          <w:bCs/>
          <w:color w:val="000000"/>
          <w:szCs w:val="22"/>
        </w:rPr>
      </w:pPr>
      <w:r w:rsidRPr="00FD7A44">
        <w:rPr>
          <w:rFonts w:ascii="Arial CE" w:hAnsi="Arial CE" w:cs="Arial"/>
          <w:szCs w:val="22"/>
        </w:rPr>
        <w:t>Objednavatel</w:t>
      </w:r>
      <w:r w:rsidRPr="00FD7A44">
        <w:rPr>
          <w:rFonts w:ascii="Arial CE" w:hAnsi="Arial CE" w:cs="Arial"/>
          <w:bCs/>
          <w:color w:val="000000"/>
          <w:szCs w:val="22"/>
        </w:rPr>
        <w:t xml:space="preserve"> </w:t>
      </w:r>
      <w:r w:rsidR="00BE082A" w:rsidRPr="00FD7A44">
        <w:rPr>
          <w:rFonts w:ascii="Arial CE" w:hAnsi="Arial CE" w:cs="Arial"/>
          <w:bCs/>
          <w:color w:val="000000"/>
          <w:szCs w:val="22"/>
        </w:rPr>
        <w:t xml:space="preserve">je oprávněn požadovat náhradu škody způsobenou mu </w:t>
      </w:r>
      <w:r w:rsidR="00E25F42" w:rsidRPr="00FD7A44">
        <w:rPr>
          <w:rFonts w:cs="Arial"/>
          <w:bCs/>
          <w:szCs w:val="22"/>
        </w:rPr>
        <w:t>zhotovitel</w:t>
      </w:r>
      <w:r w:rsidR="000A54FD" w:rsidRPr="00FD7A44">
        <w:rPr>
          <w:rFonts w:cs="Arial"/>
          <w:bCs/>
          <w:szCs w:val="22"/>
        </w:rPr>
        <w:t xml:space="preserve">em </w:t>
      </w:r>
      <w:r w:rsidR="00BE082A" w:rsidRPr="00FD7A44">
        <w:rPr>
          <w:rFonts w:ascii="Arial CE" w:hAnsi="Arial CE" w:cs="Arial"/>
          <w:bCs/>
          <w:color w:val="000000"/>
          <w:szCs w:val="22"/>
        </w:rPr>
        <w:t xml:space="preserve">porušením povinností </w:t>
      </w:r>
      <w:r w:rsidR="00E25F42" w:rsidRPr="00FD7A44">
        <w:rPr>
          <w:rFonts w:cs="Arial"/>
          <w:bCs/>
          <w:szCs w:val="22"/>
        </w:rPr>
        <w:t>zhotovitel</w:t>
      </w:r>
      <w:r w:rsidR="000A54FD" w:rsidRPr="00FD7A44">
        <w:rPr>
          <w:rFonts w:cs="Arial"/>
          <w:bCs/>
          <w:szCs w:val="22"/>
        </w:rPr>
        <w:t xml:space="preserve">e </w:t>
      </w:r>
      <w:r w:rsidR="00BE082A" w:rsidRPr="00FD7A44">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FD7A44">
        <w:rPr>
          <w:rFonts w:ascii="Arial CE" w:hAnsi="Arial CE" w:cs="Arial"/>
          <w:bCs/>
          <w:color w:val="000000"/>
          <w:szCs w:val="22"/>
        </w:rPr>
        <w:t xml:space="preserve"> </w:t>
      </w:r>
    </w:p>
    <w:p w:rsidR="00695ECE" w:rsidRDefault="00695ECE" w:rsidP="000A6DEF">
      <w:pPr>
        <w:autoSpaceDE w:val="0"/>
        <w:autoSpaceDN w:val="0"/>
        <w:adjustRightInd w:val="0"/>
        <w:jc w:val="both"/>
        <w:rPr>
          <w:rFonts w:ascii="Arial CE" w:hAnsi="Arial CE" w:cs="Arial"/>
          <w:bCs/>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1D7A19">
        <w:rPr>
          <w:rFonts w:ascii="Arial CE" w:hAnsi="Arial CE" w:cs="Arial"/>
          <w:b/>
          <w:color w:val="000000"/>
          <w:szCs w:val="22"/>
          <w:u w:val="single"/>
        </w:rPr>
        <w:t xml:space="preserve">Čl. </w:t>
      </w:r>
      <w:r w:rsidR="007A4D01" w:rsidRPr="001D7A19">
        <w:rPr>
          <w:rFonts w:ascii="Arial CE" w:hAnsi="Arial CE" w:cs="Arial"/>
          <w:b/>
          <w:color w:val="000000"/>
          <w:szCs w:val="22"/>
          <w:u w:val="single"/>
        </w:rPr>
        <w:t xml:space="preserve">X. </w:t>
      </w:r>
      <w:r w:rsidR="00497407" w:rsidRPr="001D7A19">
        <w:rPr>
          <w:rFonts w:ascii="Arial CE" w:hAnsi="Arial CE" w:cs="Arial"/>
          <w:b/>
          <w:color w:val="000000"/>
          <w:szCs w:val="22"/>
          <w:u w:val="single"/>
        </w:rPr>
        <w:t xml:space="preserve">OSTATNÍ </w:t>
      </w:r>
      <w:r w:rsidR="00944865" w:rsidRPr="001D7A19">
        <w:rPr>
          <w:rFonts w:ascii="Arial CE" w:hAnsi="Arial CE" w:cs="Arial"/>
          <w:b/>
          <w:color w:val="000000"/>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AA2DED" w:rsidRDefault="00AA2DED" w:rsidP="00AA2DED"/>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612E8A">
        <w:rPr>
          <w:rFonts w:ascii="Arial CE" w:hAnsi="Arial CE" w:cs="Arial"/>
          <w:b/>
          <w:color w:val="000000"/>
          <w:szCs w:val="22"/>
          <w:u w:val="single"/>
        </w:rPr>
        <w:t>Čl. X</w:t>
      </w:r>
      <w:r w:rsidR="00FD7A44">
        <w:rPr>
          <w:rFonts w:ascii="Arial CE" w:hAnsi="Arial CE" w:cs="Arial"/>
          <w:b/>
          <w:color w:val="000000"/>
          <w:szCs w:val="22"/>
          <w:u w:val="single"/>
        </w:rPr>
        <w:t>I</w:t>
      </w:r>
      <w:r w:rsidRPr="00612E8A">
        <w:rPr>
          <w:rFonts w:ascii="Arial CE" w:hAnsi="Arial CE" w:cs="Arial"/>
          <w:b/>
          <w:color w:val="000000"/>
          <w:szCs w:val="22"/>
          <w:u w:val="single"/>
        </w:rPr>
        <w:t>.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535552">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 xml:space="preserve">prohlašuje, že se seznámil se zásadami, hodnotami a cíli </w:t>
      </w:r>
      <w:proofErr w:type="spellStart"/>
      <w:r w:rsidRPr="001B3F83">
        <w:rPr>
          <w:rFonts w:ascii="Arial CE" w:hAnsi="Arial CE" w:cs="Arial"/>
          <w:szCs w:val="22"/>
        </w:rPr>
        <w:t>Compliance</w:t>
      </w:r>
      <w:proofErr w:type="spellEnd"/>
      <w:r w:rsidRPr="001B3F83">
        <w:rPr>
          <w:rFonts w:ascii="Arial CE" w:hAnsi="Arial CE" w:cs="Arial"/>
          <w:szCs w:val="22"/>
        </w:rPr>
        <w:t xml:space="preserve"> programu Povodí Ohře, s</w:t>
      </w:r>
      <w:r>
        <w:rPr>
          <w:rFonts w:ascii="Arial CE" w:hAnsi="Arial CE" w:cs="Arial"/>
          <w:szCs w:val="22"/>
        </w:rPr>
        <w:t>tátní podnik,</w:t>
      </w:r>
      <w:r w:rsidRPr="001B3F83">
        <w:rPr>
          <w:rFonts w:ascii="Arial CE" w:hAnsi="Arial CE" w:cs="Arial"/>
          <w:szCs w:val="22"/>
        </w:rPr>
        <w:t xml:space="preserve"> (viz</w:t>
      </w:r>
      <w:r w:rsidR="00535552">
        <w:rPr>
          <w:rFonts w:ascii="Arial CE" w:hAnsi="Arial CE" w:cs="Arial"/>
          <w:szCs w:val="22"/>
        </w:rPr>
        <w:t xml:space="preserve"> </w:t>
      </w:r>
      <w:hyperlink r:id="rId9" w:history="1">
        <w:r w:rsidR="00535552" w:rsidRPr="005F6142">
          <w:rPr>
            <w:rStyle w:val="Hypertextovodkaz"/>
            <w:rFonts w:ascii="Arial CE" w:hAnsi="Arial CE" w:cs="Arial"/>
            <w:szCs w:val="22"/>
          </w:rPr>
          <w:t xml:space="preserve">http://www.poh.cz/ </w:t>
        </w:r>
        <w:proofErr w:type="spellStart"/>
        <w:r w:rsidR="00535552" w:rsidRPr="005F6142">
          <w:rPr>
            <w:rStyle w:val="Hypertextovodkaz"/>
            <w:rFonts w:ascii="Arial CE" w:hAnsi="Arial CE" w:cs="Arial"/>
            <w:szCs w:val="22"/>
          </w:rPr>
          <w:t>profilfirmy</w:t>
        </w:r>
        <w:proofErr w:type="spellEnd"/>
        <w:r w:rsidR="00535552" w:rsidRPr="005F6142">
          <w:rPr>
            <w:rStyle w:val="Hypertextovodkaz"/>
            <w:rFonts w:ascii="Arial CE" w:hAnsi="Arial CE" w:cs="Arial"/>
            <w:szCs w:val="22"/>
          </w:rPr>
          <w:t xml:space="preserve">/ </w:t>
        </w:r>
        <w:proofErr w:type="spellStart"/>
        <w:r w:rsidR="00535552" w:rsidRPr="005F6142">
          <w:rPr>
            <w:rStyle w:val="Hypertextovodkaz"/>
            <w:rFonts w:ascii="Arial CE" w:hAnsi="Arial CE" w:cs="Arial"/>
            <w:szCs w:val="22"/>
          </w:rPr>
          <w:t>Compliance</w:t>
        </w:r>
        <w:proofErr w:type="spellEnd"/>
        <w:r w:rsidR="00535552" w:rsidRPr="005F6142">
          <w:rPr>
            <w:rStyle w:val="Hypertextovodkaz"/>
            <w:rFonts w:ascii="Arial CE" w:hAnsi="Arial CE" w:cs="Arial"/>
            <w:szCs w:val="22"/>
          </w:rPr>
          <w:t>_ 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FD7A44" w:rsidRPr="00FD7A44" w:rsidRDefault="000D101E" w:rsidP="004601D5">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FD7A44">
        <w:rPr>
          <w:rFonts w:ascii="Arial CE" w:hAnsi="Arial CE" w:cs="Arial"/>
          <w:szCs w:val="22"/>
        </w:rPr>
        <w:t>.</w:t>
      </w:r>
    </w:p>
    <w:p w:rsidR="004601D5" w:rsidRDefault="004601D5" w:rsidP="004601D5">
      <w:pPr>
        <w:autoSpaceDE w:val="0"/>
        <w:autoSpaceDN w:val="0"/>
        <w:adjustRightInd w:val="0"/>
        <w:jc w:val="both"/>
        <w:rPr>
          <w:rFonts w:ascii="Helv" w:hAnsi="Helv" w:cs="Helv"/>
          <w:color w:val="000000"/>
          <w:szCs w:val="22"/>
        </w:rPr>
      </w:pPr>
    </w:p>
    <w:p w:rsidR="002A1F40" w:rsidRPr="002A1F40" w:rsidRDefault="002A1F40"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2A1F40">
        <w:rPr>
          <w:rFonts w:ascii="Arial CE" w:hAnsi="Arial CE" w:cs="Arial"/>
          <w:b/>
          <w:color w:val="000000"/>
          <w:szCs w:val="22"/>
          <w:u w:val="single"/>
        </w:rPr>
        <w:t>Čl. XI</w:t>
      </w:r>
      <w:r>
        <w:rPr>
          <w:rFonts w:ascii="Arial CE" w:hAnsi="Arial CE" w:cs="Arial"/>
          <w:b/>
          <w:color w:val="000000"/>
          <w:szCs w:val="22"/>
          <w:u w:val="single"/>
        </w:rPr>
        <w:t>I</w:t>
      </w:r>
      <w:r w:rsidRPr="002A1F40">
        <w:rPr>
          <w:rFonts w:ascii="Arial CE" w:hAnsi="Arial CE" w:cs="Arial"/>
          <w:b/>
          <w:color w:val="000000"/>
          <w:szCs w:val="22"/>
          <w:u w:val="single"/>
        </w:rPr>
        <w:t>. OCHRANA A ZPRACOVÁNÍ OSOBNÍCH ÚDAJŮ</w:t>
      </w:r>
    </w:p>
    <w:p w:rsidR="002A1F40" w:rsidRPr="002A1F40" w:rsidRDefault="002A1F40" w:rsidP="002A1F40">
      <w:pPr>
        <w:autoSpaceDE w:val="0"/>
        <w:autoSpaceDN w:val="0"/>
        <w:adjustRightInd w:val="0"/>
        <w:jc w:val="both"/>
        <w:rPr>
          <w:rFonts w:ascii="Arial CE" w:hAnsi="Arial CE" w:cs="Arial"/>
          <w:b/>
          <w:color w:val="000000"/>
          <w:szCs w:val="22"/>
          <w:u w:val="single"/>
        </w:rPr>
      </w:pPr>
    </w:p>
    <w:p w:rsidR="002A1F40" w:rsidRPr="002A1F40" w:rsidRDefault="002A1F40" w:rsidP="002A1F40">
      <w:pPr>
        <w:autoSpaceDE w:val="0"/>
        <w:autoSpaceDN w:val="0"/>
        <w:adjustRightInd w:val="0"/>
        <w:jc w:val="both"/>
        <w:rPr>
          <w:rFonts w:ascii="Arial CE" w:hAnsi="Arial CE" w:cs="Arial"/>
          <w:color w:val="000000"/>
          <w:szCs w:val="22"/>
        </w:rPr>
      </w:pPr>
      <w:r w:rsidRPr="002A1F40">
        <w:rPr>
          <w:rFonts w:ascii="Arial CE" w:hAnsi="Arial CE" w:cs="Arial"/>
          <w:color w:val="000000"/>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4601D5" w:rsidRPr="004601D5" w:rsidRDefault="004601D5" w:rsidP="004601D5">
      <w:pPr>
        <w:autoSpaceDE w:val="0"/>
        <w:autoSpaceDN w:val="0"/>
        <w:adjustRightInd w:val="0"/>
        <w:jc w:val="both"/>
        <w:rPr>
          <w:rFonts w:ascii="Arial CE" w:hAnsi="Arial CE" w:cs="Arial"/>
          <w:b/>
          <w:color w:val="000000"/>
          <w:szCs w:val="22"/>
          <w:u w:val="single"/>
        </w:rPr>
      </w:pPr>
    </w:p>
    <w:p w:rsidR="000D101E" w:rsidRPr="00AA2DED" w:rsidRDefault="000D101E" w:rsidP="00AA2DED">
      <w:pPr>
        <w:pStyle w:val="Zkladntext"/>
        <w:overflowPunct w:val="0"/>
        <w:autoSpaceDE w:val="0"/>
        <w:autoSpaceDN w:val="0"/>
        <w:adjustRightInd w:val="0"/>
        <w:spacing w:before="120" w:after="0"/>
        <w:jc w:val="center"/>
        <w:textAlignment w:val="baseline"/>
        <w:outlineLvl w:val="0"/>
        <w:rPr>
          <w:rFonts w:ascii="Arial CE" w:hAnsi="Arial CE" w:cs="Arial"/>
          <w:b/>
          <w:color w:val="000000"/>
          <w:szCs w:val="22"/>
          <w:u w:val="single"/>
        </w:rPr>
      </w:pPr>
      <w:r w:rsidRPr="00AA2DED">
        <w:rPr>
          <w:rFonts w:ascii="Arial CE" w:hAnsi="Arial CE" w:cs="Arial"/>
          <w:b/>
          <w:color w:val="000000"/>
          <w:szCs w:val="22"/>
          <w:u w:val="single"/>
        </w:rPr>
        <w:t>Čl. XI</w:t>
      </w:r>
      <w:r w:rsidR="004601D5" w:rsidRPr="00AA2DED">
        <w:rPr>
          <w:rFonts w:ascii="Arial CE" w:hAnsi="Arial CE" w:cs="Arial"/>
          <w:b/>
          <w:color w:val="000000"/>
          <w:szCs w:val="22"/>
          <w:u w:val="single"/>
        </w:rPr>
        <w:t>I</w:t>
      </w:r>
      <w:r w:rsidR="002A1F40" w:rsidRPr="00AA2DED">
        <w:rPr>
          <w:rFonts w:ascii="Arial CE" w:hAnsi="Arial CE" w:cs="Arial"/>
          <w:b/>
          <w:color w:val="000000"/>
          <w:szCs w:val="22"/>
          <w:u w:val="single"/>
        </w:rPr>
        <w:t>I</w:t>
      </w:r>
      <w:r w:rsidRPr="00AA2DED">
        <w:rPr>
          <w:rFonts w:ascii="Arial CE" w:hAnsi="Arial CE" w:cs="Arial"/>
          <w:b/>
          <w:color w:val="000000"/>
          <w:szCs w:val="22"/>
          <w:u w:val="single"/>
        </w:rPr>
        <w:t>. ZÁVĚREČNÁ USTANOVENÍ</w:t>
      </w:r>
    </w:p>
    <w:p w:rsidR="000D101E" w:rsidRPr="00663814" w:rsidRDefault="000D101E" w:rsidP="000D101E">
      <w:pPr>
        <w:rPr>
          <w:rFonts w:cs="Arial"/>
          <w:b/>
          <w:bCs/>
          <w:color w:val="000000"/>
          <w:szCs w:val="22"/>
        </w:rPr>
      </w:pPr>
    </w:p>
    <w:p w:rsidR="000D101E" w:rsidRPr="00663814" w:rsidRDefault="000D101E" w:rsidP="000D101E">
      <w:pPr>
        <w:numPr>
          <w:ilvl w:val="0"/>
          <w:numId w:val="36"/>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lastRenderedPageBreak/>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cs="Arial"/>
          <w:bCs/>
          <w:szCs w:val="22"/>
        </w:rPr>
        <w:t>metadat</w:t>
      </w:r>
      <w:proofErr w:type="spellEnd"/>
      <w:r w:rsidRPr="00663814">
        <w:rPr>
          <w:rFonts w:cs="Arial"/>
          <w:bCs/>
          <w:szCs w:val="22"/>
        </w:rPr>
        <w:t xml:space="preserve"> požadovaných k uveřejnění dle zákona č. 340/2015 Sb. o registru smluv</w:t>
      </w:r>
      <w:r>
        <w:rPr>
          <w:rFonts w:cs="Arial"/>
          <w:bCs/>
          <w:szCs w:val="22"/>
        </w:rPr>
        <w:t>, ve znění pozdějších předpisů</w:t>
      </w:r>
      <w:r w:rsidRPr="00663814">
        <w:rPr>
          <w:rFonts w:cs="Arial"/>
          <w:bCs/>
          <w:szCs w:val="22"/>
        </w:rPr>
        <w:t xml:space="preserve">. Zveřejnění smlouvy a </w:t>
      </w:r>
      <w:proofErr w:type="spellStart"/>
      <w:r w:rsidRPr="00663814">
        <w:rPr>
          <w:rFonts w:cs="Arial"/>
          <w:bCs/>
          <w:szCs w:val="22"/>
        </w:rPr>
        <w:t>metadat</w:t>
      </w:r>
      <w:proofErr w:type="spellEnd"/>
      <w:r w:rsidRPr="00663814">
        <w:rPr>
          <w:rFonts w:cs="Arial"/>
          <w:bCs/>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1B7C08" w:rsidRPr="00663814" w:rsidRDefault="001B7C08" w:rsidP="001B7C08">
      <w:pPr>
        <w:pStyle w:val="Odstavecseseznamem"/>
        <w:autoSpaceDE w:val="0"/>
        <w:autoSpaceDN w:val="0"/>
        <w:adjustRightInd w:val="0"/>
        <w:ind w:left="426"/>
        <w:jc w:val="both"/>
        <w:rPr>
          <w:rFonts w:cs="Arial"/>
          <w:bCs/>
          <w:color w:val="000000"/>
          <w:szCs w:val="22"/>
        </w:rPr>
      </w:pPr>
    </w:p>
    <w:p w:rsidR="00B27C1F" w:rsidRPr="00663814" w:rsidRDefault="00B27C1F" w:rsidP="00B27C1F">
      <w:pPr>
        <w:keepNext/>
        <w:jc w:val="both"/>
        <w:rPr>
          <w:rFonts w:cs="Arial"/>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Pr>
          <w:szCs w:val="22"/>
        </w:rPr>
        <w:t>V </w:t>
      </w:r>
      <w:r w:rsidR="00D47CC3">
        <w:rPr>
          <w:szCs w:val="22"/>
        </w:rPr>
        <w:tab/>
      </w:r>
      <w:r w:rsidR="00D47CC3">
        <w:rPr>
          <w:szCs w:val="22"/>
        </w:rPr>
        <w:tab/>
      </w:r>
      <w:r w:rsidR="00D47CC3">
        <w:rPr>
          <w:szCs w:val="22"/>
        </w:rPr>
        <w:tab/>
      </w:r>
      <w:r w:rsidR="00C90751">
        <w:rPr>
          <w:szCs w:val="22"/>
        </w:rPr>
        <w:t xml:space="preserve"> </w:t>
      </w:r>
      <w:r w:rsidR="00C90751" w:rsidRPr="00241C08">
        <w:rPr>
          <w:szCs w:val="22"/>
        </w:rPr>
        <w:t>dne</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C90751" w:rsidRDefault="00C90751" w:rsidP="00C90751">
      <w:pPr>
        <w:autoSpaceDE w:val="0"/>
        <w:autoSpaceDN w:val="0"/>
        <w:adjustRightInd w:val="0"/>
        <w:jc w:val="both"/>
        <w:rPr>
          <w:szCs w:val="22"/>
        </w:rPr>
      </w:pPr>
    </w:p>
    <w:p w:rsidR="00D47CC3" w:rsidRPr="005C192A" w:rsidRDefault="00D47CC3" w:rsidP="00D47CC3">
      <w:pPr>
        <w:autoSpaceDE w:val="0"/>
        <w:autoSpaceDN w:val="0"/>
        <w:adjustRightInd w:val="0"/>
        <w:jc w:val="both"/>
        <w:rPr>
          <w:rFonts w:cs="Arial"/>
          <w:szCs w:val="22"/>
        </w:rPr>
      </w:pPr>
      <w:r w:rsidRPr="005C192A">
        <w:rPr>
          <w:rFonts w:cs="Arial"/>
          <w:szCs w:val="22"/>
        </w:rPr>
        <w:t>……………………………………</w:t>
      </w:r>
      <w:r>
        <w:rPr>
          <w:rFonts w:cs="Arial"/>
          <w:szCs w:val="22"/>
        </w:rPr>
        <w:tab/>
      </w:r>
      <w:r>
        <w:rPr>
          <w:rFonts w:cs="Arial"/>
          <w:szCs w:val="22"/>
        </w:rPr>
        <w:tab/>
      </w:r>
      <w:r>
        <w:rPr>
          <w:rFonts w:cs="Arial"/>
          <w:szCs w:val="22"/>
        </w:rPr>
        <w:tab/>
      </w:r>
      <w:r w:rsidRPr="005C192A">
        <w:rPr>
          <w:rFonts w:cs="Arial"/>
          <w:szCs w:val="22"/>
        </w:rPr>
        <w:t>…………………………………….</w:t>
      </w:r>
    </w:p>
    <w:p w:rsidR="00D47CC3" w:rsidRPr="00A9202A" w:rsidRDefault="00D47CC3" w:rsidP="00D47CC3">
      <w:pPr>
        <w:autoSpaceDE w:val="0"/>
        <w:autoSpaceDN w:val="0"/>
        <w:adjustRightInd w:val="0"/>
        <w:jc w:val="both"/>
        <w:rPr>
          <w:rFonts w:cs="Arial"/>
          <w:szCs w:val="22"/>
        </w:rPr>
      </w:pPr>
      <w:bookmarkStart w:id="0" w:name="_GoBack"/>
      <w:bookmarkEnd w:id="0"/>
      <w:r w:rsidRPr="00A9202A">
        <w:rPr>
          <w:rFonts w:cs="Arial"/>
          <w:szCs w:val="22"/>
        </w:rPr>
        <w:t>investiční ředitel</w:t>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sidRPr="00A9202A">
        <w:rPr>
          <w:rFonts w:cs="Arial"/>
          <w:szCs w:val="22"/>
        </w:rPr>
        <w:tab/>
      </w:r>
      <w:r>
        <w:rPr>
          <w:rFonts w:cs="Arial"/>
          <w:szCs w:val="22"/>
        </w:rPr>
        <w:t>j</w:t>
      </w:r>
      <w:r w:rsidRPr="00A9202A">
        <w:rPr>
          <w:rFonts w:cs="Arial"/>
          <w:szCs w:val="22"/>
        </w:rPr>
        <w:t>ednatel společnosti</w:t>
      </w:r>
    </w:p>
    <w:p w:rsidR="00D47CC3" w:rsidRDefault="00D47CC3" w:rsidP="00D47CC3">
      <w:pPr>
        <w:autoSpaceDE w:val="0"/>
        <w:autoSpaceDN w:val="0"/>
        <w:adjustRightInd w:val="0"/>
        <w:jc w:val="both"/>
        <w:rPr>
          <w:rFonts w:cs="Arial"/>
          <w:szCs w:val="22"/>
        </w:rPr>
      </w:pPr>
      <w:r w:rsidRPr="00A9202A">
        <w:rPr>
          <w:rFonts w:cs="Arial"/>
          <w:szCs w:val="22"/>
        </w:rPr>
        <w:t>Povodí Ohře, státní podnik</w:t>
      </w:r>
      <w:r w:rsidRPr="00A9202A">
        <w:rPr>
          <w:rFonts w:cs="Arial"/>
          <w:szCs w:val="22"/>
        </w:rPr>
        <w:tab/>
        <w:t xml:space="preserve"> </w:t>
      </w:r>
      <w:r w:rsidRPr="00A9202A">
        <w:rPr>
          <w:rFonts w:cs="Arial"/>
          <w:szCs w:val="22"/>
        </w:rPr>
        <w:tab/>
      </w:r>
      <w:r w:rsidRPr="00A9202A">
        <w:rPr>
          <w:rFonts w:cs="Arial"/>
          <w:szCs w:val="22"/>
        </w:rPr>
        <w:tab/>
      </w:r>
      <w:r w:rsidRPr="00A9202A">
        <w:rPr>
          <w:rFonts w:cs="Arial"/>
          <w:szCs w:val="22"/>
        </w:rPr>
        <w:tab/>
      </w:r>
      <w:r w:rsidR="008E4668">
        <w:rPr>
          <w:rFonts w:cs="Arial"/>
          <w:szCs w:val="22"/>
        </w:rPr>
        <w:t>Petlach TZB s.r.o.</w:t>
      </w:r>
    </w:p>
    <w:p w:rsidR="00C90751" w:rsidRPr="00DD4362" w:rsidRDefault="00C90751" w:rsidP="00D47CC3">
      <w:pPr>
        <w:autoSpaceDE w:val="0"/>
        <w:autoSpaceDN w:val="0"/>
        <w:adjustRightInd w:val="0"/>
        <w:jc w:val="both"/>
        <w:rPr>
          <w:rFonts w:cs="Arial"/>
          <w:b/>
          <w:szCs w:val="22"/>
        </w:rPr>
      </w:pP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351" w:rsidRDefault="00100351">
      <w:r>
        <w:separator/>
      </w:r>
    </w:p>
  </w:endnote>
  <w:endnote w:type="continuationSeparator" w:id="0">
    <w:p w:rsidR="00100351" w:rsidRDefault="0010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3E3473">
              <w:rPr>
                <w:rFonts w:cs="Arial"/>
                <w:b/>
                <w:bCs/>
                <w:noProof/>
                <w:sz w:val="18"/>
                <w:szCs w:val="18"/>
              </w:rPr>
              <w:t>7</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3E3473">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4257E2">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4257E2">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351" w:rsidRDefault="00100351">
      <w:r>
        <w:separator/>
      </w:r>
    </w:p>
  </w:footnote>
  <w:footnote w:type="continuationSeparator" w:id="0">
    <w:p w:rsidR="00100351" w:rsidRDefault="0010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33E7CFD"/>
    <w:multiLevelType w:val="hybridMultilevel"/>
    <w:tmpl w:val="76D8D7D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4"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4"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6"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9"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0B1CEB"/>
    <w:multiLevelType w:val="hybridMultilevel"/>
    <w:tmpl w:val="11D0C880"/>
    <w:lvl w:ilvl="0" w:tplc="56F089C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9"/>
  </w:num>
  <w:num w:numId="3">
    <w:abstractNumId w:val="7"/>
  </w:num>
  <w:num w:numId="4">
    <w:abstractNumId w:val="22"/>
  </w:num>
  <w:num w:numId="5">
    <w:abstractNumId w:val="12"/>
  </w:num>
  <w:num w:numId="6">
    <w:abstractNumId w:val="15"/>
  </w:num>
  <w:num w:numId="7">
    <w:abstractNumId w:val="34"/>
  </w:num>
  <w:num w:numId="8">
    <w:abstractNumId w:val="31"/>
  </w:num>
  <w:num w:numId="9">
    <w:abstractNumId w:val="17"/>
  </w:num>
  <w:num w:numId="10">
    <w:abstractNumId w:val="10"/>
  </w:num>
  <w:num w:numId="11">
    <w:abstractNumId w:val="14"/>
  </w:num>
  <w:num w:numId="12">
    <w:abstractNumId w:val="21"/>
  </w:num>
  <w:num w:numId="13">
    <w:abstractNumId w:val="3"/>
  </w:num>
  <w:num w:numId="14">
    <w:abstractNumId w:val="11"/>
  </w:num>
  <w:num w:numId="15">
    <w:abstractNumId w:val="0"/>
  </w:num>
  <w:num w:numId="16">
    <w:abstractNumId w:val="27"/>
  </w:num>
  <w:num w:numId="17">
    <w:abstractNumId w:val="19"/>
  </w:num>
  <w:num w:numId="18">
    <w:abstractNumId w:val="26"/>
  </w:num>
  <w:num w:numId="19">
    <w:abstractNumId w:val="43"/>
  </w:num>
  <w:num w:numId="20">
    <w:abstractNumId w:val="32"/>
  </w:num>
  <w:num w:numId="21">
    <w:abstractNumId w:val="28"/>
  </w:num>
  <w:num w:numId="22">
    <w:abstractNumId w:val="42"/>
  </w:num>
  <w:num w:numId="23">
    <w:abstractNumId w:val="44"/>
  </w:num>
  <w:num w:numId="24">
    <w:abstractNumId w:val="37"/>
  </w:num>
  <w:num w:numId="25">
    <w:abstractNumId w:val="18"/>
  </w:num>
  <w:num w:numId="26">
    <w:abstractNumId w:val="4"/>
  </w:num>
  <w:num w:numId="27">
    <w:abstractNumId w:val="16"/>
  </w:num>
  <w:num w:numId="28">
    <w:abstractNumId w:val="38"/>
  </w:num>
  <w:num w:numId="29">
    <w:abstractNumId w:val="2"/>
  </w:num>
  <w:num w:numId="30">
    <w:abstractNumId w:val="5"/>
  </w:num>
  <w:num w:numId="31">
    <w:abstractNumId w:val="46"/>
  </w:num>
  <w:num w:numId="32">
    <w:abstractNumId w:val="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1"/>
  </w:num>
  <w:num w:numId="39">
    <w:abstractNumId w:val="39"/>
  </w:num>
  <w:num w:numId="40">
    <w:abstractNumId w:val="13"/>
  </w:num>
  <w:num w:numId="41">
    <w:abstractNumId w:val="30"/>
  </w:num>
  <w:num w:numId="42">
    <w:abstractNumId w:val="25"/>
  </w:num>
  <w:num w:numId="43">
    <w:abstractNumId w:val="24"/>
  </w:num>
  <w:num w:numId="44">
    <w:abstractNumId w:val="45"/>
  </w:num>
  <w:num w:numId="45">
    <w:abstractNumId w:val="8"/>
  </w:num>
  <w:num w:numId="46">
    <w:abstractNumId w:val="1"/>
  </w:num>
  <w:num w:numId="47">
    <w:abstractNumId w:val="36"/>
  </w:num>
  <w:num w:numId="48">
    <w:abstractNumId w:val="33"/>
  </w:num>
  <w:num w:numId="49">
    <w:abstractNumId w:val="35"/>
  </w:num>
  <w:num w:numId="5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1EF0"/>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47795"/>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05DE"/>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0DAB"/>
    <w:rsid w:val="000B1A9D"/>
    <w:rsid w:val="000B6567"/>
    <w:rsid w:val="000B7938"/>
    <w:rsid w:val="000C2784"/>
    <w:rsid w:val="000C3883"/>
    <w:rsid w:val="000C5921"/>
    <w:rsid w:val="000C6C2B"/>
    <w:rsid w:val="000D06FB"/>
    <w:rsid w:val="000D101E"/>
    <w:rsid w:val="000D31D2"/>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0F759F"/>
    <w:rsid w:val="001002C7"/>
    <w:rsid w:val="00100351"/>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5E9"/>
    <w:rsid w:val="00182A6E"/>
    <w:rsid w:val="00182AA6"/>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B73F3"/>
    <w:rsid w:val="001B7C08"/>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28F"/>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606E8"/>
    <w:rsid w:val="002607FD"/>
    <w:rsid w:val="0026187A"/>
    <w:rsid w:val="00261E24"/>
    <w:rsid w:val="00261FB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C34"/>
    <w:rsid w:val="00294DE2"/>
    <w:rsid w:val="00294FE2"/>
    <w:rsid w:val="002957C8"/>
    <w:rsid w:val="002A1F40"/>
    <w:rsid w:val="002A2427"/>
    <w:rsid w:val="002A2F7E"/>
    <w:rsid w:val="002A5C22"/>
    <w:rsid w:val="002A633C"/>
    <w:rsid w:val="002B1B6F"/>
    <w:rsid w:val="002B2647"/>
    <w:rsid w:val="002B4882"/>
    <w:rsid w:val="002B5C5A"/>
    <w:rsid w:val="002B69A1"/>
    <w:rsid w:val="002C01CD"/>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2EB1"/>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67F91"/>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2C2"/>
    <w:rsid w:val="003E347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57E2"/>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683"/>
    <w:rsid w:val="00456AA0"/>
    <w:rsid w:val="004601D5"/>
    <w:rsid w:val="0046116F"/>
    <w:rsid w:val="0046220D"/>
    <w:rsid w:val="004632E0"/>
    <w:rsid w:val="00463482"/>
    <w:rsid w:val="00463BEB"/>
    <w:rsid w:val="004647FD"/>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01B8"/>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552"/>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4424"/>
    <w:rsid w:val="005757B6"/>
    <w:rsid w:val="00576041"/>
    <w:rsid w:val="00577706"/>
    <w:rsid w:val="00577F1B"/>
    <w:rsid w:val="005803C5"/>
    <w:rsid w:val="00586991"/>
    <w:rsid w:val="00594E0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5CB9"/>
    <w:rsid w:val="00615EC4"/>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4ADB"/>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501B"/>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1CE5"/>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466"/>
    <w:rsid w:val="007A05B4"/>
    <w:rsid w:val="007A0B29"/>
    <w:rsid w:val="007A15A0"/>
    <w:rsid w:val="007A18B3"/>
    <w:rsid w:val="007A4D01"/>
    <w:rsid w:val="007A54AA"/>
    <w:rsid w:val="007A5935"/>
    <w:rsid w:val="007A6407"/>
    <w:rsid w:val="007B02FB"/>
    <w:rsid w:val="007B28B4"/>
    <w:rsid w:val="007B5ABE"/>
    <w:rsid w:val="007B7FE8"/>
    <w:rsid w:val="007C5F87"/>
    <w:rsid w:val="007C7651"/>
    <w:rsid w:val="007D04EF"/>
    <w:rsid w:val="007D2224"/>
    <w:rsid w:val="007D2A6E"/>
    <w:rsid w:val="007D2D4F"/>
    <w:rsid w:val="007D3B70"/>
    <w:rsid w:val="007D47A9"/>
    <w:rsid w:val="007D7525"/>
    <w:rsid w:val="007E081D"/>
    <w:rsid w:val="007E11C2"/>
    <w:rsid w:val="007E435B"/>
    <w:rsid w:val="007E55ED"/>
    <w:rsid w:val="007E5CE0"/>
    <w:rsid w:val="007E6E13"/>
    <w:rsid w:val="007E7E10"/>
    <w:rsid w:val="007F01D0"/>
    <w:rsid w:val="007F2D54"/>
    <w:rsid w:val="007F6C4A"/>
    <w:rsid w:val="00801095"/>
    <w:rsid w:val="0080278C"/>
    <w:rsid w:val="00802B0E"/>
    <w:rsid w:val="00803E71"/>
    <w:rsid w:val="008040B7"/>
    <w:rsid w:val="0080412E"/>
    <w:rsid w:val="00804A09"/>
    <w:rsid w:val="0080571A"/>
    <w:rsid w:val="00805ED4"/>
    <w:rsid w:val="00806663"/>
    <w:rsid w:val="008071B9"/>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35BE5"/>
    <w:rsid w:val="008406B3"/>
    <w:rsid w:val="00840792"/>
    <w:rsid w:val="00844A69"/>
    <w:rsid w:val="00847FDB"/>
    <w:rsid w:val="00852DAA"/>
    <w:rsid w:val="00854D78"/>
    <w:rsid w:val="00857E2B"/>
    <w:rsid w:val="008606B6"/>
    <w:rsid w:val="00860B26"/>
    <w:rsid w:val="00861A4D"/>
    <w:rsid w:val="00862710"/>
    <w:rsid w:val="0086672A"/>
    <w:rsid w:val="0087047B"/>
    <w:rsid w:val="00871142"/>
    <w:rsid w:val="008728C9"/>
    <w:rsid w:val="00877265"/>
    <w:rsid w:val="008773B9"/>
    <w:rsid w:val="00877DCF"/>
    <w:rsid w:val="00880819"/>
    <w:rsid w:val="008809C1"/>
    <w:rsid w:val="00880B92"/>
    <w:rsid w:val="00881716"/>
    <w:rsid w:val="008848EF"/>
    <w:rsid w:val="00885A6C"/>
    <w:rsid w:val="0089032E"/>
    <w:rsid w:val="00891934"/>
    <w:rsid w:val="008945A0"/>
    <w:rsid w:val="00894A52"/>
    <w:rsid w:val="00896244"/>
    <w:rsid w:val="008969AA"/>
    <w:rsid w:val="008A1935"/>
    <w:rsid w:val="008A197C"/>
    <w:rsid w:val="008A431F"/>
    <w:rsid w:val="008A44A0"/>
    <w:rsid w:val="008A7632"/>
    <w:rsid w:val="008B2FC3"/>
    <w:rsid w:val="008B3490"/>
    <w:rsid w:val="008B394F"/>
    <w:rsid w:val="008B3F3B"/>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76B8"/>
    <w:rsid w:val="008E0EB5"/>
    <w:rsid w:val="008E2AB9"/>
    <w:rsid w:val="008E45C3"/>
    <w:rsid w:val="008E4668"/>
    <w:rsid w:val="008E4C5E"/>
    <w:rsid w:val="008E66DA"/>
    <w:rsid w:val="008E7F44"/>
    <w:rsid w:val="008F1A46"/>
    <w:rsid w:val="008F1CF2"/>
    <w:rsid w:val="008F2D17"/>
    <w:rsid w:val="008F2E84"/>
    <w:rsid w:val="008F3CE3"/>
    <w:rsid w:val="008F4E0F"/>
    <w:rsid w:val="008F5B54"/>
    <w:rsid w:val="008F77A6"/>
    <w:rsid w:val="009014B3"/>
    <w:rsid w:val="00906D1A"/>
    <w:rsid w:val="00913009"/>
    <w:rsid w:val="0091569F"/>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2994"/>
    <w:rsid w:val="009941D9"/>
    <w:rsid w:val="009A13DC"/>
    <w:rsid w:val="009A3C20"/>
    <w:rsid w:val="009A40E2"/>
    <w:rsid w:val="009B0C1B"/>
    <w:rsid w:val="009B2786"/>
    <w:rsid w:val="009C0B2E"/>
    <w:rsid w:val="009C1F9F"/>
    <w:rsid w:val="009C3982"/>
    <w:rsid w:val="009C48F2"/>
    <w:rsid w:val="009C5B85"/>
    <w:rsid w:val="009C6DCB"/>
    <w:rsid w:val="009C7F8A"/>
    <w:rsid w:val="009D408C"/>
    <w:rsid w:val="009D5E3D"/>
    <w:rsid w:val="009E0C5A"/>
    <w:rsid w:val="009E2074"/>
    <w:rsid w:val="009E2F8E"/>
    <w:rsid w:val="009E4CE3"/>
    <w:rsid w:val="009E574B"/>
    <w:rsid w:val="009E6154"/>
    <w:rsid w:val="009E6D8C"/>
    <w:rsid w:val="009E72F9"/>
    <w:rsid w:val="009E7E81"/>
    <w:rsid w:val="009F02CB"/>
    <w:rsid w:val="009F0D7D"/>
    <w:rsid w:val="009F1E60"/>
    <w:rsid w:val="009F2069"/>
    <w:rsid w:val="009F3D5F"/>
    <w:rsid w:val="009F4283"/>
    <w:rsid w:val="009F5080"/>
    <w:rsid w:val="009F5291"/>
    <w:rsid w:val="009F69E5"/>
    <w:rsid w:val="009F70A1"/>
    <w:rsid w:val="009F7ACB"/>
    <w:rsid w:val="00A00842"/>
    <w:rsid w:val="00A014A6"/>
    <w:rsid w:val="00A037C4"/>
    <w:rsid w:val="00A03F16"/>
    <w:rsid w:val="00A04A22"/>
    <w:rsid w:val="00A05219"/>
    <w:rsid w:val="00A05A37"/>
    <w:rsid w:val="00A05C8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DED"/>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02E9"/>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6132"/>
    <w:rsid w:val="00B1619F"/>
    <w:rsid w:val="00B17A23"/>
    <w:rsid w:val="00B25F86"/>
    <w:rsid w:val="00B275D2"/>
    <w:rsid w:val="00B27C1F"/>
    <w:rsid w:val="00B30600"/>
    <w:rsid w:val="00B30D84"/>
    <w:rsid w:val="00B3162A"/>
    <w:rsid w:val="00B33D58"/>
    <w:rsid w:val="00B34666"/>
    <w:rsid w:val="00B35FDD"/>
    <w:rsid w:val="00B37281"/>
    <w:rsid w:val="00B37614"/>
    <w:rsid w:val="00B37DBF"/>
    <w:rsid w:val="00B411D4"/>
    <w:rsid w:val="00B51CE8"/>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87DBA"/>
    <w:rsid w:val="00B91AC7"/>
    <w:rsid w:val="00B92F89"/>
    <w:rsid w:val="00B93EB4"/>
    <w:rsid w:val="00B94102"/>
    <w:rsid w:val="00B94BD9"/>
    <w:rsid w:val="00B963E0"/>
    <w:rsid w:val="00B96495"/>
    <w:rsid w:val="00B976FE"/>
    <w:rsid w:val="00B97DB0"/>
    <w:rsid w:val="00BA3D43"/>
    <w:rsid w:val="00BA6A07"/>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21F0"/>
    <w:rsid w:val="00BD3E44"/>
    <w:rsid w:val="00BD42FC"/>
    <w:rsid w:val="00BD4392"/>
    <w:rsid w:val="00BD6B9F"/>
    <w:rsid w:val="00BE082A"/>
    <w:rsid w:val="00BE1DCB"/>
    <w:rsid w:val="00BE2D63"/>
    <w:rsid w:val="00BE619F"/>
    <w:rsid w:val="00BE6EF2"/>
    <w:rsid w:val="00BE71BC"/>
    <w:rsid w:val="00BF3457"/>
    <w:rsid w:val="00BF5464"/>
    <w:rsid w:val="00C02062"/>
    <w:rsid w:val="00C021E1"/>
    <w:rsid w:val="00C0245A"/>
    <w:rsid w:val="00C03149"/>
    <w:rsid w:val="00C06E3C"/>
    <w:rsid w:val="00C123E2"/>
    <w:rsid w:val="00C149E4"/>
    <w:rsid w:val="00C15E52"/>
    <w:rsid w:val="00C174D8"/>
    <w:rsid w:val="00C23593"/>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3CD6"/>
    <w:rsid w:val="00CC626D"/>
    <w:rsid w:val="00CC63EE"/>
    <w:rsid w:val="00CD235F"/>
    <w:rsid w:val="00CD28B8"/>
    <w:rsid w:val="00CD40F9"/>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274C2"/>
    <w:rsid w:val="00D316E6"/>
    <w:rsid w:val="00D3457A"/>
    <w:rsid w:val="00D349E0"/>
    <w:rsid w:val="00D35529"/>
    <w:rsid w:val="00D37E95"/>
    <w:rsid w:val="00D407A2"/>
    <w:rsid w:val="00D411A9"/>
    <w:rsid w:val="00D41291"/>
    <w:rsid w:val="00D42918"/>
    <w:rsid w:val="00D42953"/>
    <w:rsid w:val="00D443A3"/>
    <w:rsid w:val="00D47CC3"/>
    <w:rsid w:val="00D47EB2"/>
    <w:rsid w:val="00D5134F"/>
    <w:rsid w:val="00D51F12"/>
    <w:rsid w:val="00D53407"/>
    <w:rsid w:val="00D53B65"/>
    <w:rsid w:val="00D5438A"/>
    <w:rsid w:val="00D568CC"/>
    <w:rsid w:val="00D57311"/>
    <w:rsid w:val="00D61C2C"/>
    <w:rsid w:val="00D743AA"/>
    <w:rsid w:val="00D74E33"/>
    <w:rsid w:val="00D76A79"/>
    <w:rsid w:val="00D76FDB"/>
    <w:rsid w:val="00D7708F"/>
    <w:rsid w:val="00D77318"/>
    <w:rsid w:val="00D7731B"/>
    <w:rsid w:val="00D81B28"/>
    <w:rsid w:val="00D830D7"/>
    <w:rsid w:val="00D83D7D"/>
    <w:rsid w:val="00D84ED6"/>
    <w:rsid w:val="00D85F78"/>
    <w:rsid w:val="00D930EA"/>
    <w:rsid w:val="00D9362B"/>
    <w:rsid w:val="00D94C3E"/>
    <w:rsid w:val="00D96480"/>
    <w:rsid w:val="00D9704B"/>
    <w:rsid w:val="00DA1149"/>
    <w:rsid w:val="00DA2CD7"/>
    <w:rsid w:val="00DA49FD"/>
    <w:rsid w:val="00DA4E04"/>
    <w:rsid w:val="00DA502C"/>
    <w:rsid w:val="00DA7017"/>
    <w:rsid w:val="00DA7DD7"/>
    <w:rsid w:val="00DA7E83"/>
    <w:rsid w:val="00DB0540"/>
    <w:rsid w:val="00DB178B"/>
    <w:rsid w:val="00DB311C"/>
    <w:rsid w:val="00DB5210"/>
    <w:rsid w:val="00DB6689"/>
    <w:rsid w:val="00DC0922"/>
    <w:rsid w:val="00DC3B64"/>
    <w:rsid w:val="00DC4645"/>
    <w:rsid w:val="00DC5046"/>
    <w:rsid w:val="00DC783B"/>
    <w:rsid w:val="00DD193B"/>
    <w:rsid w:val="00DD289E"/>
    <w:rsid w:val="00DD4362"/>
    <w:rsid w:val="00DD5633"/>
    <w:rsid w:val="00DD615F"/>
    <w:rsid w:val="00DD62FB"/>
    <w:rsid w:val="00DD6938"/>
    <w:rsid w:val="00DD7427"/>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58D"/>
    <w:rsid w:val="00E13CCE"/>
    <w:rsid w:val="00E14587"/>
    <w:rsid w:val="00E1564D"/>
    <w:rsid w:val="00E15F07"/>
    <w:rsid w:val="00E15F2E"/>
    <w:rsid w:val="00E16E82"/>
    <w:rsid w:val="00E20F7C"/>
    <w:rsid w:val="00E21666"/>
    <w:rsid w:val="00E22286"/>
    <w:rsid w:val="00E238BA"/>
    <w:rsid w:val="00E23F72"/>
    <w:rsid w:val="00E2456B"/>
    <w:rsid w:val="00E24B43"/>
    <w:rsid w:val="00E25F42"/>
    <w:rsid w:val="00E26CEA"/>
    <w:rsid w:val="00E317CD"/>
    <w:rsid w:val="00E3754D"/>
    <w:rsid w:val="00E40272"/>
    <w:rsid w:val="00E40B7D"/>
    <w:rsid w:val="00E41390"/>
    <w:rsid w:val="00E45D87"/>
    <w:rsid w:val="00E47A58"/>
    <w:rsid w:val="00E5013A"/>
    <w:rsid w:val="00E5140A"/>
    <w:rsid w:val="00E52494"/>
    <w:rsid w:val="00E528FC"/>
    <w:rsid w:val="00E53F73"/>
    <w:rsid w:val="00E5566F"/>
    <w:rsid w:val="00E578CD"/>
    <w:rsid w:val="00E6199C"/>
    <w:rsid w:val="00E63A15"/>
    <w:rsid w:val="00E64E8D"/>
    <w:rsid w:val="00E65FA7"/>
    <w:rsid w:val="00E66013"/>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C7541"/>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0692"/>
    <w:rsid w:val="00F11DA0"/>
    <w:rsid w:val="00F12ECB"/>
    <w:rsid w:val="00F1588F"/>
    <w:rsid w:val="00F166B5"/>
    <w:rsid w:val="00F1715A"/>
    <w:rsid w:val="00F17EED"/>
    <w:rsid w:val="00F2049C"/>
    <w:rsid w:val="00F2067D"/>
    <w:rsid w:val="00F21128"/>
    <w:rsid w:val="00F213AE"/>
    <w:rsid w:val="00F2252B"/>
    <w:rsid w:val="00F22F13"/>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5925"/>
    <w:rsid w:val="00F8795F"/>
    <w:rsid w:val="00F87EE2"/>
    <w:rsid w:val="00F90132"/>
    <w:rsid w:val="00F926D6"/>
    <w:rsid w:val="00F92B39"/>
    <w:rsid w:val="00F93A7C"/>
    <w:rsid w:val="00F94BC4"/>
    <w:rsid w:val="00F97BA5"/>
    <w:rsid w:val="00FA0ABD"/>
    <w:rsid w:val="00FA0E8C"/>
    <w:rsid w:val="00FA1B80"/>
    <w:rsid w:val="00FA40A9"/>
    <w:rsid w:val="00FA64F0"/>
    <w:rsid w:val="00FA6FDE"/>
    <w:rsid w:val="00FA7E48"/>
    <w:rsid w:val="00FB1FDF"/>
    <w:rsid w:val="00FB25F1"/>
    <w:rsid w:val="00FB59DD"/>
    <w:rsid w:val="00FC312B"/>
    <w:rsid w:val="00FC3E6C"/>
    <w:rsid w:val="00FD2025"/>
    <w:rsid w:val="00FD2AFA"/>
    <w:rsid w:val="00FD33DA"/>
    <w:rsid w:val="00FD42F6"/>
    <w:rsid w:val="00FD66BD"/>
    <w:rsid w:val="00FD7A44"/>
    <w:rsid w:val="00FE16A0"/>
    <w:rsid w:val="00FE3567"/>
    <w:rsid w:val="00FE4CA2"/>
    <w:rsid w:val="00FE6EEC"/>
    <w:rsid w:val="00FE7C0C"/>
    <w:rsid w:val="00FF2097"/>
    <w:rsid w:val="00FF6EAA"/>
    <w:rsid w:val="00FF74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BA6A45-6F8E-43F7-B789-8BE20474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7DBA"/>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 w:type="character" w:customStyle="1" w:styleId="Nevyeenzmnka1">
    <w:name w:val="Nevyřešená zmínka1"/>
    <w:basedOn w:val="Standardnpsmoodstavce"/>
    <w:uiPriority w:val="99"/>
    <w:semiHidden/>
    <w:unhideWhenUsed/>
    <w:rsid w:val="007E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20profilfirmy/%20Compliance_%20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6874-9CC8-4909-824E-A1C55C9BE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3000</Words>
  <Characters>17701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20660</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4</cp:revision>
  <cp:lastPrinted>2018-11-06T09:51:00Z</cp:lastPrinted>
  <dcterms:created xsi:type="dcterms:W3CDTF">2019-02-28T09:37:00Z</dcterms:created>
  <dcterms:modified xsi:type="dcterms:W3CDTF">2021-12-07T12:11:00Z</dcterms:modified>
</cp:coreProperties>
</file>