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85A60" w14:textId="77777777" w:rsidR="00845BC0" w:rsidRDefault="0090031C">
      <w:pPr>
        <w:pStyle w:val="Nzev1"/>
      </w:pPr>
      <w:r>
        <w:t>SMLOUVA O DODÁVCE</w:t>
      </w:r>
    </w:p>
    <w:p w14:paraId="59200AE3" w14:textId="77777777" w:rsidR="00845BC0" w:rsidRDefault="00845BC0">
      <w:pPr>
        <w:pStyle w:val="Zkladntext1"/>
        <w:jc w:val="center"/>
        <w:rPr>
          <w:rFonts w:ascii="Times New Roman" w:eastAsia="Times New Roman" w:hAnsi="Times New Roman" w:cs="Times New Roman"/>
        </w:rPr>
      </w:pPr>
    </w:p>
    <w:p w14:paraId="3D4E8387" w14:textId="77777777" w:rsidR="00845BC0" w:rsidRDefault="0090031C">
      <w:pPr>
        <w:pStyle w:val="Normln1"/>
        <w:jc w:val="center"/>
        <w:rPr>
          <w:rFonts w:ascii="Times New Roman" w:eastAsia="Times New Roman" w:hAnsi="Times New Roman" w:cs="Times New Roman"/>
          <w:sz w:val="24"/>
          <w:szCs w:val="24"/>
        </w:rPr>
      </w:pPr>
      <w:r>
        <w:rPr>
          <w:rFonts w:ascii="Times New Roman" w:hAnsi="Times New Roman"/>
          <w:sz w:val="24"/>
          <w:szCs w:val="24"/>
        </w:rPr>
        <w:t>Smluvní strany:</w:t>
      </w:r>
    </w:p>
    <w:p w14:paraId="08189C73" w14:textId="77777777" w:rsidR="00845BC0" w:rsidRPr="0008162B" w:rsidRDefault="00845BC0">
      <w:pPr>
        <w:pStyle w:val="Zkladntext1"/>
        <w:rPr>
          <w:rFonts w:ascii="Times New Roman" w:eastAsia="Times New Roman" w:hAnsi="Times New Roman" w:cs="Times New Roman"/>
          <w:lang w:val="cs-CZ"/>
        </w:rPr>
      </w:pPr>
    </w:p>
    <w:p w14:paraId="3336A96A" w14:textId="77777777" w:rsidR="00845BC0" w:rsidRPr="0008162B" w:rsidRDefault="0090031C">
      <w:pPr>
        <w:pStyle w:val="Zkladntext1"/>
        <w:numPr>
          <w:ilvl w:val="0"/>
          <w:numId w:val="2"/>
        </w:numPr>
        <w:rPr>
          <w:rFonts w:ascii="Times New Roman" w:hAnsi="Times New Roman"/>
          <w:b/>
          <w:bCs/>
          <w:lang w:val="cs-CZ"/>
        </w:rPr>
      </w:pPr>
      <w:r w:rsidRPr="0008162B">
        <w:rPr>
          <w:rFonts w:ascii="Times New Roman" w:hAnsi="Times New Roman"/>
          <w:b/>
          <w:bCs/>
          <w:lang w:val="cs-CZ"/>
        </w:rPr>
        <w:t>Technická univerzita v Liberci</w:t>
      </w:r>
    </w:p>
    <w:p w14:paraId="530E25D7" w14:textId="77777777" w:rsidR="00845BC0" w:rsidRPr="0008162B" w:rsidRDefault="0090031C">
      <w:pPr>
        <w:pStyle w:val="Zkladntext1"/>
        <w:ind w:firstLine="720"/>
        <w:rPr>
          <w:rFonts w:ascii="Times New Roman" w:eastAsia="Times New Roman" w:hAnsi="Times New Roman" w:cs="Times New Roman"/>
          <w:lang w:val="cs-CZ"/>
        </w:rPr>
      </w:pPr>
      <w:r w:rsidRPr="0008162B">
        <w:rPr>
          <w:rFonts w:ascii="Times New Roman" w:hAnsi="Times New Roman"/>
          <w:lang w:val="cs-CZ"/>
        </w:rPr>
        <w:t xml:space="preserve">Se sídlem v: Studentská 1402/2, 461 17 Liberec </w:t>
      </w:r>
    </w:p>
    <w:p w14:paraId="60CE9D3E" w14:textId="77777777" w:rsidR="00845BC0" w:rsidRPr="0008162B" w:rsidRDefault="0090031C">
      <w:pPr>
        <w:pStyle w:val="Zkladntext1"/>
        <w:ind w:firstLine="720"/>
        <w:rPr>
          <w:rFonts w:ascii="Times New Roman" w:eastAsia="Times New Roman" w:hAnsi="Times New Roman" w:cs="Times New Roman"/>
          <w:lang w:val="cs-CZ"/>
        </w:rPr>
      </w:pPr>
      <w:r w:rsidRPr="0008162B">
        <w:rPr>
          <w:rFonts w:ascii="Times New Roman" w:hAnsi="Times New Roman"/>
          <w:lang w:val="cs-CZ"/>
        </w:rPr>
        <w:t>IČ: 46747885</w:t>
      </w:r>
    </w:p>
    <w:p w14:paraId="71734231" w14:textId="77777777" w:rsidR="00845BC0" w:rsidRPr="0008162B" w:rsidRDefault="0090031C">
      <w:pPr>
        <w:pStyle w:val="Zkladntext1"/>
        <w:tabs>
          <w:tab w:val="left" w:pos="7845"/>
        </w:tabs>
        <w:ind w:firstLine="720"/>
        <w:rPr>
          <w:rFonts w:ascii="Times New Roman" w:eastAsia="Times New Roman" w:hAnsi="Times New Roman" w:cs="Times New Roman"/>
          <w:lang w:val="cs-CZ"/>
        </w:rPr>
      </w:pPr>
      <w:r w:rsidRPr="0008162B">
        <w:rPr>
          <w:rFonts w:ascii="Times New Roman" w:hAnsi="Times New Roman"/>
          <w:lang w:val="cs-CZ"/>
        </w:rPr>
        <w:t>DIČ: CZ46747885</w:t>
      </w:r>
      <w:r w:rsidRPr="0008162B">
        <w:rPr>
          <w:rFonts w:ascii="Times New Roman" w:hAnsi="Times New Roman"/>
          <w:lang w:val="cs-CZ"/>
        </w:rPr>
        <w:tab/>
      </w:r>
    </w:p>
    <w:p w14:paraId="6DBF3680" w14:textId="67206B75" w:rsidR="00845BC0" w:rsidRPr="0008162B" w:rsidRDefault="0090031C">
      <w:pPr>
        <w:pStyle w:val="Zkladntext1"/>
        <w:ind w:firstLine="720"/>
        <w:rPr>
          <w:rFonts w:ascii="Times New Roman" w:eastAsia="Times New Roman" w:hAnsi="Times New Roman" w:cs="Times New Roman"/>
          <w:lang w:val="cs-CZ"/>
        </w:rPr>
      </w:pPr>
      <w:r w:rsidRPr="0008162B">
        <w:rPr>
          <w:rFonts w:ascii="Times New Roman" w:hAnsi="Times New Roman"/>
          <w:lang w:val="cs-CZ"/>
        </w:rPr>
        <w:t xml:space="preserve">Bankovní spojení: </w:t>
      </w:r>
      <w:r w:rsidR="00CB66FD">
        <w:rPr>
          <w:rFonts w:ascii="Times New Roman" w:hAnsi="Times New Roman"/>
          <w:lang w:val="cs-CZ"/>
        </w:rPr>
        <w:t>xxxxxxxxxxx</w:t>
      </w:r>
    </w:p>
    <w:p w14:paraId="5B9AD17F" w14:textId="3536923A" w:rsidR="00845BC0" w:rsidRPr="0008162B" w:rsidRDefault="0090031C">
      <w:pPr>
        <w:pStyle w:val="Zkladntext1"/>
        <w:ind w:firstLine="720"/>
        <w:rPr>
          <w:rFonts w:ascii="Times New Roman" w:eastAsia="Times New Roman" w:hAnsi="Times New Roman" w:cs="Times New Roman"/>
          <w:lang w:val="cs-CZ"/>
        </w:rPr>
      </w:pPr>
      <w:r w:rsidRPr="0008162B">
        <w:rPr>
          <w:rFonts w:ascii="Times New Roman" w:hAnsi="Times New Roman"/>
          <w:lang w:val="cs-CZ"/>
        </w:rPr>
        <w:t xml:space="preserve">Účet číslo: </w:t>
      </w:r>
      <w:r w:rsidR="00CB66FD">
        <w:rPr>
          <w:rFonts w:ascii="Times New Roman" w:hAnsi="Times New Roman"/>
          <w:lang w:val="cs-CZ"/>
        </w:rPr>
        <w:t>xxxxxxxxxxx</w:t>
      </w:r>
      <w:r w:rsidRPr="0008162B">
        <w:rPr>
          <w:rFonts w:ascii="Times New Roman" w:hAnsi="Times New Roman"/>
          <w:lang w:val="cs-CZ"/>
        </w:rPr>
        <w:t xml:space="preserve"> </w:t>
      </w:r>
    </w:p>
    <w:p w14:paraId="5D63DEDC" w14:textId="77777777" w:rsidR="00845BC0" w:rsidRPr="0008162B" w:rsidRDefault="0090031C">
      <w:pPr>
        <w:pStyle w:val="Zkladntext1"/>
        <w:rPr>
          <w:rFonts w:ascii="Times New Roman" w:eastAsia="Times New Roman" w:hAnsi="Times New Roman" w:cs="Times New Roman"/>
          <w:lang w:val="cs-CZ"/>
        </w:rPr>
      </w:pPr>
      <w:r w:rsidRPr="0008162B">
        <w:rPr>
          <w:rFonts w:ascii="Times New Roman" w:eastAsia="Times New Roman" w:hAnsi="Times New Roman" w:cs="Times New Roman"/>
          <w:lang w:val="cs-CZ"/>
        </w:rPr>
        <w:tab/>
        <w:t>Zastoupena:</w:t>
      </w:r>
      <w:bookmarkStart w:id="0" w:name="Text2"/>
      <w:r w:rsidRPr="0008162B">
        <w:rPr>
          <w:rFonts w:ascii="Times New Roman" w:hAnsi="Times New Roman"/>
          <w:lang w:val="cs-CZ"/>
        </w:rPr>
        <w:t xml:space="preserve"> </w:t>
      </w:r>
      <w:bookmarkEnd w:id="0"/>
      <w:r w:rsidRPr="0008162B">
        <w:rPr>
          <w:lang w:val="cs-CZ"/>
        </w:rPr>
        <w:t>doc. RNDr. Miroslavem Brzezinou, CSc., rektorem</w:t>
      </w:r>
    </w:p>
    <w:p w14:paraId="5B698313" w14:textId="77777777" w:rsidR="00845BC0" w:rsidRPr="0008162B" w:rsidRDefault="0090031C">
      <w:pPr>
        <w:pStyle w:val="Zkladntext1"/>
        <w:ind w:firstLine="720"/>
        <w:rPr>
          <w:rFonts w:ascii="Times New Roman" w:eastAsia="Times New Roman" w:hAnsi="Times New Roman" w:cs="Times New Roman"/>
          <w:lang w:val="cs-CZ"/>
        </w:rPr>
      </w:pPr>
      <w:r w:rsidRPr="0008162B">
        <w:rPr>
          <w:rFonts w:ascii="Times New Roman" w:hAnsi="Times New Roman"/>
          <w:lang w:val="cs-CZ"/>
        </w:rPr>
        <w:t>Osoba odpovědná za smluvní vztah:      </w:t>
      </w:r>
    </w:p>
    <w:p w14:paraId="79D651FB" w14:textId="224455C9" w:rsidR="00845BC0" w:rsidRPr="0008162B" w:rsidRDefault="0090031C">
      <w:pPr>
        <w:pStyle w:val="Zkladntext1"/>
        <w:ind w:firstLine="720"/>
        <w:rPr>
          <w:rFonts w:ascii="Times New Roman" w:eastAsia="Times New Roman" w:hAnsi="Times New Roman" w:cs="Times New Roman"/>
          <w:lang w:val="cs-CZ"/>
        </w:rPr>
      </w:pPr>
      <w:r w:rsidRPr="0008162B">
        <w:rPr>
          <w:rFonts w:ascii="Times New Roman" w:hAnsi="Times New Roman"/>
          <w:lang w:val="cs-CZ"/>
        </w:rPr>
        <w:t xml:space="preserve">Interní číslo smlouvy: </w:t>
      </w:r>
      <w:r w:rsidR="00CB66FD">
        <w:rPr>
          <w:rFonts w:ascii="Times New Roman" w:hAnsi="Times New Roman"/>
          <w:lang w:val="cs-CZ"/>
        </w:rPr>
        <w:t>xxxxxxxxxx</w:t>
      </w:r>
    </w:p>
    <w:p w14:paraId="2E140179" w14:textId="77777777" w:rsidR="00845BC0" w:rsidRPr="0008162B" w:rsidRDefault="0090031C">
      <w:pPr>
        <w:pStyle w:val="Zkladntext1"/>
        <w:ind w:firstLine="720"/>
        <w:rPr>
          <w:rFonts w:ascii="Times New Roman" w:eastAsia="Times New Roman" w:hAnsi="Times New Roman" w:cs="Times New Roman"/>
          <w:lang w:val="cs-CZ"/>
        </w:rPr>
      </w:pPr>
      <w:r w:rsidRPr="0008162B">
        <w:rPr>
          <w:rFonts w:ascii="Times New Roman" w:hAnsi="Times New Roman"/>
          <w:lang w:val="cs-CZ"/>
        </w:rPr>
        <w:t>(dále jen jako „</w:t>
      </w:r>
      <w:r w:rsidRPr="0008162B">
        <w:rPr>
          <w:rFonts w:ascii="Times New Roman" w:hAnsi="Times New Roman"/>
          <w:b/>
          <w:bCs/>
          <w:lang w:val="cs-CZ"/>
        </w:rPr>
        <w:t>objednatel</w:t>
      </w:r>
      <w:r w:rsidRPr="0008162B">
        <w:rPr>
          <w:rFonts w:ascii="Times New Roman" w:hAnsi="Times New Roman"/>
          <w:lang w:val="cs-CZ"/>
        </w:rPr>
        <w:t>“)</w:t>
      </w:r>
    </w:p>
    <w:p w14:paraId="50893907" w14:textId="77777777" w:rsidR="00845BC0" w:rsidRPr="0008162B" w:rsidRDefault="00845BC0">
      <w:pPr>
        <w:pStyle w:val="Zkladntext1"/>
        <w:rPr>
          <w:rFonts w:ascii="Times New Roman" w:eastAsia="Times New Roman" w:hAnsi="Times New Roman" w:cs="Times New Roman"/>
          <w:lang w:val="cs-CZ"/>
        </w:rPr>
      </w:pPr>
    </w:p>
    <w:p w14:paraId="3B5D929E" w14:textId="77777777" w:rsidR="00845BC0" w:rsidRPr="0008162B" w:rsidRDefault="0090031C">
      <w:pPr>
        <w:pStyle w:val="Normln1"/>
        <w:ind w:left="708"/>
        <w:jc w:val="center"/>
        <w:rPr>
          <w:rFonts w:ascii="Times New Roman" w:eastAsia="Times New Roman" w:hAnsi="Times New Roman" w:cs="Times New Roman"/>
          <w:sz w:val="24"/>
          <w:szCs w:val="24"/>
          <w:lang w:val="cs-CZ"/>
        </w:rPr>
      </w:pPr>
      <w:r w:rsidRPr="0008162B">
        <w:rPr>
          <w:rFonts w:ascii="Times New Roman" w:hAnsi="Times New Roman"/>
          <w:sz w:val="24"/>
          <w:szCs w:val="24"/>
          <w:lang w:val="cs-CZ"/>
        </w:rPr>
        <w:t>a</w:t>
      </w:r>
    </w:p>
    <w:p w14:paraId="0FCE7F68" w14:textId="77777777" w:rsidR="00845BC0" w:rsidRPr="0008162B" w:rsidRDefault="00845BC0">
      <w:pPr>
        <w:pStyle w:val="Zkladntext1"/>
        <w:rPr>
          <w:rFonts w:ascii="Times New Roman" w:eastAsia="Times New Roman" w:hAnsi="Times New Roman" w:cs="Times New Roman"/>
          <w:lang w:val="cs-CZ"/>
        </w:rPr>
      </w:pPr>
    </w:p>
    <w:p w14:paraId="7FFA819C" w14:textId="589F3A3A" w:rsidR="00845BC0" w:rsidRPr="0008162B" w:rsidRDefault="0090031C">
      <w:pPr>
        <w:pStyle w:val="Zkladntext1"/>
        <w:numPr>
          <w:ilvl w:val="0"/>
          <w:numId w:val="2"/>
        </w:numPr>
        <w:rPr>
          <w:rFonts w:ascii="Times New Roman" w:hAnsi="Times New Roman"/>
          <w:lang w:val="cs-CZ"/>
        </w:rPr>
      </w:pPr>
      <w:r w:rsidRPr="0008162B">
        <w:rPr>
          <w:rFonts w:ascii="Times New Roman" w:hAnsi="Times New Roman"/>
          <w:lang w:val="cs-CZ"/>
        </w:rPr>
        <w:t xml:space="preserve">Název/Firma: </w:t>
      </w:r>
      <w:r w:rsidR="0008162B" w:rsidRPr="0008162B">
        <w:rPr>
          <w:rFonts w:ascii="Times New Roman" w:hAnsi="Times New Roman"/>
          <w:b/>
          <w:bCs/>
          <w:lang w:val="cs-CZ"/>
        </w:rPr>
        <w:t>TILEA SPORT SYSTEMS, a. s.</w:t>
      </w:r>
      <w:r w:rsidRPr="0008162B">
        <w:rPr>
          <w:rFonts w:ascii="Times New Roman" w:hAnsi="Times New Roman"/>
          <w:b/>
          <w:bCs/>
          <w:lang w:val="cs-CZ"/>
        </w:rPr>
        <w:t>     </w:t>
      </w:r>
    </w:p>
    <w:p w14:paraId="484B2CCA" w14:textId="4B255020" w:rsidR="00845BC0" w:rsidRPr="0008162B" w:rsidRDefault="0090031C">
      <w:pPr>
        <w:pStyle w:val="Zkladntext1"/>
        <w:ind w:firstLine="720"/>
        <w:rPr>
          <w:rFonts w:ascii="Times New Roman" w:eastAsia="Times New Roman" w:hAnsi="Times New Roman" w:cs="Times New Roman"/>
          <w:lang w:val="cs-CZ"/>
        </w:rPr>
      </w:pPr>
      <w:r w:rsidRPr="0008162B">
        <w:rPr>
          <w:rFonts w:ascii="Times New Roman" w:hAnsi="Times New Roman"/>
          <w:lang w:val="cs-CZ"/>
        </w:rPr>
        <w:t xml:space="preserve">Se sídlem v: </w:t>
      </w:r>
      <w:r w:rsidR="0008162B" w:rsidRPr="0008162B">
        <w:rPr>
          <w:rFonts w:ascii="Times New Roman" w:hAnsi="Times New Roman"/>
          <w:lang w:val="cs-CZ"/>
        </w:rPr>
        <w:t>Robotnícka 286, 017 01 Považská Bystrica, Slovenská republika</w:t>
      </w:r>
      <w:r w:rsidRPr="0008162B">
        <w:rPr>
          <w:rFonts w:ascii="Times New Roman" w:hAnsi="Times New Roman"/>
          <w:lang w:val="cs-CZ"/>
        </w:rPr>
        <w:t>     </w:t>
      </w:r>
    </w:p>
    <w:p w14:paraId="0702299D" w14:textId="4630708E" w:rsidR="00845BC0" w:rsidRPr="0008162B" w:rsidRDefault="0090031C">
      <w:pPr>
        <w:pStyle w:val="Zkladntext1"/>
        <w:ind w:firstLine="720"/>
        <w:rPr>
          <w:rFonts w:ascii="Times New Roman" w:eastAsia="Times New Roman" w:hAnsi="Times New Roman" w:cs="Times New Roman"/>
          <w:lang w:val="cs-CZ"/>
        </w:rPr>
      </w:pPr>
      <w:r w:rsidRPr="0008162B">
        <w:rPr>
          <w:rFonts w:ascii="Times New Roman" w:hAnsi="Times New Roman"/>
          <w:lang w:val="cs-CZ"/>
        </w:rPr>
        <w:t>Zapsaná: v</w:t>
      </w:r>
      <w:r w:rsidR="0008162B" w:rsidRPr="0008162B">
        <w:rPr>
          <w:rFonts w:ascii="Times New Roman" w:hAnsi="Times New Roman"/>
          <w:lang w:val="cs-CZ"/>
        </w:rPr>
        <w:t xml:space="preserve"> Obchodním </w:t>
      </w:r>
      <w:r w:rsidRPr="0008162B">
        <w:rPr>
          <w:rFonts w:ascii="Times New Roman" w:hAnsi="Times New Roman"/>
          <w:lang w:val="cs-CZ"/>
        </w:rPr>
        <w:t xml:space="preserve">rejstříku vedeném </w:t>
      </w:r>
      <w:r w:rsidR="0008162B" w:rsidRPr="0008162B">
        <w:rPr>
          <w:rFonts w:ascii="Times New Roman" w:hAnsi="Times New Roman"/>
          <w:lang w:val="cs-CZ"/>
        </w:rPr>
        <w:t xml:space="preserve">Okresním </w:t>
      </w:r>
      <w:r w:rsidRPr="0008162B">
        <w:rPr>
          <w:rFonts w:ascii="Times New Roman" w:hAnsi="Times New Roman"/>
          <w:lang w:val="cs-CZ"/>
        </w:rPr>
        <w:t>soudem v</w:t>
      </w:r>
      <w:r w:rsidR="0008162B" w:rsidRPr="0008162B">
        <w:rPr>
          <w:rFonts w:ascii="Times New Roman" w:hAnsi="Times New Roman"/>
          <w:lang w:val="cs-CZ"/>
        </w:rPr>
        <w:t xml:space="preserve"> Trenčíne, </w:t>
      </w:r>
      <w:r w:rsidRPr="0008162B">
        <w:rPr>
          <w:rFonts w:ascii="Times New Roman" w:hAnsi="Times New Roman"/>
          <w:lang w:val="cs-CZ"/>
        </w:rPr>
        <w:t>sp. zn.</w:t>
      </w:r>
      <w:r w:rsidR="0008162B" w:rsidRPr="0008162B">
        <w:rPr>
          <w:rFonts w:ascii="Times New Roman" w:hAnsi="Times New Roman"/>
          <w:lang w:val="cs-CZ"/>
        </w:rPr>
        <w:t xml:space="preserve"> Sa 10750/R</w:t>
      </w:r>
      <w:r w:rsidRPr="0008162B">
        <w:rPr>
          <w:rFonts w:ascii="Times New Roman" w:hAnsi="Times New Roman"/>
          <w:lang w:val="cs-CZ"/>
        </w:rPr>
        <w:t xml:space="preserve">      </w:t>
      </w:r>
    </w:p>
    <w:p w14:paraId="7903128C" w14:textId="46A2823F" w:rsidR="00845BC0" w:rsidRPr="0008162B" w:rsidRDefault="0090031C">
      <w:pPr>
        <w:pStyle w:val="Zkladntext1"/>
        <w:ind w:firstLine="720"/>
        <w:rPr>
          <w:rFonts w:ascii="Times New Roman" w:eastAsia="Times New Roman" w:hAnsi="Times New Roman" w:cs="Times New Roman"/>
          <w:lang w:val="cs-CZ"/>
        </w:rPr>
      </w:pPr>
      <w:r w:rsidRPr="0008162B">
        <w:rPr>
          <w:rFonts w:ascii="Times New Roman" w:hAnsi="Times New Roman"/>
          <w:lang w:val="cs-CZ"/>
        </w:rPr>
        <w:t xml:space="preserve">IČ: </w:t>
      </w:r>
      <w:r w:rsidR="0008162B" w:rsidRPr="0008162B">
        <w:rPr>
          <w:rFonts w:ascii="Times New Roman" w:hAnsi="Times New Roman"/>
          <w:lang w:val="cs-CZ"/>
        </w:rPr>
        <w:t>52 093 735</w:t>
      </w:r>
      <w:r w:rsidRPr="0008162B">
        <w:rPr>
          <w:rFonts w:ascii="Times New Roman" w:hAnsi="Times New Roman"/>
          <w:lang w:val="cs-CZ"/>
        </w:rPr>
        <w:t>     </w:t>
      </w:r>
    </w:p>
    <w:p w14:paraId="05EB6CA4" w14:textId="1C0CDD67" w:rsidR="00845BC0" w:rsidRPr="0008162B" w:rsidRDefault="0090031C">
      <w:pPr>
        <w:pStyle w:val="Zkladntext1"/>
        <w:ind w:firstLine="720"/>
        <w:rPr>
          <w:rFonts w:ascii="Times New Roman" w:eastAsia="Times New Roman" w:hAnsi="Times New Roman" w:cs="Times New Roman"/>
          <w:lang w:val="cs-CZ"/>
        </w:rPr>
      </w:pPr>
      <w:r w:rsidRPr="0008162B">
        <w:rPr>
          <w:rFonts w:ascii="Times New Roman" w:hAnsi="Times New Roman"/>
          <w:lang w:val="cs-CZ"/>
        </w:rPr>
        <w:t>DIČ:</w:t>
      </w:r>
      <w:r w:rsidR="0008162B">
        <w:rPr>
          <w:rFonts w:ascii="Times New Roman" w:hAnsi="Times New Roman"/>
          <w:lang w:val="cs-CZ"/>
        </w:rPr>
        <w:t xml:space="preserve"> </w:t>
      </w:r>
      <w:r w:rsidR="0008162B" w:rsidRPr="0008162B">
        <w:rPr>
          <w:rFonts w:ascii="Times New Roman" w:hAnsi="Times New Roman"/>
          <w:lang w:val="cs-CZ"/>
        </w:rPr>
        <w:t>SK2120893830</w:t>
      </w:r>
      <w:r w:rsidRPr="0008162B">
        <w:rPr>
          <w:rFonts w:ascii="Times New Roman" w:hAnsi="Times New Roman"/>
          <w:lang w:val="cs-CZ"/>
        </w:rPr>
        <w:t>    </w:t>
      </w:r>
    </w:p>
    <w:p w14:paraId="33B372B8" w14:textId="1EF92A7E" w:rsidR="00845BC0" w:rsidRPr="0008162B" w:rsidRDefault="0090031C">
      <w:pPr>
        <w:pStyle w:val="Zkladntext1"/>
        <w:ind w:firstLine="720"/>
        <w:rPr>
          <w:rFonts w:ascii="Times New Roman" w:eastAsia="Times New Roman" w:hAnsi="Times New Roman" w:cs="Times New Roman"/>
          <w:lang w:val="cs-CZ"/>
        </w:rPr>
      </w:pPr>
      <w:r w:rsidRPr="0008162B">
        <w:rPr>
          <w:rFonts w:ascii="Times New Roman" w:hAnsi="Times New Roman"/>
          <w:lang w:val="cs-CZ"/>
        </w:rPr>
        <w:t>Bankovní spojení:</w:t>
      </w:r>
      <w:r w:rsidR="0008162B" w:rsidRPr="0008162B">
        <w:rPr>
          <w:rFonts w:ascii="Times New Roman" w:hAnsi="Times New Roman"/>
          <w:lang w:val="cs-CZ"/>
        </w:rPr>
        <w:t xml:space="preserve"> </w:t>
      </w:r>
      <w:r w:rsidR="00CB66FD">
        <w:rPr>
          <w:rFonts w:ascii="Times New Roman" w:hAnsi="Times New Roman"/>
          <w:lang w:val="cs-CZ"/>
        </w:rPr>
        <w:t>xxxxxxxxxxx</w:t>
      </w:r>
    </w:p>
    <w:p w14:paraId="0644DDF4" w14:textId="46538A3E" w:rsidR="00845BC0" w:rsidRPr="0008162B" w:rsidRDefault="0090031C">
      <w:pPr>
        <w:pStyle w:val="Zkladntext1"/>
        <w:ind w:firstLine="720"/>
        <w:rPr>
          <w:rFonts w:ascii="Times New Roman" w:eastAsia="Times New Roman" w:hAnsi="Times New Roman" w:cs="Times New Roman"/>
          <w:lang w:val="cs-CZ"/>
        </w:rPr>
      </w:pPr>
      <w:r w:rsidRPr="0008162B">
        <w:rPr>
          <w:rFonts w:ascii="Times New Roman" w:hAnsi="Times New Roman"/>
          <w:lang w:val="cs-CZ"/>
        </w:rPr>
        <w:t xml:space="preserve">Účet číslo: </w:t>
      </w:r>
      <w:r w:rsidR="00CB66FD">
        <w:rPr>
          <w:rFonts w:ascii="Times New Roman" w:hAnsi="Times New Roman"/>
          <w:lang w:val="cs-CZ"/>
        </w:rPr>
        <w:t>xxxxxxxxxxxxx</w:t>
      </w:r>
    </w:p>
    <w:p w14:paraId="1B039CB4" w14:textId="0926B93F" w:rsidR="00845BC0" w:rsidRPr="0008162B" w:rsidRDefault="0090031C">
      <w:pPr>
        <w:pStyle w:val="Zkladntext1"/>
        <w:ind w:firstLine="720"/>
        <w:rPr>
          <w:rFonts w:ascii="Times New Roman" w:eastAsia="Times New Roman" w:hAnsi="Times New Roman" w:cs="Times New Roman"/>
          <w:lang w:val="cs-CZ"/>
        </w:rPr>
      </w:pPr>
      <w:r w:rsidRPr="0008162B">
        <w:rPr>
          <w:rFonts w:ascii="Times New Roman" w:hAnsi="Times New Roman"/>
          <w:lang w:val="cs-CZ"/>
        </w:rPr>
        <w:t>Zastoupena:</w:t>
      </w:r>
      <w:r w:rsidRPr="0008162B">
        <w:rPr>
          <w:rFonts w:ascii="Times New Roman" w:hAnsi="Times New Roman"/>
          <w:lang w:val="cs-CZ"/>
        </w:rPr>
        <w:t> </w:t>
      </w:r>
      <w:r w:rsidR="0008162B" w:rsidRPr="0008162B">
        <w:rPr>
          <w:rFonts w:ascii="Times New Roman" w:hAnsi="Times New Roman"/>
          <w:lang w:val="cs-CZ"/>
        </w:rPr>
        <w:t xml:space="preserve">Tomáš Alner, </w:t>
      </w:r>
      <w:r w:rsidR="0008162B">
        <w:rPr>
          <w:rFonts w:ascii="Times New Roman" w:hAnsi="Times New Roman"/>
          <w:lang w:val="cs-CZ"/>
        </w:rPr>
        <w:t>podpředseda</w:t>
      </w:r>
      <w:r w:rsidR="0008162B" w:rsidRPr="0008162B">
        <w:rPr>
          <w:rFonts w:ascii="Times New Roman" w:hAnsi="Times New Roman"/>
          <w:lang w:val="cs-CZ"/>
        </w:rPr>
        <w:t xml:space="preserve"> představenstva</w:t>
      </w:r>
      <w:r w:rsidRPr="0008162B">
        <w:rPr>
          <w:rFonts w:ascii="Times New Roman" w:hAnsi="Times New Roman"/>
          <w:lang w:val="cs-CZ"/>
        </w:rPr>
        <w:t>    </w:t>
      </w:r>
    </w:p>
    <w:p w14:paraId="749F6EAB" w14:textId="3F89B1C2" w:rsidR="00845BC0" w:rsidRPr="0008162B" w:rsidRDefault="0090031C">
      <w:pPr>
        <w:pStyle w:val="Zkladntext1"/>
        <w:ind w:firstLine="720"/>
        <w:rPr>
          <w:rFonts w:ascii="Times New Roman" w:eastAsia="Times New Roman" w:hAnsi="Times New Roman" w:cs="Times New Roman"/>
          <w:lang w:val="cs-CZ"/>
        </w:rPr>
      </w:pPr>
      <w:r w:rsidRPr="0008162B">
        <w:rPr>
          <w:rFonts w:ascii="Times New Roman" w:hAnsi="Times New Roman"/>
          <w:lang w:val="cs-CZ"/>
        </w:rPr>
        <w:t>Plátce DPH: Ano</w:t>
      </w:r>
    </w:p>
    <w:p w14:paraId="236588B0" w14:textId="77777777" w:rsidR="00845BC0" w:rsidRPr="0008162B" w:rsidRDefault="0090031C">
      <w:pPr>
        <w:pStyle w:val="Zkladntext1"/>
        <w:ind w:firstLine="720"/>
        <w:rPr>
          <w:rFonts w:ascii="Times New Roman" w:eastAsia="Times New Roman" w:hAnsi="Times New Roman" w:cs="Times New Roman"/>
          <w:lang w:val="cs-CZ"/>
        </w:rPr>
      </w:pPr>
      <w:r w:rsidRPr="0008162B">
        <w:rPr>
          <w:rFonts w:ascii="Times New Roman" w:hAnsi="Times New Roman"/>
          <w:lang w:val="cs-CZ"/>
        </w:rPr>
        <w:t>(dále jen jako „</w:t>
      </w:r>
      <w:r w:rsidRPr="0008162B">
        <w:rPr>
          <w:rFonts w:ascii="Times New Roman" w:hAnsi="Times New Roman"/>
          <w:b/>
          <w:bCs/>
          <w:lang w:val="cs-CZ"/>
        </w:rPr>
        <w:t>dodavatel</w:t>
      </w:r>
      <w:r w:rsidRPr="0008162B">
        <w:rPr>
          <w:rFonts w:ascii="Times New Roman" w:hAnsi="Times New Roman"/>
          <w:lang w:val="cs-CZ"/>
        </w:rPr>
        <w:t>“)</w:t>
      </w:r>
    </w:p>
    <w:p w14:paraId="09399771" w14:textId="77777777" w:rsidR="00845BC0" w:rsidRPr="0008162B" w:rsidRDefault="00845BC0">
      <w:pPr>
        <w:pStyle w:val="Zkladntext1"/>
        <w:rPr>
          <w:rFonts w:ascii="Times New Roman" w:eastAsia="Times New Roman" w:hAnsi="Times New Roman" w:cs="Times New Roman"/>
          <w:lang w:val="cs-CZ"/>
        </w:rPr>
      </w:pPr>
    </w:p>
    <w:p w14:paraId="017372D1" w14:textId="77777777" w:rsidR="00845BC0" w:rsidRPr="0008162B" w:rsidRDefault="0090031C">
      <w:pPr>
        <w:pStyle w:val="Zkladntext1"/>
        <w:ind w:left="708" w:firstLine="12"/>
        <w:rPr>
          <w:rFonts w:ascii="Times New Roman" w:eastAsia="Times New Roman" w:hAnsi="Times New Roman" w:cs="Times New Roman"/>
          <w:lang w:val="cs-CZ"/>
        </w:rPr>
      </w:pPr>
      <w:r w:rsidRPr="0008162B">
        <w:rPr>
          <w:rFonts w:ascii="Times New Roman" w:hAnsi="Times New Roman"/>
          <w:lang w:val="cs-CZ"/>
        </w:rPr>
        <w:t xml:space="preserve">mezi sebou v rámci programu: Operační program Výzkum, vývoj a vzdělávání, projektu </w:t>
      </w:r>
      <w:r w:rsidRPr="0008162B">
        <w:rPr>
          <w:lang w:val="cs-CZ"/>
        </w:rPr>
        <w:t>Infrastrukturní zajištění nových studijních programů na TUL</w:t>
      </w:r>
      <w:r w:rsidRPr="0008162B">
        <w:rPr>
          <w:rFonts w:ascii="Times New Roman" w:hAnsi="Times New Roman"/>
          <w:lang w:val="cs-CZ"/>
        </w:rPr>
        <w:t xml:space="preserve">, registrační číslo projektu </w:t>
      </w:r>
      <w:r w:rsidRPr="0008162B">
        <w:rPr>
          <w:lang w:val="cs-CZ"/>
        </w:rPr>
        <w:t>CZ.02.2.67/0.0/0.0/18_057/0013357</w:t>
      </w:r>
      <w:r w:rsidRPr="0008162B">
        <w:rPr>
          <w:rFonts w:ascii="Times New Roman" w:hAnsi="Times New Roman"/>
          <w:lang w:val="cs-CZ"/>
        </w:rPr>
        <w:t xml:space="preserve">, a v rámci veřejné zakázky </w:t>
      </w:r>
      <w:r w:rsidRPr="0008162B">
        <w:rPr>
          <w:lang w:val="cs-CZ"/>
        </w:rPr>
        <w:t xml:space="preserve">010_JZ_ERDF2_Mobilní přetlaková </w:t>
      </w:r>
      <w:r w:rsidRPr="0008162B">
        <w:rPr>
          <w:rFonts w:ascii="Calibri" w:hAnsi="Calibri"/>
          <w:lang w:val="cs-CZ"/>
        </w:rPr>
        <w:t xml:space="preserve">sportovní </w:t>
      </w:r>
      <w:r w:rsidRPr="0008162B">
        <w:rPr>
          <w:lang w:val="cs-CZ"/>
        </w:rPr>
        <w:t>hala (KTV_025)</w:t>
      </w:r>
      <w:r w:rsidRPr="0008162B">
        <w:rPr>
          <w:rFonts w:ascii="Calibri" w:hAnsi="Calibri"/>
          <w:lang w:val="cs-CZ"/>
        </w:rPr>
        <w:t xml:space="preserve"> </w:t>
      </w:r>
      <w:r w:rsidRPr="0008162B">
        <w:rPr>
          <w:rFonts w:ascii="Times New Roman" w:hAnsi="Times New Roman"/>
          <w:lang w:val="cs-CZ"/>
        </w:rPr>
        <w:t>uzavírají následující smlouvu o dodávce (dále jen „smlouva“):</w:t>
      </w:r>
    </w:p>
    <w:p w14:paraId="45086835" w14:textId="77777777" w:rsidR="00845BC0" w:rsidRDefault="00845BC0">
      <w:pPr>
        <w:pStyle w:val="Zkladntext1"/>
        <w:rPr>
          <w:rFonts w:ascii="Times New Roman" w:eastAsia="Times New Roman" w:hAnsi="Times New Roman" w:cs="Times New Roman"/>
        </w:rPr>
      </w:pPr>
    </w:p>
    <w:p w14:paraId="6E92A081" w14:textId="77777777" w:rsidR="00845BC0" w:rsidRPr="0008162B" w:rsidRDefault="00845BC0">
      <w:pPr>
        <w:pStyle w:val="Zkladntext1"/>
        <w:ind w:left="720"/>
        <w:rPr>
          <w:rFonts w:ascii="Times New Roman" w:eastAsia="Times New Roman" w:hAnsi="Times New Roman" w:cs="Times New Roman"/>
          <w:b/>
          <w:bCs/>
          <w:lang w:val="cs-CZ"/>
        </w:rPr>
      </w:pPr>
    </w:p>
    <w:p w14:paraId="0A2465B5" w14:textId="77777777" w:rsidR="00845BC0" w:rsidRPr="0008162B" w:rsidRDefault="0090031C">
      <w:pPr>
        <w:pStyle w:val="Zkladntext1"/>
        <w:numPr>
          <w:ilvl w:val="0"/>
          <w:numId w:val="4"/>
        </w:numPr>
        <w:jc w:val="center"/>
        <w:rPr>
          <w:rFonts w:ascii="Times New Roman" w:hAnsi="Times New Roman"/>
          <w:b/>
          <w:bCs/>
          <w:lang w:val="cs-CZ"/>
        </w:rPr>
      </w:pPr>
      <w:r w:rsidRPr="0008162B">
        <w:rPr>
          <w:rFonts w:ascii="Times New Roman" w:hAnsi="Times New Roman"/>
          <w:b/>
          <w:bCs/>
          <w:lang w:val="cs-CZ"/>
        </w:rPr>
        <w:t>Předmět smlouvy</w:t>
      </w:r>
    </w:p>
    <w:p w14:paraId="315E9983" w14:textId="77777777" w:rsidR="00845BC0" w:rsidRPr="0008162B" w:rsidRDefault="00845BC0">
      <w:pPr>
        <w:pStyle w:val="Normln1"/>
        <w:rPr>
          <w:rFonts w:ascii="Times New Roman" w:eastAsia="Times New Roman" w:hAnsi="Times New Roman" w:cs="Times New Roman"/>
          <w:sz w:val="24"/>
          <w:szCs w:val="24"/>
          <w:lang w:val="cs-CZ"/>
        </w:rPr>
      </w:pPr>
    </w:p>
    <w:p w14:paraId="1533F861" w14:textId="6EDBAE37" w:rsidR="00845BC0" w:rsidRPr="00D749AB" w:rsidRDefault="0090031C" w:rsidP="00D749AB">
      <w:pPr>
        <w:pStyle w:val="Zkladntext1"/>
        <w:numPr>
          <w:ilvl w:val="0"/>
          <w:numId w:val="6"/>
        </w:numPr>
        <w:rPr>
          <w:rFonts w:ascii="Times New Roman" w:hAnsi="Times New Roman"/>
          <w:lang w:val="cs-CZ"/>
        </w:rPr>
      </w:pPr>
      <w:r w:rsidRPr="0008162B">
        <w:rPr>
          <w:rFonts w:ascii="Times New Roman" w:hAnsi="Times New Roman"/>
          <w:lang w:val="cs-CZ"/>
        </w:rPr>
        <w:t xml:space="preserve">Předmětem této smlouvy je závazek dodavatele, že objednateli dodá věc, která je předmětem dodávky, a umožní mu nabýt vlastnické právo k ní, a závazek objednatele, že věc převezme a zaplatí dodavateli cenu předmětu. Předmětem dodávky je </w:t>
      </w:r>
      <w:r w:rsidR="00582A0B" w:rsidRPr="00582A0B">
        <w:rPr>
          <w:rFonts w:ascii="Times New Roman" w:hAnsi="Times New Roman"/>
          <w:lang w:val="cs-CZ"/>
        </w:rPr>
        <w:t>samonosn</w:t>
      </w:r>
      <w:r w:rsidR="00582A0B">
        <w:rPr>
          <w:rFonts w:ascii="Times New Roman" w:hAnsi="Times New Roman"/>
          <w:lang w:val="cs-CZ"/>
        </w:rPr>
        <w:t>á</w:t>
      </w:r>
      <w:r w:rsidR="00582A0B" w:rsidRPr="00582A0B">
        <w:rPr>
          <w:rFonts w:ascii="Times New Roman" w:hAnsi="Times New Roman"/>
          <w:lang w:val="cs-CZ"/>
        </w:rPr>
        <w:t xml:space="preserve"> dvouplášťov</w:t>
      </w:r>
      <w:r w:rsidR="00582A0B">
        <w:rPr>
          <w:rFonts w:ascii="Times New Roman" w:hAnsi="Times New Roman"/>
          <w:lang w:val="cs-CZ"/>
        </w:rPr>
        <w:t>á</w:t>
      </w:r>
      <w:r w:rsidR="00582A0B" w:rsidRPr="00582A0B">
        <w:rPr>
          <w:rFonts w:ascii="Times New Roman" w:hAnsi="Times New Roman"/>
          <w:lang w:val="cs-CZ"/>
        </w:rPr>
        <w:t xml:space="preserve"> nafukovací hal</w:t>
      </w:r>
      <w:r w:rsidR="00582A0B">
        <w:rPr>
          <w:rFonts w:ascii="Times New Roman" w:hAnsi="Times New Roman"/>
          <w:lang w:val="cs-CZ"/>
        </w:rPr>
        <w:t>a – 1ks</w:t>
      </w:r>
      <w:r w:rsidRPr="0008162B">
        <w:rPr>
          <w:rFonts w:ascii="Times New Roman" w:hAnsi="Times New Roman"/>
          <w:lang w:val="cs-CZ"/>
        </w:rPr>
        <w:t xml:space="preserve">: </w:t>
      </w:r>
      <w:r w:rsidR="00582A0B">
        <w:rPr>
          <w:rFonts w:ascii="Times New Roman" w:hAnsi="Times New Roman"/>
          <w:lang w:val="cs-CZ"/>
        </w:rPr>
        <w:t>bližší specifikace předmětu dodávky je uvedená v</w:t>
      </w:r>
      <w:r w:rsidR="00AB7FB4">
        <w:rPr>
          <w:rFonts w:ascii="Times New Roman" w:hAnsi="Times New Roman"/>
          <w:lang w:val="cs-CZ"/>
        </w:rPr>
        <w:t> Příloze č. 1</w:t>
      </w:r>
      <w:r w:rsidR="00D749AB">
        <w:rPr>
          <w:rFonts w:ascii="Times New Roman" w:hAnsi="Times New Roman"/>
          <w:lang w:val="cs-CZ"/>
        </w:rPr>
        <w:t xml:space="preserve"> </w:t>
      </w:r>
      <w:r w:rsidRPr="00D749AB">
        <w:rPr>
          <w:rFonts w:ascii="Times New Roman" w:hAnsi="Times New Roman"/>
          <w:lang w:val="cs-CZ"/>
        </w:rPr>
        <w:t>(dále jen „předmět“). Dodavatel se zavazuje dodat předmět nový, nikoliv demo, repasovaný nebo jakkoliv použitý; vhodné použití recyklovaných materiálů tím není dotčeno.</w:t>
      </w:r>
    </w:p>
    <w:p w14:paraId="05CC6726" w14:textId="77777777" w:rsidR="00845BC0" w:rsidRPr="0008162B" w:rsidRDefault="0090031C">
      <w:pPr>
        <w:pStyle w:val="Zkladntext1"/>
        <w:numPr>
          <w:ilvl w:val="0"/>
          <w:numId w:val="6"/>
        </w:numPr>
        <w:rPr>
          <w:rFonts w:ascii="Times New Roman" w:hAnsi="Times New Roman"/>
          <w:lang w:val="cs-CZ"/>
        </w:rPr>
      </w:pPr>
      <w:r w:rsidRPr="0008162B">
        <w:rPr>
          <w:rFonts w:ascii="Times New Roman" w:hAnsi="Times New Roman"/>
          <w:lang w:val="cs-CZ"/>
        </w:rPr>
        <w:t>Předmět je pořizován za účelem zlepšení aktuálních výukových podmínek pro naplnění cílů SP Sport se zaměřením na zdravý životní styl, protože významně rozšíří sportovní prostory pro realizaci ve studijním programu obsažené praktické výuky</w:t>
      </w:r>
      <w:r w:rsidRPr="0008162B">
        <w:rPr>
          <w:lang w:val="cs-CZ"/>
        </w:rPr>
        <w:t>.</w:t>
      </w:r>
    </w:p>
    <w:p w14:paraId="0D9DE257" w14:textId="77777777" w:rsidR="00845BC0" w:rsidRPr="0008162B" w:rsidRDefault="0090031C">
      <w:pPr>
        <w:pStyle w:val="Zkladntext1"/>
        <w:numPr>
          <w:ilvl w:val="0"/>
          <w:numId w:val="7"/>
        </w:numPr>
        <w:rPr>
          <w:rFonts w:ascii="Times New Roman" w:hAnsi="Times New Roman"/>
          <w:lang w:val="cs-CZ"/>
        </w:rPr>
      </w:pPr>
      <w:r w:rsidRPr="0008162B">
        <w:rPr>
          <w:rFonts w:ascii="Times New Roman" w:hAnsi="Times New Roman"/>
          <w:lang w:val="cs-CZ"/>
        </w:rPr>
        <w:t>Objednatel nabývá vlastnického práva k předmětu, jakmile jej převzal a podepsal listinu prokazující předání a převzetí předmětu (dále jen „předávací protokol“).</w:t>
      </w:r>
    </w:p>
    <w:p w14:paraId="7D00ECA8" w14:textId="77777777" w:rsidR="00845BC0" w:rsidRPr="0008162B" w:rsidRDefault="0090031C">
      <w:pPr>
        <w:pStyle w:val="Zkladntext1"/>
        <w:numPr>
          <w:ilvl w:val="0"/>
          <w:numId w:val="8"/>
        </w:numPr>
        <w:rPr>
          <w:rFonts w:ascii="Times New Roman" w:hAnsi="Times New Roman"/>
          <w:lang w:val="cs-CZ"/>
        </w:rPr>
      </w:pPr>
      <w:r w:rsidRPr="0008162B">
        <w:rPr>
          <w:rFonts w:ascii="Times New Roman" w:hAnsi="Times New Roman"/>
          <w:lang w:val="cs-CZ"/>
        </w:rPr>
        <w:t>Dodavatel závazně prohlašuje a svým podpisem stvrzuje, že je řádně seznámen s veškerým obsahem zadávací dokumentace předmětné veřejné zakázky.</w:t>
      </w:r>
    </w:p>
    <w:p w14:paraId="2783ED0F" w14:textId="77777777" w:rsidR="00845BC0" w:rsidRPr="0008162B" w:rsidRDefault="00845BC0">
      <w:pPr>
        <w:pStyle w:val="Zkladntext1"/>
        <w:rPr>
          <w:rFonts w:ascii="Times New Roman" w:eastAsia="Times New Roman" w:hAnsi="Times New Roman" w:cs="Times New Roman"/>
          <w:b/>
          <w:bCs/>
          <w:i/>
          <w:iCs/>
          <w:lang w:val="cs-CZ"/>
        </w:rPr>
      </w:pPr>
    </w:p>
    <w:p w14:paraId="0B2A0E07" w14:textId="77777777" w:rsidR="00845BC0" w:rsidRPr="0008162B" w:rsidRDefault="0090031C">
      <w:pPr>
        <w:pStyle w:val="Zkladntext1"/>
        <w:numPr>
          <w:ilvl w:val="0"/>
          <w:numId w:val="9"/>
        </w:numPr>
        <w:jc w:val="center"/>
        <w:rPr>
          <w:rFonts w:ascii="Times New Roman" w:hAnsi="Times New Roman"/>
          <w:b/>
          <w:bCs/>
          <w:lang w:val="cs-CZ"/>
        </w:rPr>
      </w:pPr>
      <w:r w:rsidRPr="0008162B">
        <w:rPr>
          <w:rFonts w:ascii="Times New Roman" w:hAnsi="Times New Roman"/>
          <w:b/>
          <w:bCs/>
          <w:lang w:val="cs-CZ"/>
        </w:rPr>
        <w:t>Cena za předmět a platební podmínky</w:t>
      </w:r>
    </w:p>
    <w:p w14:paraId="6768D125" w14:textId="77777777" w:rsidR="00845BC0" w:rsidRPr="0008162B" w:rsidRDefault="00845BC0">
      <w:pPr>
        <w:pStyle w:val="Zkladntext1"/>
        <w:jc w:val="center"/>
        <w:rPr>
          <w:rFonts w:ascii="Times New Roman" w:eastAsia="Times New Roman" w:hAnsi="Times New Roman" w:cs="Times New Roman"/>
          <w:b/>
          <w:bCs/>
          <w:lang w:val="cs-CZ"/>
        </w:rPr>
      </w:pPr>
    </w:p>
    <w:p w14:paraId="3B2C77E5" w14:textId="67F1B1A8" w:rsidR="00845BC0" w:rsidRPr="00926925" w:rsidRDefault="0090031C">
      <w:pPr>
        <w:pStyle w:val="Zkladntext1"/>
        <w:numPr>
          <w:ilvl w:val="0"/>
          <w:numId w:val="11"/>
        </w:numPr>
        <w:rPr>
          <w:rFonts w:ascii="Times New Roman" w:hAnsi="Times New Roman"/>
          <w:lang w:val="cs-CZ"/>
        </w:rPr>
      </w:pPr>
      <w:r w:rsidRPr="00926925">
        <w:rPr>
          <w:rFonts w:ascii="Times New Roman" w:hAnsi="Times New Roman"/>
          <w:lang w:val="cs-CZ"/>
        </w:rPr>
        <w:t xml:space="preserve">Cena za předmět činí </w:t>
      </w:r>
      <w:r w:rsidR="00926925" w:rsidRPr="00926925">
        <w:rPr>
          <w:rFonts w:ascii="Times New Roman" w:hAnsi="Times New Roman"/>
          <w:lang w:val="cs-CZ"/>
        </w:rPr>
        <w:t>4</w:t>
      </w:r>
      <w:r w:rsidR="00B94DC6">
        <w:rPr>
          <w:rFonts w:ascii="Times New Roman" w:hAnsi="Times New Roman"/>
          <w:lang w:val="cs-CZ"/>
        </w:rPr>
        <w:t> </w:t>
      </w:r>
      <w:r w:rsidR="00926925" w:rsidRPr="00926925">
        <w:rPr>
          <w:rFonts w:ascii="Times New Roman" w:hAnsi="Times New Roman"/>
          <w:lang w:val="cs-CZ"/>
        </w:rPr>
        <w:t>808</w:t>
      </w:r>
      <w:r w:rsidR="00B94DC6">
        <w:rPr>
          <w:rFonts w:ascii="Times New Roman" w:hAnsi="Times New Roman"/>
          <w:lang w:val="cs-CZ"/>
        </w:rPr>
        <w:t xml:space="preserve"> </w:t>
      </w:r>
      <w:r w:rsidR="00D749AB" w:rsidRPr="00926925">
        <w:rPr>
          <w:rFonts w:ascii="Times New Roman" w:hAnsi="Times New Roman"/>
          <w:lang w:val="cs-CZ"/>
        </w:rPr>
        <w:t>7</w:t>
      </w:r>
      <w:r w:rsidR="00926925" w:rsidRPr="00926925">
        <w:rPr>
          <w:rFonts w:ascii="Times New Roman" w:hAnsi="Times New Roman"/>
          <w:lang w:val="cs-CZ"/>
        </w:rPr>
        <w:t>2</w:t>
      </w:r>
      <w:r w:rsidR="00D749AB" w:rsidRPr="00926925">
        <w:rPr>
          <w:rFonts w:ascii="Times New Roman" w:hAnsi="Times New Roman"/>
          <w:lang w:val="cs-CZ"/>
        </w:rPr>
        <w:t>4,-</w:t>
      </w:r>
      <w:r w:rsidR="00926925">
        <w:rPr>
          <w:rFonts w:ascii="Times New Roman" w:hAnsi="Times New Roman"/>
          <w:lang w:val="cs-CZ"/>
        </w:rPr>
        <w:t xml:space="preserve"> </w:t>
      </w:r>
      <w:r w:rsidRPr="00926925">
        <w:rPr>
          <w:rFonts w:ascii="Times New Roman" w:hAnsi="Times New Roman"/>
          <w:lang w:val="cs-CZ"/>
        </w:rPr>
        <w:t>Kč</w:t>
      </w:r>
      <w:r w:rsidR="00926925" w:rsidRPr="00926925">
        <w:rPr>
          <w:rFonts w:ascii="Times New Roman" w:hAnsi="Times New Roman"/>
          <w:lang w:val="cs-CZ"/>
        </w:rPr>
        <w:t xml:space="preserve"> </w:t>
      </w:r>
      <w:r w:rsidRPr="00926925">
        <w:rPr>
          <w:rFonts w:ascii="Times New Roman" w:hAnsi="Times New Roman"/>
          <w:lang w:val="cs-CZ"/>
        </w:rPr>
        <w:t>bez DPH. DPH činí</w:t>
      </w:r>
      <w:r w:rsidR="00926925">
        <w:rPr>
          <w:rFonts w:ascii="Times New Roman" w:hAnsi="Times New Roman"/>
          <w:lang w:val="cs-CZ"/>
        </w:rPr>
        <w:t xml:space="preserve"> </w:t>
      </w:r>
      <w:r w:rsidR="00926925" w:rsidRPr="00926925">
        <w:rPr>
          <w:rFonts w:ascii="Times New Roman" w:hAnsi="Times New Roman"/>
          <w:lang w:val="cs-CZ"/>
        </w:rPr>
        <w:t>1</w:t>
      </w:r>
      <w:r w:rsidR="00B94DC6">
        <w:rPr>
          <w:rFonts w:ascii="Times New Roman" w:hAnsi="Times New Roman"/>
          <w:lang w:val="cs-CZ"/>
        </w:rPr>
        <w:t> </w:t>
      </w:r>
      <w:r w:rsidR="00926925" w:rsidRPr="00926925">
        <w:rPr>
          <w:rFonts w:ascii="Times New Roman" w:hAnsi="Times New Roman"/>
          <w:lang w:val="cs-CZ"/>
        </w:rPr>
        <w:t>009</w:t>
      </w:r>
      <w:r w:rsidR="00B94DC6">
        <w:rPr>
          <w:rFonts w:ascii="Times New Roman" w:hAnsi="Times New Roman"/>
          <w:lang w:val="cs-CZ"/>
        </w:rPr>
        <w:t xml:space="preserve"> </w:t>
      </w:r>
      <w:r w:rsidR="00926925" w:rsidRPr="00926925">
        <w:rPr>
          <w:rFonts w:ascii="Times New Roman" w:hAnsi="Times New Roman"/>
          <w:lang w:val="cs-CZ"/>
        </w:rPr>
        <w:t>832,04</w:t>
      </w:r>
      <w:r w:rsidRPr="00926925">
        <w:rPr>
          <w:rFonts w:ascii="Times New Roman" w:hAnsi="Times New Roman"/>
          <w:lang w:val="cs-CZ"/>
        </w:rPr>
        <w:t xml:space="preserve"> Kč. Cena za předmět s DPH činí </w:t>
      </w:r>
      <w:r w:rsidR="00926925" w:rsidRPr="00926925">
        <w:rPr>
          <w:rFonts w:ascii="Times New Roman" w:hAnsi="Times New Roman"/>
          <w:lang w:val="cs-CZ"/>
        </w:rPr>
        <w:t>5</w:t>
      </w:r>
      <w:r w:rsidR="00B94DC6">
        <w:rPr>
          <w:rFonts w:ascii="Times New Roman" w:hAnsi="Times New Roman"/>
          <w:lang w:val="cs-CZ"/>
        </w:rPr>
        <w:t> </w:t>
      </w:r>
      <w:r w:rsidR="00926925" w:rsidRPr="00926925">
        <w:rPr>
          <w:rFonts w:ascii="Times New Roman" w:hAnsi="Times New Roman"/>
          <w:lang w:val="cs-CZ"/>
        </w:rPr>
        <w:t>818</w:t>
      </w:r>
      <w:r w:rsidR="00B94DC6">
        <w:rPr>
          <w:rFonts w:ascii="Times New Roman" w:hAnsi="Times New Roman"/>
          <w:lang w:val="cs-CZ"/>
        </w:rPr>
        <w:t xml:space="preserve"> </w:t>
      </w:r>
      <w:r w:rsidR="00926925" w:rsidRPr="00926925">
        <w:rPr>
          <w:rFonts w:ascii="Times New Roman" w:hAnsi="Times New Roman"/>
          <w:lang w:val="cs-CZ"/>
        </w:rPr>
        <w:t xml:space="preserve">556,04 </w:t>
      </w:r>
      <w:r w:rsidRPr="00926925">
        <w:rPr>
          <w:rFonts w:ascii="Times New Roman" w:hAnsi="Times New Roman"/>
          <w:lang w:val="cs-CZ"/>
        </w:rPr>
        <w:t>Kč. Cena za předmět se sjednává jako pevná a neměnná. DPH bude účtována v souladu s účinnými právními předpisy.</w:t>
      </w:r>
    </w:p>
    <w:p w14:paraId="340064E8" w14:textId="77777777" w:rsidR="00845BC0" w:rsidRPr="0008162B" w:rsidRDefault="0090031C">
      <w:pPr>
        <w:pStyle w:val="Zkladntext1"/>
        <w:numPr>
          <w:ilvl w:val="0"/>
          <w:numId w:val="11"/>
        </w:numPr>
        <w:rPr>
          <w:rFonts w:ascii="Times New Roman" w:hAnsi="Times New Roman"/>
          <w:lang w:val="cs-CZ"/>
        </w:rPr>
      </w:pPr>
      <w:r w:rsidRPr="0008162B">
        <w:rPr>
          <w:rFonts w:ascii="Times New Roman" w:hAnsi="Times New Roman"/>
          <w:lang w:val="cs-CZ"/>
        </w:rPr>
        <w:t>Cena za předmět dále zahrnuje: instalaci předmětu, zaškolení obsluhy, uvedení do provozu, prověření bezchybné funkčnosti předmětu, dopravu do místa plnění, přepravné a náklady na ekologickou likvidaci prázdných obalů, pojištění spojené s dodávkou předmětu, technickou dokumentaci, prohlášení o shodě, uživatelskou příručku v češtině, technickou podporu po dobu záruky (online podpora, zajištění technika a opravy do 48 hodin od nahlášení závady, která vyžaduje uzavření provozu předmětu smlouvy, zajištění technika a opravu drobné závady, která neovlivňuje provoz předmětu smlouvy do 30 dnů od nahlášení závady), demontáž stávající nafukovací haly včetně příslušenství (VZT).</w:t>
      </w:r>
    </w:p>
    <w:p w14:paraId="0E2BF485" w14:textId="77777777" w:rsidR="00845BC0" w:rsidRPr="0008162B" w:rsidRDefault="0090031C">
      <w:pPr>
        <w:pStyle w:val="Zkladntextodsazen1"/>
        <w:numPr>
          <w:ilvl w:val="0"/>
          <w:numId w:val="11"/>
        </w:numPr>
        <w:rPr>
          <w:rFonts w:ascii="Times New Roman" w:hAnsi="Times New Roman"/>
          <w:lang w:val="cs-CZ"/>
        </w:rPr>
      </w:pPr>
      <w:r w:rsidRPr="0008162B">
        <w:rPr>
          <w:rFonts w:ascii="Times New Roman" w:hAnsi="Times New Roman"/>
          <w:lang w:val="cs-CZ"/>
        </w:rPr>
        <w:t>Platba ceny za předmět dle této smlouvy bude objednatelem provedena na základě faktur vystavených dodavatelem následovně:</w:t>
      </w:r>
    </w:p>
    <w:p w14:paraId="47505CCC" w14:textId="77777777" w:rsidR="00845BC0" w:rsidRPr="0008162B" w:rsidRDefault="0090031C">
      <w:pPr>
        <w:pStyle w:val="Zkladntextodsazen1"/>
        <w:ind w:left="426" w:firstLine="0"/>
        <w:rPr>
          <w:rFonts w:ascii="Times New Roman" w:eastAsia="Times New Roman" w:hAnsi="Times New Roman" w:cs="Times New Roman"/>
          <w:lang w:val="cs-CZ"/>
        </w:rPr>
      </w:pPr>
      <w:r w:rsidRPr="0008162B">
        <w:rPr>
          <w:rFonts w:ascii="Times New Roman" w:hAnsi="Times New Roman"/>
          <w:lang w:val="cs-CZ"/>
        </w:rPr>
        <w:t>- zálohová faktura vystavená po nabytí účinnosti této smlouvy na částku max. 70 % ceny za předmět,</w:t>
      </w:r>
    </w:p>
    <w:p w14:paraId="7104C6B6" w14:textId="77777777" w:rsidR="00845BC0" w:rsidRPr="0008162B" w:rsidRDefault="0090031C">
      <w:pPr>
        <w:pStyle w:val="Zkladntextodsazen1"/>
        <w:ind w:left="426" w:firstLine="0"/>
        <w:rPr>
          <w:rFonts w:ascii="Times New Roman" w:eastAsia="Times New Roman" w:hAnsi="Times New Roman" w:cs="Times New Roman"/>
          <w:lang w:val="cs-CZ"/>
        </w:rPr>
      </w:pPr>
      <w:r w:rsidRPr="0008162B">
        <w:rPr>
          <w:rFonts w:ascii="Times New Roman" w:hAnsi="Times New Roman"/>
          <w:lang w:val="cs-CZ"/>
        </w:rPr>
        <w:t>- faktura vystavená po předání a prověření funkčnosti předmětu objednatelem znějící na zbylou část ceny za předmět.</w:t>
      </w:r>
    </w:p>
    <w:p w14:paraId="5F4834B1" w14:textId="77777777" w:rsidR="00845BC0" w:rsidRPr="0008162B" w:rsidRDefault="0090031C">
      <w:pPr>
        <w:pStyle w:val="Zkladntextodsazen1"/>
        <w:ind w:left="426" w:firstLine="0"/>
        <w:rPr>
          <w:rFonts w:ascii="Times New Roman" w:eastAsia="Times New Roman" w:hAnsi="Times New Roman" w:cs="Times New Roman"/>
          <w:lang w:val="cs-CZ"/>
        </w:rPr>
      </w:pPr>
      <w:r w:rsidRPr="0008162B">
        <w:rPr>
          <w:rFonts w:ascii="Times New Roman" w:hAnsi="Times New Roman"/>
          <w:lang w:val="cs-CZ"/>
        </w:rPr>
        <w:t>Splatnost faktur se sjednává na dvacet jedna (21) kalendářních dnů ode dne doručení faktury objednateli.</w:t>
      </w:r>
    </w:p>
    <w:p w14:paraId="701A5ED0" w14:textId="77777777" w:rsidR="00845BC0" w:rsidRPr="0008162B" w:rsidRDefault="0090031C">
      <w:pPr>
        <w:pStyle w:val="Zkladntextodsazen1"/>
        <w:numPr>
          <w:ilvl w:val="0"/>
          <w:numId w:val="11"/>
        </w:numPr>
        <w:rPr>
          <w:rFonts w:ascii="Times New Roman" w:hAnsi="Times New Roman"/>
          <w:lang w:val="cs-CZ"/>
        </w:rPr>
      </w:pPr>
      <w:r w:rsidRPr="0008162B">
        <w:rPr>
          <w:rFonts w:ascii="Times New Roman" w:hAnsi="Times New Roman"/>
          <w:lang w:val="cs-CZ"/>
        </w:rPr>
        <w:t xml:space="preserve">Faktura(-y) bude doručena objednateli ve dvou stejnopisech tak, aby objednatel byl schopen splnit svoji povinnost prokázat uznatelné výdaje vůči kontrolnímu orgánu. Faktura(-y) bude mít náležitosti účetního dokladu podle zákona č. 563/1991 Sb., o účetnictví, ve znění pozdějších předpisů, náležitosti dle § 435 zákona č. 89/2012 Sb., občanský zákoník, ve znění pozdějších předpisů (dále jen „OZ“), a pokud je dodavatel plátce DPH, náležitosti daňového dokladu podle zákona č. 235/2004 Sb., o dani z přidané hodnoty, ve znění pozdějších předpisů. </w:t>
      </w:r>
      <w:r w:rsidRPr="0008162B">
        <w:rPr>
          <w:rFonts w:ascii="Times New Roman" w:hAnsi="Times New Roman"/>
          <w:u w:val="single"/>
          <w:lang w:val="cs-CZ"/>
        </w:rPr>
        <w:t>Faktura(-y) bude obsahovat název projektu a jeho registrační číslo.</w:t>
      </w:r>
    </w:p>
    <w:p w14:paraId="3EB43CB6" w14:textId="77777777" w:rsidR="00845BC0" w:rsidRPr="0008162B" w:rsidRDefault="0090031C">
      <w:pPr>
        <w:pStyle w:val="Zkladntext1"/>
        <w:numPr>
          <w:ilvl w:val="0"/>
          <w:numId w:val="11"/>
        </w:numPr>
        <w:rPr>
          <w:rFonts w:ascii="Times New Roman" w:hAnsi="Times New Roman"/>
          <w:lang w:val="cs-CZ"/>
        </w:rPr>
      </w:pPr>
      <w:r w:rsidRPr="0008162B">
        <w:rPr>
          <w:rFonts w:ascii="Times New Roman" w:hAnsi="Times New Roman"/>
          <w:lang w:val="cs-CZ"/>
        </w:rPr>
        <w:t>V případě, že faktura nebude mít odpovídající náležitosti nebo bude obsahovat chybné údaje, je objednatel oprávněn ji vrátit ve lhůtě splatnosti zpět dodavateli k opravě nebo vystavení nové faktury, aniž se tak dostane do prodlení se zaplacením ceny za předmět. Lhůta splatnosti počíná běžet znovu od opětovného doručení náležitě opravené nebo nově vystavené faktury.</w:t>
      </w:r>
    </w:p>
    <w:p w14:paraId="2389E25E" w14:textId="77777777" w:rsidR="00845BC0" w:rsidRPr="0008162B" w:rsidRDefault="0090031C">
      <w:pPr>
        <w:pStyle w:val="Zkladntext1"/>
        <w:numPr>
          <w:ilvl w:val="0"/>
          <w:numId w:val="11"/>
        </w:numPr>
        <w:rPr>
          <w:rFonts w:ascii="Times New Roman" w:hAnsi="Times New Roman"/>
          <w:lang w:val="cs-CZ"/>
        </w:rPr>
      </w:pPr>
      <w:r w:rsidRPr="0008162B">
        <w:rPr>
          <w:rFonts w:ascii="Times New Roman" w:hAnsi="Times New Roman"/>
          <w:lang w:val="cs-CZ"/>
        </w:rPr>
        <w:t>Dodavatel je povinen zajistit řádné a včasné plnění finančních závazků svým poddodavatelům, kdy za řádné a včasné plnění se považuje plné uhrazení poddodavatelem vystavených faktur za plnění poskytnutá dodavateli k provedení závazků vyplývajících ze smlouvy, a to vždy nejpozději do 15 dnů od obdržení platby ze strany objednatele za konkrétní plnění (pokud již splatnost poddodavatelem vystavené faktury nenastala dříve). Dodavatel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dodavatelem a poddodavateli.</w:t>
      </w:r>
    </w:p>
    <w:p w14:paraId="7BBDF83A" w14:textId="05C71993" w:rsidR="00845BC0" w:rsidRDefault="00845BC0">
      <w:pPr>
        <w:pStyle w:val="Zkladntext1"/>
        <w:rPr>
          <w:rFonts w:ascii="Times New Roman" w:eastAsia="Times New Roman" w:hAnsi="Times New Roman" w:cs="Times New Roman"/>
        </w:rPr>
      </w:pPr>
    </w:p>
    <w:p w14:paraId="422CC9CF" w14:textId="4B46E6E3" w:rsidR="00CA4469" w:rsidRDefault="00CA4469">
      <w:pPr>
        <w:pStyle w:val="Zkladntext1"/>
        <w:rPr>
          <w:rFonts w:ascii="Times New Roman" w:eastAsia="Times New Roman" w:hAnsi="Times New Roman" w:cs="Times New Roman"/>
        </w:rPr>
      </w:pPr>
    </w:p>
    <w:p w14:paraId="7A146063" w14:textId="7AC2B291" w:rsidR="00CA4469" w:rsidRDefault="00CA4469">
      <w:pPr>
        <w:pStyle w:val="Zkladntext1"/>
        <w:rPr>
          <w:rFonts w:ascii="Times New Roman" w:eastAsia="Times New Roman" w:hAnsi="Times New Roman" w:cs="Times New Roman"/>
        </w:rPr>
      </w:pPr>
    </w:p>
    <w:p w14:paraId="1A496794" w14:textId="77777777" w:rsidR="00CA4469" w:rsidRDefault="00CA4469">
      <w:pPr>
        <w:pStyle w:val="Zkladntext1"/>
        <w:rPr>
          <w:rFonts w:ascii="Times New Roman" w:eastAsia="Times New Roman" w:hAnsi="Times New Roman" w:cs="Times New Roman"/>
        </w:rPr>
      </w:pPr>
    </w:p>
    <w:p w14:paraId="41E8BF3C" w14:textId="77777777" w:rsidR="00845BC0" w:rsidRDefault="0090031C">
      <w:pPr>
        <w:pStyle w:val="Zkladntext1"/>
        <w:numPr>
          <w:ilvl w:val="0"/>
          <w:numId w:val="12"/>
        </w:numPr>
        <w:jc w:val="center"/>
        <w:rPr>
          <w:rFonts w:ascii="Times New Roman" w:hAnsi="Times New Roman"/>
          <w:b/>
          <w:bCs/>
        </w:rPr>
      </w:pPr>
      <w:r>
        <w:rPr>
          <w:rFonts w:ascii="Times New Roman" w:hAnsi="Times New Roman"/>
          <w:b/>
          <w:bCs/>
        </w:rPr>
        <w:t>Termín plnění</w:t>
      </w:r>
    </w:p>
    <w:p w14:paraId="18FD2582" w14:textId="77777777" w:rsidR="00845BC0" w:rsidRDefault="00845BC0">
      <w:pPr>
        <w:pStyle w:val="Zkladntext1"/>
        <w:jc w:val="center"/>
        <w:rPr>
          <w:rFonts w:ascii="Times New Roman" w:eastAsia="Times New Roman" w:hAnsi="Times New Roman" w:cs="Times New Roman"/>
          <w:b/>
          <w:bCs/>
        </w:rPr>
      </w:pPr>
    </w:p>
    <w:p w14:paraId="4294B55B" w14:textId="77777777" w:rsidR="00845BC0" w:rsidRDefault="0090031C">
      <w:pPr>
        <w:pStyle w:val="Zkladntext1"/>
        <w:numPr>
          <w:ilvl w:val="0"/>
          <w:numId w:val="14"/>
        </w:numPr>
        <w:rPr>
          <w:rFonts w:ascii="Times New Roman" w:hAnsi="Times New Roman"/>
        </w:rPr>
      </w:pPr>
      <w:r>
        <w:rPr>
          <w:rFonts w:ascii="Times New Roman" w:hAnsi="Times New Roman"/>
        </w:rPr>
        <w:t>Dodavatel se zavazuje dodat předmět nejpozději do 30. 9. 2022. V termínu plnění bude provedeno:</w:t>
      </w:r>
    </w:p>
    <w:p w14:paraId="5DFE48B0" w14:textId="77777777" w:rsidR="00845BC0" w:rsidRDefault="0090031C">
      <w:pPr>
        <w:pStyle w:val="Zkladntext1"/>
        <w:ind w:left="714"/>
        <w:rPr>
          <w:rFonts w:ascii="Times New Roman" w:eastAsia="Times New Roman" w:hAnsi="Times New Roman" w:cs="Times New Roman"/>
        </w:rPr>
      </w:pPr>
      <w:r>
        <w:rPr>
          <w:rFonts w:ascii="Times New Roman" w:hAnsi="Times New Roman"/>
        </w:rPr>
        <w:t xml:space="preserve">1) zaměření geodetem a poskytnutí součinnosti projektantovi k PD, </w:t>
      </w:r>
    </w:p>
    <w:p w14:paraId="7F375F9A" w14:textId="77777777" w:rsidR="00845BC0" w:rsidRDefault="0090031C">
      <w:pPr>
        <w:pStyle w:val="Zkladntext1"/>
        <w:ind w:left="714"/>
        <w:rPr>
          <w:rFonts w:ascii="Times New Roman" w:eastAsia="Times New Roman" w:hAnsi="Times New Roman" w:cs="Times New Roman"/>
        </w:rPr>
      </w:pPr>
      <w:r>
        <w:rPr>
          <w:rFonts w:ascii="Times New Roman" w:hAnsi="Times New Roman"/>
        </w:rPr>
        <w:lastRenderedPageBreak/>
        <w:t xml:space="preserve">2) výroba haly, </w:t>
      </w:r>
    </w:p>
    <w:p w14:paraId="0A5B84B8" w14:textId="77777777" w:rsidR="00845BC0" w:rsidRDefault="0090031C">
      <w:pPr>
        <w:pStyle w:val="Zkladntext1"/>
        <w:ind w:left="714"/>
        <w:rPr>
          <w:rFonts w:ascii="Times New Roman" w:eastAsia="Times New Roman" w:hAnsi="Times New Roman" w:cs="Times New Roman"/>
        </w:rPr>
      </w:pPr>
      <w:r>
        <w:rPr>
          <w:rFonts w:ascii="Times New Roman" w:hAnsi="Times New Roman"/>
        </w:rPr>
        <w:t>3) doprava haly, VZT, záložního zdroje, rotačních i únikových dvoukřídlých dveří s rukávem na místo plnění,</w:t>
      </w:r>
    </w:p>
    <w:p w14:paraId="73FF3E5D" w14:textId="77777777" w:rsidR="00845BC0" w:rsidRDefault="0090031C">
      <w:pPr>
        <w:pStyle w:val="Zkladntext1"/>
        <w:ind w:left="714"/>
        <w:rPr>
          <w:rFonts w:ascii="Times New Roman" w:eastAsia="Times New Roman" w:hAnsi="Times New Roman" w:cs="Times New Roman"/>
        </w:rPr>
      </w:pPr>
      <w:r>
        <w:rPr>
          <w:rFonts w:ascii="Times New Roman" w:hAnsi="Times New Roman"/>
        </w:rPr>
        <w:t xml:space="preserve">4) kotvení pomocí zemních kotev a instalace haly - VZT, záložního zdroje, světel, komína, </w:t>
      </w:r>
    </w:p>
    <w:p w14:paraId="2208667B" w14:textId="77777777" w:rsidR="00845BC0" w:rsidRDefault="0090031C">
      <w:pPr>
        <w:pStyle w:val="Zkladntext1"/>
        <w:ind w:left="714"/>
        <w:rPr>
          <w:rFonts w:ascii="Times New Roman" w:eastAsia="Times New Roman" w:hAnsi="Times New Roman" w:cs="Times New Roman"/>
        </w:rPr>
      </w:pPr>
      <w:r>
        <w:rPr>
          <w:rFonts w:ascii="Times New Roman" w:hAnsi="Times New Roman"/>
        </w:rPr>
        <w:t xml:space="preserve">5) revize na světla, hořák a komín, </w:t>
      </w:r>
    </w:p>
    <w:p w14:paraId="3750375A" w14:textId="77777777" w:rsidR="00845BC0" w:rsidRDefault="0090031C">
      <w:pPr>
        <w:pStyle w:val="Zkladntext1"/>
        <w:ind w:left="714"/>
        <w:rPr>
          <w:rFonts w:ascii="Times New Roman" w:eastAsia="Times New Roman" w:hAnsi="Times New Roman" w:cs="Times New Roman"/>
        </w:rPr>
      </w:pPr>
      <w:r>
        <w:rPr>
          <w:rFonts w:ascii="Times New Roman" w:hAnsi="Times New Roman"/>
        </w:rPr>
        <w:t xml:space="preserve">6) prověření bezchybné funkčnosti </w:t>
      </w:r>
    </w:p>
    <w:p w14:paraId="1B685A27" w14:textId="77777777" w:rsidR="00845BC0" w:rsidRDefault="0090031C">
      <w:pPr>
        <w:pStyle w:val="Zkladntext1"/>
        <w:ind w:left="714"/>
        <w:rPr>
          <w:rFonts w:ascii="Times New Roman" w:eastAsia="Times New Roman" w:hAnsi="Times New Roman" w:cs="Times New Roman"/>
        </w:rPr>
      </w:pPr>
      <w:r>
        <w:rPr>
          <w:rFonts w:ascii="Times New Roman" w:hAnsi="Times New Roman"/>
        </w:rPr>
        <w:t>7) předání veškeré technické dokumentace potřebné k provozu haly včetně zaškolení jednoho pracovníka, který bude mít provoz haly na starost.</w:t>
      </w:r>
    </w:p>
    <w:p w14:paraId="0D575793" w14:textId="77777777" w:rsidR="00845BC0" w:rsidRDefault="00845BC0">
      <w:pPr>
        <w:pStyle w:val="Zkladntext1"/>
        <w:rPr>
          <w:rFonts w:ascii="Times New Roman" w:eastAsia="Times New Roman" w:hAnsi="Times New Roman" w:cs="Times New Roman"/>
        </w:rPr>
      </w:pPr>
    </w:p>
    <w:p w14:paraId="6AC747DD" w14:textId="77777777" w:rsidR="00845BC0" w:rsidRDefault="0090031C">
      <w:pPr>
        <w:pStyle w:val="Zkladntext1"/>
        <w:numPr>
          <w:ilvl w:val="0"/>
          <w:numId w:val="15"/>
        </w:numPr>
        <w:jc w:val="center"/>
        <w:rPr>
          <w:rFonts w:ascii="Times New Roman" w:hAnsi="Times New Roman"/>
          <w:b/>
          <w:bCs/>
        </w:rPr>
      </w:pPr>
      <w:r>
        <w:rPr>
          <w:rFonts w:ascii="Times New Roman" w:hAnsi="Times New Roman"/>
          <w:b/>
          <w:bCs/>
        </w:rPr>
        <w:t>Místo plnění, převzetí předmětu</w:t>
      </w:r>
    </w:p>
    <w:p w14:paraId="7A1CE297" w14:textId="77777777" w:rsidR="00845BC0" w:rsidRDefault="00845BC0">
      <w:pPr>
        <w:pStyle w:val="Zkladntext1"/>
        <w:ind w:firstLine="720"/>
        <w:rPr>
          <w:rFonts w:ascii="Times New Roman" w:eastAsia="Times New Roman" w:hAnsi="Times New Roman" w:cs="Times New Roman"/>
          <w:b/>
          <w:bCs/>
        </w:rPr>
      </w:pPr>
    </w:p>
    <w:p w14:paraId="412DBE0E" w14:textId="77777777" w:rsidR="00845BC0" w:rsidRDefault="0090031C">
      <w:pPr>
        <w:pStyle w:val="Zkladntext1"/>
        <w:numPr>
          <w:ilvl w:val="0"/>
          <w:numId w:val="17"/>
        </w:numPr>
        <w:rPr>
          <w:rFonts w:ascii="Times New Roman" w:hAnsi="Times New Roman"/>
        </w:rPr>
      </w:pPr>
      <w:r>
        <w:rPr>
          <w:rFonts w:ascii="Times New Roman" w:hAnsi="Times New Roman"/>
        </w:rPr>
        <w:t>Místem plnění, na kterém dojde k převzetí předmětu objednatelem je: Stadion TUL, Dubový vrch 714, 460 15 Liberec 15.</w:t>
      </w:r>
    </w:p>
    <w:p w14:paraId="12E0FB07" w14:textId="77777777" w:rsidR="00845BC0" w:rsidRDefault="0090031C">
      <w:pPr>
        <w:pStyle w:val="Zkladntext1"/>
        <w:numPr>
          <w:ilvl w:val="0"/>
          <w:numId w:val="17"/>
        </w:numPr>
        <w:rPr>
          <w:rFonts w:ascii="Times New Roman" w:hAnsi="Times New Roman"/>
        </w:rPr>
      </w:pPr>
      <w:r>
        <w:rPr>
          <w:rFonts w:ascii="Times New Roman" w:hAnsi="Times New Roman"/>
        </w:rPr>
        <w:t>Převzetí předmětu potvrdí dodavateli za objednatele Osoba odpovědná za smluvní vztah (případně osoba touto osobou určená) v předávacím protokolu.</w:t>
      </w:r>
    </w:p>
    <w:p w14:paraId="5C0AEA26" w14:textId="77777777" w:rsidR="00845BC0" w:rsidRDefault="0090031C">
      <w:pPr>
        <w:pStyle w:val="Zkladntext1"/>
        <w:numPr>
          <w:ilvl w:val="0"/>
          <w:numId w:val="17"/>
        </w:numPr>
        <w:rPr>
          <w:rFonts w:ascii="Times New Roman" w:hAnsi="Times New Roman"/>
        </w:rPr>
      </w:pPr>
      <w:r>
        <w:rPr>
          <w:rFonts w:ascii="Times New Roman" w:hAnsi="Times New Roman"/>
        </w:rPr>
        <w:t>Nebezpečí škody na předmětu přechází na objednatele okamžikem podpisu předávacího protokolu (tj. převzetím předmětu objednatelem).</w:t>
      </w:r>
    </w:p>
    <w:p w14:paraId="29C58CE5" w14:textId="77777777" w:rsidR="00845BC0" w:rsidRPr="0008162B" w:rsidRDefault="00845BC0">
      <w:pPr>
        <w:pStyle w:val="Normln1"/>
        <w:rPr>
          <w:rFonts w:ascii="Times New Roman" w:eastAsia="Times New Roman" w:hAnsi="Times New Roman" w:cs="Times New Roman"/>
          <w:sz w:val="24"/>
          <w:szCs w:val="24"/>
          <w:lang w:val="sk-SK"/>
        </w:rPr>
      </w:pPr>
    </w:p>
    <w:p w14:paraId="1ABB05E9" w14:textId="77777777" w:rsidR="00845BC0" w:rsidRDefault="0090031C">
      <w:pPr>
        <w:pStyle w:val="Zkladntext1"/>
        <w:numPr>
          <w:ilvl w:val="0"/>
          <w:numId w:val="18"/>
        </w:numPr>
        <w:jc w:val="center"/>
        <w:rPr>
          <w:rFonts w:ascii="Times New Roman" w:hAnsi="Times New Roman"/>
          <w:b/>
          <w:bCs/>
        </w:rPr>
      </w:pPr>
      <w:r>
        <w:rPr>
          <w:rFonts w:ascii="Times New Roman" w:hAnsi="Times New Roman"/>
          <w:b/>
          <w:bCs/>
        </w:rPr>
        <w:t>Utvrzení závazků smluvních stran</w:t>
      </w:r>
    </w:p>
    <w:p w14:paraId="13DE7185" w14:textId="77777777" w:rsidR="00845BC0" w:rsidRDefault="00845BC0">
      <w:pPr>
        <w:pStyle w:val="Zkladntext1"/>
        <w:jc w:val="center"/>
        <w:rPr>
          <w:rFonts w:ascii="Times New Roman" w:eastAsia="Times New Roman" w:hAnsi="Times New Roman" w:cs="Times New Roman"/>
          <w:b/>
          <w:bCs/>
        </w:rPr>
      </w:pPr>
    </w:p>
    <w:p w14:paraId="57B5C5CB" w14:textId="77777777" w:rsidR="00845BC0" w:rsidRDefault="0090031C">
      <w:pPr>
        <w:pStyle w:val="Zkladntext1"/>
        <w:numPr>
          <w:ilvl w:val="0"/>
          <w:numId w:val="20"/>
        </w:numPr>
        <w:rPr>
          <w:rFonts w:ascii="Times New Roman" w:hAnsi="Times New Roman"/>
        </w:rPr>
      </w:pPr>
      <w:r>
        <w:rPr>
          <w:rFonts w:ascii="Times New Roman" w:hAnsi="Times New Roman"/>
        </w:rPr>
        <w:t>V případě prodlení objednatele se zaplacením ceny za předmět je objednatel povinen zaplatit dodavateli smluvní pokutu ve výši 0,05 % z dlužné částky bez DPH za každý započatý den prodlení.</w:t>
      </w:r>
    </w:p>
    <w:p w14:paraId="7371EBB6" w14:textId="77777777" w:rsidR="00845BC0" w:rsidRDefault="0090031C">
      <w:pPr>
        <w:pStyle w:val="Zkladntext1"/>
        <w:numPr>
          <w:ilvl w:val="0"/>
          <w:numId w:val="20"/>
        </w:numPr>
        <w:rPr>
          <w:rFonts w:ascii="Times New Roman" w:hAnsi="Times New Roman"/>
        </w:rPr>
      </w:pPr>
      <w:r>
        <w:rPr>
          <w:rFonts w:ascii="Times New Roman" w:hAnsi="Times New Roman"/>
        </w:rPr>
        <w:t>V případě prodlení dodavatele s dodáním předmětu v termínu dle čl. III této smlouvy je dodavatel povinen zaplatit objednateli smluvní pokutu ve výši 0,5 % z ceny za předmět bez DPH za každý započatý den prodlení.</w:t>
      </w:r>
    </w:p>
    <w:p w14:paraId="746CA5B1" w14:textId="77777777" w:rsidR="00845BC0" w:rsidRDefault="0090031C">
      <w:pPr>
        <w:pStyle w:val="Zkladntext1"/>
        <w:numPr>
          <w:ilvl w:val="0"/>
          <w:numId w:val="20"/>
        </w:numPr>
        <w:rPr>
          <w:rFonts w:ascii="Times New Roman" w:hAnsi="Times New Roman"/>
        </w:rPr>
      </w:pPr>
      <w:r>
        <w:rPr>
          <w:rFonts w:ascii="Times New Roman" w:hAnsi="Times New Roman"/>
        </w:rPr>
        <w:t>V případě, že dodavatel nedodrží lhůtu pro odstranění vad sjednanou v této smlouvě, je povinen zaplatit objednateli smluvní pokutu ve výši 0,5 % z ceny za předmět bez DPH za každý započatý den prodlení s odstraněním vady.</w:t>
      </w:r>
    </w:p>
    <w:p w14:paraId="071D6BD1" w14:textId="77777777" w:rsidR="00845BC0" w:rsidRDefault="0090031C">
      <w:pPr>
        <w:pStyle w:val="Zkladntext1"/>
        <w:numPr>
          <w:ilvl w:val="0"/>
          <w:numId w:val="20"/>
        </w:numPr>
        <w:rPr>
          <w:rFonts w:ascii="Times New Roman" w:hAnsi="Times New Roman"/>
        </w:rPr>
      </w:pPr>
      <w:r>
        <w:rPr>
          <w:rFonts w:ascii="Times New Roman" w:hAnsi="Times New Roman"/>
        </w:rPr>
        <w:t>Objednatel je oprávněn smluvní pokutu(-y) započíst vůči jakémukoli finančnímu plnění poskytovanému dodavateli, a to i v rámci jiného obchodního případu.</w:t>
      </w:r>
    </w:p>
    <w:p w14:paraId="0EBDF5CA" w14:textId="77777777" w:rsidR="00845BC0" w:rsidRDefault="0090031C">
      <w:pPr>
        <w:pStyle w:val="Zkladntext1"/>
        <w:numPr>
          <w:ilvl w:val="0"/>
          <w:numId w:val="20"/>
        </w:numPr>
        <w:rPr>
          <w:rFonts w:ascii="Times New Roman" w:hAnsi="Times New Roman"/>
        </w:rPr>
      </w:pPr>
      <w:r>
        <w:rPr>
          <w:rFonts w:ascii="Times New Roman" w:hAnsi="Times New Roman"/>
        </w:rPr>
        <w:t>Oprávněnost nároku na smluvní pokutu není podmíněna žádnými formálními úkony ze strany oprávněné smluvní strany. Ujednání o smluvní pokutě nezbavuje povinnou smluvní stranu závazku splnit povinnost(-i) dané jí touto smlouvou a dále ujednáním o smluvní pokutě není dotčeno právo na náhradu škody a smluvní strany tak vylučují užití § 2050 OZ.</w:t>
      </w:r>
    </w:p>
    <w:p w14:paraId="288AF717" w14:textId="77777777" w:rsidR="00845BC0" w:rsidRDefault="0090031C">
      <w:pPr>
        <w:pStyle w:val="Zkladntextodsazen1"/>
        <w:numPr>
          <w:ilvl w:val="0"/>
          <w:numId w:val="20"/>
        </w:numPr>
        <w:rPr>
          <w:rFonts w:ascii="Times New Roman" w:hAnsi="Times New Roman"/>
        </w:rPr>
      </w:pPr>
      <w:r>
        <w:rPr>
          <w:rFonts w:ascii="Times New Roman" w:hAnsi="Times New Roman"/>
        </w:rPr>
        <w:t>Platba smluvní pokuty může být povinnou smluvní stranou provedena na základě penalizační faktury vystavené oprávněnou smluvní stranou.</w:t>
      </w:r>
    </w:p>
    <w:p w14:paraId="7635E360" w14:textId="77777777" w:rsidR="00845BC0" w:rsidRDefault="00845BC0">
      <w:pPr>
        <w:pStyle w:val="Zkladntext1"/>
        <w:rPr>
          <w:rFonts w:ascii="Times New Roman" w:eastAsia="Times New Roman" w:hAnsi="Times New Roman" w:cs="Times New Roman"/>
        </w:rPr>
      </w:pPr>
    </w:p>
    <w:p w14:paraId="0C60D8A8" w14:textId="77777777" w:rsidR="00845BC0" w:rsidRDefault="0090031C">
      <w:pPr>
        <w:pStyle w:val="Zkladntext1"/>
        <w:numPr>
          <w:ilvl w:val="0"/>
          <w:numId w:val="21"/>
        </w:numPr>
        <w:jc w:val="center"/>
        <w:rPr>
          <w:rFonts w:ascii="Times New Roman" w:hAnsi="Times New Roman"/>
          <w:b/>
          <w:bCs/>
        </w:rPr>
      </w:pPr>
      <w:r>
        <w:rPr>
          <w:rFonts w:ascii="Times New Roman" w:hAnsi="Times New Roman"/>
          <w:b/>
          <w:bCs/>
        </w:rPr>
        <w:t>Záruka za jakost</w:t>
      </w:r>
    </w:p>
    <w:p w14:paraId="7A646564" w14:textId="77777777" w:rsidR="00845BC0" w:rsidRDefault="00845BC0">
      <w:pPr>
        <w:pStyle w:val="Zkladntext1"/>
        <w:ind w:firstLine="720"/>
        <w:jc w:val="center"/>
        <w:rPr>
          <w:rFonts w:ascii="Times New Roman" w:eastAsia="Times New Roman" w:hAnsi="Times New Roman" w:cs="Times New Roman"/>
          <w:b/>
          <w:bCs/>
        </w:rPr>
      </w:pPr>
    </w:p>
    <w:p w14:paraId="7892AEA7" w14:textId="77777777" w:rsidR="00845BC0" w:rsidRDefault="0090031C">
      <w:pPr>
        <w:pStyle w:val="Zkladntext1"/>
        <w:numPr>
          <w:ilvl w:val="0"/>
          <w:numId w:val="23"/>
        </w:numPr>
        <w:rPr>
          <w:rFonts w:ascii="Times New Roman" w:hAnsi="Times New Roman"/>
        </w:rPr>
      </w:pPr>
      <w:r>
        <w:rPr>
          <w:rFonts w:ascii="Times New Roman" w:hAnsi="Times New Roman"/>
        </w:rPr>
        <w:t>Předmět má vady, jestliže neodpovídá předmětu smlouvy, účelu užití, zadávací dokumentaci, případně pokud nemá vlastnosti výslovně sjednané touto smlouvou, vlastnosti obvyklé nebo uvedené v technických normách.</w:t>
      </w:r>
    </w:p>
    <w:p w14:paraId="2E432A4A" w14:textId="77777777" w:rsidR="00845BC0" w:rsidRDefault="0090031C">
      <w:pPr>
        <w:pStyle w:val="Zkladntext1"/>
        <w:numPr>
          <w:ilvl w:val="0"/>
          <w:numId w:val="23"/>
        </w:numPr>
        <w:rPr>
          <w:rFonts w:ascii="Times New Roman" w:hAnsi="Times New Roman"/>
        </w:rPr>
      </w:pPr>
      <w:r>
        <w:rPr>
          <w:rFonts w:ascii="Times New Roman" w:hAnsi="Times New Roman"/>
        </w:rPr>
        <w:t>Dodavatel poskytuje objednateli záruku za jakost na předmět v délce trvání záruční doby 24 měsíců, v případě membrány a osvětlení LED 60 měsíců ode dne podpisu předávacího protokolu. Dodavatel odpovídá za vady, které se na předmětu vyskytnou v záruční době. Záruční doba neběží po dobu, po kterou objednatel nemohl předmět užívat pro vady, za které dodavatel odpovídá.</w:t>
      </w:r>
    </w:p>
    <w:p w14:paraId="61BA28D4" w14:textId="77777777" w:rsidR="00845BC0" w:rsidRDefault="0090031C">
      <w:pPr>
        <w:pStyle w:val="Zkladntext1"/>
        <w:numPr>
          <w:ilvl w:val="0"/>
          <w:numId w:val="23"/>
        </w:numPr>
        <w:rPr>
          <w:rFonts w:ascii="Times New Roman" w:hAnsi="Times New Roman"/>
        </w:rPr>
      </w:pPr>
      <w:r>
        <w:rPr>
          <w:rFonts w:ascii="Times New Roman" w:hAnsi="Times New Roman"/>
        </w:rPr>
        <w:t xml:space="preserve">Objednatel je povinen zjištěnou vadu písemně oznámit dodavateli (uplatnění reklamace) bez zbytečného odkladu. Za písemnou formu se považuje též odeslání emailu s oznámením a popisem vady na adresu: </w:t>
      </w:r>
      <w:r>
        <w:rPr>
          <w:rFonts w:ascii="Times New Roman" w:hAnsi="Times New Roman"/>
          <w:b/>
          <w:bCs/>
        </w:rPr>
        <w:t>email dodavatele</w:t>
      </w:r>
      <w:r>
        <w:rPr>
          <w:rFonts w:ascii="Times New Roman" w:hAnsi="Times New Roman"/>
        </w:rPr>
        <w:t xml:space="preserve">. </w:t>
      </w:r>
    </w:p>
    <w:p w14:paraId="3DBD45F3" w14:textId="77777777" w:rsidR="00845BC0" w:rsidRDefault="0090031C">
      <w:pPr>
        <w:pStyle w:val="Zkladntext1"/>
        <w:numPr>
          <w:ilvl w:val="0"/>
          <w:numId w:val="23"/>
        </w:numPr>
        <w:rPr>
          <w:rFonts w:ascii="Times New Roman" w:hAnsi="Times New Roman"/>
        </w:rPr>
      </w:pPr>
      <w:r>
        <w:rPr>
          <w:rFonts w:ascii="Times New Roman" w:hAnsi="Times New Roman"/>
        </w:rPr>
        <w:lastRenderedPageBreak/>
        <w:t>Objednatel bude dle své úvahy uplatňovat svá případná práva z vad předmětu v souladu s § 2106 a 2107 OZ s tím, že smluvní strany sjednávají, že volba práva náleží vždy objednateli.</w:t>
      </w:r>
    </w:p>
    <w:p w14:paraId="21315B90" w14:textId="77777777" w:rsidR="00845BC0" w:rsidRDefault="0090031C">
      <w:pPr>
        <w:pStyle w:val="Zkladntext1"/>
        <w:numPr>
          <w:ilvl w:val="0"/>
          <w:numId w:val="23"/>
        </w:numPr>
        <w:rPr>
          <w:rFonts w:ascii="Times New Roman" w:hAnsi="Times New Roman"/>
        </w:rPr>
      </w:pPr>
      <w:r>
        <w:rPr>
          <w:rFonts w:ascii="Times New Roman" w:hAnsi="Times New Roman"/>
        </w:rPr>
        <w:t>Zvolí-li objednatel právo na odstranění vady, lhůta pro její odstranění v záruční době nesmí být delší než 30 kalendářních dnů.</w:t>
      </w:r>
    </w:p>
    <w:p w14:paraId="7D926672" w14:textId="77777777" w:rsidR="00845BC0" w:rsidRDefault="0090031C">
      <w:pPr>
        <w:pStyle w:val="Zkladntext1"/>
        <w:numPr>
          <w:ilvl w:val="0"/>
          <w:numId w:val="23"/>
        </w:numPr>
        <w:rPr>
          <w:rFonts w:ascii="Times New Roman" w:hAnsi="Times New Roman"/>
        </w:rPr>
      </w:pPr>
      <w:r>
        <w:rPr>
          <w:rFonts w:ascii="Times New Roman" w:hAnsi="Times New Roman"/>
        </w:rPr>
        <w:t>Odstranění vady, poskytnutí slevy nebo odstoupení od smlouvy nemá vliv na nárok objednatele na smluvní pokutu a náhradu škody.</w:t>
      </w:r>
    </w:p>
    <w:p w14:paraId="74711A06" w14:textId="77777777" w:rsidR="00845BC0" w:rsidRDefault="0090031C">
      <w:pPr>
        <w:pStyle w:val="Zkladntext1"/>
        <w:numPr>
          <w:ilvl w:val="0"/>
          <w:numId w:val="23"/>
        </w:numPr>
        <w:rPr>
          <w:rFonts w:ascii="Times New Roman" w:hAnsi="Times New Roman"/>
        </w:rPr>
      </w:pPr>
      <w:r>
        <w:rPr>
          <w:rFonts w:ascii="Times New Roman" w:hAnsi="Times New Roman"/>
        </w:rPr>
        <w:t>V případě dodání nového předmětu nebo jeho části se zavazuje dodavatel demontovat vadný předmět, zajistit jeho odvoz a (ekologickou) likvidaci a provést instalaci bezvadné náhrady.</w:t>
      </w:r>
    </w:p>
    <w:p w14:paraId="320046B3" w14:textId="77777777" w:rsidR="00845BC0" w:rsidRDefault="00845BC0">
      <w:pPr>
        <w:pStyle w:val="Zkladntext1"/>
        <w:rPr>
          <w:rFonts w:ascii="Times New Roman" w:eastAsia="Times New Roman" w:hAnsi="Times New Roman" w:cs="Times New Roman"/>
        </w:rPr>
      </w:pPr>
    </w:p>
    <w:p w14:paraId="4FA517DE" w14:textId="77777777" w:rsidR="00845BC0" w:rsidRDefault="0090031C">
      <w:pPr>
        <w:pStyle w:val="Zkladntext1"/>
        <w:numPr>
          <w:ilvl w:val="0"/>
          <w:numId w:val="24"/>
        </w:numPr>
        <w:jc w:val="center"/>
        <w:rPr>
          <w:rFonts w:ascii="Times New Roman" w:hAnsi="Times New Roman"/>
          <w:b/>
          <w:bCs/>
        </w:rPr>
      </w:pPr>
      <w:r>
        <w:rPr>
          <w:rFonts w:ascii="Times New Roman" w:hAnsi="Times New Roman"/>
          <w:b/>
          <w:bCs/>
        </w:rPr>
        <w:t>Odpovědnost za škodu</w:t>
      </w:r>
    </w:p>
    <w:p w14:paraId="0B918D7F" w14:textId="77777777" w:rsidR="00845BC0" w:rsidRDefault="00845BC0">
      <w:pPr>
        <w:pStyle w:val="Zkladntext1"/>
        <w:jc w:val="center"/>
        <w:rPr>
          <w:rFonts w:ascii="Times New Roman" w:eastAsia="Times New Roman" w:hAnsi="Times New Roman" w:cs="Times New Roman"/>
        </w:rPr>
      </w:pPr>
    </w:p>
    <w:p w14:paraId="69EDFF8D" w14:textId="77777777" w:rsidR="00845BC0" w:rsidRDefault="0090031C">
      <w:pPr>
        <w:pStyle w:val="Zkladntext1"/>
        <w:numPr>
          <w:ilvl w:val="0"/>
          <w:numId w:val="26"/>
        </w:numPr>
        <w:rPr>
          <w:rFonts w:ascii="Times New Roman" w:hAnsi="Times New Roman"/>
        </w:rPr>
      </w:pPr>
      <w:r>
        <w:rPr>
          <w:rFonts w:ascii="Times New Roman" w:hAnsi="Times New Roman"/>
        </w:rPr>
        <w:t>Dodavatel odpovídá za škodu způsobenou porušením povinnosti vyplývající z této smlouvy, a to bez ohledu na zavinění s možností liberace dle § 2913 odst. 2 OZ. Za škodu se považuje též újma, která objednateli vznikla tím, že musel vynaložit náklady v důsledku porušení povinnosti dodavatele.</w:t>
      </w:r>
    </w:p>
    <w:p w14:paraId="6A71A9D3" w14:textId="77777777" w:rsidR="00845BC0" w:rsidRDefault="0090031C">
      <w:pPr>
        <w:pStyle w:val="Zkladntext1"/>
        <w:numPr>
          <w:ilvl w:val="0"/>
          <w:numId w:val="26"/>
        </w:numPr>
        <w:rPr>
          <w:rFonts w:ascii="Times New Roman" w:hAnsi="Times New Roman"/>
        </w:rPr>
      </w:pPr>
      <w:r>
        <w:rPr>
          <w:rFonts w:ascii="Times New Roman" w:hAnsi="Times New Roman"/>
        </w:rPr>
        <w:t>Dodavatel odpovídá za škodu způsobenou na majetku objednatele při své činnosti. Pro způsob a rozsah náhrady platí příslušná ustanovení OZ.</w:t>
      </w:r>
    </w:p>
    <w:p w14:paraId="258CE92F" w14:textId="77777777" w:rsidR="00845BC0" w:rsidRDefault="0090031C">
      <w:pPr>
        <w:pStyle w:val="Zkladntext1"/>
        <w:numPr>
          <w:ilvl w:val="0"/>
          <w:numId w:val="26"/>
        </w:numPr>
        <w:rPr>
          <w:rFonts w:ascii="Times New Roman" w:hAnsi="Times New Roman"/>
        </w:rPr>
      </w:pPr>
      <w:r>
        <w:rPr>
          <w:rFonts w:ascii="Times New Roman" w:hAnsi="Times New Roman"/>
        </w:rPr>
        <w:t>Objednatel nepřipouští jakoukoliv limitaci prokázaných škod, které vzniknou v souvislosti s plněním z této smlouvy, ani žádné omezení sankcí nebo smluvních pokut sjednaných touto smlouvou.</w:t>
      </w:r>
    </w:p>
    <w:p w14:paraId="29DA6846" w14:textId="77777777" w:rsidR="00845BC0" w:rsidRDefault="00845BC0">
      <w:pPr>
        <w:pStyle w:val="Zkladntext1"/>
        <w:jc w:val="left"/>
        <w:rPr>
          <w:rFonts w:ascii="Times New Roman" w:eastAsia="Times New Roman" w:hAnsi="Times New Roman" w:cs="Times New Roman"/>
        </w:rPr>
      </w:pPr>
    </w:p>
    <w:p w14:paraId="3ADF01BF" w14:textId="77777777" w:rsidR="00845BC0" w:rsidRDefault="0090031C">
      <w:pPr>
        <w:pStyle w:val="Zkladntext1"/>
        <w:numPr>
          <w:ilvl w:val="0"/>
          <w:numId w:val="27"/>
        </w:numPr>
        <w:jc w:val="center"/>
        <w:rPr>
          <w:rFonts w:ascii="Times New Roman" w:hAnsi="Times New Roman"/>
          <w:b/>
          <w:bCs/>
        </w:rPr>
      </w:pPr>
      <w:r>
        <w:rPr>
          <w:rFonts w:ascii="Times New Roman" w:hAnsi="Times New Roman"/>
          <w:b/>
          <w:bCs/>
        </w:rPr>
        <w:t>Odstoupení od smlouvy</w:t>
      </w:r>
    </w:p>
    <w:p w14:paraId="1852DEB2" w14:textId="77777777" w:rsidR="00845BC0" w:rsidRDefault="00845BC0">
      <w:pPr>
        <w:pStyle w:val="Zkladntext1"/>
        <w:jc w:val="center"/>
        <w:rPr>
          <w:rFonts w:ascii="Times New Roman" w:eastAsia="Times New Roman" w:hAnsi="Times New Roman" w:cs="Times New Roman"/>
          <w:b/>
          <w:bCs/>
        </w:rPr>
      </w:pPr>
    </w:p>
    <w:p w14:paraId="3E361221" w14:textId="77777777" w:rsidR="00845BC0" w:rsidRDefault="0090031C">
      <w:pPr>
        <w:pStyle w:val="Zkladntext1"/>
        <w:numPr>
          <w:ilvl w:val="0"/>
          <w:numId w:val="29"/>
        </w:numPr>
        <w:rPr>
          <w:rFonts w:ascii="Times New Roman" w:hAnsi="Times New Roman"/>
        </w:rPr>
      </w:pPr>
      <w:r>
        <w:rPr>
          <w:rFonts w:ascii="Times New Roman" w:hAnsi="Times New Roman"/>
        </w:rPr>
        <w:t>Kterákoliv ze smluvních stran je oprávněna od této smlouvy odstoupit, poruší-li druhá smluvní strana podstatným způsobem své smluvní povinnosti.</w:t>
      </w:r>
    </w:p>
    <w:p w14:paraId="3B62500F" w14:textId="77777777" w:rsidR="00845BC0" w:rsidRDefault="0090031C">
      <w:pPr>
        <w:pStyle w:val="Zkladntext1"/>
        <w:ind w:left="426"/>
        <w:rPr>
          <w:rFonts w:ascii="Times New Roman" w:eastAsia="Times New Roman" w:hAnsi="Times New Roman" w:cs="Times New Roman"/>
        </w:rPr>
      </w:pPr>
      <w:r>
        <w:rPr>
          <w:rFonts w:ascii="Times New Roman" w:hAnsi="Times New Roman"/>
        </w:rPr>
        <w:t>Za podstatné porušení smlouvy se zejména považuje:</w:t>
      </w:r>
    </w:p>
    <w:p w14:paraId="45A621A5" w14:textId="77777777" w:rsidR="00845BC0" w:rsidRDefault="0090031C">
      <w:pPr>
        <w:pStyle w:val="Zkladntext1"/>
        <w:numPr>
          <w:ilvl w:val="0"/>
          <w:numId w:val="31"/>
        </w:numPr>
        <w:rPr>
          <w:rFonts w:ascii="Times New Roman" w:hAnsi="Times New Roman"/>
        </w:rPr>
      </w:pPr>
      <w:r>
        <w:rPr>
          <w:rFonts w:ascii="Times New Roman" w:hAnsi="Times New Roman"/>
        </w:rPr>
        <w:t>prodlení dodavatele s dodáním předmětu dle čl. III. této smlouvy,</w:t>
      </w:r>
    </w:p>
    <w:p w14:paraId="11659AC0" w14:textId="77777777" w:rsidR="00845BC0" w:rsidRDefault="0090031C">
      <w:pPr>
        <w:pStyle w:val="Zkladntext1"/>
        <w:numPr>
          <w:ilvl w:val="0"/>
          <w:numId w:val="31"/>
        </w:numPr>
        <w:rPr>
          <w:rFonts w:ascii="Times New Roman" w:hAnsi="Times New Roman"/>
        </w:rPr>
      </w:pPr>
      <w:r>
        <w:rPr>
          <w:rFonts w:ascii="Times New Roman" w:hAnsi="Times New Roman"/>
        </w:rPr>
        <w:t>zjištění, že technické parametry předmětu neodpovídají požadavkům sjednaným smlouvou, technickým normám nebo zadávací dokumentaci,</w:t>
      </w:r>
    </w:p>
    <w:p w14:paraId="01EE6922" w14:textId="77777777" w:rsidR="00845BC0" w:rsidRDefault="0090031C">
      <w:pPr>
        <w:pStyle w:val="Zkladntext1"/>
        <w:numPr>
          <w:ilvl w:val="0"/>
          <w:numId w:val="31"/>
        </w:numPr>
        <w:rPr>
          <w:rFonts w:ascii="Times New Roman" w:hAnsi="Times New Roman"/>
        </w:rPr>
      </w:pPr>
      <w:r>
        <w:rPr>
          <w:rFonts w:ascii="Times New Roman" w:hAnsi="Times New Roman"/>
        </w:rPr>
        <w:t>neodstranění vady dle článku Záruka za jakost,</w:t>
      </w:r>
    </w:p>
    <w:p w14:paraId="3243E55D" w14:textId="77777777" w:rsidR="00845BC0" w:rsidRDefault="0090031C">
      <w:pPr>
        <w:pStyle w:val="Zkladntext1"/>
        <w:numPr>
          <w:ilvl w:val="0"/>
          <w:numId w:val="31"/>
        </w:numPr>
        <w:rPr>
          <w:rFonts w:ascii="Times New Roman" w:hAnsi="Times New Roman"/>
        </w:rPr>
      </w:pPr>
      <w:r>
        <w:rPr>
          <w:rFonts w:ascii="Times New Roman" w:hAnsi="Times New Roman"/>
        </w:rPr>
        <w:t>prodlení objednatele se zaplacením ceny za předmět po dobu delší než dvacet jedna (21) dnů po splatnosti oprávněně a správně vystavené faktury.</w:t>
      </w:r>
    </w:p>
    <w:p w14:paraId="71C2FA79" w14:textId="77777777" w:rsidR="00845BC0" w:rsidRDefault="0090031C">
      <w:pPr>
        <w:pStyle w:val="Zkladntext1"/>
        <w:numPr>
          <w:ilvl w:val="0"/>
          <w:numId w:val="32"/>
        </w:numPr>
        <w:rPr>
          <w:rFonts w:ascii="Times New Roman" w:hAnsi="Times New Roman"/>
        </w:rPr>
      </w:pPr>
      <w:r>
        <w:rPr>
          <w:rFonts w:ascii="Times New Roman" w:hAnsi="Times New Roman"/>
        </w:rPr>
        <w:t>Stanoví-li objednatel dodavateli pro splnění jeho závazku dodatečnou lhůtu, vzniká objednateli právo odstoupit od smlouvy až po marném uplynutí této lhůty; to neplatí, jestliže dodavatel v průběhu této lhůty prohlásí, že svůj závazek nesplní. V takovém případě může objednatel odstoupit od smlouvy i před uplynutím dodatečné lhůty poté, co prohlášení dodavatele obdržel.</w:t>
      </w:r>
    </w:p>
    <w:p w14:paraId="600FF50F" w14:textId="77777777" w:rsidR="00845BC0" w:rsidRDefault="0090031C">
      <w:pPr>
        <w:pStyle w:val="Zkladntext1"/>
        <w:numPr>
          <w:ilvl w:val="0"/>
          <w:numId w:val="29"/>
        </w:numPr>
        <w:rPr>
          <w:rFonts w:ascii="Times New Roman" w:hAnsi="Times New Roman"/>
        </w:rPr>
      </w:pPr>
      <w:r>
        <w:rPr>
          <w:rFonts w:ascii="Times New Roman" w:hAnsi="Times New Roman"/>
        </w:rPr>
        <w:t>Smlouva zaniká dnem doručení oznámení o odstoupení od smlouvy druhé smluvní straně.</w:t>
      </w:r>
    </w:p>
    <w:p w14:paraId="5F391916" w14:textId="77777777" w:rsidR="00845BC0" w:rsidRDefault="0090031C">
      <w:pPr>
        <w:pStyle w:val="Zkladntext1"/>
        <w:numPr>
          <w:ilvl w:val="0"/>
          <w:numId w:val="29"/>
        </w:numPr>
        <w:rPr>
          <w:rFonts w:ascii="Times New Roman" w:hAnsi="Times New Roman"/>
        </w:rPr>
      </w:pPr>
      <w:r>
        <w:rPr>
          <w:rFonts w:ascii="Times New Roman" w:hAnsi="Times New Roman"/>
        </w:rPr>
        <w:t>Předčasné ukončení smlouvy se nedotýká nároku na náhradu škody vzniklé porušením smlouvy nebo nároku na zaplacení smluvní pokuty.</w:t>
      </w:r>
    </w:p>
    <w:p w14:paraId="2C845CA0" w14:textId="77777777" w:rsidR="00845BC0" w:rsidRPr="0008162B" w:rsidRDefault="00845BC0">
      <w:pPr>
        <w:pStyle w:val="Normln1"/>
        <w:rPr>
          <w:rFonts w:ascii="Times New Roman" w:eastAsia="Times New Roman" w:hAnsi="Times New Roman" w:cs="Times New Roman"/>
          <w:sz w:val="24"/>
          <w:szCs w:val="24"/>
          <w:lang w:val="sk-SK"/>
        </w:rPr>
      </w:pPr>
    </w:p>
    <w:p w14:paraId="6CE234B9" w14:textId="77777777" w:rsidR="00845BC0" w:rsidRDefault="0090031C">
      <w:pPr>
        <w:pStyle w:val="Zkladntext1"/>
        <w:numPr>
          <w:ilvl w:val="0"/>
          <w:numId w:val="33"/>
        </w:numPr>
        <w:jc w:val="center"/>
        <w:rPr>
          <w:rFonts w:ascii="Times New Roman" w:hAnsi="Times New Roman"/>
          <w:b/>
          <w:bCs/>
        </w:rPr>
      </w:pPr>
      <w:r>
        <w:rPr>
          <w:rFonts w:ascii="Times New Roman" w:hAnsi="Times New Roman"/>
          <w:b/>
          <w:bCs/>
        </w:rPr>
        <w:t>Závěrečná ujednání</w:t>
      </w:r>
    </w:p>
    <w:p w14:paraId="3D0D8BCD" w14:textId="77777777" w:rsidR="00845BC0" w:rsidRDefault="00845BC0">
      <w:pPr>
        <w:pStyle w:val="Normln1"/>
        <w:jc w:val="center"/>
        <w:rPr>
          <w:rFonts w:ascii="Times New Roman" w:eastAsia="Times New Roman" w:hAnsi="Times New Roman" w:cs="Times New Roman"/>
          <w:sz w:val="24"/>
          <w:szCs w:val="24"/>
        </w:rPr>
      </w:pPr>
    </w:p>
    <w:p w14:paraId="4BB91535" w14:textId="77777777" w:rsidR="00845BC0" w:rsidRDefault="0090031C">
      <w:pPr>
        <w:pStyle w:val="Zkladntext1"/>
        <w:numPr>
          <w:ilvl w:val="0"/>
          <w:numId w:val="35"/>
        </w:numPr>
        <w:rPr>
          <w:rFonts w:ascii="Times New Roman" w:hAnsi="Times New Roman"/>
        </w:rPr>
      </w:pPr>
      <w:r>
        <w:rPr>
          <w:rFonts w:ascii="Times New Roman" w:hAnsi="Times New Roman"/>
        </w:rPr>
        <w:t xml:space="preserve">Smlouva odráží svobodný a vážný projev vůle smluvních stran. Smluvní strany prohlašují, že veškerá práva a povinnosti neupravená touto smlouvou, jakož i práva a povinnosti z této smlouvy vyplývající, budou řešit podle ustanovení OZ. </w:t>
      </w:r>
    </w:p>
    <w:p w14:paraId="166F7503" w14:textId="77777777" w:rsidR="00845BC0" w:rsidRDefault="0090031C">
      <w:pPr>
        <w:pStyle w:val="Zkladntext1"/>
        <w:numPr>
          <w:ilvl w:val="0"/>
          <w:numId w:val="35"/>
        </w:numPr>
        <w:rPr>
          <w:rFonts w:ascii="Times New Roman" w:hAnsi="Times New Roman"/>
        </w:rPr>
      </w:pPr>
      <w:r>
        <w:rPr>
          <w:rFonts w:ascii="Times New Roman" w:hAnsi="Times New Roman"/>
        </w:rPr>
        <w:t>Není-li obsahem této smlouvy ujednání pro objednatele výhodnější, platí pro tuto smlouvu podmínky</w:t>
      </w:r>
      <w:r>
        <w:rPr>
          <w:rFonts w:ascii="Times New Roman" w:hAnsi="Times New Roman"/>
          <w:b/>
          <w:bCs/>
        </w:rPr>
        <w:t xml:space="preserve"> </w:t>
      </w:r>
      <w:r>
        <w:rPr>
          <w:rFonts w:ascii="Times New Roman" w:hAnsi="Times New Roman"/>
        </w:rPr>
        <w:t>(ve znění změn provedených zadavatelem na základě dotazů účastníků) zadávací dokumentace k veřejné zakázce</w:t>
      </w:r>
      <w:r>
        <w:rPr>
          <w:rFonts w:ascii="Times New Roman" w:hAnsi="Times New Roman"/>
          <w:b/>
          <w:bCs/>
        </w:rPr>
        <w:t xml:space="preserve">, </w:t>
      </w:r>
      <w:r>
        <w:rPr>
          <w:rFonts w:ascii="Times New Roman" w:hAnsi="Times New Roman"/>
        </w:rPr>
        <w:t>které</w:t>
      </w:r>
      <w:r>
        <w:rPr>
          <w:rFonts w:ascii="Times New Roman" w:hAnsi="Times New Roman"/>
          <w:b/>
          <w:bCs/>
        </w:rPr>
        <w:t xml:space="preserve"> </w:t>
      </w:r>
      <w:r>
        <w:rPr>
          <w:rFonts w:ascii="Times New Roman" w:hAnsi="Times New Roman"/>
        </w:rPr>
        <w:t>dodavatel svou účastí v zadávacím řízení výslovně akceptoval.</w:t>
      </w:r>
    </w:p>
    <w:p w14:paraId="4CE8B700" w14:textId="77777777" w:rsidR="00845BC0" w:rsidRDefault="0090031C">
      <w:pPr>
        <w:pStyle w:val="Zkladntext1"/>
        <w:numPr>
          <w:ilvl w:val="0"/>
          <w:numId w:val="35"/>
        </w:numPr>
        <w:rPr>
          <w:rFonts w:ascii="Times New Roman" w:hAnsi="Times New Roman"/>
        </w:rPr>
      </w:pPr>
      <w:r>
        <w:rPr>
          <w:rFonts w:ascii="Times New Roman" w:hAnsi="Times New Roman"/>
        </w:rPr>
        <w:lastRenderedPageBreak/>
        <w:t>Dodavatel je srozuměn a výslovně souhlasí s tím, že tato smlouva včetně všech jejích případných změn a dodatků a výše skutečně uhrazené ceny za plnění veřejné zakázky budou dle § 219 zákona č. 134/2016 Sb., o zadávání veřejných zakázek, ve znění pozdějších předpisů, uveřejněny na profilu zadavatele objednatele, pokud nastanou zákonné důvody k tomuto uveřejnění.</w:t>
      </w:r>
    </w:p>
    <w:p w14:paraId="16C15CB6" w14:textId="77777777" w:rsidR="00845BC0" w:rsidRDefault="0090031C">
      <w:pPr>
        <w:pStyle w:val="Zkladntext1"/>
        <w:numPr>
          <w:ilvl w:val="0"/>
          <w:numId w:val="35"/>
        </w:numPr>
        <w:rPr>
          <w:rFonts w:ascii="Times New Roman" w:hAnsi="Times New Roman"/>
        </w:rPr>
      </w:pPr>
      <w:r>
        <w:rPr>
          <w:rFonts w:ascii="Times New Roman" w:hAnsi="Times New Roman"/>
        </w:rPr>
        <w:t>Dodavatel i jeho případný poddodavatel jsou povinni spolupůsobit při výkonu finanční kontroly dle § 2 písm. e) zákona č. 320/2001 Sb., o finanční kontrole ve veřejné správě, ve znění pozdějších předpisů.</w:t>
      </w:r>
    </w:p>
    <w:p w14:paraId="130E6033" w14:textId="77777777" w:rsidR="00845BC0" w:rsidRDefault="0090031C">
      <w:pPr>
        <w:pStyle w:val="Zkladntext1"/>
        <w:numPr>
          <w:ilvl w:val="0"/>
          <w:numId w:val="35"/>
        </w:numPr>
        <w:rPr>
          <w:rFonts w:ascii="Times New Roman" w:hAnsi="Times New Roman"/>
        </w:rPr>
      </w:pPr>
      <w:r>
        <w:rPr>
          <w:rFonts w:ascii="Times New Roman" w:hAnsi="Times New Roman"/>
        </w:rPr>
        <w:t>Dodavatel je povinen zajistit v rámci plnění smlouvy legální zaměstnávání osob. Dodavatel je dále povinen pracovníkům podílejícím se na plnění smlouvy zajistit férové a důstojné pracovní podmínky. Férovými a důstojnými pracovními podmínkami se rozumí takové pracovní podmínky, které splňují alespoň minimální standardy stanovené pracovněprávními a mzdovými předpisy. Dodavatel je povinen zajistit splnění požadavků tohoto ujednání smlouvy i u svých poddodavatelů. Nesplnění povinností dodavatele dle tohoto ujednání smlouvy se považuje za podstatné porušení smlouvy.</w:t>
      </w:r>
    </w:p>
    <w:p w14:paraId="298D5334" w14:textId="77777777" w:rsidR="00845BC0" w:rsidRDefault="0090031C">
      <w:pPr>
        <w:pStyle w:val="Zkladntext1"/>
        <w:numPr>
          <w:ilvl w:val="0"/>
          <w:numId w:val="35"/>
        </w:numPr>
        <w:rPr>
          <w:rFonts w:ascii="Times New Roman" w:hAnsi="Times New Roman"/>
        </w:rPr>
      </w:pPr>
      <w:r>
        <w:rPr>
          <w:rFonts w:ascii="Times New Roman" w:hAnsi="Times New Roman"/>
        </w:rPr>
        <w:t>Dodavatel je povinen umožnit zástupcům poskytovatele dotace a případně dalším oprávněným osobám přístup i k těm částem smlouvy a souvisejících dokumentů, které podléhají ochraně podle zvláštních právních předpisů (např. jako obchodní tajemství, utajované skutečnosti) za předpokladu, že budou splněny požadavky kladené právními předpisy (např. zákon č. 255/2012 Sb., o kontrole, ve znění pozdějších předpisů).</w:t>
      </w:r>
    </w:p>
    <w:p w14:paraId="2DBDC117" w14:textId="77777777" w:rsidR="00845BC0" w:rsidRDefault="0090031C">
      <w:pPr>
        <w:pStyle w:val="Zkladntext1"/>
        <w:numPr>
          <w:ilvl w:val="0"/>
          <w:numId w:val="35"/>
        </w:numPr>
        <w:rPr>
          <w:rFonts w:ascii="Times New Roman" w:hAnsi="Times New Roman"/>
        </w:rPr>
      </w:pPr>
      <w:r>
        <w:rPr>
          <w:rFonts w:ascii="Times New Roman" w:hAnsi="Times New Roman"/>
        </w:rPr>
        <w:t>Práva a povinnosti vyplývající z této smlouvy přecházejí na případné právní nástupce smluvních stran. Převádět práva a povinnosti z této smlouvy lze jen po písemném souhlasu druhé smluvní strany.</w:t>
      </w:r>
    </w:p>
    <w:p w14:paraId="63A568F8" w14:textId="77777777" w:rsidR="00845BC0" w:rsidRDefault="0090031C">
      <w:pPr>
        <w:pStyle w:val="Zkladntext1"/>
        <w:numPr>
          <w:ilvl w:val="0"/>
          <w:numId w:val="35"/>
        </w:numPr>
        <w:rPr>
          <w:rFonts w:ascii="Times New Roman" w:hAnsi="Times New Roman"/>
        </w:rPr>
      </w:pPr>
      <w:r>
        <w:rPr>
          <w:rFonts w:ascii="Times New Roman" w:hAnsi="Times New Roman"/>
        </w:rPr>
        <w:t>Smlouva je uzavřena elektronicky. Je-li uzavřena v tištěné podobě, pak je vyhotovena ve dvou vyhotoveních, které mají platnost a závaznost originálu, kdy každá smluvní strana obdrží po jednom vyhotovení.</w:t>
      </w:r>
    </w:p>
    <w:p w14:paraId="5BB8D539" w14:textId="77777777" w:rsidR="00845BC0" w:rsidRDefault="0090031C">
      <w:pPr>
        <w:pStyle w:val="Zkladntext1"/>
        <w:numPr>
          <w:ilvl w:val="0"/>
          <w:numId w:val="35"/>
        </w:numPr>
        <w:rPr>
          <w:rFonts w:ascii="Times New Roman" w:hAnsi="Times New Roman"/>
        </w:rPr>
      </w:pPr>
      <w:r>
        <w:rPr>
          <w:rFonts w:ascii="Times New Roman" w:hAnsi="Times New Roman"/>
        </w:rPr>
        <w:t>Změny a doplňky této smlouvy je možné provádět pouze písemnými oboustranně podepsanými dodatky.</w:t>
      </w:r>
    </w:p>
    <w:p w14:paraId="5CD8D175" w14:textId="77777777" w:rsidR="00845BC0" w:rsidRDefault="0090031C">
      <w:pPr>
        <w:pStyle w:val="Zkladntext1"/>
        <w:numPr>
          <w:ilvl w:val="0"/>
          <w:numId w:val="35"/>
        </w:numPr>
        <w:rPr>
          <w:rFonts w:ascii="Times New Roman" w:hAnsi="Times New Roman"/>
        </w:rPr>
      </w:pPr>
      <w:r>
        <w:rPr>
          <w:rFonts w:ascii="Times New Roman" w:hAnsi="Times New Roman"/>
        </w:rPr>
        <w:t>Pokud smlouva naplní podmínky pro uveřejnění v registru smluv, bude uveřejněna Technickou univerzitou v Liberci dle zákona č. 340/2015 Sb. (o registru smluv) v registru smluv vedeném Ministerstvem vnitra ČR, s čímž obě smluvní strany výslovně souhlasí. Smluvní strany jsou v této souvislosti povinny označit ve smlouvě údaje, které jsou předmětem anonymizace a nebudou ve smyslu zákona o registru smluv zveřejněny. TUL nenese žádnou odpovědnost za zveřejnění takto neoznačených údajů.</w:t>
      </w:r>
    </w:p>
    <w:p w14:paraId="04E868F9" w14:textId="77777777" w:rsidR="00845BC0" w:rsidRDefault="0090031C">
      <w:pPr>
        <w:pStyle w:val="Zkladntext1"/>
        <w:numPr>
          <w:ilvl w:val="0"/>
          <w:numId w:val="35"/>
        </w:numPr>
        <w:rPr>
          <w:rFonts w:ascii="Times New Roman" w:hAnsi="Times New Roman"/>
        </w:rPr>
      </w:pPr>
      <w:r>
        <w:rPr>
          <w:rFonts w:ascii="Times New Roman" w:hAnsi="Times New Roman"/>
        </w:rPr>
        <w:t>Smlouva nabývá platnosti a účinnosti dnem oboustranného podpisu oprávněnými zástupci smluvních stran, resp. dnem, kdy tuto smlouvu podepíše oprávněný zástupce té smluvní strany, která smlouvu podepisuje později. Má-li být smlouva povinně uveřejněna v registru smluv, nabývá účinnosti dnem uveřejnění v registru smluv. Plnění předmětu této smlouvy před účinností této smlouvy se považuje za plnění podle této smlouvy a práva a povinnosti z něj vzniklé se řídí touto smlouvou.</w:t>
      </w:r>
    </w:p>
    <w:p w14:paraId="630FC869" w14:textId="77777777" w:rsidR="00845BC0" w:rsidRDefault="0090031C">
      <w:pPr>
        <w:pStyle w:val="Zkladntext1"/>
        <w:numPr>
          <w:ilvl w:val="0"/>
          <w:numId w:val="35"/>
        </w:numPr>
        <w:rPr>
          <w:rFonts w:ascii="Times New Roman" w:hAnsi="Times New Roman"/>
        </w:rPr>
      </w:pPr>
      <w:r>
        <w:rPr>
          <w:rFonts w:ascii="Times New Roman" w:hAnsi="Times New Roman"/>
        </w:rPr>
        <w:t>V případě, že dojde k situaci, kdy se některá ujednání této smlouvy stanou neplatnými, neúčinnými anebo nerealizovatelnými, nebude tím ovlivněna platnost, účinnost nebo realizovatelnost ostatních ujednání této smlouvy a smluvní strany se zavazují neplatné, neúčinné nebo nerealizovatelné ujednání smlouvy nahradit takovým, které by svým významem co nejlépe odpovídalo původnímu ujednání.</w:t>
      </w:r>
    </w:p>
    <w:p w14:paraId="6F884792" w14:textId="77777777" w:rsidR="00845BC0" w:rsidRDefault="0090031C">
      <w:pPr>
        <w:pStyle w:val="Zkladntext1"/>
        <w:numPr>
          <w:ilvl w:val="0"/>
          <w:numId w:val="35"/>
        </w:numPr>
        <w:rPr>
          <w:rFonts w:ascii="Times New Roman" w:hAnsi="Times New Roman"/>
        </w:rPr>
      </w:pPr>
      <w:r>
        <w:rPr>
          <w:rFonts w:ascii="Times New Roman" w:hAnsi="Times New Roman"/>
        </w:rPr>
        <w:t>Veškeré spory mezi smluvními stranami vyplývající nebo související s ujednáními této smlouvy budou řešeny vždy nejprve smírně vzájemnou dohodou. Nebude-li smírného řešení dosaženo,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prohlašuje obecný soud objednatele.</w:t>
      </w:r>
    </w:p>
    <w:p w14:paraId="5A2EADAA" w14:textId="77777777" w:rsidR="00845BC0" w:rsidRDefault="0090031C">
      <w:pPr>
        <w:pStyle w:val="Zkladntext1"/>
        <w:numPr>
          <w:ilvl w:val="0"/>
          <w:numId w:val="35"/>
        </w:numPr>
        <w:rPr>
          <w:rFonts w:ascii="Times New Roman" w:hAnsi="Times New Roman"/>
        </w:rPr>
      </w:pPr>
      <w:r>
        <w:rPr>
          <w:rFonts w:ascii="Times New Roman" w:hAnsi="Times New Roman"/>
        </w:rPr>
        <w:lastRenderedPageBreak/>
        <w:t xml:space="preserve">Obě smluvní strany prohlašují, že si smlouvu pečlivě přečetly, a na důkaz souhlasu s výše uvedenými ujednáními připojují své podpisy: </w:t>
      </w:r>
    </w:p>
    <w:p w14:paraId="4BC935E3" w14:textId="77777777" w:rsidR="00845BC0" w:rsidRDefault="00845BC0">
      <w:pPr>
        <w:pStyle w:val="Zkladntext1"/>
        <w:ind w:left="426"/>
        <w:rPr>
          <w:rFonts w:ascii="Times New Roman" w:eastAsia="Times New Roman" w:hAnsi="Times New Roman" w:cs="Times New Roman"/>
        </w:rPr>
      </w:pPr>
    </w:p>
    <w:tbl>
      <w:tblPr>
        <w:tblStyle w:val="TableNormal"/>
        <w:tblW w:w="101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46"/>
        <w:gridCol w:w="5301"/>
      </w:tblGrid>
      <w:tr w:rsidR="00845BC0" w14:paraId="18B5473C" w14:textId="77777777">
        <w:trPr>
          <w:trHeight w:val="2495"/>
        </w:trPr>
        <w:tc>
          <w:tcPr>
            <w:tcW w:w="4846" w:type="dxa"/>
            <w:tcBorders>
              <w:top w:val="single" w:sz="18" w:space="0" w:color="000000"/>
              <w:left w:val="single" w:sz="18" w:space="0" w:color="000000"/>
              <w:bottom w:val="single" w:sz="18" w:space="0" w:color="000000"/>
              <w:right w:val="single" w:sz="12" w:space="0" w:color="000000"/>
            </w:tcBorders>
            <w:shd w:val="clear" w:color="auto" w:fill="auto"/>
            <w:tcMar>
              <w:top w:w="80" w:type="dxa"/>
              <w:left w:w="80" w:type="dxa"/>
              <w:bottom w:w="80" w:type="dxa"/>
              <w:right w:w="80" w:type="dxa"/>
            </w:tcMar>
          </w:tcPr>
          <w:p w14:paraId="01252B39" w14:textId="77777777" w:rsidR="00845BC0" w:rsidRPr="0008162B" w:rsidRDefault="0090031C">
            <w:pPr>
              <w:pStyle w:val="Normln1"/>
              <w:spacing w:after="60"/>
              <w:jc w:val="center"/>
              <w:rPr>
                <w:rFonts w:ascii="Times New Roman" w:eastAsia="Times New Roman" w:hAnsi="Times New Roman" w:cs="Times New Roman"/>
                <w:sz w:val="24"/>
                <w:szCs w:val="24"/>
                <w:lang w:val="sk-SK"/>
              </w:rPr>
            </w:pPr>
            <w:r w:rsidRPr="0008162B">
              <w:rPr>
                <w:rFonts w:ascii="Times New Roman" w:hAnsi="Times New Roman"/>
                <w:sz w:val="24"/>
                <w:szCs w:val="24"/>
                <w:lang w:val="sk-SK"/>
              </w:rPr>
              <w:t> Razítko a podpis dodavatele</w:t>
            </w:r>
          </w:p>
          <w:p w14:paraId="09F7D073" w14:textId="77777777" w:rsidR="00845BC0" w:rsidRPr="0008162B" w:rsidRDefault="00845BC0">
            <w:pPr>
              <w:pStyle w:val="Normln1"/>
              <w:spacing w:after="60"/>
              <w:jc w:val="center"/>
              <w:rPr>
                <w:rFonts w:ascii="Times New Roman" w:eastAsia="Times New Roman" w:hAnsi="Times New Roman" w:cs="Times New Roman"/>
                <w:sz w:val="24"/>
                <w:szCs w:val="24"/>
                <w:lang w:val="sk-SK"/>
              </w:rPr>
            </w:pPr>
          </w:p>
          <w:p w14:paraId="03047BBD" w14:textId="77777777" w:rsidR="00845BC0" w:rsidRPr="0008162B" w:rsidRDefault="00845BC0">
            <w:pPr>
              <w:pStyle w:val="Normln1"/>
              <w:spacing w:after="60"/>
              <w:jc w:val="center"/>
              <w:rPr>
                <w:rFonts w:ascii="Times New Roman" w:eastAsia="Times New Roman" w:hAnsi="Times New Roman" w:cs="Times New Roman"/>
                <w:sz w:val="24"/>
                <w:szCs w:val="24"/>
                <w:lang w:val="sk-SK"/>
              </w:rPr>
            </w:pPr>
          </w:p>
          <w:p w14:paraId="5E0BA3DD" w14:textId="77777777" w:rsidR="00845BC0" w:rsidRPr="0008162B" w:rsidRDefault="00845BC0">
            <w:pPr>
              <w:pStyle w:val="Normln1"/>
              <w:spacing w:after="60"/>
              <w:jc w:val="center"/>
              <w:rPr>
                <w:rFonts w:ascii="Times New Roman" w:eastAsia="Times New Roman" w:hAnsi="Times New Roman" w:cs="Times New Roman"/>
                <w:sz w:val="24"/>
                <w:szCs w:val="24"/>
                <w:lang w:val="sk-SK"/>
              </w:rPr>
            </w:pPr>
          </w:p>
          <w:p w14:paraId="7F9A3F32" w14:textId="77777777" w:rsidR="00845BC0" w:rsidRPr="0008162B" w:rsidRDefault="0090031C">
            <w:pPr>
              <w:pStyle w:val="Normln1"/>
              <w:spacing w:after="60"/>
              <w:jc w:val="center"/>
              <w:rPr>
                <w:rFonts w:ascii="Times New Roman" w:eastAsia="Times New Roman" w:hAnsi="Times New Roman" w:cs="Times New Roman"/>
                <w:sz w:val="24"/>
                <w:szCs w:val="24"/>
                <w:lang w:val="sk-SK"/>
              </w:rPr>
            </w:pPr>
            <w:r w:rsidRPr="0008162B">
              <w:rPr>
                <w:rFonts w:ascii="Times New Roman" w:hAnsi="Times New Roman"/>
                <w:sz w:val="24"/>
                <w:szCs w:val="24"/>
                <w:lang w:val="sk-SK"/>
              </w:rPr>
              <w:t>………………………………………….</w:t>
            </w:r>
          </w:p>
          <w:p w14:paraId="5B775B85" w14:textId="3C2BB79F" w:rsidR="00845BC0" w:rsidRPr="006617F9" w:rsidRDefault="006617F9">
            <w:pPr>
              <w:pStyle w:val="Normln1"/>
              <w:spacing w:after="60"/>
              <w:jc w:val="center"/>
              <w:rPr>
                <w:rFonts w:ascii="Times New Roman" w:eastAsia="Times New Roman" w:hAnsi="Times New Roman" w:cs="Times New Roman"/>
                <w:sz w:val="24"/>
                <w:szCs w:val="24"/>
                <w:lang w:val="cs-CZ"/>
              </w:rPr>
            </w:pPr>
            <w:r w:rsidRPr="006617F9">
              <w:rPr>
                <w:rFonts w:ascii="Times New Roman" w:hAnsi="Times New Roman"/>
                <w:sz w:val="24"/>
                <w:szCs w:val="24"/>
                <w:lang w:val="cs-CZ"/>
              </w:rPr>
              <w:t>Tomáš Alner, podpředseda představenstva</w:t>
            </w:r>
          </w:p>
          <w:p w14:paraId="0CFEEEFC" w14:textId="10011234" w:rsidR="00845BC0" w:rsidRPr="006617F9" w:rsidRDefault="0090031C">
            <w:pPr>
              <w:pStyle w:val="Normln1"/>
              <w:spacing w:after="60"/>
              <w:jc w:val="center"/>
              <w:rPr>
                <w:lang w:val="sk-SK"/>
              </w:rPr>
            </w:pPr>
            <w:r w:rsidRPr="006617F9">
              <w:rPr>
                <w:rFonts w:ascii="Times New Roman" w:hAnsi="Times New Roman"/>
                <w:sz w:val="24"/>
                <w:szCs w:val="24"/>
                <w:lang w:val="cs-CZ"/>
              </w:rPr>
              <w:t>V</w:t>
            </w:r>
            <w:r w:rsidR="00DA3FDB">
              <w:rPr>
                <w:rFonts w:ascii="Times New Roman" w:hAnsi="Times New Roman"/>
                <w:sz w:val="24"/>
                <w:szCs w:val="24"/>
                <w:lang w:val="cs-CZ"/>
              </w:rPr>
              <w:t> Považsk</w:t>
            </w:r>
            <w:r w:rsidR="00396FA6">
              <w:rPr>
                <w:rFonts w:ascii="Times New Roman" w:hAnsi="Times New Roman"/>
                <w:sz w:val="24"/>
                <w:szCs w:val="24"/>
                <w:lang w:val="cs-CZ"/>
              </w:rPr>
              <w:t>é</w:t>
            </w:r>
            <w:r w:rsidR="00DA3FDB">
              <w:rPr>
                <w:rFonts w:ascii="Times New Roman" w:hAnsi="Times New Roman"/>
                <w:sz w:val="24"/>
                <w:szCs w:val="24"/>
                <w:lang w:val="cs-CZ"/>
              </w:rPr>
              <w:t xml:space="preserve"> Byst</w:t>
            </w:r>
            <w:r w:rsidR="00396FA6">
              <w:rPr>
                <w:rFonts w:ascii="Times New Roman" w:hAnsi="Times New Roman"/>
                <w:sz w:val="24"/>
                <w:szCs w:val="24"/>
                <w:lang w:val="cs-CZ"/>
              </w:rPr>
              <w:t>rici</w:t>
            </w:r>
            <w:r w:rsidR="006617F9" w:rsidRPr="006617F9">
              <w:rPr>
                <w:rFonts w:ascii="Times New Roman" w:hAnsi="Times New Roman"/>
                <w:sz w:val="24"/>
                <w:szCs w:val="24"/>
                <w:lang w:val="cs-CZ"/>
              </w:rPr>
              <w:t>,</w:t>
            </w:r>
            <w:r w:rsidR="006617F9">
              <w:rPr>
                <w:rFonts w:ascii="Times New Roman" w:hAnsi="Times New Roman"/>
                <w:sz w:val="24"/>
                <w:szCs w:val="24"/>
                <w:lang w:val="cs-CZ"/>
              </w:rPr>
              <w:t xml:space="preserve"> </w:t>
            </w:r>
            <w:r w:rsidRPr="006617F9">
              <w:rPr>
                <w:rFonts w:ascii="Times New Roman" w:hAnsi="Times New Roman"/>
                <w:sz w:val="24"/>
                <w:szCs w:val="24"/>
                <w:lang w:val="cs-CZ"/>
              </w:rPr>
              <w:t>dne</w:t>
            </w:r>
            <w:r w:rsidR="006617F9" w:rsidRPr="006617F9">
              <w:rPr>
                <w:rFonts w:ascii="Times New Roman" w:hAnsi="Times New Roman"/>
                <w:sz w:val="24"/>
                <w:szCs w:val="24"/>
                <w:lang w:val="cs-CZ"/>
              </w:rPr>
              <w:t xml:space="preserve"> </w:t>
            </w:r>
            <w:proofErr w:type="gramStart"/>
            <w:r w:rsidR="004B1815">
              <w:rPr>
                <w:rFonts w:ascii="Times New Roman" w:hAnsi="Times New Roman"/>
                <w:sz w:val="24"/>
                <w:szCs w:val="24"/>
                <w:lang w:val="cs-CZ"/>
              </w:rPr>
              <w:t>26.4</w:t>
            </w:r>
            <w:r w:rsidR="006617F9" w:rsidRPr="006617F9">
              <w:rPr>
                <w:rFonts w:ascii="Times New Roman" w:hAnsi="Times New Roman"/>
                <w:sz w:val="24"/>
                <w:szCs w:val="24"/>
                <w:lang w:val="cs-CZ"/>
              </w:rPr>
              <w:t>.2022</w:t>
            </w:r>
            <w:proofErr w:type="gramEnd"/>
            <w:r w:rsidRPr="006617F9">
              <w:rPr>
                <w:rFonts w:ascii="Times New Roman" w:hAnsi="Times New Roman"/>
                <w:sz w:val="24"/>
                <w:szCs w:val="24"/>
                <w:lang w:val="cs-CZ"/>
              </w:rPr>
              <w:t xml:space="preserve">      </w:t>
            </w:r>
          </w:p>
        </w:tc>
        <w:tc>
          <w:tcPr>
            <w:tcW w:w="5301" w:type="dxa"/>
            <w:tcBorders>
              <w:top w:val="single" w:sz="18" w:space="0" w:color="000000"/>
              <w:left w:val="single" w:sz="12" w:space="0" w:color="000000"/>
              <w:bottom w:val="single" w:sz="18" w:space="0" w:color="000000"/>
              <w:right w:val="single" w:sz="18" w:space="0" w:color="000000"/>
            </w:tcBorders>
            <w:shd w:val="clear" w:color="auto" w:fill="auto"/>
            <w:tcMar>
              <w:top w:w="80" w:type="dxa"/>
              <w:left w:w="80" w:type="dxa"/>
              <w:bottom w:w="80" w:type="dxa"/>
              <w:right w:w="80" w:type="dxa"/>
            </w:tcMar>
          </w:tcPr>
          <w:p w14:paraId="2B230214" w14:textId="77777777" w:rsidR="00845BC0" w:rsidRDefault="0090031C">
            <w:pPr>
              <w:pStyle w:val="Normln1"/>
              <w:spacing w:after="60"/>
              <w:jc w:val="center"/>
              <w:rPr>
                <w:rFonts w:ascii="Times New Roman" w:eastAsia="Times New Roman" w:hAnsi="Times New Roman" w:cs="Times New Roman"/>
                <w:sz w:val="24"/>
                <w:szCs w:val="24"/>
              </w:rPr>
            </w:pPr>
            <w:r w:rsidRPr="006617F9">
              <w:rPr>
                <w:rFonts w:ascii="Times New Roman" w:hAnsi="Times New Roman"/>
                <w:sz w:val="24"/>
                <w:szCs w:val="24"/>
                <w:lang w:val="sk-SK"/>
              </w:rPr>
              <w:t> </w:t>
            </w:r>
            <w:r>
              <w:rPr>
                <w:rFonts w:ascii="Times New Roman" w:hAnsi="Times New Roman"/>
                <w:sz w:val="24"/>
                <w:szCs w:val="24"/>
              </w:rPr>
              <w:t>Razítko a podpis objednatele</w:t>
            </w:r>
          </w:p>
          <w:p w14:paraId="79138C82" w14:textId="77777777" w:rsidR="00845BC0" w:rsidRDefault="00845BC0">
            <w:pPr>
              <w:pStyle w:val="Normln1"/>
              <w:spacing w:after="60"/>
              <w:jc w:val="center"/>
              <w:rPr>
                <w:rFonts w:ascii="Times New Roman" w:eastAsia="Times New Roman" w:hAnsi="Times New Roman" w:cs="Times New Roman"/>
                <w:sz w:val="24"/>
                <w:szCs w:val="24"/>
              </w:rPr>
            </w:pPr>
          </w:p>
          <w:p w14:paraId="7E024FDC" w14:textId="77777777" w:rsidR="00845BC0" w:rsidRDefault="00845BC0">
            <w:pPr>
              <w:pStyle w:val="Normln1"/>
              <w:spacing w:after="60"/>
              <w:jc w:val="center"/>
              <w:rPr>
                <w:rFonts w:ascii="Times New Roman" w:eastAsia="Times New Roman" w:hAnsi="Times New Roman" w:cs="Times New Roman"/>
                <w:sz w:val="24"/>
                <w:szCs w:val="24"/>
              </w:rPr>
            </w:pPr>
          </w:p>
          <w:p w14:paraId="39BE95D8" w14:textId="77777777" w:rsidR="00845BC0" w:rsidRDefault="00845BC0">
            <w:pPr>
              <w:pStyle w:val="Normln1"/>
              <w:spacing w:after="60"/>
              <w:jc w:val="center"/>
              <w:rPr>
                <w:rFonts w:ascii="Times New Roman" w:eastAsia="Times New Roman" w:hAnsi="Times New Roman" w:cs="Times New Roman"/>
                <w:sz w:val="24"/>
                <w:szCs w:val="24"/>
              </w:rPr>
            </w:pPr>
          </w:p>
          <w:p w14:paraId="5F876119" w14:textId="77777777" w:rsidR="00845BC0" w:rsidRDefault="0090031C">
            <w:pPr>
              <w:pStyle w:val="Normln1"/>
              <w:spacing w:after="60"/>
              <w:jc w:val="center"/>
              <w:rPr>
                <w:rFonts w:ascii="Times New Roman" w:eastAsia="Times New Roman" w:hAnsi="Times New Roman" w:cs="Times New Roman"/>
                <w:sz w:val="24"/>
                <w:szCs w:val="24"/>
              </w:rPr>
            </w:pPr>
            <w:r>
              <w:rPr>
                <w:rFonts w:ascii="Times New Roman" w:hAnsi="Times New Roman"/>
                <w:sz w:val="24"/>
                <w:szCs w:val="24"/>
              </w:rPr>
              <w:t>……………………………………………</w:t>
            </w:r>
          </w:p>
          <w:p w14:paraId="67A4EFEB" w14:textId="77777777" w:rsidR="00845BC0" w:rsidRDefault="0090031C">
            <w:pPr>
              <w:pStyle w:val="Normln1"/>
              <w:spacing w:after="60"/>
              <w:jc w:val="center"/>
              <w:rPr>
                <w:rFonts w:ascii="Times New Roman" w:eastAsia="Times New Roman" w:hAnsi="Times New Roman" w:cs="Times New Roman"/>
                <w:sz w:val="24"/>
                <w:szCs w:val="24"/>
              </w:rPr>
            </w:pPr>
            <w:r>
              <w:rPr>
                <w:rFonts w:ascii="Times New Roman" w:hAnsi="Times New Roman"/>
              </w:rPr>
              <w:t>doc. RNDr. Miroslav Brzezina, CSc., rektor</w:t>
            </w:r>
          </w:p>
          <w:p w14:paraId="3D950388" w14:textId="030E1992" w:rsidR="00845BC0" w:rsidRDefault="0090031C">
            <w:pPr>
              <w:pStyle w:val="Normln1"/>
              <w:jc w:val="center"/>
            </w:pPr>
            <w:r>
              <w:rPr>
                <w:rFonts w:ascii="Times New Roman" w:hAnsi="Times New Roman"/>
                <w:sz w:val="24"/>
                <w:szCs w:val="24"/>
              </w:rPr>
              <w:t xml:space="preserve">V Liberci dne </w:t>
            </w:r>
            <w:r w:rsidR="004B1815">
              <w:rPr>
                <w:rFonts w:ascii="Times New Roman" w:hAnsi="Times New Roman"/>
                <w:sz w:val="24"/>
                <w:szCs w:val="24"/>
                <w:lang w:val="cs-CZ"/>
              </w:rPr>
              <w:t>26.4</w:t>
            </w:r>
            <w:r w:rsidR="004B1815" w:rsidRPr="006617F9">
              <w:rPr>
                <w:rFonts w:ascii="Times New Roman" w:hAnsi="Times New Roman"/>
                <w:sz w:val="24"/>
                <w:szCs w:val="24"/>
                <w:lang w:val="cs-CZ"/>
              </w:rPr>
              <w:t xml:space="preserve">.2022 </w:t>
            </w:r>
            <w:bookmarkStart w:id="1" w:name="_GoBack"/>
            <w:bookmarkEnd w:id="1"/>
            <w:r>
              <w:rPr>
                <w:rFonts w:ascii="Times New Roman" w:hAnsi="Times New Roman"/>
                <w:sz w:val="24"/>
                <w:szCs w:val="24"/>
              </w:rPr>
              <w:t>     </w:t>
            </w:r>
          </w:p>
        </w:tc>
      </w:tr>
    </w:tbl>
    <w:p w14:paraId="7D7A7F91" w14:textId="77777777" w:rsidR="00845BC0" w:rsidRDefault="00845BC0">
      <w:pPr>
        <w:pStyle w:val="Zkladntext1"/>
        <w:widowControl w:val="0"/>
      </w:pPr>
    </w:p>
    <w:sectPr w:rsidR="00845BC0">
      <w:headerReference w:type="default" r:id="rId8"/>
      <w:footerReference w:type="default" r:id="rId9"/>
      <w:pgSz w:w="11900" w:h="16840"/>
      <w:pgMar w:top="1588" w:right="1134" w:bottom="1134" w:left="1134" w:header="1304" w:footer="26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EA3B2" w14:textId="77777777" w:rsidR="00CF7E37" w:rsidRDefault="00CF7E37">
      <w:r>
        <w:separator/>
      </w:r>
    </w:p>
  </w:endnote>
  <w:endnote w:type="continuationSeparator" w:id="0">
    <w:p w14:paraId="41170BD8" w14:textId="77777777" w:rsidR="00CF7E37" w:rsidRDefault="00CF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Myriad Pro">
    <w:altName w:val="Segoe UI"/>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4CEC9" w14:textId="77777777" w:rsidR="00845BC0" w:rsidRDefault="0090031C">
    <w:pPr>
      <w:pStyle w:val="Default"/>
      <w:spacing w:line="420" w:lineRule="auto"/>
      <w:rPr>
        <w:color w:val="57585A"/>
        <w:sz w:val="12"/>
        <w:szCs w:val="12"/>
        <w:u w:color="57585A"/>
      </w:rPr>
    </w:pPr>
    <w:r>
      <w:rPr>
        <w:b/>
        <w:bCs/>
        <w:color w:val="221E1F"/>
        <w:sz w:val="12"/>
        <w:szCs w:val="12"/>
        <w:u w:color="221E1F"/>
      </w:rPr>
      <w:t>TECHNICKÁ UNIVERZITA V LIBERCI</w:t>
    </w:r>
    <w:r>
      <w:rPr>
        <w:b/>
        <w:bCs/>
        <w:color w:val="7E1A47"/>
        <w:sz w:val="12"/>
        <w:szCs w:val="12"/>
        <w:u w:color="7E1A47"/>
      </w:rPr>
      <w:t xml:space="preserve"> </w:t>
    </w:r>
    <w:r>
      <w:rPr>
        <w:color w:val="7E1A47"/>
        <w:sz w:val="12"/>
        <w:szCs w:val="12"/>
        <w:u w:color="7E1A47"/>
      </w:rPr>
      <w:t>|</w:t>
    </w:r>
    <w:r>
      <w:rPr>
        <w:color w:val="7AC141"/>
        <w:sz w:val="12"/>
        <w:szCs w:val="12"/>
        <w:u w:color="7AC141"/>
      </w:rPr>
      <w:t xml:space="preserve"> </w:t>
    </w:r>
    <w:r>
      <w:rPr>
        <w:color w:val="57585A"/>
        <w:sz w:val="12"/>
        <w:szCs w:val="12"/>
        <w:u w:color="57585A"/>
      </w:rPr>
      <w:t xml:space="preserve">Studentská 1402/2 </w:t>
    </w:r>
    <w:r>
      <w:rPr>
        <w:color w:val="7E1A47"/>
        <w:sz w:val="12"/>
        <w:szCs w:val="12"/>
        <w:u w:color="7E1A47"/>
      </w:rPr>
      <w:t>|</w:t>
    </w:r>
    <w:r>
      <w:rPr>
        <w:color w:val="7AC141"/>
        <w:sz w:val="12"/>
        <w:szCs w:val="12"/>
        <w:u w:color="7AC141"/>
      </w:rPr>
      <w:t xml:space="preserve"> </w:t>
    </w:r>
    <w:r>
      <w:rPr>
        <w:color w:val="57585A"/>
        <w:sz w:val="12"/>
        <w:szCs w:val="12"/>
        <w:u w:color="57585A"/>
      </w:rPr>
      <w:t>461 17 Liberec 1</w:t>
    </w:r>
    <w:r>
      <w:rPr>
        <w:sz w:val="12"/>
        <w:szCs w:val="12"/>
      </w:rPr>
      <w:t xml:space="preserve"> </w:t>
    </w:r>
  </w:p>
  <w:p w14:paraId="0D6DC3C6" w14:textId="77777777" w:rsidR="00845BC0" w:rsidRDefault="0090031C">
    <w:pPr>
      <w:pStyle w:val="Default"/>
      <w:spacing w:line="420" w:lineRule="auto"/>
    </w:pPr>
    <w:r>
      <w:rPr>
        <w:i/>
        <w:iCs/>
        <w:color w:val="57585A"/>
        <w:sz w:val="11"/>
        <w:szCs w:val="11"/>
        <w:u w:color="57585A"/>
      </w:rPr>
      <w:t>tel.: +420 485 351 111</w:t>
    </w:r>
    <w:r>
      <w:rPr>
        <w:i/>
        <w:iCs/>
        <w:sz w:val="11"/>
        <w:szCs w:val="11"/>
      </w:rPr>
      <w:t xml:space="preserve"> </w:t>
    </w:r>
    <w:r>
      <w:rPr>
        <w:i/>
        <w:iCs/>
        <w:color w:val="7E1A47"/>
        <w:sz w:val="11"/>
        <w:szCs w:val="11"/>
        <w:u w:color="7E1A47"/>
      </w:rPr>
      <w:t xml:space="preserve">| </w:t>
    </w:r>
    <w:r>
      <w:rPr>
        <w:i/>
        <w:iCs/>
        <w:color w:val="57585A"/>
        <w:sz w:val="11"/>
        <w:szCs w:val="11"/>
        <w:u w:color="57585A"/>
      </w:rPr>
      <w:t xml:space="preserve">jmeno.prijmeni@tul.cz </w:t>
    </w:r>
    <w:r>
      <w:rPr>
        <w:i/>
        <w:iCs/>
        <w:color w:val="7E1A47"/>
        <w:sz w:val="11"/>
        <w:szCs w:val="11"/>
        <w:u w:color="7E1A47"/>
      </w:rPr>
      <w:t>|</w:t>
    </w:r>
    <w:r>
      <w:rPr>
        <w:i/>
        <w:iCs/>
        <w:sz w:val="11"/>
        <w:szCs w:val="11"/>
      </w:rPr>
      <w:t xml:space="preserve"> </w:t>
    </w:r>
    <w:r>
      <w:rPr>
        <w:i/>
        <w:iCs/>
        <w:color w:val="57585A"/>
        <w:sz w:val="11"/>
        <w:szCs w:val="11"/>
        <w:u w:color="57585A"/>
      </w:rPr>
      <w:t xml:space="preserve">www.tul.cz </w:t>
    </w:r>
    <w:r>
      <w:rPr>
        <w:i/>
        <w:iCs/>
        <w:color w:val="7E1A47"/>
        <w:sz w:val="11"/>
        <w:szCs w:val="11"/>
        <w:u w:color="7E1A47"/>
      </w:rPr>
      <w:t>|</w:t>
    </w:r>
    <w:r>
      <w:rPr>
        <w:i/>
        <w:iCs/>
        <w:sz w:val="11"/>
        <w:szCs w:val="11"/>
      </w:rPr>
      <w:t xml:space="preserve"> </w:t>
    </w:r>
    <w:r>
      <w:rPr>
        <w:i/>
        <w:iCs/>
        <w:color w:val="57585A"/>
        <w:sz w:val="11"/>
        <w:szCs w:val="11"/>
        <w:u w:color="57585A"/>
      </w:rPr>
      <w:t xml:space="preserve">IČ: 467 47 885 </w:t>
    </w:r>
    <w:r>
      <w:rPr>
        <w:i/>
        <w:iCs/>
        <w:color w:val="7E1A47"/>
        <w:sz w:val="11"/>
        <w:szCs w:val="11"/>
        <w:u w:color="7E1A47"/>
      </w:rPr>
      <w:t>|</w:t>
    </w:r>
    <w:r>
      <w:rPr>
        <w:i/>
        <w:iCs/>
        <w:color w:val="7AC141"/>
        <w:sz w:val="11"/>
        <w:szCs w:val="11"/>
        <w:u w:color="7AC141"/>
      </w:rPr>
      <w:t xml:space="preserve"> </w:t>
    </w:r>
    <w:r>
      <w:rPr>
        <w:i/>
        <w:iCs/>
        <w:color w:val="57585A"/>
        <w:sz w:val="11"/>
        <w:szCs w:val="11"/>
        <w:u w:color="57585A"/>
      </w:rPr>
      <w:t>DIČ: CZ 467 47 885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30BBD" w14:textId="77777777" w:rsidR="00CF7E37" w:rsidRDefault="00CF7E37">
      <w:r>
        <w:separator/>
      </w:r>
    </w:p>
  </w:footnote>
  <w:footnote w:type="continuationSeparator" w:id="0">
    <w:p w14:paraId="4FDE95DC" w14:textId="77777777" w:rsidR="00CF7E37" w:rsidRDefault="00CF7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4D15D" w14:textId="77777777" w:rsidR="00845BC0" w:rsidRDefault="0090031C">
    <w:pPr>
      <w:pStyle w:val="Zhlav1"/>
    </w:pPr>
    <w:r>
      <w:rPr>
        <w:noProof/>
        <w:lang w:val="cs-CZ" w:eastAsia="cs-CZ"/>
      </w:rPr>
      <w:drawing>
        <wp:anchor distT="152400" distB="152400" distL="152400" distR="152400" simplePos="0" relativeHeight="251658240" behindDoc="1" locked="0" layoutInCell="1" allowOverlap="1" wp14:anchorId="4A23C7E3" wp14:editId="59B831B2">
          <wp:simplePos x="0" y="0"/>
          <wp:positionH relativeFrom="page">
            <wp:posOffset>306070</wp:posOffset>
          </wp:positionH>
          <wp:positionV relativeFrom="page">
            <wp:posOffset>187140</wp:posOffset>
          </wp:positionV>
          <wp:extent cx="2842260" cy="600076"/>
          <wp:effectExtent l="0" t="0" r="0" b="0"/>
          <wp:wrapNone/>
          <wp:docPr id="1073741825" name="officeArt object" descr="Obrázek"/>
          <wp:cNvGraphicFramePr/>
          <a:graphic xmlns:a="http://schemas.openxmlformats.org/drawingml/2006/main">
            <a:graphicData uri="http://schemas.openxmlformats.org/drawingml/2006/picture">
              <pic:pic xmlns:pic="http://schemas.openxmlformats.org/drawingml/2006/picture">
                <pic:nvPicPr>
                  <pic:cNvPr id="1073741825" name="Obrázek" descr="Obrázek"/>
                  <pic:cNvPicPr>
                    <a:picLocks noChangeAspect="1"/>
                  </pic:cNvPicPr>
                </pic:nvPicPr>
                <pic:blipFill>
                  <a:blip r:embed="rId1"/>
                  <a:srcRect t="26188" r="53289"/>
                  <a:stretch>
                    <a:fillRect/>
                  </a:stretch>
                </pic:blipFill>
                <pic:spPr>
                  <a:xfrm>
                    <a:off x="0" y="0"/>
                    <a:ext cx="2842260" cy="600076"/>
                  </a:xfrm>
                  <a:prstGeom prst="rect">
                    <a:avLst/>
                  </a:prstGeom>
                  <a:ln w="12700" cap="flat">
                    <a:noFill/>
                    <a:miter lim="400000"/>
                  </a:ln>
                  <a:effectLst/>
                </pic:spPr>
              </pic:pic>
            </a:graphicData>
          </a:graphic>
        </wp:anchor>
      </w:drawing>
    </w:r>
    <w:r>
      <w:rPr>
        <w:noProof/>
        <w:lang w:val="cs-CZ" w:eastAsia="cs-CZ"/>
      </w:rPr>
      <w:drawing>
        <wp:anchor distT="152400" distB="152400" distL="152400" distR="152400" simplePos="0" relativeHeight="251659264" behindDoc="1" locked="0" layoutInCell="1" allowOverlap="1" wp14:anchorId="0A575887" wp14:editId="53EBE4DF">
          <wp:simplePos x="0" y="0"/>
          <wp:positionH relativeFrom="page">
            <wp:posOffset>-634</wp:posOffset>
          </wp:positionH>
          <wp:positionV relativeFrom="page">
            <wp:posOffset>10295890</wp:posOffset>
          </wp:positionV>
          <wp:extent cx="7560310" cy="509270"/>
          <wp:effectExtent l="0" t="0" r="0" b="0"/>
          <wp:wrapNone/>
          <wp:docPr id="1073741826" name="officeArt object" descr="Obrázek"/>
          <wp:cNvGraphicFramePr/>
          <a:graphic xmlns:a="http://schemas.openxmlformats.org/drawingml/2006/main">
            <a:graphicData uri="http://schemas.openxmlformats.org/drawingml/2006/picture">
              <pic:pic xmlns:pic="http://schemas.openxmlformats.org/drawingml/2006/picture">
                <pic:nvPicPr>
                  <pic:cNvPr id="1073741826" name="Obrázek" descr="Obrázek"/>
                  <pic:cNvPicPr>
                    <a:picLocks noChangeAspect="1"/>
                  </pic:cNvPicPr>
                </pic:nvPicPr>
                <pic:blipFill>
                  <a:blip r:embed="rId2"/>
                  <a:stretch>
                    <a:fillRect/>
                  </a:stretch>
                </pic:blipFill>
                <pic:spPr>
                  <a:xfrm>
                    <a:off x="0" y="0"/>
                    <a:ext cx="7560310" cy="5092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1EF"/>
    <w:multiLevelType w:val="hybridMultilevel"/>
    <w:tmpl w:val="3720427E"/>
    <w:numStyleLink w:val="Importovanstyl5"/>
  </w:abstractNum>
  <w:abstractNum w:abstractNumId="1">
    <w:nsid w:val="06E935F4"/>
    <w:multiLevelType w:val="hybridMultilevel"/>
    <w:tmpl w:val="1F58EF28"/>
    <w:styleLink w:val="Importovanstyl7"/>
    <w:lvl w:ilvl="0" w:tplc="9754DF5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404586">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24DBC2">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B44FB24">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98B78E">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221FCE">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48C1BD6">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540614">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6EE400">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87B7F93"/>
    <w:multiLevelType w:val="hybridMultilevel"/>
    <w:tmpl w:val="EC5E6D70"/>
    <w:numStyleLink w:val="Importovanstyl11"/>
  </w:abstractNum>
  <w:abstractNum w:abstractNumId="3">
    <w:nsid w:val="0D912384"/>
    <w:multiLevelType w:val="hybridMultilevel"/>
    <w:tmpl w:val="D4AC821C"/>
    <w:numStyleLink w:val="Importovanstyl10"/>
  </w:abstractNum>
  <w:abstractNum w:abstractNumId="4">
    <w:nsid w:val="0E335D5F"/>
    <w:multiLevelType w:val="hybridMultilevel"/>
    <w:tmpl w:val="885A563E"/>
    <w:styleLink w:val="Importovanstyl1"/>
    <w:lvl w:ilvl="0" w:tplc="EEAA8A42">
      <w:start w:val="1"/>
      <w:numFmt w:val="decimal"/>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8D49D74">
      <w:start w:val="1"/>
      <w:numFmt w:val="lowerLetter"/>
      <w:lvlText w:val="%2."/>
      <w:lvlJc w:val="left"/>
      <w:pPr>
        <w:tabs>
          <w:tab w:val="num" w:pos="1416"/>
        </w:tabs>
        <w:ind w:left="142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2" w:tplc="D7461B42">
      <w:start w:val="1"/>
      <w:numFmt w:val="lowerRoman"/>
      <w:lvlText w:val="%3."/>
      <w:lvlJc w:val="left"/>
      <w:pPr>
        <w:tabs>
          <w:tab w:val="num" w:pos="2124"/>
        </w:tabs>
        <w:ind w:left="2136" w:hanging="636"/>
      </w:pPr>
      <w:rPr>
        <w:rFonts w:hAnsi="Arial Unicode MS"/>
        <w:b/>
        <w:bCs/>
        <w:caps w:val="0"/>
        <w:smallCaps w:val="0"/>
        <w:strike w:val="0"/>
        <w:dstrike w:val="0"/>
        <w:outline w:val="0"/>
        <w:emboss w:val="0"/>
        <w:imprint w:val="0"/>
        <w:spacing w:val="0"/>
        <w:w w:val="100"/>
        <w:kern w:val="0"/>
        <w:position w:val="0"/>
        <w:highlight w:val="none"/>
        <w:vertAlign w:val="baseline"/>
      </w:rPr>
    </w:lvl>
    <w:lvl w:ilvl="3" w:tplc="F4D4FCF8">
      <w:start w:val="1"/>
      <w:numFmt w:val="decimal"/>
      <w:lvlText w:val="%4."/>
      <w:lvlJc w:val="left"/>
      <w:pPr>
        <w:tabs>
          <w:tab w:val="num" w:pos="2832"/>
        </w:tabs>
        <w:ind w:left="2844" w:hanging="684"/>
      </w:pPr>
      <w:rPr>
        <w:rFonts w:hAnsi="Arial Unicode MS"/>
        <w:b/>
        <w:bCs/>
        <w:caps w:val="0"/>
        <w:smallCaps w:val="0"/>
        <w:strike w:val="0"/>
        <w:dstrike w:val="0"/>
        <w:outline w:val="0"/>
        <w:emboss w:val="0"/>
        <w:imprint w:val="0"/>
        <w:spacing w:val="0"/>
        <w:w w:val="100"/>
        <w:kern w:val="0"/>
        <w:position w:val="0"/>
        <w:highlight w:val="none"/>
        <w:vertAlign w:val="baseline"/>
      </w:rPr>
    </w:lvl>
    <w:lvl w:ilvl="4" w:tplc="674A0B6C">
      <w:start w:val="1"/>
      <w:numFmt w:val="lowerLetter"/>
      <w:lvlText w:val="%5."/>
      <w:lvlJc w:val="left"/>
      <w:pPr>
        <w:tabs>
          <w:tab w:val="num" w:pos="3540"/>
        </w:tabs>
        <w:ind w:left="3552" w:hanging="672"/>
      </w:pPr>
      <w:rPr>
        <w:rFonts w:hAnsi="Arial Unicode MS"/>
        <w:b/>
        <w:bCs/>
        <w:caps w:val="0"/>
        <w:smallCaps w:val="0"/>
        <w:strike w:val="0"/>
        <w:dstrike w:val="0"/>
        <w:outline w:val="0"/>
        <w:emboss w:val="0"/>
        <w:imprint w:val="0"/>
        <w:spacing w:val="0"/>
        <w:w w:val="100"/>
        <w:kern w:val="0"/>
        <w:position w:val="0"/>
        <w:highlight w:val="none"/>
        <w:vertAlign w:val="baseline"/>
      </w:rPr>
    </w:lvl>
    <w:lvl w:ilvl="5" w:tplc="87289BA6">
      <w:start w:val="1"/>
      <w:numFmt w:val="lowerRoman"/>
      <w:lvlText w:val="%6."/>
      <w:lvlJc w:val="left"/>
      <w:pPr>
        <w:tabs>
          <w:tab w:val="num" w:pos="4248"/>
        </w:tabs>
        <w:ind w:left="4260" w:hanging="6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152C610">
      <w:start w:val="1"/>
      <w:numFmt w:val="decimal"/>
      <w:lvlText w:val="%7."/>
      <w:lvlJc w:val="left"/>
      <w:pPr>
        <w:tabs>
          <w:tab w:val="num" w:pos="4956"/>
        </w:tabs>
        <w:ind w:left="496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7" w:tplc="C7F0D4E2">
      <w:start w:val="1"/>
      <w:numFmt w:val="lowerLetter"/>
      <w:lvlText w:val="%8."/>
      <w:lvlJc w:val="left"/>
      <w:pPr>
        <w:tabs>
          <w:tab w:val="num" w:pos="5664"/>
        </w:tabs>
        <w:ind w:left="5676" w:hanging="636"/>
      </w:pPr>
      <w:rPr>
        <w:rFonts w:hAnsi="Arial Unicode MS"/>
        <w:b/>
        <w:bCs/>
        <w:caps w:val="0"/>
        <w:smallCaps w:val="0"/>
        <w:strike w:val="0"/>
        <w:dstrike w:val="0"/>
        <w:outline w:val="0"/>
        <w:emboss w:val="0"/>
        <w:imprint w:val="0"/>
        <w:spacing w:val="0"/>
        <w:w w:val="100"/>
        <w:kern w:val="0"/>
        <w:position w:val="0"/>
        <w:highlight w:val="none"/>
        <w:vertAlign w:val="baseline"/>
      </w:rPr>
    </w:lvl>
    <w:lvl w:ilvl="8" w:tplc="633C5EF2">
      <w:start w:val="1"/>
      <w:numFmt w:val="lowerRoman"/>
      <w:lvlText w:val="%9."/>
      <w:lvlJc w:val="left"/>
      <w:pPr>
        <w:tabs>
          <w:tab w:val="num" w:pos="6372"/>
        </w:tabs>
        <w:ind w:left="6384" w:hanging="56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11F92BBE"/>
    <w:multiLevelType w:val="hybridMultilevel"/>
    <w:tmpl w:val="885A563E"/>
    <w:numStyleLink w:val="Importovanstyl1"/>
  </w:abstractNum>
  <w:abstractNum w:abstractNumId="6">
    <w:nsid w:val="163D5F83"/>
    <w:multiLevelType w:val="hybridMultilevel"/>
    <w:tmpl w:val="EC5E6D70"/>
    <w:styleLink w:val="Importovanstyl11"/>
    <w:lvl w:ilvl="0" w:tplc="BF362488">
      <w:start w:val="1"/>
      <w:numFmt w:val="bullet"/>
      <w:lvlText w:val="·"/>
      <w:lvlJc w:val="left"/>
      <w:pPr>
        <w:tabs>
          <w:tab w:val="num" w:pos="708"/>
        </w:tabs>
        <w:ind w:left="85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3C6BA0">
      <w:start w:val="1"/>
      <w:numFmt w:val="bullet"/>
      <w:lvlText w:val="o"/>
      <w:lvlJc w:val="left"/>
      <w:pPr>
        <w:tabs>
          <w:tab w:val="num" w:pos="1416"/>
        </w:tabs>
        <w:ind w:left="1559" w:hanging="4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4A6FF6">
      <w:start w:val="1"/>
      <w:numFmt w:val="bullet"/>
      <w:lvlText w:val="▪"/>
      <w:lvlJc w:val="left"/>
      <w:pPr>
        <w:tabs>
          <w:tab w:val="num" w:pos="2124"/>
        </w:tabs>
        <w:ind w:left="2267" w:hanging="4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10D068">
      <w:start w:val="1"/>
      <w:numFmt w:val="bullet"/>
      <w:lvlText w:val="·"/>
      <w:lvlJc w:val="left"/>
      <w:pPr>
        <w:tabs>
          <w:tab w:val="num" w:pos="2832"/>
        </w:tabs>
        <w:ind w:left="2975" w:hanging="3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9CF1AE">
      <w:start w:val="1"/>
      <w:numFmt w:val="bullet"/>
      <w:lvlText w:val="o"/>
      <w:lvlJc w:val="left"/>
      <w:pPr>
        <w:tabs>
          <w:tab w:val="num" w:pos="3540"/>
        </w:tabs>
        <w:ind w:left="3683"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1496A2">
      <w:start w:val="1"/>
      <w:numFmt w:val="bullet"/>
      <w:lvlText w:val="▪"/>
      <w:lvlJc w:val="left"/>
      <w:pPr>
        <w:tabs>
          <w:tab w:val="num" w:pos="4248"/>
        </w:tabs>
        <w:ind w:left="4391" w:hanging="36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BA9EAE">
      <w:start w:val="1"/>
      <w:numFmt w:val="bullet"/>
      <w:lvlText w:val="·"/>
      <w:lvlJc w:val="left"/>
      <w:pPr>
        <w:tabs>
          <w:tab w:val="num" w:pos="4956"/>
        </w:tabs>
        <w:ind w:left="5099"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D805B08">
      <w:start w:val="1"/>
      <w:numFmt w:val="bullet"/>
      <w:lvlText w:val="o"/>
      <w:lvlJc w:val="left"/>
      <w:pPr>
        <w:tabs>
          <w:tab w:val="num" w:pos="5664"/>
        </w:tabs>
        <w:ind w:left="5807"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62DFA0">
      <w:start w:val="1"/>
      <w:numFmt w:val="bullet"/>
      <w:lvlText w:val="▪"/>
      <w:lvlJc w:val="left"/>
      <w:pPr>
        <w:tabs>
          <w:tab w:val="num" w:pos="6372"/>
        </w:tabs>
        <w:ind w:left="6515" w:hanging="3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2FB72A7D"/>
    <w:multiLevelType w:val="hybridMultilevel"/>
    <w:tmpl w:val="F1A297DE"/>
    <w:numStyleLink w:val="Importovanstyl4"/>
  </w:abstractNum>
  <w:abstractNum w:abstractNumId="8">
    <w:nsid w:val="35B758C0"/>
    <w:multiLevelType w:val="hybridMultilevel"/>
    <w:tmpl w:val="00040A58"/>
    <w:styleLink w:val="Importovanstyl2"/>
    <w:lvl w:ilvl="0" w:tplc="22F21890">
      <w:start w:val="1"/>
      <w:numFmt w:val="upperRoman"/>
      <w:lvlText w:val="%1."/>
      <w:lvlJc w:val="left"/>
      <w:pPr>
        <w:ind w:left="425"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9B6CEB1E">
      <w:start w:val="1"/>
      <w:numFmt w:val="lowerLetter"/>
      <w:lvlText w:val="%2."/>
      <w:lvlJc w:val="left"/>
      <w:pPr>
        <w:ind w:left="1145"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8E503708">
      <w:start w:val="1"/>
      <w:numFmt w:val="lowerRoman"/>
      <w:lvlText w:val="%3."/>
      <w:lvlJc w:val="left"/>
      <w:pPr>
        <w:ind w:left="1865" w:hanging="297"/>
      </w:pPr>
      <w:rPr>
        <w:rFonts w:hAnsi="Arial Unicode MS"/>
        <w:b/>
        <w:bCs/>
        <w:caps w:val="0"/>
        <w:smallCaps w:val="0"/>
        <w:strike w:val="0"/>
        <w:dstrike w:val="0"/>
        <w:outline w:val="0"/>
        <w:emboss w:val="0"/>
        <w:imprint w:val="0"/>
        <w:spacing w:val="0"/>
        <w:w w:val="100"/>
        <w:kern w:val="0"/>
        <w:position w:val="0"/>
        <w:highlight w:val="none"/>
        <w:vertAlign w:val="baseline"/>
      </w:rPr>
    </w:lvl>
    <w:lvl w:ilvl="3" w:tplc="A3F470FA">
      <w:start w:val="1"/>
      <w:numFmt w:val="decimal"/>
      <w:lvlText w:val="%4."/>
      <w:lvlJc w:val="left"/>
      <w:pPr>
        <w:ind w:left="2585"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C65098EC">
      <w:start w:val="1"/>
      <w:numFmt w:val="lowerLetter"/>
      <w:lvlText w:val="%5."/>
      <w:lvlJc w:val="left"/>
      <w:pPr>
        <w:ind w:left="3305"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FB2A117A">
      <w:start w:val="1"/>
      <w:numFmt w:val="lowerRoman"/>
      <w:lvlText w:val="%6."/>
      <w:lvlJc w:val="left"/>
      <w:pPr>
        <w:ind w:left="4025" w:hanging="297"/>
      </w:pPr>
      <w:rPr>
        <w:rFonts w:hAnsi="Arial Unicode MS"/>
        <w:b/>
        <w:bCs/>
        <w:caps w:val="0"/>
        <w:smallCaps w:val="0"/>
        <w:strike w:val="0"/>
        <w:dstrike w:val="0"/>
        <w:outline w:val="0"/>
        <w:emboss w:val="0"/>
        <w:imprint w:val="0"/>
        <w:spacing w:val="0"/>
        <w:w w:val="100"/>
        <w:kern w:val="0"/>
        <w:position w:val="0"/>
        <w:highlight w:val="none"/>
        <w:vertAlign w:val="baseline"/>
      </w:rPr>
    </w:lvl>
    <w:lvl w:ilvl="6" w:tplc="CFBE3E0C">
      <w:start w:val="1"/>
      <w:numFmt w:val="decimal"/>
      <w:lvlText w:val="%7."/>
      <w:lvlJc w:val="left"/>
      <w:pPr>
        <w:ind w:left="4745"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E020AAFA">
      <w:start w:val="1"/>
      <w:numFmt w:val="lowerLetter"/>
      <w:lvlText w:val="%8."/>
      <w:lvlJc w:val="left"/>
      <w:pPr>
        <w:ind w:left="5465"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C1206826">
      <w:start w:val="1"/>
      <w:numFmt w:val="lowerRoman"/>
      <w:lvlText w:val="%9."/>
      <w:lvlJc w:val="left"/>
      <w:pPr>
        <w:ind w:left="6185" w:hanging="29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nsid w:val="362F73CF"/>
    <w:multiLevelType w:val="hybridMultilevel"/>
    <w:tmpl w:val="3720427E"/>
    <w:styleLink w:val="Importovanstyl5"/>
    <w:lvl w:ilvl="0" w:tplc="395621BA">
      <w:start w:val="1"/>
      <w:numFmt w:val="decimal"/>
      <w:lvlText w:val="%1."/>
      <w:lvlJc w:val="left"/>
      <w:pPr>
        <w:ind w:left="425"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4A0F3FC">
      <w:start w:val="1"/>
      <w:numFmt w:val="lowerLetter"/>
      <w:lvlText w:val="%2."/>
      <w:lvlJc w:val="left"/>
      <w:pPr>
        <w:ind w:left="708"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CCA5C98">
      <w:start w:val="1"/>
      <w:numFmt w:val="lowerRoman"/>
      <w:suff w:val="nothing"/>
      <w:lvlText w:val="%3."/>
      <w:lvlJc w:val="left"/>
      <w:pPr>
        <w:ind w:left="2832" w:hanging="1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B904C8A">
      <w:start w:val="1"/>
      <w:numFmt w:val="decimal"/>
      <w:lvlText w:val="%4."/>
      <w:lvlJc w:val="left"/>
      <w:pPr>
        <w:ind w:left="3540" w:hanging="2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6D8E9E0">
      <w:start w:val="1"/>
      <w:numFmt w:val="lowerLetter"/>
      <w:lvlText w:val="%5."/>
      <w:lvlJc w:val="left"/>
      <w:pPr>
        <w:ind w:left="4248"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56B134">
      <w:start w:val="1"/>
      <w:numFmt w:val="lowerRoman"/>
      <w:suff w:val="nothing"/>
      <w:lvlText w:val="%6."/>
      <w:lvlJc w:val="left"/>
      <w:pPr>
        <w:ind w:left="4956" w:hanging="1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DE878D2">
      <w:start w:val="1"/>
      <w:numFmt w:val="decimal"/>
      <w:lvlText w:val="%7."/>
      <w:lvlJc w:val="left"/>
      <w:pPr>
        <w:ind w:left="5664"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112FFA6">
      <w:start w:val="1"/>
      <w:numFmt w:val="lowerLetter"/>
      <w:suff w:val="nothing"/>
      <w:lvlText w:val="%8."/>
      <w:lvlJc w:val="left"/>
      <w:pPr>
        <w:ind w:left="6372" w:hanging="1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565A76">
      <w:start w:val="1"/>
      <w:numFmt w:val="lowerRoman"/>
      <w:lvlText w:val="%9."/>
      <w:lvlJc w:val="left"/>
      <w:pPr>
        <w:ind w:left="7265" w:hanging="2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39727D13"/>
    <w:multiLevelType w:val="hybridMultilevel"/>
    <w:tmpl w:val="7E12E432"/>
    <w:numStyleLink w:val="Importovanstyl9"/>
  </w:abstractNum>
  <w:abstractNum w:abstractNumId="11">
    <w:nsid w:val="3B545066"/>
    <w:multiLevelType w:val="hybridMultilevel"/>
    <w:tmpl w:val="34866522"/>
    <w:styleLink w:val="Importovanstyl6"/>
    <w:lvl w:ilvl="0" w:tplc="2EDAF136">
      <w:start w:val="1"/>
      <w:numFmt w:val="decimal"/>
      <w:lvlText w:val="%1."/>
      <w:lvlJc w:val="left"/>
      <w:pPr>
        <w:ind w:left="425"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4BFEBBCE">
      <w:start w:val="1"/>
      <w:numFmt w:val="lowerLetter"/>
      <w:lvlText w:val="%2."/>
      <w:lvlJc w:val="left"/>
      <w:pPr>
        <w:ind w:left="1145"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71D69872">
      <w:start w:val="1"/>
      <w:numFmt w:val="lowerRoman"/>
      <w:lvlText w:val="%3."/>
      <w:lvlJc w:val="left"/>
      <w:pPr>
        <w:ind w:left="1865"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C7DCEF00">
      <w:start w:val="1"/>
      <w:numFmt w:val="decimal"/>
      <w:lvlText w:val="%4."/>
      <w:lvlJc w:val="left"/>
      <w:pPr>
        <w:ind w:left="2585"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BB6C4B0">
      <w:start w:val="1"/>
      <w:numFmt w:val="lowerLetter"/>
      <w:lvlText w:val="%5."/>
      <w:lvlJc w:val="left"/>
      <w:pPr>
        <w:ind w:left="3305"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EB0478E">
      <w:start w:val="1"/>
      <w:numFmt w:val="lowerRoman"/>
      <w:lvlText w:val="%6."/>
      <w:lvlJc w:val="left"/>
      <w:pPr>
        <w:ind w:left="4025"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6920671A">
      <w:start w:val="1"/>
      <w:numFmt w:val="decimal"/>
      <w:lvlText w:val="%7."/>
      <w:lvlJc w:val="left"/>
      <w:pPr>
        <w:ind w:left="4745"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E3249E72">
      <w:start w:val="1"/>
      <w:numFmt w:val="lowerLetter"/>
      <w:lvlText w:val="%8."/>
      <w:lvlJc w:val="left"/>
      <w:pPr>
        <w:ind w:left="5465"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04D49318">
      <w:start w:val="1"/>
      <w:numFmt w:val="lowerRoman"/>
      <w:lvlText w:val="%9."/>
      <w:lvlJc w:val="left"/>
      <w:pPr>
        <w:ind w:left="6185"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4026356C"/>
    <w:multiLevelType w:val="hybridMultilevel"/>
    <w:tmpl w:val="7E12E432"/>
    <w:styleLink w:val="Importovanstyl9"/>
    <w:lvl w:ilvl="0" w:tplc="F55C53D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A62901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556CDEE">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CEB0E07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E56954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A747BFC">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0A6AF31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1AE925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A509956">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4394350B"/>
    <w:multiLevelType w:val="hybridMultilevel"/>
    <w:tmpl w:val="E9B427A6"/>
    <w:numStyleLink w:val="Importovanstyl8"/>
  </w:abstractNum>
  <w:abstractNum w:abstractNumId="14">
    <w:nsid w:val="47246862"/>
    <w:multiLevelType w:val="hybridMultilevel"/>
    <w:tmpl w:val="5FE0A504"/>
    <w:numStyleLink w:val="Importovanstyl12"/>
  </w:abstractNum>
  <w:abstractNum w:abstractNumId="15">
    <w:nsid w:val="48884F50"/>
    <w:multiLevelType w:val="hybridMultilevel"/>
    <w:tmpl w:val="D4AC821C"/>
    <w:styleLink w:val="Importovanstyl10"/>
    <w:lvl w:ilvl="0" w:tplc="076E4B54">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D28C60">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946942">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B5EF5A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54EEA0">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4E553E">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F26727E">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B61AA8">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BEE6F6">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55F55E1F"/>
    <w:multiLevelType w:val="hybridMultilevel"/>
    <w:tmpl w:val="1F58EF28"/>
    <w:numStyleLink w:val="Importovanstyl7"/>
  </w:abstractNum>
  <w:abstractNum w:abstractNumId="17">
    <w:nsid w:val="61C57EC1"/>
    <w:multiLevelType w:val="hybridMultilevel"/>
    <w:tmpl w:val="E9B427A6"/>
    <w:styleLink w:val="Importovanstyl8"/>
    <w:lvl w:ilvl="0" w:tplc="71BEE4E8">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364956">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5840D0">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F7661A2">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B6375E">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3ADD72">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0663516">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4422FA">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689EC4">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69F81D9C"/>
    <w:multiLevelType w:val="hybridMultilevel"/>
    <w:tmpl w:val="5FE0A504"/>
    <w:styleLink w:val="Importovanstyl12"/>
    <w:lvl w:ilvl="0" w:tplc="0E6A58E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00BD4A">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4C91EC">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220FD8">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02C76C">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720EAE">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F480666">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B0001A">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4C53B2">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6C037F1E"/>
    <w:multiLevelType w:val="hybridMultilevel"/>
    <w:tmpl w:val="34866522"/>
    <w:numStyleLink w:val="Importovanstyl6"/>
  </w:abstractNum>
  <w:abstractNum w:abstractNumId="20">
    <w:nsid w:val="70221EAC"/>
    <w:multiLevelType w:val="hybridMultilevel"/>
    <w:tmpl w:val="DE087D1C"/>
    <w:styleLink w:val="Importovanstyl3"/>
    <w:lvl w:ilvl="0" w:tplc="F7BA641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048176">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5C44BA">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8B2A636">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18EDCC">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6A23F4">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0B2A876">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4EFAE0">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BEAB9E">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70EA1792"/>
    <w:multiLevelType w:val="hybridMultilevel"/>
    <w:tmpl w:val="00040A58"/>
    <w:numStyleLink w:val="Importovanstyl2"/>
  </w:abstractNum>
  <w:abstractNum w:abstractNumId="22">
    <w:nsid w:val="7D32425F"/>
    <w:multiLevelType w:val="hybridMultilevel"/>
    <w:tmpl w:val="F1A297DE"/>
    <w:styleLink w:val="Importovanstyl4"/>
    <w:lvl w:ilvl="0" w:tplc="AD7848CE">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B8AD7E">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D012A6">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7B6FF62">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A8BB5C">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ECC3AC">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CB2C92E">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448A9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783E6C">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7FC871D9"/>
    <w:multiLevelType w:val="hybridMultilevel"/>
    <w:tmpl w:val="DE087D1C"/>
    <w:numStyleLink w:val="Importovanstyl3"/>
  </w:abstractNum>
  <w:num w:numId="1">
    <w:abstractNumId w:val="4"/>
  </w:num>
  <w:num w:numId="2">
    <w:abstractNumId w:val="5"/>
  </w:num>
  <w:num w:numId="3">
    <w:abstractNumId w:val="8"/>
  </w:num>
  <w:num w:numId="4">
    <w:abstractNumId w:val="21"/>
  </w:num>
  <w:num w:numId="5">
    <w:abstractNumId w:val="20"/>
  </w:num>
  <w:num w:numId="6">
    <w:abstractNumId w:val="23"/>
  </w:num>
  <w:num w:numId="7">
    <w:abstractNumId w:val="23"/>
    <w:lvlOverride w:ilvl="0">
      <w:lvl w:ilvl="0" w:tplc="AEAA5160">
        <w:start w:val="1"/>
        <w:numFmt w:val="decimal"/>
        <w:lvlText w:val="%1."/>
        <w:lvlJc w:val="left"/>
        <w:pPr>
          <w:ind w:left="425"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A2EEF08">
        <w:start w:val="1"/>
        <w:numFmt w:val="lowerLetter"/>
        <w:lvlText w:val="%2."/>
        <w:lvlJc w:val="left"/>
        <w:pPr>
          <w:ind w:left="1145"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DBE5E3C">
        <w:start w:val="1"/>
        <w:numFmt w:val="lowerRoman"/>
        <w:lvlText w:val="%3."/>
        <w:lvlJc w:val="left"/>
        <w:pPr>
          <w:ind w:left="1865"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F035FE">
        <w:start w:val="1"/>
        <w:numFmt w:val="decimal"/>
        <w:lvlText w:val="%4."/>
        <w:lvlJc w:val="left"/>
        <w:pPr>
          <w:ind w:left="2585"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144182">
        <w:start w:val="1"/>
        <w:numFmt w:val="lowerLetter"/>
        <w:lvlText w:val="%5."/>
        <w:lvlJc w:val="left"/>
        <w:pPr>
          <w:ind w:left="3305"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5E65C14">
        <w:start w:val="1"/>
        <w:numFmt w:val="lowerRoman"/>
        <w:lvlText w:val="%6."/>
        <w:lvlJc w:val="left"/>
        <w:pPr>
          <w:ind w:left="4025"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EB6AC00">
        <w:start w:val="1"/>
        <w:numFmt w:val="decimal"/>
        <w:lvlText w:val="%7."/>
        <w:lvlJc w:val="left"/>
        <w:pPr>
          <w:ind w:left="4745"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84463A0">
        <w:start w:val="1"/>
        <w:numFmt w:val="lowerLetter"/>
        <w:lvlText w:val="%8."/>
        <w:lvlJc w:val="left"/>
        <w:pPr>
          <w:ind w:left="5465"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BAAC250">
        <w:start w:val="1"/>
        <w:numFmt w:val="lowerRoman"/>
        <w:lvlText w:val="%9."/>
        <w:lvlJc w:val="left"/>
        <w:pPr>
          <w:ind w:left="6185" w:hanging="2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3"/>
    <w:lvlOverride w:ilvl="0">
      <w:lvl w:ilvl="0" w:tplc="AEAA5160">
        <w:start w:val="1"/>
        <w:numFmt w:val="decimal"/>
        <w:lvlText w:val="%1."/>
        <w:lvlJc w:val="left"/>
        <w:pPr>
          <w:ind w:left="425"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A2EEF08">
        <w:start w:val="1"/>
        <w:numFmt w:val="lowerLetter"/>
        <w:lvlText w:val="%2."/>
        <w:lvlJc w:val="left"/>
        <w:pPr>
          <w:tabs>
            <w:tab w:val="left" w:pos="426"/>
          </w:tabs>
          <w:ind w:left="1145"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DBE5E3C">
        <w:start w:val="1"/>
        <w:numFmt w:val="lowerRoman"/>
        <w:lvlText w:val="%3."/>
        <w:lvlJc w:val="left"/>
        <w:pPr>
          <w:tabs>
            <w:tab w:val="left" w:pos="426"/>
          </w:tabs>
          <w:ind w:left="1865"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F035FE">
        <w:start w:val="1"/>
        <w:numFmt w:val="decimal"/>
        <w:lvlText w:val="%4."/>
        <w:lvlJc w:val="left"/>
        <w:pPr>
          <w:tabs>
            <w:tab w:val="left" w:pos="426"/>
          </w:tabs>
          <w:ind w:left="2585"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144182">
        <w:start w:val="1"/>
        <w:numFmt w:val="lowerLetter"/>
        <w:lvlText w:val="%5."/>
        <w:lvlJc w:val="left"/>
        <w:pPr>
          <w:tabs>
            <w:tab w:val="left" w:pos="426"/>
          </w:tabs>
          <w:ind w:left="3305"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5E65C14">
        <w:start w:val="1"/>
        <w:numFmt w:val="lowerRoman"/>
        <w:lvlText w:val="%6."/>
        <w:lvlJc w:val="left"/>
        <w:pPr>
          <w:tabs>
            <w:tab w:val="left" w:pos="426"/>
          </w:tabs>
          <w:ind w:left="4025"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EB6AC00">
        <w:start w:val="1"/>
        <w:numFmt w:val="decimal"/>
        <w:lvlText w:val="%7."/>
        <w:lvlJc w:val="left"/>
        <w:pPr>
          <w:tabs>
            <w:tab w:val="left" w:pos="426"/>
          </w:tabs>
          <w:ind w:left="4745"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84463A0">
        <w:start w:val="1"/>
        <w:numFmt w:val="lowerLetter"/>
        <w:lvlText w:val="%8."/>
        <w:lvlJc w:val="left"/>
        <w:pPr>
          <w:tabs>
            <w:tab w:val="left" w:pos="426"/>
          </w:tabs>
          <w:ind w:left="5465"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BAAC250">
        <w:start w:val="1"/>
        <w:numFmt w:val="lowerRoman"/>
        <w:lvlText w:val="%9."/>
        <w:lvlJc w:val="left"/>
        <w:pPr>
          <w:tabs>
            <w:tab w:val="left" w:pos="426"/>
          </w:tabs>
          <w:ind w:left="6185"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1"/>
    <w:lvlOverride w:ilvl="0">
      <w:startOverride w:val="2"/>
    </w:lvlOverride>
  </w:num>
  <w:num w:numId="10">
    <w:abstractNumId w:val="22"/>
  </w:num>
  <w:num w:numId="11">
    <w:abstractNumId w:val="7"/>
  </w:num>
  <w:num w:numId="12">
    <w:abstractNumId w:val="21"/>
    <w:lvlOverride w:ilvl="0">
      <w:startOverride w:val="3"/>
    </w:lvlOverride>
  </w:num>
  <w:num w:numId="13">
    <w:abstractNumId w:val="9"/>
  </w:num>
  <w:num w:numId="14">
    <w:abstractNumId w:val="0"/>
  </w:num>
  <w:num w:numId="15">
    <w:abstractNumId w:val="21"/>
    <w:lvlOverride w:ilvl="0">
      <w:startOverride w:val="4"/>
    </w:lvlOverride>
  </w:num>
  <w:num w:numId="16">
    <w:abstractNumId w:val="11"/>
  </w:num>
  <w:num w:numId="17">
    <w:abstractNumId w:val="19"/>
  </w:num>
  <w:num w:numId="18">
    <w:abstractNumId w:val="21"/>
    <w:lvlOverride w:ilvl="0">
      <w:startOverride w:val="5"/>
    </w:lvlOverride>
  </w:num>
  <w:num w:numId="19">
    <w:abstractNumId w:val="1"/>
  </w:num>
  <w:num w:numId="20">
    <w:abstractNumId w:val="16"/>
  </w:num>
  <w:num w:numId="21">
    <w:abstractNumId w:val="21"/>
    <w:lvlOverride w:ilvl="0">
      <w:startOverride w:val="6"/>
    </w:lvlOverride>
  </w:num>
  <w:num w:numId="22">
    <w:abstractNumId w:val="17"/>
  </w:num>
  <w:num w:numId="23">
    <w:abstractNumId w:val="13"/>
  </w:num>
  <w:num w:numId="24">
    <w:abstractNumId w:val="21"/>
    <w:lvlOverride w:ilvl="0">
      <w:startOverride w:val="7"/>
    </w:lvlOverride>
  </w:num>
  <w:num w:numId="25">
    <w:abstractNumId w:val="12"/>
  </w:num>
  <w:num w:numId="26">
    <w:abstractNumId w:val="10"/>
  </w:num>
  <w:num w:numId="27">
    <w:abstractNumId w:val="21"/>
    <w:lvlOverride w:ilvl="0">
      <w:startOverride w:val="8"/>
    </w:lvlOverride>
  </w:num>
  <w:num w:numId="28">
    <w:abstractNumId w:val="15"/>
  </w:num>
  <w:num w:numId="29">
    <w:abstractNumId w:val="3"/>
  </w:num>
  <w:num w:numId="30">
    <w:abstractNumId w:val="6"/>
  </w:num>
  <w:num w:numId="31">
    <w:abstractNumId w:val="2"/>
  </w:num>
  <w:num w:numId="32">
    <w:abstractNumId w:val="3"/>
    <w:lvlOverride w:ilvl="0">
      <w:startOverride w:val="2"/>
    </w:lvlOverride>
  </w:num>
  <w:num w:numId="33">
    <w:abstractNumId w:val="21"/>
    <w:lvlOverride w:ilvl="0">
      <w:startOverride w:val="9"/>
    </w:lvlOverride>
  </w:num>
  <w:num w:numId="34">
    <w:abstractNumId w:val="18"/>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BC0"/>
    <w:rsid w:val="00067871"/>
    <w:rsid w:val="0008162B"/>
    <w:rsid w:val="00396FA6"/>
    <w:rsid w:val="004B1815"/>
    <w:rsid w:val="00582A0B"/>
    <w:rsid w:val="006617F9"/>
    <w:rsid w:val="00845BC0"/>
    <w:rsid w:val="0090031C"/>
    <w:rsid w:val="00926925"/>
    <w:rsid w:val="00AB7FB4"/>
    <w:rsid w:val="00B94DC6"/>
    <w:rsid w:val="00CA4469"/>
    <w:rsid w:val="00CB66FD"/>
    <w:rsid w:val="00CF7E37"/>
    <w:rsid w:val="00D749AB"/>
    <w:rsid w:val="00DA3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1">
    <w:name w:val="Záhlaví1"/>
    <w:pPr>
      <w:tabs>
        <w:tab w:val="center" w:pos="4536"/>
        <w:tab w:val="right" w:pos="9072"/>
      </w:tabs>
    </w:pPr>
    <w:rPr>
      <w:rFonts w:ascii="Tms Rmn" w:eastAsia="Tms Rmn" w:hAnsi="Tms Rmn" w:cs="Tms Rmn"/>
      <w:color w:val="000000"/>
      <w:u w:color="000000"/>
      <w:lang w:val="en-US"/>
    </w:rPr>
  </w:style>
  <w:style w:type="paragraph" w:customStyle="1" w:styleId="Default">
    <w:name w:val="Default"/>
    <w:rPr>
      <w:rFonts w:ascii="Myriad Pro" w:eastAsia="Myriad Pro" w:hAnsi="Myriad Pro" w:cs="Myriad Pro"/>
      <w:color w:val="000000"/>
      <w:sz w:val="24"/>
      <w:szCs w:val="24"/>
      <w:u w:color="000000"/>
    </w:rPr>
  </w:style>
  <w:style w:type="paragraph" w:customStyle="1" w:styleId="Nzev1">
    <w:name w:val="Název1"/>
    <w:pPr>
      <w:jc w:val="center"/>
    </w:pPr>
    <w:rPr>
      <w:rFonts w:cs="Arial Unicode MS"/>
      <w:b/>
      <w:bCs/>
      <w:color w:val="000000"/>
      <w:sz w:val="28"/>
      <w:szCs w:val="28"/>
      <w:u w:color="000000"/>
      <w14:textOutline w14:w="0" w14:cap="flat" w14:cmpd="sng" w14:algn="ctr">
        <w14:noFill/>
        <w14:prstDash w14:val="solid"/>
        <w14:bevel/>
      </w14:textOutline>
    </w:rPr>
  </w:style>
  <w:style w:type="paragraph" w:customStyle="1" w:styleId="Zkladntext1">
    <w:name w:val="Základní text1"/>
    <w:pPr>
      <w:jc w:val="both"/>
    </w:pPr>
    <w:rPr>
      <w:rFonts w:ascii="Tms Rmn" w:eastAsia="Tms Rmn" w:hAnsi="Tms Rmn" w:cs="Tms Rmn"/>
      <w:color w:val="000000"/>
      <w:sz w:val="24"/>
      <w:szCs w:val="24"/>
      <w:u w:color="000000"/>
    </w:rPr>
  </w:style>
  <w:style w:type="paragraph" w:customStyle="1" w:styleId="Normln1">
    <w:name w:val="Normální1"/>
    <w:rPr>
      <w:rFonts w:ascii="Tms Rmn" w:eastAsia="Tms Rmn" w:hAnsi="Tms Rmn" w:cs="Tms Rmn"/>
      <w:color w:val="000000"/>
      <w:u w:color="000000"/>
      <w:lang w:val="en-US"/>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numbering" w:customStyle="1" w:styleId="Importovanstyl3">
    <w:name w:val="Importovaný styl 3"/>
    <w:pPr>
      <w:numPr>
        <w:numId w:val="5"/>
      </w:numPr>
    </w:pPr>
  </w:style>
  <w:style w:type="numbering" w:customStyle="1" w:styleId="Importovanstyl4">
    <w:name w:val="Importovaný styl 4"/>
    <w:pPr>
      <w:numPr>
        <w:numId w:val="10"/>
      </w:numPr>
    </w:pPr>
  </w:style>
  <w:style w:type="paragraph" w:customStyle="1" w:styleId="Zkladntextodsazen1">
    <w:name w:val="Základní text odsazený1"/>
    <w:pPr>
      <w:ind w:firstLine="709"/>
      <w:jc w:val="both"/>
    </w:pPr>
    <w:rPr>
      <w:rFonts w:ascii="Tms Rmn" w:eastAsia="Tms Rmn" w:hAnsi="Tms Rmn" w:cs="Tms Rmn"/>
      <w:color w:val="000000"/>
      <w:sz w:val="24"/>
      <w:szCs w:val="24"/>
      <w:u w:color="000000"/>
    </w:rPr>
  </w:style>
  <w:style w:type="numbering" w:customStyle="1" w:styleId="Importovanstyl5">
    <w:name w:val="Importovaný styl 5"/>
    <w:pPr>
      <w:numPr>
        <w:numId w:val="13"/>
      </w:numPr>
    </w:pPr>
  </w:style>
  <w:style w:type="numbering" w:customStyle="1" w:styleId="Importovanstyl6">
    <w:name w:val="Importovaný styl 6"/>
    <w:pPr>
      <w:numPr>
        <w:numId w:val="16"/>
      </w:numPr>
    </w:pPr>
  </w:style>
  <w:style w:type="numbering" w:customStyle="1" w:styleId="Importovanstyl7">
    <w:name w:val="Importovaný styl 7"/>
    <w:pPr>
      <w:numPr>
        <w:numId w:val="19"/>
      </w:numPr>
    </w:pPr>
  </w:style>
  <w:style w:type="numbering" w:customStyle="1" w:styleId="Importovanstyl8">
    <w:name w:val="Importovaný styl 8"/>
    <w:pPr>
      <w:numPr>
        <w:numId w:val="22"/>
      </w:numPr>
    </w:pPr>
  </w:style>
  <w:style w:type="numbering" w:customStyle="1" w:styleId="Importovanstyl9">
    <w:name w:val="Importovaný styl 9"/>
    <w:pPr>
      <w:numPr>
        <w:numId w:val="25"/>
      </w:numPr>
    </w:pPr>
  </w:style>
  <w:style w:type="numbering" w:customStyle="1" w:styleId="Importovanstyl10">
    <w:name w:val="Importovaný styl 10"/>
    <w:pPr>
      <w:numPr>
        <w:numId w:val="28"/>
      </w:numPr>
    </w:pPr>
  </w:style>
  <w:style w:type="numbering" w:customStyle="1" w:styleId="Importovanstyl11">
    <w:name w:val="Importovaný styl 11"/>
    <w:pPr>
      <w:numPr>
        <w:numId w:val="30"/>
      </w:numPr>
    </w:pPr>
  </w:style>
  <w:style w:type="numbering" w:customStyle="1" w:styleId="Importovanstyl12">
    <w:name w:val="Importovaný styl 12"/>
    <w:pPr>
      <w:numPr>
        <w:numId w:val="34"/>
      </w:numPr>
    </w:pPr>
  </w:style>
  <w:style w:type="paragraph" w:styleId="Zhlav">
    <w:name w:val="header"/>
    <w:basedOn w:val="Normln"/>
    <w:link w:val="ZhlavChar"/>
    <w:uiPriority w:val="99"/>
    <w:unhideWhenUsed/>
    <w:rsid w:val="004B1815"/>
    <w:pPr>
      <w:tabs>
        <w:tab w:val="center" w:pos="4536"/>
        <w:tab w:val="right" w:pos="9072"/>
      </w:tabs>
    </w:pPr>
  </w:style>
  <w:style w:type="character" w:customStyle="1" w:styleId="ZhlavChar">
    <w:name w:val="Záhlaví Char"/>
    <w:basedOn w:val="Standardnpsmoodstavce"/>
    <w:link w:val="Zhlav"/>
    <w:uiPriority w:val="99"/>
    <w:rsid w:val="004B1815"/>
    <w:rPr>
      <w:sz w:val="24"/>
      <w:szCs w:val="24"/>
      <w:lang w:val="en-US" w:eastAsia="en-US"/>
    </w:rPr>
  </w:style>
  <w:style w:type="paragraph" w:styleId="Zpat">
    <w:name w:val="footer"/>
    <w:basedOn w:val="Normln"/>
    <w:link w:val="ZpatChar"/>
    <w:uiPriority w:val="99"/>
    <w:unhideWhenUsed/>
    <w:rsid w:val="004B1815"/>
    <w:pPr>
      <w:tabs>
        <w:tab w:val="center" w:pos="4536"/>
        <w:tab w:val="right" w:pos="9072"/>
      </w:tabs>
    </w:pPr>
  </w:style>
  <w:style w:type="character" w:customStyle="1" w:styleId="ZpatChar">
    <w:name w:val="Zápatí Char"/>
    <w:basedOn w:val="Standardnpsmoodstavce"/>
    <w:link w:val="Zpat"/>
    <w:uiPriority w:val="99"/>
    <w:rsid w:val="004B1815"/>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1">
    <w:name w:val="Záhlaví1"/>
    <w:pPr>
      <w:tabs>
        <w:tab w:val="center" w:pos="4536"/>
        <w:tab w:val="right" w:pos="9072"/>
      </w:tabs>
    </w:pPr>
    <w:rPr>
      <w:rFonts w:ascii="Tms Rmn" w:eastAsia="Tms Rmn" w:hAnsi="Tms Rmn" w:cs="Tms Rmn"/>
      <w:color w:val="000000"/>
      <w:u w:color="000000"/>
      <w:lang w:val="en-US"/>
    </w:rPr>
  </w:style>
  <w:style w:type="paragraph" w:customStyle="1" w:styleId="Default">
    <w:name w:val="Default"/>
    <w:rPr>
      <w:rFonts w:ascii="Myriad Pro" w:eastAsia="Myriad Pro" w:hAnsi="Myriad Pro" w:cs="Myriad Pro"/>
      <w:color w:val="000000"/>
      <w:sz w:val="24"/>
      <w:szCs w:val="24"/>
      <w:u w:color="000000"/>
    </w:rPr>
  </w:style>
  <w:style w:type="paragraph" w:customStyle="1" w:styleId="Nzev1">
    <w:name w:val="Název1"/>
    <w:pPr>
      <w:jc w:val="center"/>
    </w:pPr>
    <w:rPr>
      <w:rFonts w:cs="Arial Unicode MS"/>
      <w:b/>
      <w:bCs/>
      <w:color w:val="000000"/>
      <w:sz w:val="28"/>
      <w:szCs w:val="28"/>
      <w:u w:color="000000"/>
      <w14:textOutline w14:w="0" w14:cap="flat" w14:cmpd="sng" w14:algn="ctr">
        <w14:noFill/>
        <w14:prstDash w14:val="solid"/>
        <w14:bevel/>
      </w14:textOutline>
    </w:rPr>
  </w:style>
  <w:style w:type="paragraph" w:customStyle="1" w:styleId="Zkladntext1">
    <w:name w:val="Základní text1"/>
    <w:pPr>
      <w:jc w:val="both"/>
    </w:pPr>
    <w:rPr>
      <w:rFonts w:ascii="Tms Rmn" w:eastAsia="Tms Rmn" w:hAnsi="Tms Rmn" w:cs="Tms Rmn"/>
      <w:color w:val="000000"/>
      <w:sz w:val="24"/>
      <w:szCs w:val="24"/>
      <w:u w:color="000000"/>
    </w:rPr>
  </w:style>
  <w:style w:type="paragraph" w:customStyle="1" w:styleId="Normln1">
    <w:name w:val="Normální1"/>
    <w:rPr>
      <w:rFonts w:ascii="Tms Rmn" w:eastAsia="Tms Rmn" w:hAnsi="Tms Rmn" w:cs="Tms Rmn"/>
      <w:color w:val="000000"/>
      <w:u w:color="000000"/>
      <w:lang w:val="en-US"/>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numbering" w:customStyle="1" w:styleId="Importovanstyl3">
    <w:name w:val="Importovaný styl 3"/>
    <w:pPr>
      <w:numPr>
        <w:numId w:val="5"/>
      </w:numPr>
    </w:pPr>
  </w:style>
  <w:style w:type="numbering" w:customStyle="1" w:styleId="Importovanstyl4">
    <w:name w:val="Importovaný styl 4"/>
    <w:pPr>
      <w:numPr>
        <w:numId w:val="10"/>
      </w:numPr>
    </w:pPr>
  </w:style>
  <w:style w:type="paragraph" w:customStyle="1" w:styleId="Zkladntextodsazen1">
    <w:name w:val="Základní text odsazený1"/>
    <w:pPr>
      <w:ind w:firstLine="709"/>
      <w:jc w:val="both"/>
    </w:pPr>
    <w:rPr>
      <w:rFonts w:ascii="Tms Rmn" w:eastAsia="Tms Rmn" w:hAnsi="Tms Rmn" w:cs="Tms Rmn"/>
      <w:color w:val="000000"/>
      <w:sz w:val="24"/>
      <w:szCs w:val="24"/>
      <w:u w:color="000000"/>
    </w:rPr>
  </w:style>
  <w:style w:type="numbering" w:customStyle="1" w:styleId="Importovanstyl5">
    <w:name w:val="Importovaný styl 5"/>
    <w:pPr>
      <w:numPr>
        <w:numId w:val="13"/>
      </w:numPr>
    </w:pPr>
  </w:style>
  <w:style w:type="numbering" w:customStyle="1" w:styleId="Importovanstyl6">
    <w:name w:val="Importovaný styl 6"/>
    <w:pPr>
      <w:numPr>
        <w:numId w:val="16"/>
      </w:numPr>
    </w:pPr>
  </w:style>
  <w:style w:type="numbering" w:customStyle="1" w:styleId="Importovanstyl7">
    <w:name w:val="Importovaný styl 7"/>
    <w:pPr>
      <w:numPr>
        <w:numId w:val="19"/>
      </w:numPr>
    </w:pPr>
  </w:style>
  <w:style w:type="numbering" w:customStyle="1" w:styleId="Importovanstyl8">
    <w:name w:val="Importovaný styl 8"/>
    <w:pPr>
      <w:numPr>
        <w:numId w:val="22"/>
      </w:numPr>
    </w:pPr>
  </w:style>
  <w:style w:type="numbering" w:customStyle="1" w:styleId="Importovanstyl9">
    <w:name w:val="Importovaný styl 9"/>
    <w:pPr>
      <w:numPr>
        <w:numId w:val="25"/>
      </w:numPr>
    </w:pPr>
  </w:style>
  <w:style w:type="numbering" w:customStyle="1" w:styleId="Importovanstyl10">
    <w:name w:val="Importovaný styl 10"/>
    <w:pPr>
      <w:numPr>
        <w:numId w:val="28"/>
      </w:numPr>
    </w:pPr>
  </w:style>
  <w:style w:type="numbering" w:customStyle="1" w:styleId="Importovanstyl11">
    <w:name w:val="Importovaný styl 11"/>
    <w:pPr>
      <w:numPr>
        <w:numId w:val="30"/>
      </w:numPr>
    </w:pPr>
  </w:style>
  <w:style w:type="numbering" w:customStyle="1" w:styleId="Importovanstyl12">
    <w:name w:val="Importovaný styl 12"/>
    <w:pPr>
      <w:numPr>
        <w:numId w:val="34"/>
      </w:numPr>
    </w:pPr>
  </w:style>
  <w:style w:type="paragraph" w:styleId="Zhlav">
    <w:name w:val="header"/>
    <w:basedOn w:val="Normln"/>
    <w:link w:val="ZhlavChar"/>
    <w:uiPriority w:val="99"/>
    <w:unhideWhenUsed/>
    <w:rsid w:val="004B1815"/>
    <w:pPr>
      <w:tabs>
        <w:tab w:val="center" w:pos="4536"/>
        <w:tab w:val="right" w:pos="9072"/>
      </w:tabs>
    </w:pPr>
  </w:style>
  <w:style w:type="character" w:customStyle="1" w:styleId="ZhlavChar">
    <w:name w:val="Záhlaví Char"/>
    <w:basedOn w:val="Standardnpsmoodstavce"/>
    <w:link w:val="Zhlav"/>
    <w:uiPriority w:val="99"/>
    <w:rsid w:val="004B1815"/>
    <w:rPr>
      <w:sz w:val="24"/>
      <w:szCs w:val="24"/>
      <w:lang w:val="en-US" w:eastAsia="en-US"/>
    </w:rPr>
  </w:style>
  <w:style w:type="paragraph" w:styleId="Zpat">
    <w:name w:val="footer"/>
    <w:basedOn w:val="Normln"/>
    <w:link w:val="ZpatChar"/>
    <w:uiPriority w:val="99"/>
    <w:unhideWhenUsed/>
    <w:rsid w:val="004B1815"/>
    <w:pPr>
      <w:tabs>
        <w:tab w:val="center" w:pos="4536"/>
        <w:tab w:val="right" w:pos="9072"/>
      </w:tabs>
    </w:pPr>
  </w:style>
  <w:style w:type="character" w:customStyle="1" w:styleId="ZpatChar">
    <w:name w:val="Zápatí Char"/>
    <w:basedOn w:val="Standardnpsmoodstavce"/>
    <w:link w:val="Zpat"/>
    <w:uiPriority w:val="99"/>
    <w:rsid w:val="004B181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2279</Words>
  <Characters>13447</Characters>
  <Application>Microsoft Office Word</Application>
  <DocSecurity>0</DocSecurity>
  <Lines>112</Lines>
  <Paragraphs>31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Alza PC</dc:creator>
  <cp:lastModifiedBy>Pavla Kholová</cp:lastModifiedBy>
  <cp:revision>5</cp:revision>
  <dcterms:created xsi:type="dcterms:W3CDTF">2022-03-10T13:57:00Z</dcterms:created>
  <dcterms:modified xsi:type="dcterms:W3CDTF">2022-04-26T12:38:00Z</dcterms:modified>
</cp:coreProperties>
</file>