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2CE2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Sociální služby Městské části  Praha 12, se sídlem Olbramovická 703, Praha 4, zastoupené ředitelkou PaedDr. Marií Mandíkovou, CSc.,</w:t>
      </w:r>
    </w:p>
    <w:p w14:paraId="072AC434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IČ: 70882169, bankovní spojení: Česká spořitelna, Budějovická 1912, Praha 4, </w:t>
      </w:r>
      <w:proofErr w:type="spellStart"/>
      <w:r>
        <w:rPr>
          <w:snapToGrid w:val="0"/>
          <w:sz w:val="24"/>
          <w:szCs w:val="24"/>
        </w:rPr>
        <w:t>č.ú</w:t>
      </w:r>
      <w:proofErr w:type="spellEnd"/>
      <w:r>
        <w:rPr>
          <w:snapToGrid w:val="0"/>
          <w:sz w:val="24"/>
          <w:szCs w:val="24"/>
        </w:rPr>
        <w:t>. 2000835349/0800 (dále jen "odběratel")</w:t>
      </w:r>
    </w:p>
    <w:p w14:paraId="0EB5BA2A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</w:t>
      </w:r>
    </w:p>
    <w:p w14:paraId="6CB3845E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Monika </w:t>
      </w:r>
      <w:proofErr w:type="spellStart"/>
      <w:r>
        <w:rPr>
          <w:snapToGrid w:val="0"/>
          <w:sz w:val="24"/>
          <w:szCs w:val="24"/>
        </w:rPr>
        <w:t>Pazáková</w:t>
      </w:r>
      <w:proofErr w:type="spellEnd"/>
      <w:r>
        <w:rPr>
          <w:snapToGrid w:val="0"/>
          <w:sz w:val="24"/>
          <w:szCs w:val="24"/>
        </w:rPr>
        <w:t>, Vysočanská 550/77, 190 00 Praha 9</w:t>
      </w:r>
    </w:p>
    <w:p w14:paraId="3DEA034F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IČ: 87828634</w:t>
      </w:r>
    </w:p>
    <w:p w14:paraId="558DBC99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39891DB0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(dále jen „dodavatel“) </w:t>
      </w:r>
    </w:p>
    <w:p w14:paraId="5C44B630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530E33B1" w14:textId="6E76F89D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Uzavírají</w:t>
      </w:r>
      <w:r w:rsidR="009E6D26">
        <w:rPr>
          <w:snapToGrid w:val="0"/>
          <w:sz w:val="24"/>
          <w:szCs w:val="24"/>
        </w:rPr>
        <w:t xml:space="preserve"> dle zákona č. 89/2012 Sb., občanského zákoníku </w:t>
      </w:r>
      <w:r>
        <w:rPr>
          <w:snapToGrid w:val="0"/>
          <w:sz w:val="24"/>
          <w:szCs w:val="24"/>
        </w:rPr>
        <w:t xml:space="preserve"> tuto smlouvu:</w:t>
      </w:r>
    </w:p>
    <w:p w14:paraId="62E1E87D" w14:textId="77777777" w:rsidR="001763E0" w:rsidRDefault="001763E0" w:rsidP="001763E0">
      <w:pPr>
        <w:widowControl w:val="0"/>
        <w:rPr>
          <w:b/>
          <w:snapToGrid w:val="0"/>
          <w:sz w:val="24"/>
          <w:szCs w:val="24"/>
        </w:rPr>
      </w:pPr>
    </w:p>
    <w:p w14:paraId="0FA0DF6D" w14:textId="78664F69" w:rsidR="001763E0" w:rsidRDefault="009E6D26" w:rsidP="001763E0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I.</w:t>
      </w:r>
    </w:p>
    <w:p w14:paraId="21776734" w14:textId="2C9F0CCA" w:rsidR="009E6D26" w:rsidRDefault="009E6D26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Dodavatel se zavazuje vést klientovi účetnictví v zákonem požadovaném rozsahu. Cyklus předávání účetních dokladů je stanoven 1x týdně nebo po dohodě. Poskytovatel se dále zavazuje zpracovat v každém roce daňové přiznání klienta k dani z příjmu právnických osob a zpracovat účetní závěrku dle platných právních předpisů. Zajištěním účetnictví a ekonomických služeb se rozumí:</w:t>
      </w:r>
    </w:p>
    <w:p w14:paraId="2F3482F4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0C90A3BC" w14:textId="084D4F62" w:rsidR="001763E0" w:rsidRDefault="001C673D" w:rsidP="001763E0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</w:t>
      </w:r>
      <w:r w:rsidR="001763E0">
        <w:rPr>
          <w:snapToGrid w:val="0"/>
          <w:sz w:val="24"/>
          <w:szCs w:val="24"/>
        </w:rPr>
        <w:t xml:space="preserve">edení účetnictví </w:t>
      </w:r>
      <w:r w:rsidR="009E6D26">
        <w:rPr>
          <w:snapToGrid w:val="0"/>
          <w:sz w:val="24"/>
          <w:szCs w:val="24"/>
        </w:rPr>
        <w:t xml:space="preserve"> ve stanoveném programu (účtování hospodářských prostředků a majetku, účetní evidence skladů a zboží, účetní evidence pohledávek a závazků, pokladny a výdajů a příjmů na běžných účtech organizace, účtování nákladů dle dohodnutého členění)</w:t>
      </w:r>
    </w:p>
    <w:p w14:paraId="6AA9F1CF" w14:textId="61CF0556" w:rsidR="001763E0" w:rsidRDefault="001763E0" w:rsidP="009E6D26">
      <w:pPr>
        <w:widowControl w:val="0"/>
        <w:ind w:left="360"/>
        <w:rPr>
          <w:snapToGrid w:val="0"/>
          <w:sz w:val="24"/>
          <w:szCs w:val="24"/>
        </w:rPr>
      </w:pPr>
    </w:p>
    <w:p w14:paraId="14AE86B7" w14:textId="77777777" w:rsidR="001763E0" w:rsidRDefault="001763E0" w:rsidP="001763E0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Účetní evidence FKSP</w:t>
      </w:r>
    </w:p>
    <w:p w14:paraId="0672DF45" w14:textId="77777777" w:rsidR="001763E0" w:rsidRDefault="001763E0" w:rsidP="001763E0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Zabezpečování výstupních sestav dle požadovaného členění</w:t>
      </w:r>
    </w:p>
    <w:p w14:paraId="7FEC03CC" w14:textId="44CC367F" w:rsidR="001763E0" w:rsidRDefault="001763E0" w:rsidP="001763E0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Technické zabezpečení provádění plateb z</w:t>
      </w:r>
      <w:r w:rsidR="00C45079">
        <w:rPr>
          <w:snapToGrid w:val="0"/>
          <w:sz w:val="24"/>
          <w:szCs w:val="24"/>
        </w:rPr>
        <w:t xml:space="preserve"> běžných </w:t>
      </w:r>
      <w:r>
        <w:rPr>
          <w:snapToGrid w:val="0"/>
          <w:sz w:val="24"/>
          <w:szCs w:val="24"/>
        </w:rPr>
        <w:t>účtu</w:t>
      </w:r>
    </w:p>
    <w:p w14:paraId="1C5AAFFC" w14:textId="77777777" w:rsidR="001763E0" w:rsidRDefault="001763E0" w:rsidP="001763E0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Konzultační činnost při sestavování rozpočtu a jejich vyhotovování             </w:t>
      </w:r>
    </w:p>
    <w:p w14:paraId="5E1E0839" w14:textId="60D7ADCF" w:rsidR="001763E0" w:rsidRDefault="00C45079" w:rsidP="001763E0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</w:t>
      </w:r>
      <w:r w:rsidR="001763E0">
        <w:rPr>
          <w:snapToGrid w:val="0"/>
          <w:sz w:val="24"/>
          <w:szCs w:val="24"/>
        </w:rPr>
        <w:t xml:space="preserve">ěsíční souhrnné informace o stavu a pohybu peněžních prostředků s důrazem na vzniklé odchylky proti rozpočtu </w:t>
      </w:r>
    </w:p>
    <w:p w14:paraId="412E5CF5" w14:textId="77777777" w:rsidR="001763E0" w:rsidRDefault="001763E0" w:rsidP="001763E0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Operativní sledování nákladů podle položek a útvarů dle individuálního zadání</w:t>
      </w:r>
    </w:p>
    <w:p w14:paraId="606298D9" w14:textId="30485F06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8)   </w:t>
      </w:r>
      <w:r w:rsidR="00C45079">
        <w:rPr>
          <w:snapToGrid w:val="0"/>
          <w:sz w:val="24"/>
          <w:szCs w:val="24"/>
        </w:rPr>
        <w:t>Operativní sledování příjmů dle individuálního zadání</w:t>
      </w:r>
    </w:p>
    <w:p w14:paraId="418EB6BE" w14:textId="3A6B084D" w:rsidR="001763E0" w:rsidRDefault="00C45079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</w:t>
      </w:r>
      <w:r w:rsidR="001763E0">
        <w:rPr>
          <w:snapToGrid w:val="0"/>
          <w:sz w:val="24"/>
          <w:szCs w:val="24"/>
        </w:rPr>
        <w:t xml:space="preserve">)  </w:t>
      </w:r>
      <w:r>
        <w:rPr>
          <w:snapToGrid w:val="0"/>
          <w:sz w:val="24"/>
          <w:szCs w:val="24"/>
        </w:rPr>
        <w:t>Účetní evidence přijatých dotací</w:t>
      </w:r>
    </w:p>
    <w:p w14:paraId="1B055ECF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3812DF20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4706A3BE" w14:textId="4AD543F0" w:rsidR="001763E0" w:rsidRDefault="00C45079" w:rsidP="001763E0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II.</w:t>
      </w:r>
    </w:p>
    <w:p w14:paraId="1411E224" w14:textId="6A740914" w:rsidR="001763E0" w:rsidRDefault="00C45079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</w:t>
      </w:r>
      <w:r w:rsidR="001763E0">
        <w:rPr>
          <w:snapToGrid w:val="0"/>
          <w:sz w:val="24"/>
          <w:szCs w:val="24"/>
        </w:rPr>
        <w:t>davatel se zavazuje:</w:t>
      </w:r>
    </w:p>
    <w:p w14:paraId="12AAECD5" w14:textId="679E4209" w:rsidR="001763E0" w:rsidRDefault="001763E0" w:rsidP="00C45079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1)  </w:t>
      </w:r>
      <w:r w:rsidR="00C45079">
        <w:rPr>
          <w:snapToGrid w:val="0"/>
          <w:sz w:val="24"/>
          <w:szCs w:val="24"/>
        </w:rPr>
        <w:t>evidovat účetní a daňové doklady klienta aktuálního kalendářního roku</w:t>
      </w:r>
    </w:p>
    <w:p w14:paraId="424C7142" w14:textId="18A0D47E" w:rsidR="001763E0" w:rsidRPr="00C45079" w:rsidRDefault="001763E0" w:rsidP="00C45079">
      <w:pPr>
        <w:pStyle w:val="Odstavecseseznamem"/>
        <w:widowControl w:val="0"/>
        <w:numPr>
          <w:ilvl w:val="0"/>
          <w:numId w:val="3"/>
        </w:numPr>
        <w:rPr>
          <w:snapToGrid w:val="0"/>
          <w:sz w:val="24"/>
          <w:szCs w:val="24"/>
        </w:rPr>
      </w:pPr>
      <w:r w:rsidRPr="00C45079">
        <w:rPr>
          <w:snapToGrid w:val="0"/>
          <w:sz w:val="24"/>
          <w:szCs w:val="24"/>
        </w:rPr>
        <w:t>zabezpečit na</w:t>
      </w:r>
      <w:r w:rsidR="00C45079">
        <w:rPr>
          <w:snapToGrid w:val="0"/>
          <w:sz w:val="24"/>
          <w:szCs w:val="24"/>
        </w:rPr>
        <w:t xml:space="preserve"> vlastní</w:t>
      </w:r>
      <w:r w:rsidRPr="00C45079">
        <w:rPr>
          <w:snapToGrid w:val="0"/>
          <w:sz w:val="24"/>
          <w:szCs w:val="24"/>
        </w:rPr>
        <w:t xml:space="preserve"> náklad veškerý  provozní materiál </w:t>
      </w:r>
    </w:p>
    <w:p w14:paraId="09A1CE91" w14:textId="1F5CC8AC" w:rsidR="001763E0" w:rsidRDefault="00C45079" w:rsidP="001763E0">
      <w:pPr>
        <w:widowControl w:val="0"/>
        <w:numPr>
          <w:ilvl w:val="0"/>
          <w:numId w:val="3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nezneužívat dokladů ani informací, s nimiž přijde do styku </w:t>
      </w:r>
    </w:p>
    <w:p w14:paraId="1F7E3F22" w14:textId="1F4D6DE1" w:rsidR="001763E0" w:rsidRDefault="00C45079" w:rsidP="001763E0">
      <w:pPr>
        <w:widowControl w:val="0"/>
        <w:numPr>
          <w:ilvl w:val="0"/>
          <w:numId w:val="3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předat klientovi řádně zpracované výsledky své práce nejpozději v dohodnutých nebo zákonem stanovených termínech</w:t>
      </w:r>
    </w:p>
    <w:p w14:paraId="4948C681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07F423D3" w14:textId="710837A5" w:rsidR="001763E0" w:rsidRDefault="001C673D" w:rsidP="001763E0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|III.</w:t>
      </w:r>
    </w:p>
    <w:p w14:paraId="3C0F0AC7" w14:textId="7B55F712" w:rsidR="001763E0" w:rsidRDefault="001C673D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Klient</w:t>
      </w:r>
      <w:r w:rsidR="001763E0">
        <w:rPr>
          <w:snapToGrid w:val="0"/>
          <w:sz w:val="24"/>
          <w:szCs w:val="24"/>
        </w:rPr>
        <w:t xml:space="preserve"> se zavazuje:</w:t>
      </w:r>
    </w:p>
    <w:p w14:paraId="0C5478B6" w14:textId="77777777" w:rsidR="00821A1D" w:rsidRDefault="001C673D" w:rsidP="002E390D">
      <w:pPr>
        <w:pStyle w:val="Odstavecseseznamem"/>
        <w:widowControl w:val="0"/>
        <w:numPr>
          <w:ilvl w:val="0"/>
          <w:numId w:val="5"/>
        </w:numPr>
        <w:rPr>
          <w:snapToGrid w:val="0"/>
          <w:sz w:val="24"/>
          <w:szCs w:val="24"/>
        </w:rPr>
      </w:pPr>
      <w:r w:rsidRPr="00821A1D">
        <w:rPr>
          <w:snapToGrid w:val="0"/>
          <w:sz w:val="24"/>
          <w:szCs w:val="24"/>
        </w:rPr>
        <w:t>poskytnout dodavateli všechny potřebné doklady i informace pro činnosti uvedené v části I. A II</w:t>
      </w:r>
      <w:r w:rsidR="00821A1D" w:rsidRPr="00821A1D">
        <w:rPr>
          <w:snapToGrid w:val="0"/>
          <w:sz w:val="24"/>
          <w:szCs w:val="24"/>
        </w:rPr>
        <w:t xml:space="preserve"> této smlo</w:t>
      </w:r>
      <w:r w:rsidR="00821A1D">
        <w:rPr>
          <w:snapToGrid w:val="0"/>
          <w:sz w:val="24"/>
          <w:szCs w:val="24"/>
        </w:rPr>
        <w:t>uvy</w:t>
      </w:r>
    </w:p>
    <w:p w14:paraId="5EA33FDD" w14:textId="3D9ADD32" w:rsidR="001763E0" w:rsidRDefault="00821A1D" w:rsidP="001B589D">
      <w:pPr>
        <w:pStyle w:val="Odstavecseseznamem"/>
        <w:widowControl w:val="0"/>
        <w:numPr>
          <w:ilvl w:val="0"/>
          <w:numId w:val="5"/>
        </w:numPr>
        <w:rPr>
          <w:snapToGrid w:val="0"/>
          <w:sz w:val="24"/>
          <w:szCs w:val="24"/>
        </w:rPr>
      </w:pPr>
      <w:r w:rsidRPr="00821A1D">
        <w:rPr>
          <w:snapToGrid w:val="0"/>
          <w:sz w:val="24"/>
          <w:szCs w:val="24"/>
        </w:rPr>
        <w:t>poskytovat  pouze takové doklady, na nichž uvedené údaje proběhly ve skutečnosti tak, jak jsou na nich zachyceny</w:t>
      </w:r>
    </w:p>
    <w:p w14:paraId="7924A5DF" w14:textId="19F81DE7" w:rsidR="00821A1D" w:rsidRPr="00821A1D" w:rsidRDefault="00821A1D" w:rsidP="001B589D">
      <w:pPr>
        <w:pStyle w:val="Odstavecseseznamem"/>
        <w:widowControl w:val="0"/>
        <w:numPr>
          <w:ilvl w:val="0"/>
          <w:numId w:val="5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poskytovat pouze takové doklady, u nichž skutečný obsah právních úkonů nebo jiné </w:t>
      </w:r>
      <w:r>
        <w:rPr>
          <w:snapToGrid w:val="0"/>
          <w:sz w:val="24"/>
          <w:szCs w:val="24"/>
        </w:rPr>
        <w:lastRenderedPageBreak/>
        <w:t>skutečnosti zachycené na dokladech a listinách předaných dodavateli k zaúčtování není zastřen jiným stavem formálně právním a neliší se od něho.</w:t>
      </w:r>
    </w:p>
    <w:p w14:paraId="37D5F86C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26A819BB" w14:textId="5E092C13" w:rsidR="001763E0" w:rsidRDefault="00821A1D" w:rsidP="001763E0">
      <w:pPr>
        <w:pStyle w:val="Nadpis3"/>
        <w:rPr>
          <w:szCs w:val="24"/>
        </w:rPr>
      </w:pPr>
      <w:r>
        <w:rPr>
          <w:szCs w:val="24"/>
        </w:rPr>
        <w:t>IV.</w:t>
      </w:r>
    </w:p>
    <w:p w14:paraId="070DC02B" w14:textId="77777777" w:rsidR="00821A1D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Cena za služby </w:t>
      </w:r>
      <w:r w:rsidR="00821A1D">
        <w:rPr>
          <w:snapToGrid w:val="0"/>
          <w:sz w:val="24"/>
          <w:szCs w:val="24"/>
        </w:rPr>
        <w:t>v rámci této</w:t>
      </w:r>
      <w:r>
        <w:rPr>
          <w:snapToGrid w:val="0"/>
          <w:sz w:val="24"/>
          <w:szCs w:val="24"/>
        </w:rPr>
        <w:t xml:space="preserve"> smlouvy </w:t>
      </w:r>
      <w:r w:rsidR="00821A1D">
        <w:rPr>
          <w:snapToGrid w:val="0"/>
          <w:sz w:val="24"/>
          <w:szCs w:val="24"/>
        </w:rPr>
        <w:t>j</w:t>
      </w:r>
      <w:r>
        <w:rPr>
          <w:snapToGrid w:val="0"/>
          <w:sz w:val="24"/>
          <w:szCs w:val="24"/>
        </w:rPr>
        <w:t>e s</w:t>
      </w:r>
      <w:r w:rsidR="00821A1D">
        <w:rPr>
          <w:snapToGrid w:val="0"/>
          <w:sz w:val="24"/>
          <w:szCs w:val="24"/>
        </w:rPr>
        <w:t>tanovena takto:</w:t>
      </w:r>
    </w:p>
    <w:p w14:paraId="19EFF440" w14:textId="280587BF" w:rsidR="001763E0" w:rsidRDefault="00821A1D" w:rsidP="00821A1D">
      <w:pPr>
        <w:pStyle w:val="Odstavecseseznamem"/>
        <w:widowControl w:val="0"/>
        <w:numPr>
          <w:ilvl w:val="0"/>
          <w:numId w:val="6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za zpracování účetnictví paušální částka </w:t>
      </w:r>
      <w:r w:rsidR="001763E0" w:rsidRPr="00821A1D">
        <w:rPr>
          <w:snapToGrid w:val="0"/>
          <w:sz w:val="24"/>
          <w:szCs w:val="24"/>
        </w:rPr>
        <w:t xml:space="preserve"> 1</w:t>
      </w:r>
      <w:r>
        <w:rPr>
          <w:snapToGrid w:val="0"/>
          <w:sz w:val="24"/>
          <w:szCs w:val="24"/>
        </w:rPr>
        <w:t>9</w:t>
      </w:r>
      <w:r w:rsidR="001763E0" w:rsidRPr="00821A1D">
        <w:rPr>
          <w:snapToGrid w:val="0"/>
          <w:sz w:val="24"/>
          <w:szCs w:val="24"/>
        </w:rPr>
        <w:t xml:space="preserve"> 000,- měsíčně</w:t>
      </w:r>
    </w:p>
    <w:p w14:paraId="77356042" w14:textId="06A39003" w:rsidR="00821A1D" w:rsidRDefault="00821A1D" w:rsidP="00821A1D">
      <w:pPr>
        <w:pStyle w:val="Odstavecseseznamem"/>
        <w:widowControl w:val="0"/>
        <w:numPr>
          <w:ilvl w:val="0"/>
          <w:numId w:val="6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 zpracování přiznání k dani z příjmů právnických osob – v ceně</w:t>
      </w:r>
    </w:p>
    <w:p w14:paraId="3C59C988" w14:textId="155E35EE" w:rsidR="00821A1D" w:rsidRDefault="00821A1D" w:rsidP="00821A1D">
      <w:pPr>
        <w:pStyle w:val="Odstavecseseznamem"/>
        <w:widowControl w:val="0"/>
        <w:numPr>
          <w:ilvl w:val="0"/>
          <w:numId w:val="6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 zpracování přiznání k dani silniční – v ceně</w:t>
      </w:r>
    </w:p>
    <w:p w14:paraId="0C01C853" w14:textId="241B922E" w:rsidR="00821A1D" w:rsidRDefault="00821A1D" w:rsidP="00821A1D">
      <w:pPr>
        <w:widowControl w:val="0"/>
        <w:ind w:left="360"/>
        <w:rPr>
          <w:snapToGrid w:val="0"/>
          <w:sz w:val="24"/>
          <w:szCs w:val="24"/>
        </w:rPr>
      </w:pPr>
    </w:p>
    <w:p w14:paraId="3F33820C" w14:textId="280D4424" w:rsidR="001763E0" w:rsidRDefault="00821A1D" w:rsidP="001763E0">
      <w:pPr>
        <w:widowControl w:val="0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V.</w:t>
      </w:r>
    </w:p>
    <w:p w14:paraId="3610EAC4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128F3302" w14:textId="0FFE14BC" w:rsidR="001763E0" w:rsidRDefault="00821A1D" w:rsidP="00821A1D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Vždy po uplynutí kalendářního měsíce dodavatel vystaví klientovi fakturu za služby vykonané v tomto období se splatností 14 dnů. Dodavatel má právo v případě pozdní platby fakturované částky stanovit smluvní penále ve výši 0,1% fakturované částky denně. Dostan</w:t>
      </w:r>
      <w:r w:rsidR="007F1C9E">
        <w:rPr>
          <w:snapToGrid w:val="0"/>
          <w:sz w:val="24"/>
          <w:szCs w:val="24"/>
        </w:rPr>
        <w:t>e</w:t>
      </w:r>
      <w:r>
        <w:rPr>
          <w:snapToGrid w:val="0"/>
          <w:sz w:val="24"/>
          <w:szCs w:val="24"/>
        </w:rPr>
        <w:t>-li se klient s úhradou do prodlení delšího než 30 dnů, má navíc dodavatel právo pozastavit další práce pro klienta a zadržet jeho doklady, jakož i dosud zpracované výsledky účetnictví.</w:t>
      </w:r>
    </w:p>
    <w:p w14:paraId="1AA48CC0" w14:textId="216E1AEF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180C03DD" w14:textId="0EF2D45C" w:rsidR="007F1C9E" w:rsidRDefault="007F1C9E" w:rsidP="007F1C9E">
      <w:pPr>
        <w:widowControl w:val="0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VI.</w:t>
      </w:r>
    </w:p>
    <w:p w14:paraId="484BA68A" w14:textId="14A2DB35" w:rsidR="007F1C9E" w:rsidRDefault="007F1C9E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Při zjevném porušení nebo zanedbání povinností ze strany dodavatele plynoucích ze závazků v částech I a II této smlouvy má klient právo na :</w:t>
      </w:r>
    </w:p>
    <w:p w14:paraId="46C04005" w14:textId="57EA057E" w:rsidR="007F1C9E" w:rsidRDefault="007F1C9E" w:rsidP="007F1C9E">
      <w:pPr>
        <w:pStyle w:val="Odstavecseseznamem"/>
        <w:widowControl w:val="0"/>
        <w:numPr>
          <w:ilvl w:val="0"/>
          <w:numId w:val="5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bezodkladné a bezplatné odstranění nesprávností</w:t>
      </w:r>
    </w:p>
    <w:p w14:paraId="47E1923B" w14:textId="2696512E" w:rsidR="007F1C9E" w:rsidRDefault="007F1C9E" w:rsidP="007F1C9E">
      <w:pPr>
        <w:pStyle w:val="Odstavecseseznamem"/>
        <w:widowControl w:val="0"/>
        <w:numPr>
          <w:ilvl w:val="0"/>
          <w:numId w:val="5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finanční náhradu za případné škody vzniklé z důvodu nesprávně zpracovaného daňového přiznání</w:t>
      </w:r>
    </w:p>
    <w:p w14:paraId="6FB51C69" w14:textId="25CB19C3" w:rsidR="007F1C9E" w:rsidRDefault="007F1C9E" w:rsidP="007F1C9E">
      <w:pPr>
        <w:widowControl w:val="0"/>
        <w:rPr>
          <w:snapToGrid w:val="0"/>
          <w:sz w:val="24"/>
          <w:szCs w:val="24"/>
        </w:rPr>
      </w:pPr>
    </w:p>
    <w:p w14:paraId="7BA81A43" w14:textId="69229728" w:rsidR="007F1C9E" w:rsidRDefault="007F1C9E" w:rsidP="007F1C9E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VII.</w:t>
      </w:r>
    </w:p>
    <w:p w14:paraId="6F0DB7F1" w14:textId="1028F53B" w:rsidR="007F1C9E" w:rsidRDefault="007F1C9E" w:rsidP="007F1C9E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Prvním zpracovávaným obdobím je únor 2016. Veškeré změny a doplňky této smlouvy musí být sjednány písemně formou číslovaných dodatků. Tato smlouva se uzavírá na dobu neurčitou a může být vypovězena písemně kdykoli k poslednímu dni v měsíci a to při dodržení dvouměsíční výpovědní lhůty. Platnost smlouvy může být ukončena též vzájemnou dohodou obou stran. Smlouva je účinná datem podpisu obou stran.</w:t>
      </w:r>
    </w:p>
    <w:p w14:paraId="0E548266" w14:textId="5B1B2BBD" w:rsidR="007F1C9E" w:rsidRDefault="007F1C9E" w:rsidP="007F1C9E">
      <w:pPr>
        <w:widowControl w:val="0"/>
        <w:rPr>
          <w:snapToGrid w:val="0"/>
          <w:sz w:val="24"/>
          <w:szCs w:val="24"/>
        </w:rPr>
      </w:pPr>
    </w:p>
    <w:p w14:paraId="3C69E3B4" w14:textId="20D6B46F" w:rsidR="007F1C9E" w:rsidRDefault="007F1C9E" w:rsidP="007F1C9E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VIII.</w:t>
      </w:r>
    </w:p>
    <w:p w14:paraId="67D4D3CD" w14:textId="773F8D32" w:rsidR="007F1C9E" w:rsidRDefault="007F1C9E" w:rsidP="007F1C9E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 všechny otázky neřešené touto smlouvou platí příslušné právní předpisy platné v ČR.</w:t>
      </w:r>
    </w:p>
    <w:p w14:paraId="5C18C141" w14:textId="76EF6987" w:rsidR="007F1C9E" w:rsidRPr="007F1C9E" w:rsidRDefault="007F1C9E" w:rsidP="007F1C9E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Obě strany prohlašují, že se s podmínkami smlouvy řádně seznámily a s</w:t>
      </w:r>
      <w:r w:rsidR="003A5555">
        <w:rPr>
          <w:snapToGrid w:val="0"/>
          <w:sz w:val="24"/>
          <w:szCs w:val="24"/>
        </w:rPr>
        <w:t>m</w:t>
      </w:r>
      <w:r>
        <w:rPr>
          <w:snapToGrid w:val="0"/>
          <w:sz w:val="24"/>
          <w:szCs w:val="24"/>
        </w:rPr>
        <w:t xml:space="preserve">louvu uzavírají z vlastní vůle a bez nátlaku, což stvrzují svými podpisy. </w:t>
      </w:r>
    </w:p>
    <w:p w14:paraId="5B9A82F7" w14:textId="77777777" w:rsidR="003A5555" w:rsidRDefault="003A5555" w:rsidP="001763E0">
      <w:pPr>
        <w:widowControl w:val="0"/>
        <w:rPr>
          <w:snapToGrid w:val="0"/>
          <w:sz w:val="24"/>
          <w:szCs w:val="24"/>
        </w:rPr>
      </w:pPr>
    </w:p>
    <w:p w14:paraId="35B85DFE" w14:textId="03BAE926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 Praze dne  </w:t>
      </w:r>
      <w:r w:rsidR="003A5555">
        <w:rPr>
          <w:snapToGrid w:val="0"/>
          <w:sz w:val="24"/>
          <w:szCs w:val="24"/>
        </w:rPr>
        <w:t>8.2. 2016</w:t>
      </w:r>
    </w:p>
    <w:p w14:paraId="348F10CD" w14:textId="77777777" w:rsidR="003A5555" w:rsidRDefault="003A5555" w:rsidP="001763E0">
      <w:pPr>
        <w:widowControl w:val="0"/>
        <w:rPr>
          <w:snapToGrid w:val="0"/>
          <w:sz w:val="24"/>
          <w:szCs w:val="24"/>
        </w:rPr>
      </w:pPr>
    </w:p>
    <w:p w14:paraId="7CFAB49C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38EFAE9F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…………………………………….                        ………………………………</w:t>
      </w:r>
    </w:p>
    <w:p w14:paraId="61E466F6" w14:textId="57A721EC" w:rsidR="001763E0" w:rsidRDefault="003A5555" w:rsidP="001763E0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Klient                                                                       Dodavatel</w:t>
      </w:r>
    </w:p>
    <w:p w14:paraId="124EDB8A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7648ED62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66C7C7E7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194CDA23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345935CD" w14:textId="77777777" w:rsidR="001763E0" w:rsidRDefault="001763E0" w:rsidP="001763E0">
      <w:pPr>
        <w:widowControl w:val="0"/>
        <w:rPr>
          <w:snapToGrid w:val="0"/>
          <w:sz w:val="24"/>
          <w:szCs w:val="24"/>
        </w:rPr>
      </w:pPr>
    </w:p>
    <w:p w14:paraId="17D7FB79" w14:textId="70FFCE02" w:rsidR="007B00AF" w:rsidRDefault="007B00AF"/>
    <w:p w14:paraId="208F0BB4" w14:textId="2AC0BE4D" w:rsidR="00242BA7" w:rsidRDefault="00242BA7"/>
    <w:p w14:paraId="3F515582" w14:textId="2E4A2548" w:rsidR="00242BA7" w:rsidRDefault="00242BA7"/>
    <w:p w14:paraId="6D8518D0" w14:textId="2615E5B7" w:rsidR="00242BA7" w:rsidRDefault="00242BA7"/>
    <w:p w14:paraId="311A6497" w14:textId="5C91B6CA" w:rsidR="00242BA7" w:rsidRDefault="00242BA7"/>
    <w:p w14:paraId="1F0E4CE4" w14:textId="02A89761" w:rsidR="00E94AC5" w:rsidRDefault="00E94AC5" w:rsidP="00242BA7">
      <w:pPr>
        <w:rPr>
          <w:sz w:val="24"/>
          <w:szCs w:val="24"/>
        </w:rPr>
      </w:pPr>
    </w:p>
    <w:p w14:paraId="18C421D5" w14:textId="3752A7B2" w:rsidR="00E94AC5" w:rsidRDefault="00E94AC5" w:rsidP="00242BA7">
      <w:pPr>
        <w:rPr>
          <w:sz w:val="24"/>
          <w:szCs w:val="24"/>
        </w:rPr>
      </w:pPr>
    </w:p>
    <w:p w14:paraId="26FCD366" w14:textId="77777777" w:rsidR="00242BA7" w:rsidRDefault="00242BA7" w:rsidP="00242BA7">
      <w:pPr>
        <w:rPr>
          <w:sz w:val="24"/>
          <w:szCs w:val="24"/>
        </w:rPr>
      </w:pPr>
    </w:p>
    <w:p w14:paraId="4C46BFDA" w14:textId="43096877" w:rsidR="00242BA7" w:rsidRDefault="00242BA7" w:rsidP="00242BA7"/>
    <w:p w14:paraId="5AF9847B" w14:textId="315C4810" w:rsidR="00E94AC5" w:rsidRDefault="00E94AC5" w:rsidP="00242BA7"/>
    <w:p w14:paraId="3C455E70" w14:textId="4C44B33F" w:rsidR="00E94AC5" w:rsidRDefault="00E94AC5" w:rsidP="00242BA7"/>
    <w:p w14:paraId="0A842568" w14:textId="77777777" w:rsidR="00242BA7" w:rsidRDefault="00242BA7" w:rsidP="00242BA7">
      <w:pPr>
        <w:rPr>
          <w:sz w:val="24"/>
          <w:szCs w:val="24"/>
        </w:rPr>
      </w:pPr>
    </w:p>
    <w:p w14:paraId="0A9BBB3C" w14:textId="77777777" w:rsidR="00242BA7" w:rsidRDefault="00242BA7" w:rsidP="00242BA7">
      <w:pPr>
        <w:pStyle w:val="Nadpis3"/>
        <w:jc w:val="left"/>
        <w:rPr>
          <w:lang w:val="en-US"/>
        </w:rPr>
      </w:pPr>
      <w:proofErr w:type="spellStart"/>
      <w:r>
        <w:rPr>
          <w:lang w:val="en-US"/>
        </w:rPr>
        <w:t>Dodatek</w:t>
      </w:r>
      <w:proofErr w:type="spellEnd"/>
      <w:r>
        <w:rPr>
          <w:lang w:val="en-US"/>
        </w:rPr>
        <w:t xml:space="preserve"> č. 3  </w:t>
      </w:r>
    </w:p>
    <w:p w14:paraId="136AA5F8" w14:textId="77777777" w:rsidR="00242BA7" w:rsidRDefault="00242BA7" w:rsidP="00242BA7">
      <w:pPr>
        <w:rPr>
          <w:b/>
          <w:lang w:val="en-US"/>
        </w:rPr>
      </w:pPr>
    </w:p>
    <w:p w14:paraId="7D6DE545" w14:textId="77777777" w:rsidR="00242BA7" w:rsidRPr="009553BE" w:rsidRDefault="00242BA7" w:rsidP="00242BA7">
      <w:pPr>
        <w:rPr>
          <w:sz w:val="24"/>
          <w:szCs w:val="24"/>
        </w:rPr>
      </w:pPr>
      <w:r>
        <w:rPr>
          <w:sz w:val="24"/>
          <w:szCs w:val="24"/>
        </w:rPr>
        <w:t xml:space="preserve">Ke smlouvě o zajištění účetnictví a ekonomických služeb uzavřené mezi Sociálními službami městské části Praha 12, příspěvkovou organizací a Monikou </w:t>
      </w:r>
      <w:proofErr w:type="spellStart"/>
      <w:r>
        <w:rPr>
          <w:sz w:val="24"/>
          <w:szCs w:val="24"/>
        </w:rPr>
        <w:t>Pazákovou</w:t>
      </w:r>
      <w:proofErr w:type="spellEnd"/>
      <w:r>
        <w:rPr>
          <w:sz w:val="24"/>
          <w:szCs w:val="24"/>
        </w:rPr>
        <w:t xml:space="preserve">  ze dne 8.2. 2016</w:t>
      </w:r>
    </w:p>
    <w:p w14:paraId="7C018186" w14:textId="77777777" w:rsidR="00242BA7" w:rsidRDefault="00242BA7" w:rsidP="00242BA7">
      <w:pPr>
        <w:rPr>
          <w:sz w:val="24"/>
          <w:szCs w:val="24"/>
        </w:rPr>
      </w:pPr>
    </w:p>
    <w:p w14:paraId="60D2DC73" w14:textId="77777777" w:rsidR="00242BA7" w:rsidRDefault="00242BA7" w:rsidP="00242BA7">
      <w:pPr>
        <w:rPr>
          <w:sz w:val="24"/>
          <w:szCs w:val="24"/>
        </w:rPr>
      </w:pPr>
      <w:r>
        <w:rPr>
          <w:sz w:val="24"/>
          <w:szCs w:val="24"/>
        </w:rPr>
        <w:t>se mění následovně</w:t>
      </w:r>
    </w:p>
    <w:p w14:paraId="146021D7" w14:textId="77777777" w:rsidR="00242BA7" w:rsidRDefault="00242BA7" w:rsidP="00242BA7">
      <w:pPr>
        <w:rPr>
          <w:sz w:val="24"/>
          <w:szCs w:val="24"/>
        </w:rPr>
      </w:pPr>
    </w:p>
    <w:p w14:paraId="46FEE476" w14:textId="77777777" w:rsidR="00242BA7" w:rsidRDefault="00242BA7" w:rsidP="00242BA7">
      <w:pPr>
        <w:rPr>
          <w:sz w:val="24"/>
          <w:szCs w:val="24"/>
        </w:rPr>
      </w:pPr>
    </w:p>
    <w:p w14:paraId="3B8F54EA" w14:textId="77777777" w:rsidR="00242BA7" w:rsidRPr="005E10C2" w:rsidRDefault="00242BA7" w:rsidP="00242BA7">
      <w:pPr>
        <w:numPr>
          <w:ilvl w:val="0"/>
          <w:numId w:val="9"/>
        </w:numPr>
        <w:rPr>
          <w:sz w:val="24"/>
          <w:szCs w:val="24"/>
        </w:rPr>
      </w:pPr>
      <w:r w:rsidRPr="00B7368C">
        <w:rPr>
          <w:sz w:val="24"/>
          <w:szCs w:val="24"/>
        </w:rPr>
        <w:t xml:space="preserve">Článek </w:t>
      </w:r>
      <w:r>
        <w:rPr>
          <w:sz w:val="24"/>
          <w:szCs w:val="24"/>
        </w:rPr>
        <w:t>I</w:t>
      </w:r>
      <w:r w:rsidRPr="00B7368C">
        <w:rPr>
          <w:sz w:val="24"/>
          <w:szCs w:val="24"/>
        </w:rPr>
        <w:t>V</w:t>
      </w:r>
      <w:r>
        <w:rPr>
          <w:sz w:val="24"/>
          <w:szCs w:val="24"/>
        </w:rPr>
        <w:t xml:space="preserve"> bod a)  za  zpracování účetnictví paušální částka 23 600,- Kč měsíčně</w:t>
      </w:r>
    </w:p>
    <w:p w14:paraId="04B96AE1" w14:textId="77777777" w:rsidR="00242BA7" w:rsidRDefault="00242BA7" w:rsidP="00242BA7">
      <w:pPr>
        <w:rPr>
          <w:sz w:val="24"/>
          <w:szCs w:val="24"/>
        </w:rPr>
      </w:pPr>
    </w:p>
    <w:p w14:paraId="5845F35B" w14:textId="77777777" w:rsidR="00242BA7" w:rsidRDefault="00242BA7" w:rsidP="00242BA7">
      <w:pPr>
        <w:rPr>
          <w:sz w:val="24"/>
          <w:szCs w:val="24"/>
        </w:rPr>
      </w:pPr>
    </w:p>
    <w:p w14:paraId="0E95DE0D" w14:textId="77777777" w:rsidR="00242BA7" w:rsidRPr="00B7368C" w:rsidRDefault="00242BA7" w:rsidP="00242BA7">
      <w:pPr>
        <w:rPr>
          <w:sz w:val="24"/>
          <w:szCs w:val="24"/>
        </w:rPr>
      </w:pPr>
      <w:r>
        <w:rPr>
          <w:sz w:val="24"/>
          <w:szCs w:val="24"/>
        </w:rPr>
        <w:t>Ostat</w:t>
      </w:r>
      <w:r w:rsidRPr="00B7368C">
        <w:rPr>
          <w:sz w:val="24"/>
          <w:szCs w:val="24"/>
        </w:rPr>
        <w:t xml:space="preserve">ní ustanovení </w:t>
      </w:r>
      <w:r>
        <w:rPr>
          <w:sz w:val="24"/>
          <w:szCs w:val="24"/>
        </w:rPr>
        <w:t>dohody</w:t>
      </w:r>
      <w:r w:rsidRPr="00B7368C">
        <w:rPr>
          <w:sz w:val="24"/>
          <w:szCs w:val="24"/>
        </w:rPr>
        <w:t xml:space="preserve"> zůstávají nezměněna.</w:t>
      </w:r>
    </w:p>
    <w:p w14:paraId="26745318" w14:textId="77777777" w:rsidR="00242BA7" w:rsidRDefault="00242BA7" w:rsidP="00242BA7">
      <w:pPr>
        <w:rPr>
          <w:sz w:val="24"/>
          <w:szCs w:val="24"/>
        </w:rPr>
      </w:pPr>
    </w:p>
    <w:p w14:paraId="57A4864D" w14:textId="77777777" w:rsidR="00242BA7" w:rsidRDefault="00242BA7" w:rsidP="00242BA7">
      <w:pPr>
        <w:rPr>
          <w:sz w:val="24"/>
          <w:szCs w:val="24"/>
        </w:rPr>
      </w:pPr>
      <w:r>
        <w:rPr>
          <w:sz w:val="24"/>
          <w:szCs w:val="24"/>
        </w:rPr>
        <w:t>Dodatek ke smlouvě  vstupuje v platnost dnem 1.2. 2021.</w:t>
      </w:r>
    </w:p>
    <w:p w14:paraId="5DC115DB" w14:textId="77777777" w:rsidR="00242BA7" w:rsidRDefault="00242BA7" w:rsidP="00242BA7">
      <w:pPr>
        <w:rPr>
          <w:sz w:val="24"/>
          <w:szCs w:val="24"/>
        </w:rPr>
      </w:pPr>
    </w:p>
    <w:p w14:paraId="53706340" w14:textId="77777777" w:rsidR="00242BA7" w:rsidRDefault="00242BA7" w:rsidP="00242BA7">
      <w:pPr>
        <w:rPr>
          <w:sz w:val="24"/>
          <w:szCs w:val="24"/>
        </w:rPr>
      </w:pPr>
    </w:p>
    <w:p w14:paraId="199C6F49" w14:textId="77777777" w:rsidR="00242BA7" w:rsidRDefault="00242BA7" w:rsidP="00242BA7">
      <w:pPr>
        <w:rPr>
          <w:sz w:val="24"/>
          <w:szCs w:val="24"/>
        </w:rPr>
      </w:pPr>
    </w:p>
    <w:p w14:paraId="2165FF9D" w14:textId="77777777" w:rsidR="00242BA7" w:rsidRPr="00F46DE3" w:rsidRDefault="00242BA7" w:rsidP="00242BA7">
      <w:pPr>
        <w:rPr>
          <w:sz w:val="24"/>
          <w:szCs w:val="24"/>
        </w:rPr>
      </w:pPr>
      <w:r>
        <w:rPr>
          <w:sz w:val="24"/>
          <w:szCs w:val="24"/>
        </w:rPr>
        <w:t>V Praze dne 1.2. 2021</w:t>
      </w:r>
    </w:p>
    <w:p w14:paraId="610BF76F" w14:textId="77777777" w:rsidR="00242BA7" w:rsidRDefault="00242BA7" w:rsidP="00242BA7">
      <w:pPr>
        <w:rPr>
          <w:sz w:val="24"/>
        </w:rPr>
      </w:pPr>
    </w:p>
    <w:p w14:paraId="23204F84" w14:textId="77777777" w:rsidR="00242BA7" w:rsidRDefault="00242BA7" w:rsidP="00242BA7">
      <w:pPr>
        <w:rPr>
          <w:sz w:val="24"/>
        </w:rPr>
      </w:pPr>
    </w:p>
    <w:p w14:paraId="29974DE7" w14:textId="77777777" w:rsidR="00242BA7" w:rsidRDefault="00242BA7" w:rsidP="00242BA7">
      <w:pPr>
        <w:rPr>
          <w:sz w:val="24"/>
          <w:szCs w:val="24"/>
        </w:rPr>
      </w:pPr>
      <w:r>
        <w:rPr>
          <w:sz w:val="24"/>
        </w:rPr>
        <w:t>……………………………………...                                   ………………………………….</w:t>
      </w:r>
      <w:r>
        <w:rPr>
          <w:sz w:val="24"/>
          <w:szCs w:val="24"/>
        </w:rPr>
        <w:t xml:space="preserve">                                   Sociální služby městské části Praha 12,                                Monika </w:t>
      </w:r>
      <w:proofErr w:type="spellStart"/>
      <w:r>
        <w:rPr>
          <w:sz w:val="24"/>
          <w:szCs w:val="24"/>
        </w:rPr>
        <w:t>Pazáková</w:t>
      </w:r>
      <w:proofErr w:type="spellEnd"/>
      <w:r>
        <w:rPr>
          <w:sz w:val="24"/>
          <w:szCs w:val="24"/>
        </w:rPr>
        <w:t xml:space="preserve">                                             příspěvková organizace</w:t>
      </w:r>
    </w:p>
    <w:p w14:paraId="2C944D51" w14:textId="77777777" w:rsidR="00242BA7" w:rsidRDefault="00242BA7" w:rsidP="00242BA7">
      <w:pPr>
        <w:rPr>
          <w:sz w:val="24"/>
          <w:szCs w:val="24"/>
        </w:rPr>
      </w:pPr>
    </w:p>
    <w:p w14:paraId="5066F152" w14:textId="77777777" w:rsidR="00242BA7" w:rsidRDefault="00242BA7" w:rsidP="00242BA7">
      <w:pPr>
        <w:rPr>
          <w:sz w:val="24"/>
          <w:szCs w:val="24"/>
        </w:rPr>
      </w:pPr>
    </w:p>
    <w:p w14:paraId="1844A8EA" w14:textId="77777777" w:rsidR="00242BA7" w:rsidRDefault="00242BA7" w:rsidP="00242BA7">
      <w:pPr>
        <w:rPr>
          <w:sz w:val="24"/>
          <w:szCs w:val="24"/>
        </w:rPr>
      </w:pPr>
    </w:p>
    <w:p w14:paraId="1D10CF7C" w14:textId="77777777" w:rsidR="00242BA7" w:rsidRDefault="00242BA7" w:rsidP="00242BA7">
      <w:pPr>
        <w:rPr>
          <w:sz w:val="24"/>
          <w:szCs w:val="24"/>
        </w:rPr>
      </w:pPr>
    </w:p>
    <w:p w14:paraId="28F47D8C" w14:textId="77777777" w:rsidR="00242BA7" w:rsidRDefault="00242BA7" w:rsidP="00242BA7"/>
    <w:p w14:paraId="5D1E5D97" w14:textId="77777777" w:rsidR="00242BA7" w:rsidRDefault="00242BA7"/>
    <w:sectPr w:rsidR="0024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326"/>
    <w:multiLevelType w:val="hybridMultilevel"/>
    <w:tmpl w:val="69FE9238"/>
    <w:lvl w:ilvl="0" w:tplc="EA8463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2E8C"/>
    <w:multiLevelType w:val="hybridMultilevel"/>
    <w:tmpl w:val="E9089F86"/>
    <w:lvl w:ilvl="0" w:tplc="59E8A6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D9E"/>
    <w:multiLevelType w:val="hybridMultilevel"/>
    <w:tmpl w:val="69FE923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0E09"/>
    <w:multiLevelType w:val="hybridMultilevel"/>
    <w:tmpl w:val="69FE923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1292"/>
    <w:multiLevelType w:val="hybridMultilevel"/>
    <w:tmpl w:val="3BBACD2E"/>
    <w:lvl w:ilvl="0" w:tplc="F8149E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630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6D487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1318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000255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424DBE"/>
    <w:multiLevelType w:val="hybridMultilevel"/>
    <w:tmpl w:val="33EA05DC"/>
    <w:lvl w:ilvl="0" w:tplc="49D83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95687">
    <w:abstractNumId w:val="5"/>
    <w:lvlOverride w:ilvl="0">
      <w:startOverride w:val="1"/>
    </w:lvlOverride>
  </w:num>
  <w:num w:numId="2" w16cid:durableId="602148812">
    <w:abstractNumId w:val="7"/>
    <w:lvlOverride w:ilvl="0">
      <w:startOverride w:val="1"/>
    </w:lvlOverride>
  </w:num>
  <w:num w:numId="3" w16cid:durableId="1261989339">
    <w:abstractNumId w:val="8"/>
    <w:lvlOverride w:ilvl="0">
      <w:startOverride w:val="2"/>
    </w:lvlOverride>
  </w:num>
  <w:num w:numId="4" w16cid:durableId="416437761">
    <w:abstractNumId w:val="6"/>
    <w:lvlOverride w:ilvl="0">
      <w:startOverride w:val="1"/>
    </w:lvlOverride>
  </w:num>
  <w:num w:numId="5" w16cid:durableId="1872835728">
    <w:abstractNumId w:val="9"/>
  </w:num>
  <w:num w:numId="6" w16cid:durableId="1276667815">
    <w:abstractNumId w:val="1"/>
  </w:num>
  <w:num w:numId="7" w16cid:durableId="771783164">
    <w:abstractNumId w:val="0"/>
  </w:num>
  <w:num w:numId="8" w16cid:durableId="933561587">
    <w:abstractNumId w:val="2"/>
  </w:num>
  <w:num w:numId="9" w16cid:durableId="401368129">
    <w:abstractNumId w:val="3"/>
  </w:num>
  <w:num w:numId="10" w16cid:durableId="841894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0"/>
    <w:rsid w:val="001763E0"/>
    <w:rsid w:val="001B3FDC"/>
    <w:rsid w:val="001C673D"/>
    <w:rsid w:val="00242BA7"/>
    <w:rsid w:val="003A5555"/>
    <w:rsid w:val="007B00AF"/>
    <w:rsid w:val="007F1C9E"/>
    <w:rsid w:val="00821A1D"/>
    <w:rsid w:val="0090729F"/>
    <w:rsid w:val="00916F8B"/>
    <w:rsid w:val="009E6D26"/>
    <w:rsid w:val="00C45079"/>
    <w:rsid w:val="00E9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EC22"/>
  <w15:chartTrackingRefBased/>
  <w15:docId w15:val="{964B19B6-2427-48A3-9B28-07D8A1A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1763E0"/>
    <w:pPr>
      <w:keepNext/>
      <w:widowControl w:val="0"/>
      <w:snapToGrid w:val="0"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763E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763E0"/>
    <w:pPr>
      <w:widowControl w:val="0"/>
      <w:snapToGrid w:val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763E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Mandíková</dc:creator>
  <cp:keywords/>
  <dc:description/>
  <cp:lastModifiedBy>Marie Mandíková</cp:lastModifiedBy>
  <cp:revision>6</cp:revision>
  <dcterms:created xsi:type="dcterms:W3CDTF">2022-04-13T08:56:00Z</dcterms:created>
  <dcterms:modified xsi:type="dcterms:W3CDTF">2022-04-25T09:31:00Z</dcterms:modified>
</cp:coreProperties>
</file>