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CD" w:rsidRDefault="00B678BD">
      <w:pPr>
        <w:pStyle w:val="Zkladntext20"/>
        <w:shd w:val="clear" w:color="auto" w:fill="auto"/>
        <w:spacing w:after="0"/>
        <w:ind w:left="0"/>
        <w:jc w:val="right"/>
      </w:pPr>
      <w:r>
        <w:rPr>
          <w:noProof/>
          <w:lang w:bidi="ar-SA"/>
        </w:rPr>
        <w:drawing>
          <wp:anchor distT="0" distB="42545" distL="114300" distR="840105" simplePos="0" relativeHeight="125829378" behindDoc="0" locked="0" layoutInCell="1" allowOverlap="1">
            <wp:simplePos x="0" y="0"/>
            <wp:positionH relativeFrom="page">
              <wp:posOffset>276860</wp:posOffset>
            </wp:positionH>
            <wp:positionV relativeFrom="paragraph">
              <wp:posOffset>12700</wp:posOffset>
            </wp:positionV>
            <wp:extent cx="603250" cy="40259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325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268605</wp:posOffset>
                </wp:positionV>
                <wp:extent cx="704215" cy="18923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7CD" w:rsidRDefault="00B678BD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  <w:b/>
                                <w:bCs/>
                                <w:w w:val="60"/>
                                <w:sz w:val="22"/>
                                <w:szCs w:val="22"/>
                                <w:lang w:val="en-US" w:eastAsia="en-US" w:bidi="en-US"/>
                              </w:rPr>
                              <w:t>KARLOVY VARY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0.299999999999997pt;margin-top:21.149999999999999pt;width:55.450000000000003pt;height:14.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onsolas" w:eastAsia="Consolas" w:hAnsi="Consolas" w:cs="Consolas"/>
                          <w:b/>
                          <w:bCs/>
                          <w:color w:val="000000"/>
                          <w:spacing w:val="0"/>
                          <w:w w:val="60"/>
                          <w:position w:val="0"/>
                          <w:sz w:val="22"/>
                          <w:szCs w:val="22"/>
                          <w:shd w:val="clear" w:color="auto" w:fill="auto"/>
                          <w:lang w:val="en-US" w:eastAsia="en-US" w:bidi="en-US"/>
                        </w:rPr>
                        <w:t>KARLOVY VARY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370" distB="192405" distL="723900" distR="114300" simplePos="0" relativeHeight="125829379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52070</wp:posOffset>
                </wp:positionV>
                <wp:extent cx="716280" cy="21336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7CD" w:rsidRDefault="00B678BD">
                            <w:pPr>
                              <w:pStyle w:val="Zkladntext3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SZŠAVOŠZ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9.799999999999997pt;margin-top:4.0999999999999996pt;width:56.399999999999999pt;height:16.800000000000001pt;z-index:-125829374;mso-wrap-distance-left:57.pt;mso-wrap-distance-top:3.1000000000000001pt;mso-wrap-distance-right:9.pt;mso-wrap-distance-bottom:15.1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SZŠAVOŠZ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STŘEDNÍ ZDRAVOTNICKÁ ŠKOLA </w:t>
      </w:r>
      <w:r>
        <w:rPr>
          <w:lang w:val="en-US" w:eastAsia="en-US" w:bidi="en-US"/>
        </w:rPr>
        <w:t xml:space="preserve">A </w:t>
      </w:r>
      <w:r>
        <w:t>VYŠŠÍ ODBORNÁ ŠKOLA ZDRAVOTNICKÁ</w:t>
      </w:r>
    </w:p>
    <w:p w:rsidR="00A917CD" w:rsidRDefault="00B678BD">
      <w:pPr>
        <w:pStyle w:val="Zkladntext20"/>
        <w:shd w:val="clear" w:color="auto" w:fill="auto"/>
        <w:spacing w:after="0"/>
      </w:pPr>
      <w:r>
        <w:rPr>
          <w:lang w:val="en-US" w:eastAsia="en-US" w:bidi="en-US"/>
        </w:rPr>
        <w:t>KARLOVY VARY</w:t>
      </w:r>
      <w:r>
        <w:rPr>
          <w:b w:val="0"/>
          <w:bCs w:val="0"/>
          <w:lang w:val="en-US" w:eastAsia="en-US" w:bidi="en-US"/>
        </w:rPr>
        <w:t xml:space="preserve">, </w:t>
      </w:r>
      <w:r>
        <w:rPr>
          <w:b w:val="0"/>
          <w:bCs w:val="0"/>
        </w:rPr>
        <w:t xml:space="preserve">příspěvková </w:t>
      </w:r>
      <w:r>
        <w:rPr>
          <w:b w:val="0"/>
          <w:bCs w:val="0"/>
          <w:lang w:val="en-US" w:eastAsia="en-US" w:bidi="en-US"/>
        </w:rPr>
        <w:t>organizace</w:t>
      </w:r>
    </w:p>
    <w:p w:rsidR="00A917CD" w:rsidRDefault="00B678BD">
      <w:pPr>
        <w:pStyle w:val="Zkladntext20"/>
        <w:pBdr>
          <w:bottom w:val="single" w:sz="4" w:space="0" w:color="auto"/>
        </w:pBdr>
        <w:shd w:val="clear" w:color="auto" w:fill="auto"/>
        <w:spacing w:after="680"/>
      </w:pPr>
      <w:r>
        <w:rPr>
          <w:b w:val="0"/>
          <w:bCs w:val="0"/>
        </w:rPr>
        <w:t xml:space="preserve">Poděbradská </w:t>
      </w:r>
      <w:r>
        <w:rPr>
          <w:b w:val="0"/>
          <w:bCs w:val="0"/>
          <w:lang w:val="en-US" w:eastAsia="en-US" w:bidi="en-US"/>
        </w:rPr>
        <w:t>1247/2, 360 01 Karlovy Vary</w:t>
      </w:r>
    </w:p>
    <w:p w:rsidR="00A917CD" w:rsidRDefault="00B678BD">
      <w:pPr>
        <w:pStyle w:val="Zkladntext1"/>
        <w:shd w:val="clear" w:color="auto" w:fill="auto"/>
        <w:spacing w:after="0" w:line="346" w:lineRule="auto"/>
      </w:pPr>
      <w:r>
        <w:rPr>
          <w:lang w:val="cs-CZ" w:eastAsia="cs-CZ" w:bidi="cs-CZ"/>
        </w:rPr>
        <w:t xml:space="preserve">Vážený </w:t>
      </w:r>
      <w:r>
        <w:t>pan</w:t>
      </w:r>
    </w:p>
    <w:p w:rsidR="00A917CD" w:rsidRDefault="00B678BD">
      <w:pPr>
        <w:pStyle w:val="Zkladntext1"/>
        <w:shd w:val="clear" w:color="auto" w:fill="auto"/>
        <w:spacing w:after="0" w:line="346" w:lineRule="auto"/>
      </w:pPr>
      <w:r>
        <w:t xml:space="preserve">Ing. Miroslav </w:t>
      </w:r>
      <w:r>
        <w:rPr>
          <w:lang w:val="cs-CZ" w:eastAsia="cs-CZ" w:bidi="cs-CZ"/>
        </w:rPr>
        <w:t>Vaněk</w:t>
      </w:r>
    </w:p>
    <w:p w:rsidR="00A917CD" w:rsidRDefault="00B678BD">
      <w:pPr>
        <w:pStyle w:val="Zkladntext1"/>
        <w:shd w:val="clear" w:color="auto" w:fill="auto"/>
        <w:spacing w:after="0" w:line="346" w:lineRule="auto"/>
      </w:pPr>
      <w:r>
        <w:t>RepasPoint s.r.o.,</w:t>
      </w:r>
    </w:p>
    <w:p w:rsidR="00A917CD" w:rsidRDefault="00B678BD">
      <w:pPr>
        <w:pStyle w:val="Zkladntext1"/>
        <w:shd w:val="clear" w:color="auto" w:fill="auto"/>
        <w:spacing w:after="0" w:line="346" w:lineRule="auto"/>
      </w:pPr>
      <w:r>
        <w:rPr>
          <w:lang w:val="cs-CZ" w:eastAsia="cs-CZ" w:bidi="cs-CZ"/>
        </w:rPr>
        <w:t xml:space="preserve">Tř. Maršála Malinovského </w:t>
      </w:r>
      <w:r>
        <w:t xml:space="preserve">884, 686 01 Uh. </w:t>
      </w:r>
      <w:r>
        <w:rPr>
          <w:lang w:val="cs-CZ" w:eastAsia="cs-CZ" w:bidi="cs-CZ"/>
        </w:rPr>
        <w:t xml:space="preserve">Hradiště </w:t>
      </w:r>
      <w:r>
        <w:t xml:space="preserve">mobil: </w:t>
      </w:r>
      <w:bookmarkStart w:id="0" w:name="_GoBack"/>
      <w:bookmarkEnd w:id="0"/>
    </w:p>
    <w:p w:rsidR="00A917CD" w:rsidRDefault="00B678BD">
      <w:pPr>
        <w:pStyle w:val="Zkladntext1"/>
        <w:shd w:val="clear" w:color="auto" w:fill="auto"/>
        <w:spacing w:after="1480"/>
      </w:pPr>
      <w:r>
        <w:t>e-mail:</w:t>
      </w:r>
      <w:hyperlink r:id="rId7" w:history="1">
        <w:r>
          <w:t xml:space="preserve"> </w:t>
        </w:r>
        <w:r>
          <w:rPr>
            <w:color w:val="0563C1"/>
            <w:u w:val="single"/>
          </w:rPr>
          <w:t>Miroslav.vanek@repaspoint.cz</w:t>
        </w:r>
      </w:hyperlink>
      <w:r>
        <w:rPr>
          <w:color w:val="0563C1"/>
          <w:u w:val="single"/>
        </w:rPr>
        <w:t xml:space="preserve"> </w:t>
      </w:r>
      <w:hyperlink r:id="rId8" w:history="1">
        <w:r>
          <w:rPr>
            <w:color w:val="0563C1"/>
            <w:u w:val="single"/>
          </w:rPr>
          <w:t>www.repaspoint.cz</w:t>
        </w:r>
        <w:r>
          <w:rPr>
            <w:color w:val="0563C1"/>
          </w:rPr>
          <w:t xml:space="preserve"> </w:t>
        </w:r>
      </w:hyperlink>
      <w:r>
        <w:t>|</w:t>
      </w:r>
      <w:hyperlink r:id="rId9" w:history="1">
        <w:r>
          <w:t xml:space="preserve"> </w:t>
        </w:r>
        <w:r>
          <w:rPr>
            <w:color w:val="0563C1"/>
            <w:u w:val="single"/>
          </w:rPr>
          <w:t>www.skolnipocitace.</w:t>
        </w:r>
        <w:r>
          <w:rPr>
            <w:color w:val="0563C1"/>
            <w:u w:val="single"/>
          </w:rPr>
          <w:t>cz</w:t>
        </w:r>
      </w:hyperlink>
    </w:p>
    <w:p w:rsidR="00A917CD" w:rsidRDefault="00B678BD">
      <w:pPr>
        <w:pStyle w:val="Zkladntext1"/>
        <w:shd w:val="clear" w:color="auto" w:fill="auto"/>
        <w:spacing w:after="1080"/>
      </w:pPr>
      <w:r>
        <w:rPr>
          <w:b/>
          <w:bCs/>
          <w:lang w:val="cs-CZ" w:eastAsia="cs-CZ" w:bidi="cs-CZ"/>
        </w:rPr>
        <w:t>Věc: OBJEDNÁVKA</w:t>
      </w:r>
    </w:p>
    <w:p w:rsidR="00A917CD" w:rsidRDefault="00B678BD">
      <w:pPr>
        <w:pStyle w:val="Zkladntext1"/>
        <w:shd w:val="clear" w:color="auto" w:fill="auto"/>
        <w:spacing w:after="120"/>
      </w:pPr>
      <w:r>
        <w:t xml:space="preserve">Na </w:t>
      </w:r>
      <w:r>
        <w:rPr>
          <w:lang w:val="cs-CZ" w:eastAsia="cs-CZ" w:bidi="cs-CZ"/>
        </w:rPr>
        <w:t xml:space="preserve">základě předložené cenové nabídky </w:t>
      </w:r>
      <w:r>
        <w:t xml:space="preserve">ze dne 31. 3. 2022, </w:t>
      </w:r>
      <w:r>
        <w:rPr>
          <w:lang w:val="cs-CZ" w:eastAsia="cs-CZ" w:bidi="cs-CZ"/>
        </w:rPr>
        <w:t xml:space="preserve">objednávám tímto </w:t>
      </w:r>
      <w:r>
        <w:t xml:space="preserve">u </w:t>
      </w:r>
      <w:r>
        <w:rPr>
          <w:lang w:val="cs-CZ" w:eastAsia="cs-CZ" w:bidi="cs-CZ"/>
        </w:rPr>
        <w:t>Vás závazně</w:t>
      </w:r>
    </w:p>
    <w:p w:rsidR="00A917CD" w:rsidRDefault="00B678BD">
      <w:pPr>
        <w:pStyle w:val="Zkladntext1"/>
        <w:shd w:val="clear" w:color="auto" w:fill="auto"/>
        <w:spacing w:after="740"/>
      </w:pPr>
      <w:r>
        <w:t xml:space="preserve">17 </w:t>
      </w:r>
      <w:r>
        <w:rPr>
          <w:lang w:val="cs-CZ" w:eastAsia="cs-CZ" w:bidi="cs-CZ"/>
        </w:rPr>
        <w:t xml:space="preserve">kusů počítačů </w:t>
      </w:r>
      <w:r>
        <w:t>HP EliteDesk 800 G3 SFF a 1 ks monitoru LCD 21,5“ HP E221C IPS.</w:t>
      </w:r>
    </w:p>
    <w:p w:rsidR="00A917CD" w:rsidRDefault="00B678BD">
      <w:pPr>
        <w:pStyle w:val="Zkladntext1"/>
        <w:shd w:val="clear" w:color="auto" w:fill="auto"/>
        <w:spacing w:after="2000"/>
      </w:pPr>
      <w:r>
        <w:rPr>
          <w:lang w:val="cs-CZ" w:eastAsia="cs-CZ" w:bidi="cs-CZ"/>
        </w:rPr>
        <w:t xml:space="preserve">Děkuji </w:t>
      </w:r>
      <w:r>
        <w:t xml:space="preserve">za </w:t>
      </w:r>
      <w:r>
        <w:rPr>
          <w:lang w:val="cs-CZ" w:eastAsia="cs-CZ" w:bidi="cs-CZ"/>
        </w:rPr>
        <w:t>spolupráci.</w:t>
      </w:r>
    </w:p>
    <w:p w:rsidR="00A917CD" w:rsidRDefault="00B678BD">
      <w:pPr>
        <w:pStyle w:val="Zkladntext1"/>
        <w:shd w:val="clear" w:color="auto" w:fill="auto"/>
        <w:spacing w:after="0"/>
      </w:pPr>
      <w:r>
        <w:rPr>
          <w:noProof/>
          <w:lang w:val="cs-CZ" w:eastAsia="cs-CZ" w:bidi="ar-SA"/>
        </w:rPr>
        <w:drawing>
          <wp:anchor distT="414655" distB="0" distL="0" distR="0" simplePos="0" relativeHeight="125829381" behindDoc="0" locked="0" layoutInCell="1" allowOverlap="1">
            <wp:simplePos x="0" y="0"/>
            <wp:positionH relativeFrom="page">
              <wp:posOffset>4023360</wp:posOffset>
            </wp:positionH>
            <wp:positionV relativeFrom="paragraph">
              <wp:posOffset>579755</wp:posOffset>
            </wp:positionV>
            <wp:extent cx="3352800" cy="835025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35280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5147945</wp:posOffset>
                </wp:positionH>
                <wp:positionV relativeFrom="paragraph">
                  <wp:posOffset>165100</wp:posOffset>
                </wp:positionV>
                <wp:extent cx="951230" cy="20447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7CD" w:rsidRDefault="00B678B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ředitelka školy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5.35000000000002pt;margin-top:13.pt;width:74.900000000000006pt;height:16.1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</w:rPr>
                        <w:t>ředitelka školy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V </w:t>
      </w:r>
      <w:r>
        <w:rPr>
          <w:lang w:val="cs-CZ" w:eastAsia="cs-CZ" w:bidi="cs-CZ"/>
        </w:rPr>
        <w:t xml:space="preserve">Karlových </w:t>
      </w:r>
      <w:r>
        <w:t xml:space="preserve">Varech dne 31. 3. 2022 Mgr. Hana </w:t>
      </w:r>
      <w:r>
        <w:rPr>
          <w:lang w:val="cs-CZ" w:eastAsia="cs-CZ" w:bidi="cs-CZ"/>
        </w:rPr>
        <w:t>Švejstilová</w:t>
      </w:r>
    </w:p>
    <w:sectPr w:rsidR="00A917CD">
      <w:pgSz w:w="11900" w:h="16840"/>
      <w:pgMar w:top="687" w:right="1566" w:bottom="687" w:left="1372" w:header="259" w:footer="2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8BD" w:rsidRDefault="00B678BD">
      <w:r>
        <w:separator/>
      </w:r>
    </w:p>
  </w:endnote>
  <w:endnote w:type="continuationSeparator" w:id="0">
    <w:p w:rsidR="00B678BD" w:rsidRDefault="00B6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8BD" w:rsidRDefault="00B678BD"/>
  </w:footnote>
  <w:footnote w:type="continuationSeparator" w:id="0">
    <w:p w:rsidR="00B678BD" w:rsidRDefault="00B678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CD"/>
    <w:rsid w:val="00A917CD"/>
    <w:rsid w:val="00B678BD"/>
    <w:rsid w:val="00F4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05B0F-F993-4756-AEEC-D7C3865C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sz w:val="28"/>
      <w:szCs w:val="28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40"/>
      <w:ind w:left="1920"/>
    </w:pPr>
    <w:rPr>
      <w:rFonts w:ascii="Calibri" w:eastAsia="Calibri" w:hAnsi="Calibri" w:cs="Calibri"/>
      <w:b/>
      <w:bCs/>
      <w:sz w:val="22"/>
      <w:szCs w:val="22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aspoin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roslav.vanek@repaspoint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skolnipocitac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624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Švejstilová Hana</dc:creator>
  <cp:keywords/>
  <cp:lastModifiedBy>Účetní oddělení</cp:lastModifiedBy>
  <cp:revision>2</cp:revision>
  <dcterms:created xsi:type="dcterms:W3CDTF">2022-04-26T06:48:00Z</dcterms:created>
  <dcterms:modified xsi:type="dcterms:W3CDTF">2022-04-26T06:48:00Z</dcterms:modified>
</cp:coreProperties>
</file>