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990F3" w14:textId="114F8AB1" w:rsidR="00F25B46" w:rsidRPr="00F25B46" w:rsidRDefault="00F25B46" w:rsidP="00613EDE">
      <w:pPr>
        <w:spacing w:after="40"/>
        <w:jc w:val="right"/>
        <w:rPr>
          <w:rFonts w:ascii="Arial" w:hAnsi="Arial" w:cs="Arial"/>
          <w:b/>
        </w:rPr>
      </w:pPr>
      <w:r>
        <w:rPr>
          <w:rFonts w:ascii="Arial" w:hAnsi="Arial" w:cs="Arial"/>
          <w:b/>
        </w:rPr>
        <w:t xml:space="preserve">č.j. </w:t>
      </w:r>
      <w:r w:rsidR="00336733" w:rsidRPr="00336733">
        <w:rPr>
          <w:rFonts w:ascii="Arial" w:hAnsi="Arial" w:cs="Arial"/>
          <w:b/>
        </w:rPr>
        <w:t>SPU 121295/2022</w:t>
      </w:r>
    </w:p>
    <w:p w14:paraId="6A0CE4FA" w14:textId="3847EB28" w:rsidR="00445CB9" w:rsidRPr="00307DA2" w:rsidRDefault="009C4F25" w:rsidP="009D25D2">
      <w:pPr>
        <w:jc w:val="center"/>
        <w:rPr>
          <w:rFonts w:ascii="Arial" w:hAnsi="Arial" w:cs="Arial"/>
          <w:b/>
          <w:sz w:val="28"/>
          <w:szCs w:val="28"/>
        </w:rPr>
      </w:pPr>
      <w:r w:rsidRPr="00307DA2">
        <w:rPr>
          <w:rFonts w:ascii="Arial" w:hAnsi="Arial" w:cs="Arial"/>
          <w:b/>
          <w:sz w:val="28"/>
          <w:szCs w:val="28"/>
        </w:rPr>
        <w:t>DODATEK č.</w:t>
      </w:r>
      <w:r w:rsidR="005C46EB" w:rsidRPr="00307DA2">
        <w:rPr>
          <w:rFonts w:ascii="Arial" w:hAnsi="Arial" w:cs="Arial"/>
          <w:b/>
          <w:sz w:val="28"/>
          <w:szCs w:val="28"/>
        </w:rPr>
        <w:t xml:space="preserve"> </w:t>
      </w:r>
      <w:r w:rsidR="00336733">
        <w:rPr>
          <w:rFonts w:ascii="Arial" w:hAnsi="Arial" w:cs="Arial"/>
          <w:b/>
          <w:sz w:val="28"/>
          <w:szCs w:val="28"/>
        </w:rPr>
        <w:t>16</w:t>
      </w:r>
    </w:p>
    <w:p w14:paraId="0BB94867" w14:textId="39E2BC81" w:rsidR="00C15CE6" w:rsidRPr="00307DA2" w:rsidRDefault="008A467F" w:rsidP="00F25B46">
      <w:pPr>
        <w:spacing w:after="240"/>
        <w:jc w:val="center"/>
        <w:rPr>
          <w:rFonts w:ascii="Arial" w:hAnsi="Arial" w:cs="Arial"/>
          <w:b/>
          <w:sz w:val="28"/>
          <w:szCs w:val="28"/>
        </w:rPr>
      </w:pPr>
      <w:r w:rsidRPr="00307DA2">
        <w:rPr>
          <w:rFonts w:ascii="Arial" w:hAnsi="Arial" w:cs="Arial"/>
          <w:b/>
          <w:sz w:val="28"/>
          <w:szCs w:val="28"/>
        </w:rPr>
        <w:t xml:space="preserve">K </w:t>
      </w:r>
      <w:r w:rsidR="008561BD">
        <w:rPr>
          <w:rFonts w:ascii="Arial" w:hAnsi="Arial" w:cs="Arial"/>
          <w:b/>
          <w:sz w:val="28"/>
          <w:szCs w:val="28"/>
        </w:rPr>
        <w:t xml:space="preserve"> </w:t>
      </w:r>
      <w:r w:rsidRPr="00307DA2">
        <w:rPr>
          <w:rFonts w:ascii="Arial" w:hAnsi="Arial" w:cs="Arial"/>
          <w:b/>
          <w:sz w:val="28"/>
          <w:szCs w:val="28"/>
        </w:rPr>
        <w:t xml:space="preserve">NÁJEMNÍ </w:t>
      </w:r>
      <w:r w:rsidR="008561BD">
        <w:rPr>
          <w:rFonts w:ascii="Arial" w:hAnsi="Arial" w:cs="Arial"/>
          <w:b/>
          <w:sz w:val="28"/>
          <w:szCs w:val="28"/>
        </w:rPr>
        <w:t xml:space="preserve"> </w:t>
      </w:r>
      <w:r w:rsidRPr="00307DA2">
        <w:rPr>
          <w:rFonts w:ascii="Arial" w:hAnsi="Arial" w:cs="Arial"/>
          <w:b/>
          <w:sz w:val="28"/>
          <w:szCs w:val="28"/>
        </w:rPr>
        <w:t>SMLOUVĚ</w:t>
      </w:r>
      <w:r w:rsidR="005C46EB" w:rsidRPr="00307DA2">
        <w:rPr>
          <w:rFonts w:ascii="Arial" w:hAnsi="Arial" w:cs="Arial"/>
          <w:b/>
          <w:sz w:val="28"/>
          <w:szCs w:val="28"/>
        </w:rPr>
        <w:t xml:space="preserve"> </w:t>
      </w:r>
      <w:r w:rsidR="008561BD">
        <w:rPr>
          <w:rFonts w:ascii="Arial" w:hAnsi="Arial" w:cs="Arial"/>
          <w:b/>
          <w:sz w:val="28"/>
          <w:szCs w:val="28"/>
        </w:rPr>
        <w:t xml:space="preserve"> </w:t>
      </w:r>
      <w:r w:rsidRPr="00307DA2">
        <w:rPr>
          <w:rFonts w:ascii="Arial" w:hAnsi="Arial" w:cs="Arial"/>
          <w:b/>
          <w:sz w:val="28"/>
          <w:szCs w:val="28"/>
        </w:rPr>
        <w:t xml:space="preserve">č. </w:t>
      </w:r>
      <w:r w:rsidR="00336733">
        <w:rPr>
          <w:rFonts w:ascii="Arial" w:hAnsi="Arial" w:cs="Arial"/>
          <w:b/>
          <w:sz w:val="28"/>
          <w:szCs w:val="28"/>
        </w:rPr>
        <w:t>64</w:t>
      </w:r>
      <w:r w:rsidR="009C4F25" w:rsidRPr="00307DA2">
        <w:rPr>
          <w:rFonts w:ascii="Arial" w:hAnsi="Arial" w:cs="Arial"/>
          <w:b/>
          <w:sz w:val="28"/>
          <w:szCs w:val="28"/>
        </w:rPr>
        <w:t> N </w:t>
      </w:r>
      <w:r w:rsidR="00F25B46">
        <w:rPr>
          <w:rFonts w:ascii="Arial" w:hAnsi="Arial" w:cs="Arial"/>
          <w:b/>
          <w:sz w:val="28"/>
          <w:szCs w:val="28"/>
        </w:rPr>
        <w:t>07</w:t>
      </w:r>
      <w:r w:rsidRPr="00307DA2">
        <w:rPr>
          <w:rFonts w:ascii="Arial" w:hAnsi="Arial" w:cs="Arial"/>
          <w:b/>
          <w:sz w:val="28"/>
          <w:szCs w:val="28"/>
        </w:rPr>
        <w:t>/</w:t>
      </w:r>
      <w:r w:rsidR="00F25B46">
        <w:rPr>
          <w:rFonts w:ascii="Arial" w:hAnsi="Arial" w:cs="Arial"/>
          <w:b/>
          <w:sz w:val="28"/>
          <w:szCs w:val="28"/>
        </w:rPr>
        <w:t>56</w:t>
      </w:r>
    </w:p>
    <w:p w14:paraId="5E1B5B60" w14:textId="77777777" w:rsidR="00C15CE6" w:rsidRPr="005C46EB" w:rsidRDefault="00C15CE6" w:rsidP="00F25B46">
      <w:pPr>
        <w:spacing w:after="240"/>
        <w:rPr>
          <w:rFonts w:ascii="Arial" w:hAnsi="Arial" w:cs="Arial"/>
          <w:b/>
          <w:bCs/>
          <w:u w:val="single"/>
        </w:rPr>
      </w:pPr>
      <w:r w:rsidRPr="005C46EB">
        <w:rPr>
          <w:rFonts w:ascii="Arial" w:hAnsi="Arial" w:cs="Arial"/>
          <w:b/>
          <w:bCs/>
          <w:u w:val="single"/>
        </w:rPr>
        <w:t>Smluvní strany:</w:t>
      </w:r>
    </w:p>
    <w:p w14:paraId="573BE50E" w14:textId="77777777" w:rsidR="00B013EF" w:rsidRPr="005C46EB" w:rsidRDefault="00B013EF" w:rsidP="00B013EF">
      <w:pPr>
        <w:jc w:val="both"/>
        <w:rPr>
          <w:rFonts w:ascii="Arial" w:hAnsi="Arial" w:cs="Arial"/>
          <w:b/>
        </w:rPr>
      </w:pPr>
      <w:r w:rsidRPr="005C46EB">
        <w:rPr>
          <w:rFonts w:ascii="Arial" w:hAnsi="Arial" w:cs="Arial"/>
          <w:b/>
        </w:rPr>
        <w:t>Česká republika – Státní pozemkový úřad</w:t>
      </w:r>
    </w:p>
    <w:p w14:paraId="2FCF2773" w14:textId="77777777" w:rsidR="00B013EF" w:rsidRPr="005C46EB" w:rsidRDefault="00B013EF" w:rsidP="00B013EF">
      <w:pPr>
        <w:jc w:val="both"/>
        <w:rPr>
          <w:rFonts w:ascii="Arial" w:hAnsi="Arial" w:cs="Arial"/>
        </w:rPr>
      </w:pPr>
      <w:r w:rsidRPr="005C46EB">
        <w:rPr>
          <w:rFonts w:ascii="Arial" w:hAnsi="Arial" w:cs="Arial"/>
        </w:rPr>
        <w:t>sídlo:</w:t>
      </w:r>
      <w:r w:rsidRPr="005C46EB">
        <w:rPr>
          <w:rFonts w:ascii="Arial" w:hAnsi="Arial" w:cs="Arial"/>
        </w:rPr>
        <w:tab/>
        <w:t>Husinecká 1024/</w:t>
      </w:r>
      <w:proofErr w:type="gramStart"/>
      <w:r w:rsidRPr="005C46EB">
        <w:rPr>
          <w:rFonts w:ascii="Arial" w:hAnsi="Arial" w:cs="Arial"/>
        </w:rPr>
        <w:t>11a</w:t>
      </w:r>
      <w:proofErr w:type="gramEnd"/>
      <w:r w:rsidRPr="005C46EB">
        <w:rPr>
          <w:rFonts w:ascii="Arial" w:hAnsi="Arial" w:cs="Arial"/>
        </w:rPr>
        <w:t>, 130 00 Praha 3 – Žižkov</w:t>
      </w:r>
    </w:p>
    <w:p w14:paraId="392926B1" w14:textId="77777777" w:rsidR="00B013EF" w:rsidRPr="005C46EB" w:rsidRDefault="00B013EF" w:rsidP="00B013EF">
      <w:pPr>
        <w:jc w:val="both"/>
        <w:rPr>
          <w:rFonts w:ascii="Arial" w:hAnsi="Arial" w:cs="Arial"/>
        </w:rPr>
      </w:pPr>
      <w:r w:rsidRPr="005C46EB">
        <w:rPr>
          <w:rFonts w:ascii="Arial" w:hAnsi="Arial" w:cs="Arial"/>
        </w:rPr>
        <w:t>IČO:</w:t>
      </w:r>
      <w:r w:rsidRPr="005C46EB">
        <w:rPr>
          <w:rFonts w:ascii="Arial" w:hAnsi="Arial" w:cs="Arial"/>
        </w:rPr>
        <w:tab/>
        <w:t>013 12 774</w:t>
      </w:r>
    </w:p>
    <w:p w14:paraId="7ABE2BD0" w14:textId="77777777" w:rsidR="00B013EF" w:rsidRPr="005C46EB" w:rsidRDefault="00B013EF" w:rsidP="00B013EF">
      <w:pPr>
        <w:jc w:val="both"/>
        <w:rPr>
          <w:rFonts w:ascii="Arial" w:hAnsi="Arial" w:cs="Arial"/>
        </w:rPr>
      </w:pPr>
      <w:r w:rsidRPr="005C46EB">
        <w:rPr>
          <w:rFonts w:ascii="Arial" w:hAnsi="Arial" w:cs="Arial"/>
        </w:rPr>
        <w:t>DIČ:</w:t>
      </w:r>
      <w:r w:rsidRPr="005C46EB">
        <w:rPr>
          <w:rFonts w:ascii="Arial" w:hAnsi="Arial" w:cs="Arial"/>
        </w:rPr>
        <w:tab/>
        <w:t>CZ01312774</w:t>
      </w:r>
    </w:p>
    <w:p w14:paraId="6CA3D0C2" w14:textId="77777777" w:rsidR="00B013EF" w:rsidRPr="005C46EB" w:rsidRDefault="00B013EF" w:rsidP="00B013EF">
      <w:pPr>
        <w:jc w:val="both"/>
        <w:rPr>
          <w:rFonts w:ascii="Arial" w:hAnsi="Arial" w:cs="Arial"/>
        </w:rPr>
      </w:pPr>
      <w:r w:rsidRPr="005C46EB">
        <w:rPr>
          <w:rFonts w:ascii="Arial" w:hAnsi="Arial" w:cs="Arial"/>
        </w:rPr>
        <w:t xml:space="preserve">za který právně jedná Mgr. Dana Lišková, ředitelka Krajského pozemkového úřadu pro Moravskoslezský kraj, </w:t>
      </w:r>
    </w:p>
    <w:p w14:paraId="638C889A" w14:textId="77777777" w:rsidR="00B013EF" w:rsidRPr="005C46EB" w:rsidRDefault="00B013EF" w:rsidP="005C46EB">
      <w:pPr>
        <w:tabs>
          <w:tab w:val="left" w:pos="851"/>
        </w:tabs>
        <w:jc w:val="both"/>
        <w:rPr>
          <w:rFonts w:ascii="Arial" w:hAnsi="Arial" w:cs="Arial"/>
        </w:rPr>
      </w:pPr>
      <w:r w:rsidRPr="005C46EB">
        <w:rPr>
          <w:rFonts w:ascii="Arial" w:hAnsi="Arial" w:cs="Arial"/>
        </w:rPr>
        <w:t>adresa:</w:t>
      </w:r>
      <w:r w:rsidRPr="005C46EB">
        <w:rPr>
          <w:rFonts w:ascii="Arial" w:hAnsi="Arial" w:cs="Arial"/>
        </w:rPr>
        <w:tab/>
        <w:t>Libušina 502/5, 702 00 Ostrava 2</w:t>
      </w:r>
    </w:p>
    <w:p w14:paraId="21616BF7" w14:textId="77777777" w:rsidR="00B013EF" w:rsidRPr="005C46EB" w:rsidRDefault="00B013EF" w:rsidP="00B013EF">
      <w:pPr>
        <w:jc w:val="both"/>
        <w:rPr>
          <w:rFonts w:ascii="Arial" w:hAnsi="Arial" w:cs="Arial"/>
        </w:rPr>
      </w:pPr>
      <w:r w:rsidRPr="005C46EB">
        <w:rPr>
          <w:rFonts w:ascii="Arial" w:hAnsi="Arial" w:cs="Arial"/>
        </w:rPr>
        <w:t>na základě oprávnění vyplývajícího z platného Podpisového řádu Státního pozemkového úřadu účinného ke dni právního jednání</w:t>
      </w:r>
    </w:p>
    <w:p w14:paraId="3177AB6A" w14:textId="77777777" w:rsidR="00B013EF" w:rsidRPr="005C46EB" w:rsidRDefault="00B013EF" w:rsidP="00B013EF">
      <w:pPr>
        <w:jc w:val="both"/>
        <w:rPr>
          <w:rFonts w:ascii="Arial" w:hAnsi="Arial" w:cs="Arial"/>
        </w:rPr>
      </w:pPr>
      <w:r w:rsidRPr="005C46EB">
        <w:rPr>
          <w:rFonts w:ascii="Arial" w:hAnsi="Arial" w:cs="Arial"/>
        </w:rPr>
        <w:t>bankovní spojení:  Česká národní banka</w:t>
      </w:r>
    </w:p>
    <w:p w14:paraId="56F7BC53" w14:textId="77777777" w:rsidR="00B013EF" w:rsidRPr="005C46EB" w:rsidRDefault="00B013EF" w:rsidP="009D25D2">
      <w:pPr>
        <w:spacing w:after="80"/>
        <w:jc w:val="both"/>
        <w:rPr>
          <w:rFonts w:ascii="Arial" w:hAnsi="Arial" w:cs="Arial"/>
        </w:rPr>
      </w:pPr>
      <w:r w:rsidRPr="005C46EB">
        <w:rPr>
          <w:rFonts w:ascii="Arial" w:hAnsi="Arial" w:cs="Arial"/>
        </w:rPr>
        <w:t>číslo účtu:  170018-3723001/0710</w:t>
      </w:r>
    </w:p>
    <w:p w14:paraId="7900AC8B" w14:textId="77777777" w:rsidR="00B013EF" w:rsidRPr="005C46EB" w:rsidRDefault="00B013EF" w:rsidP="009D25D2">
      <w:pPr>
        <w:spacing w:after="80"/>
        <w:jc w:val="both"/>
        <w:rPr>
          <w:rFonts w:ascii="Arial" w:hAnsi="Arial" w:cs="Arial"/>
        </w:rPr>
      </w:pPr>
      <w:r w:rsidRPr="005C46EB">
        <w:rPr>
          <w:rFonts w:ascii="Arial" w:hAnsi="Arial" w:cs="Arial"/>
        </w:rPr>
        <w:t>(dále jen „pronajímatel“)</w:t>
      </w:r>
    </w:p>
    <w:p w14:paraId="0AF03740" w14:textId="29E83C05" w:rsidR="00C15CE6" w:rsidRPr="005C46EB" w:rsidRDefault="00B013EF" w:rsidP="005D1804">
      <w:pPr>
        <w:spacing w:after="180"/>
        <w:jc w:val="both"/>
        <w:rPr>
          <w:rFonts w:ascii="Arial" w:hAnsi="Arial" w:cs="Arial"/>
        </w:rPr>
      </w:pPr>
      <w:r w:rsidRPr="005C46EB">
        <w:rPr>
          <w:rFonts w:ascii="Arial" w:hAnsi="Arial" w:cs="Arial"/>
        </w:rPr>
        <w:t>– na straně jedné –</w:t>
      </w:r>
    </w:p>
    <w:p w14:paraId="3C845250" w14:textId="77777777" w:rsidR="008B110A" w:rsidRPr="005C46EB" w:rsidRDefault="008B110A" w:rsidP="005D1804">
      <w:pPr>
        <w:pStyle w:val="adresa"/>
        <w:tabs>
          <w:tab w:val="clear" w:pos="3402"/>
          <w:tab w:val="clear" w:pos="6237"/>
          <w:tab w:val="left" w:pos="4678"/>
        </w:tabs>
        <w:spacing w:after="180"/>
        <w:rPr>
          <w:rFonts w:ascii="Arial" w:hAnsi="Arial" w:cs="Arial"/>
          <w:sz w:val="20"/>
          <w:szCs w:val="20"/>
        </w:rPr>
      </w:pPr>
      <w:r w:rsidRPr="005C46EB">
        <w:rPr>
          <w:rFonts w:ascii="Arial" w:hAnsi="Arial" w:cs="Arial"/>
          <w:sz w:val="20"/>
          <w:szCs w:val="20"/>
        </w:rPr>
        <w:t>a</w:t>
      </w:r>
    </w:p>
    <w:p w14:paraId="3CF9D67E" w14:textId="77777777" w:rsidR="00F25B46" w:rsidRPr="00873A4E" w:rsidRDefault="00F25B46" w:rsidP="00F25B46">
      <w:pPr>
        <w:jc w:val="both"/>
        <w:rPr>
          <w:rFonts w:ascii="Arial" w:hAnsi="Arial" w:cs="Arial"/>
          <w:b/>
        </w:rPr>
      </w:pPr>
      <w:r>
        <w:rPr>
          <w:rFonts w:ascii="Arial" w:hAnsi="Arial" w:cs="Arial"/>
          <w:b/>
        </w:rPr>
        <w:t>Zemědělská</w:t>
      </w:r>
      <w:r w:rsidRPr="00873A4E">
        <w:rPr>
          <w:rFonts w:ascii="Arial" w:hAnsi="Arial" w:cs="Arial"/>
          <w:b/>
        </w:rPr>
        <w:t xml:space="preserve"> a.s.</w:t>
      </w:r>
      <w:r>
        <w:rPr>
          <w:rFonts w:ascii="Arial" w:hAnsi="Arial" w:cs="Arial"/>
          <w:b/>
        </w:rPr>
        <w:t xml:space="preserve"> Spálov</w:t>
      </w:r>
    </w:p>
    <w:p w14:paraId="57A67531" w14:textId="77777777" w:rsidR="00F25B46" w:rsidRPr="00873A4E" w:rsidRDefault="00F25B46" w:rsidP="00F25B46">
      <w:pPr>
        <w:tabs>
          <w:tab w:val="left" w:pos="709"/>
        </w:tabs>
        <w:jc w:val="both"/>
        <w:rPr>
          <w:rFonts w:ascii="Arial" w:hAnsi="Arial" w:cs="Arial"/>
        </w:rPr>
      </w:pPr>
      <w:r w:rsidRPr="00873A4E">
        <w:rPr>
          <w:rFonts w:ascii="Arial" w:hAnsi="Arial" w:cs="Arial"/>
        </w:rPr>
        <w:t>sídlo:</w:t>
      </w:r>
      <w:r w:rsidRPr="00873A4E">
        <w:rPr>
          <w:rFonts w:ascii="Arial" w:hAnsi="Arial" w:cs="Arial"/>
        </w:rPr>
        <w:tab/>
        <w:t xml:space="preserve">č.p. </w:t>
      </w:r>
      <w:r>
        <w:rPr>
          <w:rFonts w:ascii="Arial" w:hAnsi="Arial" w:cs="Arial"/>
        </w:rPr>
        <w:t>1</w:t>
      </w:r>
      <w:r w:rsidRPr="00873A4E">
        <w:rPr>
          <w:rFonts w:ascii="Arial" w:hAnsi="Arial" w:cs="Arial"/>
        </w:rPr>
        <w:t xml:space="preserve">, </w:t>
      </w:r>
      <w:r>
        <w:rPr>
          <w:rFonts w:ascii="Arial" w:hAnsi="Arial" w:cs="Arial"/>
        </w:rPr>
        <w:t>742 37 Spálov</w:t>
      </w:r>
    </w:p>
    <w:p w14:paraId="27EAB557" w14:textId="77777777" w:rsidR="00F25B46" w:rsidRPr="00873A4E" w:rsidRDefault="00F25B46" w:rsidP="00F25B46">
      <w:pPr>
        <w:tabs>
          <w:tab w:val="left" w:pos="709"/>
        </w:tabs>
        <w:jc w:val="both"/>
        <w:rPr>
          <w:rFonts w:ascii="Arial" w:hAnsi="Arial" w:cs="Arial"/>
        </w:rPr>
      </w:pPr>
      <w:r w:rsidRPr="00873A4E">
        <w:rPr>
          <w:rFonts w:ascii="Arial" w:hAnsi="Arial" w:cs="Arial"/>
        </w:rPr>
        <w:t xml:space="preserve">IČO: </w:t>
      </w:r>
      <w:r w:rsidRPr="00873A4E">
        <w:rPr>
          <w:rFonts w:ascii="Arial" w:hAnsi="Arial" w:cs="Arial"/>
        </w:rPr>
        <w:tab/>
      </w:r>
      <w:r>
        <w:rPr>
          <w:rFonts w:ascii="Arial" w:hAnsi="Arial" w:cs="Arial"/>
        </w:rPr>
        <w:t>253 63 255</w:t>
      </w:r>
    </w:p>
    <w:p w14:paraId="723B8A97" w14:textId="77777777" w:rsidR="00F25B46" w:rsidRPr="00873A4E" w:rsidRDefault="00F25B46" w:rsidP="00F25B46">
      <w:pPr>
        <w:tabs>
          <w:tab w:val="left" w:pos="709"/>
        </w:tabs>
        <w:jc w:val="both"/>
        <w:rPr>
          <w:rFonts w:ascii="Arial" w:hAnsi="Arial" w:cs="Arial"/>
        </w:rPr>
      </w:pPr>
      <w:r w:rsidRPr="00873A4E">
        <w:rPr>
          <w:rFonts w:ascii="Arial" w:hAnsi="Arial" w:cs="Arial"/>
        </w:rPr>
        <w:t>DIČ:</w:t>
      </w:r>
      <w:r w:rsidRPr="00873A4E">
        <w:rPr>
          <w:rFonts w:ascii="Arial" w:hAnsi="Arial" w:cs="Arial"/>
        </w:rPr>
        <w:tab/>
        <w:t>CZ25</w:t>
      </w:r>
      <w:r>
        <w:rPr>
          <w:rFonts w:ascii="Arial" w:hAnsi="Arial" w:cs="Arial"/>
        </w:rPr>
        <w:t>363255</w:t>
      </w:r>
    </w:p>
    <w:p w14:paraId="7140C7B3" w14:textId="77777777" w:rsidR="00F25B46" w:rsidRPr="00873A4E" w:rsidRDefault="00F25B46" w:rsidP="00F25B46">
      <w:pPr>
        <w:tabs>
          <w:tab w:val="left" w:pos="568"/>
        </w:tabs>
        <w:jc w:val="both"/>
        <w:rPr>
          <w:rFonts w:ascii="Arial" w:hAnsi="Arial" w:cs="Arial"/>
        </w:rPr>
      </w:pPr>
      <w:r w:rsidRPr="00873A4E">
        <w:rPr>
          <w:rFonts w:ascii="Arial" w:hAnsi="Arial" w:cs="Arial"/>
        </w:rPr>
        <w:t>zapsána v obchodním rejstříku vedeném Krajským soudem v Ostravě, oddíl B, vložka </w:t>
      </w:r>
      <w:r>
        <w:rPr>
          <w:rFonts w:ascii="Arial" w:hAnsi="Arial" w:cs="Arial"/>
        </w:rPr>
        <w:t>1439</w:t>
      </w:r>
    </w:p>
    <w:p w14:paraId="5D3A202D" w14:textId="77777777" w:rsidR="00F25B46" w:rsidRPr="00873A4E" w:rsidRDefault="00F25B46" w:rsidP="00F25B46">
      <w:pPr>
        <w:tabs>
          <w:tab w:val="left" w:pos="4366"/>
        </w:tabs>
        <w:jc w:val="both"/>
        <w:rPr>
          <w:rFonts w:ascii="Arial" w:hAnsi="Arial" w:cs="Arial"/>
        </w:rPr>
      </w:pPr>
      <w:r w:rsidRPr="00873A4E">
        <w:rPr>
          <w:rFonts w:ascii="Arial" w:hAnsi="Arial" w:cs="Arial"/>
        </w:rPr>
        <w:t>osob</w:t>
      </w:r>
      <w:r>
        <w:rPr>
          <w:rFonts w:ascii="Arial" w:hAnsi="Arial" w:cs="Arial"/>
        </w:rPr>
        <w:t>a</w:t>
      </w:r>
      <w:r w:rsidRPr="00873A4E">
        <w:rPr>
          <w:rFonts w:ascii="Arial" w:hAnsi="Arial" w:cs="Arial"/>
        </w:rPr>
        <w:t xml:space="preserve"> oprávněn</w:t>
      </w:r>
      <w:r>
        <w:rPr>
          <w:rFonts w:ascii="Arial" w:hAnsi="Arial" w:cs="Arial"/>
        </w:rPr>
        <w:t>á</w:t>
      </w:r>
      <w:r w:rsidRPr="00873A4E">
        <w:rPr>
          <w:rFonts w:ascii="Arial" w:hAnsi="Arial" w:cs="Arial"/>
        </w:rPr>
        <w:t xml:space="preserve"> jednat za právnickou osobu:</w:t>
      </w:r>
      <w:r w:rsidRPr="00873A4E">
        <w:rPr>
          <w:rFonts w:ascii="Arial" w:hAnsi="Arial" w:cs="Arial"/>
        </w:rPr>
        <w:tab/>
        <w:t xml:space="preserve">Ing. </w:t>
      </w:r>
      <w:r>
        <w:rPr>
          <w:rFonts w:ascii="Arial" w:hAnsi="Arial" w:cs="Arial"/>
        </w:rPr>
        <w:t>Alois Mik</w:t>
      </w:r>
      <w:r w:rsidRPr="00873A4E">
        <w:rPr>
          <w:rFonts w:ascii="Arial" w:hAnsi="Arial" w:cs="Arial"/>
        </w:rPr>
        <w:t xml:space="preserve"> – </w:t>
      </w:r>
      <w:r>
        <w:rPr>
          <w:rFonts w:ascii="Arial" w:hAnsi="Arial" w:cs="Arial"/>
        </w:rPr>
        <w:t>místo</w:t>
      </w:r>
      <w:r w:rsidRPr="00873A4E">
        <w:rPr>
          <w:rFonts w:ascii="Arial" w:hAnsi="Arial" w:cs="Arial"/>
        </w:rPr>
        <w:t>předseda představenstva</w:t>
      </w:r>
    </w:p>
    <w:p w14:paraId="19F14BD2" w14:textId="53B9742B" w:rsidR="00F25B46" w:rsidRPr="00873A4E" w:rsidRDefault="00F25B46" w:rsidP="00F25B46">
      <w:pPr>
        <w:tabs>
          <w:tab w:val="left" w:pos="1758"/>
        </w:tabs>
        <w:jc w:val="both"/>
        <w:rPr>
          <w:rFonts w:ascii="Arial" w:hAnsi="Arial" w:cs="Arial"/>
        </w:rPr>
      </w:pPr>
      <w:r w:rsidRPr="00873A4E">
        <w:rPr>
          <w:rFonts w:ascii="Arial" w:hAnsi="Arial" w:cs="Arial"/>
        </w:rPr>
        <w:t>bankovní spojení:</w:t>
      </w:r>
      <w:r w:rsidRPr="00873A4E">
        <w:rPr>
          <w:rFonts w:ascii="Arial" w:hAnsi="Arial" w:cs="Arial"/>
        </w:rPr>
        <w:tab/>
      </w:r>
      <w:proofErr w:type="spellStart"/>
      <w:r w:rsidR="00F57E89">
        <w:rPr>
          <w:rFonts w:ascii="Arial" w:hAnsi="Arial" w:cs="Arial"/>
        </w:rPr>
        <w:t>xxxxxxxxxxxxxxxxxxxxx</w:t>
      </w:r>
      <w:proofErr w:type="spellEnd"/>
    </w:p>
    <w:p w14:paraId="07CFEA0B" w14:textId="3C88BF54" w:rsidR="00B013EF" w:rsidRPr="005C46EB" w:rsidRDefault="00F25B46" w:rsidP="009D25D2">
      <w:pPr>
        <w:tabs>
          <w:tab w:val="left" w:pos="1077"/>
        </w:tabs>
        <w:spacing w:after="80"/>
        <w:jc w:val="both"/>
        <w:rPr>
          <w:rFonts w:ascii="Arial" w:hAnsi="Arial" w:cs="Arial"/>
          <w:bCs/>
        </w:rPr>
      </w:pPr>
      <w:r w:rsidRPr="00873A4E">
        <w:rPr>
          <w:rFonts w:ascii="Arial" w:hAnsi="Arial" w:cs="Arial"/>
        </w:rPr>
        <w:t>číslo účtu:</w:t>
      </w:r>
      <w:r w:rsidRPr="00873A4E">
        <w:rPr>
          <w:rFonts w:ascii="Arial" w:hAnsi="Arial" w:cs="Arial"/>
        </w:rPr>
        <w:tab/>
      </w:r>
      <w:proofErr w:type="spellStart"/>
      <w:r w:rsidR="00F57E89">
        <w:rPr>
          <w:rFonts w:ascii="Arial" w:hAnsi="Arial" w:cs="Arial"/>
        </w:rPr>
        <w:t>xxxxxxxxxxxxxxxxx</w:t>
      </w:r>
      <w:proofErr w:type="spellEnd"/>
    </w:p>
    <w:p w14:paraId="4E525BC5" w14:textId="77777777" w:rsidR="00B013EF" w:rsidRPr="005C46EB" w:rsidRDefault="00B013EF" w:rsidP="009D25D2">
      <w:pPr>
        <w:pStyle w:val="Zkladntext"/>
        <w:tabs>
          <w:tab w:val="clear" w:pos="568"/>
        </w:tabs>
        <w:spacing w:after="80"/>
        <w:rPr>
          <w:rFonts w:ascii="Arial" w:hAnsi="Arial" w:cs="Arial"/>
          <w:sz w:val="20"/>
          <w:szCs w:val="20"/>
        </w:rPr>
      </w:pPr>
      <w:r w:rsidRPr="005C46EB">
        <w:rPr>
          <w:rFonts w:ascii="Arial" w:hAnsi="Arial" w:cs="Arial"/>
          <w:sz w:val="20"/>
          <w:szCs w:val="20"/>
        </w:rPr>
        <w:t>(dále jen "nájemce")</w:t>
      </w:r>
    </w:p>
    <w:p w14:paraId="44A5115C" w14:textId="4897821D" w:rsidR="00FE5DA9" w:rsidRPr="005C46EB" w:rsidRDefault="00B013EF" w:rsidP="00991FF5">
      <w:pPr>
        <w:spacing w:after="680"/>
        <w:rPr>
          <w:rFonts w:ascii="Arial" w:hAnsi="Arial" w:cs="Arial"/>
        </w:rPr>
      </w:pPr>
      <w:r w:rsidRPr="005C46EB">
        <w:rPr>
          <w:rFonts w:ascii="Arial" w:hAnsi="Arial" w:cs="Arial"/>
        </w:rPr>
        <w:t>– na straně druhé –</w:t>
      </w:r>
    </w:p>
    <w:p w14:paraId="0B97C6C0" w14:textId="3182CC1D" w:rsidR="00FE5DA9" w:rsidRPr="005C46EB" w:rsidRDefault="00165E7E" w:rsidP="00991FF5">
      <w:pPr>
        <w:spacing w:after="680"/>
        <w:jc w:val="both"/>
        <w:rPr>
          <w:rFonts w:ascii="Arial" w:hAnsi="Arial" w:cs="Arial"/>
        </w:rPr>
      </w:pPr>
      <w:r w:rsidRPr="005C46EB">
        <w:rPr>
          <w:rFonts w:ascii="Arial" w:hAnsi="Arial" w:cs="Arial"/>
        </w:rPr>
        <w:t xml:space="preserve">uzavírají tento </w:t>
      </w:r>
      <w:r w:rsidR="009C4F25" w:rsidRPr="005C46EB">
        <w:rPr>
          <w:rFonts w:ascii="Arial" w:hAnsi="Arial" w:cs="Arial"/>
        </w:rPr>
        <w:t>dodatek č. </w:t>
      </w:r>
      <w:r w:rsidR="00336733">
        <w:rPr>
          <w:rFonts w:ascii="Arial" w:hAnsi="Arial" w:cs="Arial"/>
        </w:rPr>
        <w:t>16</w:t>
      </w:r>
      <w:r w:rsidRPr="005C46EB">
        <w:rPr>
          <w:rFonts w:ascii="Arial" w:hAnsi="Arial" w:cs="Arial"/>
        </w:rPr>
        <w:t xml:space="preserve"> k </w:t>
      </w:r>
      <w:r w:rsidR="009C4F25" w:rsidRPr="005C46EB">
        <w:rPr>
          <w:rFonts w:ascii="Arial" w:hAnsi="Arial" w:cs="Arial"/>
        </w:rPr>
        <w:t>nájemní</w:t>
      </w:r>
      <w:r w:rsidRPr="005C46EB">
        <w:rPr>
          <w:rFonts w:ascii="Arial" w:hAnsi="Arial" w:cs="Arial"/>
        </w:rPr>
        <w:t xml:space="preserve"> </w:t>
      </w:r>
      <w:r w:rsidR="00297B58" w:rsidRPr="005C46EB">
        <w:rPr>
          <w:rFonts w:ascii="Arial" w:hAnsi="Arial" w:cs="Arial"/>
        </w:rPr>
        <w:t>sml</w:t>
      </w:r>
      <w:r w:rsidR="008A467F" w:rsidRPr="005C46EB">
        <w:rPr>
          <w:rFonts w:ascii="Arial" w:hAnsi="Arial" w:cs="Arial"/>
        </w:rPr>
        <w:t>ouvě</w:t>
      </w:r>
      <w:r w:rsidR="005C46EB">
        <w:rPr>
          <w:rFonts w:ascii="Arial" w:hAnsi="Arial" w:cs="Arial"/>
        </w:rPr>
        <w:t xml:space="preserve"> </w:t>
      </w:r>
      <w:r w:rsidR="008A467F" w:rsidRPr="005C46EB">
        <w:rPr>
          <w:rFonts w:ascii="Arial" w:hAnsi="Arial" w:cs="Arial"/>
        </w:rPr>
        <w:t>č. </w:t>
      </w:r>
      <w:r w:rsidR="00336733">
        <w:rPr>
          <w:rFonts w:ascii="Arial" w:hAnsi="Arial" w:cs="Arial"/>
        </w:rPr>
        <w:t>64</w:t>
      </w:r>
      <w:r w:rsidRPr="005C46EB">
        <w:rPr>
          <w:rFonts w:ascii="Arial" w:hAnsi="Arial" w:cs="Arial"/>
        </w:rPr>
        <w:t> N </w:t>
      </w:r>
      <w:r w:rsidR="00F25B46">
        <w:rPr>
          <w:rFonts w:ascii="Arial" w:hAnsi="Arial" w:cs="Arial"/>
        </w:rPr>
        <w:t>07</w:t>
      </w:r>
      <w:r w:rsidR="008A467F" w:rsidRPr="005C46EB">
        <w:rPr>
          <w:rFonts w:ascii="Arial" w:hAnsi="Arial" w:cs="Arial"/>
        </w:rPr>
        <w:t>/</w:t>
      </w:r>
      <w:r w:rsidR="00F25B46">
        <w:rPr>
          <w:rFonts w:ascii="Arial" w:hAnsi="Arial" w:cs="Arial"/>
        </w:rPr>
        <w:t>56</w:t>
      </w:r>
      <w:r w:rsidRPr="005C46EB">
        <w:rPr>
          <w:rFonts w:ascii="Arial" w:hAnsi="Arial" w:cs="Arial"/>
        </w:rPr>
        <w:t xml:space="preserve"> </w:t>
      </w:r>
      <w:r w:rsidR="008A467F" w:rsidRPr="005C46EB">
        <w:rPr>
          <w:rFonts w:ascii="Arial" w:hAnsi="Arial" w:cs="Arial"/>
        </w:rPr>
        <w:t xml:space="preserve">ze dne </w:t>
      </w:r>
      <w:r w:rsidR="00336733">
        <w:rPr>
          <w:rFonts w:ascii="Arial" w:hAnsi="Arial" w:cs="Arial"/>
        </w:rPr>
        <w:t>30</w:t>
      </w:r>
      <w:r w:rsidR="008A467F" w:rsidRPr="005C46EB">
        <w:rPr>
          <w:rFonts w:ascii="Arial" w:hAnsi="Arial" w:cs="Arial"/>
        </w:rPr>
        <w:t>. </w:t>
      </w:r>
      <w:r w:rsidR="00336733">
        <w:rPr>
          <w:rFonts w:ascii="Arial" w:hAnsi="Arial" w:cs="Arial"/>
        </w:rPr>
        <w:t>3</w:t>
      </w:r>
      <w:r w:rsidR="009C4F25" w:rsidRPr="005C46EB">
        <w:rPr>
          <w:rFonts w:ascii="Arial" w:hAnsi="Arial" w:cs="Arial"/>
        </w:rPr>
        <w:t>. </w:t>
      </w:r>
      <w:r w:rsidR="00EA0545" w:rsidRPr="005C46EB">
        <w:rPr>
          <w:rFonts w:ascii="Arial" w:hAnsi="Arial" w:cs="Arial"/>
        </w:rPr>
        <w:t>20</w:t>
      </w:r>
      <w:r w:rsidR="00F25B46">
        <w:rPr>
          <w:rFonts w:ascii="Arial" w:hAnsi="Arial" w:cs="Arial"/>
        </w:rPr>
        <w:t>07</w:t>
      </w:r>
      <w:r w:rsidR="00B65FBA">
        <w:rPr>
          <w:rFonts w:ascii="Arial" w:hAnsi="Arial" w:cs="Arial"/>
        </w:rPr>
        <w:t xml:space="preserve">, ve znění dodatku č. 1 ze dne </w:t>
      </w:r>
      <w:r w:rsidR="00336733">
        <w:rPr>
          <w:rFonts w:ascii="Arial" w:hAnsi="Arial" w:cs="Arial"/>
        </w:rPr>
        <w:t>15</w:t>
      </w:r>
      <w:r w:rsidR="00B65FBA">
        <w:rPr>
          <w:rFonts w:ascii="Arial" w:hAnsi="Arial" w:cs="Arial"/>
        </w:rPr>
        <w:t>. </w:t>
      </w:r>
      <w:r w:rsidR="00336733">
        <w:rPr>
          <w:rFonts w:ascii="Arial" w:hAnsi="Arial" w:cs="Arial"/>
        </w:rPr>
        <w:t>6</w:t>
      </w:r>
      <w:r w:rsidR="00B65FBA">
        <w:rPr>
          <w:rFonts w:ascii="Arial" w:hAnsi="Arial" w:cs="Arial"/>
        </w:rPr>
        <w:t>. 20</w:t>
      </w:r>
      <w:r w:rsidR="00F25B46">
        <w:rPr>
          <w:rFonts w:ascii="Arial" w:hAnsi="Arial" w:cs="Arial"/>
        </w:rPr>
        <w:t>0</w:t>
      </w:r>
      <w:r w:rsidR="00336733">
        <w:rPr>
          <w:rFonts w:ascii="Arial" w:hAnsi="Arial" w:cs="Arial"/>
        </w:rPr>
        <w:t>7</w:t>
      </w:r>
      <w:r w:rsidR="00F25B46">
        <w:rPr>
          <w:rFonts w:ascii="Arial" w:hAnsi="Arial" w:cs="Arial"/>
        </w:rPr>
        <w:t xml:space="preserve">, dodatku č. 2 ze dne 8. 7. 2008, dodatku č. 3 ze dne </w:t>
      </w:r>
      <w:r w:rsidR="00336733">
        <w:rPr>
          <w:rFonts w:ascii="Arial" w:hAnsi="Arial" w:cs="Arial"/>
        </w:rPr>
        <w:t>29</w:t>
      </w:r>
      <w:r w:rsidR="00F25B46">
        <w:rPr>
          <w:rFonts w:ascii="Arial" w:hAnsi="Arial" w:cs="Arial"/>
        </w:rPr>
        <w:t>. </w:t>
      </w:r>
      <w:r w:rsidR="00336733">
        <w:rPr>
          <w:rFonts w:ascii="Arial" w:hAnsi="Arial" w:cs="Arial"/>
        </w:rPr>
        <w:t>8</w:t>
      </w:r>
      <w:r w:rsidR="00F25B46">
        <w:rPr>
          <w:rFonts w:ascii="Arial" w:hAnsi="Arial" w:cs="Arial"/>
        </w:rPr>
        <w:t>. 2008, dodatku č. 4 ze dne</w:t>
      </w:r>
      <w:r w:rsidR="00336733">
        <w:rPr>
          <w:rFonts w:ascii="Arial" w:hAnsi="Arial" w:cs="Arial"/>
        </w:rPr>
        <w:t> 3</w:t>
      </w:r>
      <w:r w:rsidR="00F25B46">
        <w:rPr>
          <w:rFonts w:ascii="Arial" w:hAnsi="Arial" w:cs="Arial"/>
        </w:rPr>
        <w:t>1. </w:t>
      </w:r>
      <w:r w:rsidR="00336733">
        <w:rPr>
          <w:rFonts w:ascii="Arial" w:hAnsi="Arial" w:cs="Arial"/>
        </w:rPr>
        <w:t>10</w:t>
      </w:r>
      <w:r w:rsidR="00F25B46">
        <w:rPr>
          <w:rFonts w:ascii="Arial" w:hAnsi="Arial" w:cs="Arial"/>
        </w:rPr>
        <w:t>. 200</w:t>
      </w:r>
      <w:r w:rsidR="00336733">
        <w:rPr>
          <w:rFonts w:ascii="Arial" w:hAnsi="Arial" w:cs="Arial"/>
        </w:rPr>
        <w:t>8</w:t>
      </w:r>
      <w:r w:rsidR="00F25B46">
        <w:rPr>
          <w:rFonts w:ascii="Arial" w:hAnsi="Arial" w:cs="Arial"/>
        </w:rPr>
        <w:t xml:space="preserve">, dodatku č. 5 ze dne </w:t>
      </w:r>
      <w:r w:rsidR="00336733">
        <w:rPr>
          <w:rFonts w:ascii="Arial" w:hAnsi="Arial" w:cs="Arial"/>
        </w:rPr>
        <w:t>30</w:t>
      </w:r>
      <w:r w:rsidR="00F25B46">
        <w:rPr>
          <w:rFonts w:ascii="Arial" w:hAnsi="Arial" w:cs="Arial"/>
        </w:rPr>
        <w:t>. </w:t>
      </w:r>
      <w:r w:rsidR="00336733">
        <w:rPr>
          <w:rFonts w:ascii="Arial" w:hAnsi="Arial" w:cs="Arial"/>
        </w:rPr>
        <w:t>9</w:t>
      </w:r>
      <w:r w:rsidR="00F25B46">
        <w:rPr>
          <w:rFonts w:ascii="Arial" w:hAnsi="Arial" w:cs="Arial"/>
        </w:rPr>
        <w:t>. 20</w:t>
      </w:r>
      <w:r w:rsidR="00336733">
        <w:rPr>
          <w:rFonts w:ascii="Arial" w:hAnsi="Arial" w:cs="Arial"/>
        </w:rPr>
        <w:t>09</w:t>
      </w:r>
      <w:r w:rsidR="00F25B46">
        <w:rPr>
          <w:rFonts w:ascii="Arial" w:hAnsi="Arial" w:cs="Arial"/>
        </w:rPr>
        <w:t>, dodatku č. 6 ze dne 2</w:t>
      </w:r>
      <w:r w:rsidR="00336733">
        <w:rPr>
          <w:rFonts w:ascii="Arial" w:hAnsi="Arial" w:cs="Arial"/>
        </w:rPr>
        <w:t>4</w:t>
      </w:r>
      <w:r w:rsidR="00F25B46">
        <w:rPr>
          <w:rFonts w:ascii="Arial" w:hAnsi="Arial" w:cs="Arial"/>
        </w:rPr>
        <w:t>. 3. 201</w:t>
      </w:r>
      <w:r w:rsidR="00336733">
        <w:rPr>
          <w:rFonts w:ascii="Arial" w:hAnsi="Arial" w:cs="Arial"/>
        </w:rPr>
        <w:t>0,</w:t>
      </w:r>
      <w:r w:rsidR="00F25B46">
        <w:rPr>
          <w:rFonts w:ascii="Arial" w:hAnsi="Arial" w:cs="Arial"/>
        </w:rPr>
        <w:t xml:space="preserve"> dodatku č. 7 ze dne </w:t>
      </w:r>
      <w:r w:rsidR="00336733">
        <w:rPr>
          <w:rFonts w:ascii="Arial" w:hAnsi="Arial" w:cs="Arial"/>
        </w:rPr>
        <w:t>15</w:t>
      </w:r>
      <w:r w:rsidR="00F25B46">
        <w:rPr>
          <w:rFonts w:ascii="Arial" w:hAnsi="Arial" w:cs="Arial"/>
        </w:rPr>
        <w:t>. </w:t>
      </w:r>
      <w:r w:rsidR="00336733">
        <w:rPr>
          <w:rFonts w:ascii="Arial" w:hAnsi="Arial" w:cs="Arial"/>
        </w:rPr>
        <w:t>4</w:t>
      </w:r>
      <w:r w:rsidR="00F25B46">
        <w:rPr>
          <w:rFonts w:ascii="Arial" w:hAnsi="Arial" w:cs="Arial"/>
        </w:rPr>
        <w:t>. 20</w:t>
      </w:r>
      <w:r w:rsidR="00336733">
        <w:rPr>
          <w:rFonts w:ascii="Arial" w:hAnsi="Arial" w:cs="Arial"/>
        </w:rPr>
        <w:t>11, dodatku č. 8 ze dne 1. 6. 2012, dodatku č. 9 ze dne 23. 3. 2015, dodatku č. 10 ze dne 23. 3. 2015, dodatku č. 11 ze dne 1. 4. 2015, dodatku č. 12 ze dne 1. 4. 2016, dodatku č. 13 ze dne 22. 10. 2018, dodatku č. 14 ze dne 1. 2. 2019 a dodatku č. 15 ze dne 20. 2. 2020</w:t>
      </w:r>
      <w:r w:rsidR="00B65FBA">
        <w:rPr>
          <w:rFonts w:ascii="Arial" w:hAnsi="Arial" w:cs="Arial"/>
        </w:rPr>
        <w:t xml:space="preserve"> </w:t>
      </w:r>
      <w:r w:rsidR="00B65FBA" w:rsidRPr="005C46EB">
        <w:rPr>
          <w:rFonts w:ascii="Arial" w:hAnsi="Arial" w:cs="Arial"/>
        </w:rPr>
        <w:t>(dále jen „smlouva“)</w:t>
      </w:r>
      <w:r w:rsidR="00B65FBA">
        <w:rPr>
          <w:rFonts w:ascii="Arial" w:hAnsi="Arial" w:cs="Arial"/>
        </w:rPr>
        <w:t xml:space="preserve">, </w:t>
      </w:r>
      <w:r w:rsidRPr="005C46EB">
        <w:rPr>
          <w:rFonts w:ascii="Arial" w:hAnsi="Arial" w:cs="Arial"/>
        </w:rPr>
        <w:t xml:space="preserve">kterým se </w:t>
      </w:r>
      <w:r w:rsidR="00832AD9">
        <w:rPr>
          <w:rFonts w:ascii="Arial" w:hAnsi="Arial" w:cs="Arial"/>
        </w:rPr>
        <w:t>mění</w:t>
      </w:r>
      <w:r w:rsidRPr="005C46EB">
        <w:rPr>
          <w:rFonts w:ascii="Arial" w:hAnsi="Arial" w:cs="Arial"/>
        </w:rPr>
        <w:t xml:space="preserve"> předmět</w:t>
      </w:r>
      <w:r w:rsidR="00C904D2">
        <w:rPr>
          <w:rFonts w:ascii="Arial" w:hAnsi="Arial" w:cs="Arial"/>
        </w:rPr>
        <w:t xml:space="preserve"> nájmu</w:t>
      </w:r>
      <w:r w:rsidR="00F25B46">
        <w:rPr>
          <w:rFonts w:ascii="Arial" w:hAnsi="Arial" w:cs="Arial"/>
        </w:rPr>
        <w:t xml:space="preserve"> a výše ročního nájemného</w:t>
      </w:r>
      <w:r w:rsidR="00F33B62" w:rsidRPr="005C46EB">
        <w:rPr>
          <w:rFonts w:ascii="Arial" w:hAnsi="Arial" w:cs="Arial"/>
        </w:rPr>
        <w:t>.</w:t>
      </w:r>
    </w:p>
    <w:p w14:paraId="58B05C6F" w14:textId="0CBB1679" w:rsidR="00616752" w:rsidRPr="005C46EB" w:rsidRDefault="00B33E50" w:rsidP="009D25D2">
      <w:pPr>
        <w:pStyle w:val="Zkladntext"/>
        <w:numPr>
          <w:ilvl w:val="0"/>
          <w:numId w:val="2"/>
        </w:numPr>
        <w:tabs>
          <w:tab w:val="clear" w:pos="568"/>
          <w:tab w:val="clear" w:pos="1140"/>
          <w:tab w:val="left" w:pos="425"/>
        </w:tabs>
        <w:spacing w:after="320"/>
        <w:ind w:left="0" w:firstLine="0"/>
        <w:rPr>
          <w:rFonts w:ascii="Arial" w:hAnsi="Arial" w:cs="Arial"/>
          <w:bCs/>
          <w:sz w:val="20"/>
          <w:szCs w:val="20"/>
        </w:rPr>
      </w:pPr>
      <w:r w:rsidRPr="005C46EB">
        <w:rPr>
          <w:rFonts w:ascii="Arial" w:hAnsi="Arial" w:cs="Arial"/>
          <w:sz w:val="20"/>
          <w:szCs w:val="20"/>
        </w:rPr>
        <w:t xml:space="preserve">Na </w:t>
      </w:r>
      <w:r w:rsidRPr="00336733">
        <w:rPr>
          <w:rFonts w:ascii="Arial" w:hAnsi="Arial" w:cs="Arial"/>
          <w:sz w:val="20"/>
          <w:szCs w:val="20"/>
        </w:rPr>
        <w:t>základě čl. V</w:t>
      </w:r>
      <w:r w:rsidR="009D25D2" w:rsidRPr="00336733">
        <w:rPr>
          <w:rFonts w:ascii="Arial" w:hAnsi="Arial" w:cs="Arial"/>
          <w:sz w:val="20"/>
          <w:szCs w:val="20"/>
        </w:rPr>
        <w:t xml:space="preserve"> </w:t>
      </w:r>
      <w:r w:rsidRPr="00336733">
        <w:rPr>
          <w:rFonts w:ascii="Arial" w:hAnsi="Arial" w:cs="Arial"/>
          <w:sz w:val="20"/>
          <w:szCs w:val="20"/>
        </w:rPr>
        <w:t>smlouvy</w:t>
      </w:r>
      <w:r w:rsidR="00C904D2" w:rsidRPr="00336733">
        <w:rPr>
          <w:rFonts w:ascii="Arial" w:hAnsi="Arial" w:cs="Arial"/>
          <w:sz w:val="20"/>
          <w:szCs w:val="20"/>
        </w:rPr>
        <w:t xml:space="preserve">, </w:t>
      </w:r>
      <w:r w:rsidR="00336733" w:rsidRPr="00336733">
        <w:rPr>
          <w:rFonts w:ascii="Arial" w:hAnsi="Arial" w:cs="Arial"/>
          <w:sz w:val="20"/>
          <w:szCs w:val="20"/>
        </w:rPr>
        <w:t>resp. na základě dopisu „Oznámení změny výše nájemného z</w:t>
      </w:r>
      <w:r w:rsidR="002D06A7">
        <w:rPr>
          <w:rFonts w:ascii="Arial" w:hAnsi="Arial" w:cs="Arial"/>
          <w:sz w:val="20"/>
          <w:szCs w:val="20"/>
        </w:rPr>
        <w:t xml:space="preserve"> </w:t>
      </w:r>
      <w:r w:rsidR="00336733" w:rsidRPr="00336733">
        <w:rPr>
          <w:rFonts w:ascii="Arial" w:hAnsi="Arial" w:cs="Arial"/>
          <w:sz w:val="20"/>
          <w:szCs w:val="20"/>
        </w:rPr>
        <w:t>nájemní smlouvy č. </w:t>
      </w:r>
      <w:r w:rsidR="002D06A7">
        <w:rPr>
          <w:rFonts w:ascii="Arial" w:hAnsi="Arial" w:cs="Arial"/>
          <w:sz w:val="20"/>
          <w:szCs w:val="20"/>
        </w:rPr>
        <w:t>64</w:t>
      </w:r>
      <w:r w:rsidR="00336733" w:rsidRPr="00336733">
        <w:rPr>
          <w:rFonts w:ascii="Arial" w:hAnsi="Arial" w:cs="Arial"/>
          <w:sz w:val="20"/>
          <w:szCs w:val="20"/>
        </w:rPr>
        <w:t> N 0</w:t>
      </w:r>
      <w:r w:rsidR="002D06A7">
        <w:rPr>
          <w:rFonts w:ascii="Arial" w:hAnsi="Arial" w:cs="Arial"/>
          <w:sz w:val="20"/>
          <w:szCs w:val="20"/>
        </w:rPr>
        <w:t>7</w:t>
      </w:r>
      <w:r w:rsidR="00336733" w:rsidRPr="00336733">
        <w:rPr>
          <w:rFonts w:ascii="Arial" w:hAnsi="Arial" w:cs="Arial"/>
          <w:sz w:val="20"/>
          <w:szCs w:val="20"/>
        </w:rPr>
        <w:t xml:space="preserve">/56 ze dne </w:t>
      </w:r>
      <w:r w:rsidR="002D06A7">
        <w:rPr>
          <w:rFonts w:ascii="Arial" w:hAnsi="Arial" w:cs="Arial"/>
          <w:sz w:val="20"/>
          <w:szCs w:val="20"/>
        </w:rPr>
        <w:t>3</w:t>
      </w:r>
      <w:r w:rsidR="00336733" w:rsidRPr="00336733">
        <w:rPr>
          <w:rFonts w:ascii="Arial" w:hAnsi="Arial" w:cs="Arial"/>
          <w:sz w:val="20"/>
          <w:szCs w:val="20"/>
        </w:rPr>
        <w:t>0. </w:t>
      </w:r>
      <w:r w:rsidR="002D06A7">
        <w:rPr>
          <w:rFonts w:ascii="Arial" w:hAnsi="Arial" w:cs="Arial"/>
          <w:sz w:val="20"/>
          <w:szCs w:val="20"/>
        </w:rPr>
        <w:t>3</w:t>
      </w:r>
      <w:r w:rsidR="00336733" w:rsidRPr="00336733">
        <w:rPr>
          <w:rFonts w:ascii="Arial" w:hAnsi="Arial" w:cs="Arial"/>
          <w:sz w:val="20"/>
          <w:szCs w:val="20"/>
        </w:rPr>
        <w:t>. 200</w:t>
      </w:r>
      <w:r w:rsidR="002D06A7">
        <w:rPr>
          <w:rFonts w:ascii="Arial" w:hAnsi="Arial" w:cs="Arial"/>
          <w:sz w:val="20"/>
          <w:szCs w:val="20"/>
        </w:rPr>
        <w:t>7</w:t>
      </w:r>
      <w:r w:rsidR="00336733" w:rsidRPr="00336733">
        <w:rPr>
          <w:rFonts w:ascii="Arial" w:hAnsi="Arial" w:cs="Arial"/>
          <w:sz w:val="20"/>
          <w:szCs w:val="20"/>
        </w:rPr>
        <w:t>“ č.j. SPU </w:t>
      </w:r>
      <w:r w:rsidR="002D06A7">
        <w:rPr>
          <w:rFonts w:ascii="Arial" w:hAnsi="Arial" w:cs="Arial"/>
          <w:sz w:val="20"/>
          <w:szCs w:val="20"/>
        </w:rPr>
        <w:t>294194</w:t>
      </w:r>
      <w:r w:rsidR="00336733" w:rsidRPr="00336733">
        <w:rPr>
          <w:rFonts w:ascii="Arial" w:hAnsi="Arial" w:cs="Arial"/>
          <w:sz w:val="20"/>
          <w:szCs w:val="20"/>
        </w:rPr>
        <w:t>/202</w:t>
      </w:r>
      <w:r w:rsidR="002D06A7">
        <w:rPr>
          <w:rFonts w:ascii="Arial" w:hAnsi="Arial" w:cs="Arial"/>
          <w:sz w:val="20"/>
          <w:szCs w:val="20"/>
        </w:rPr>
        <w:t>1</w:t>
      </w:r>
      <w:r w:rsidR="00336733" w:rsidRPr="00336733">
        <w:rPr>
          <w:rFonts w:ascii="Arial" w:hAnsi="Arial" w:cs="Arial"/>
          <w:sz w:val="20"/>
          <w:szCs w:val="20"/>
        </w:rPr>
        <w:t>/</w:t>
      </w:r>
      <w:proofErr w:type="spellStart"/>
      <w:r w:rsidR="002D06A7">
        <w:rPr>
          <w:rFonts w:ascii="Arial" w:hAnsi="Arial" w:cs="Arial"/>
          <w:sz w:val="20"/>
          <w:szCs w:val="20"/>
        </w:rPr>
        <w:t>Bai</w:t>
      </w:r>
      <w:proofErr w:type="spellEnd"/>
      <w:r w:rsidR="00336733" w:rsidRPr="00336733">
        <w:rPr>
          <w:rFonts w:ascii="Arial" w:hAnsi="Arial" w:cs="Arial"/>
          <w:sz w:val="20"/>
          <w:szCs w:val="20"/>
        </w:rPr>
        <w:t xml:space="preserve"> ze dne </w:t>
      </w:r>
      <w:r w:rsidR="002D06A7">
        <w:rPr>
          <w:rFonts w:ascii="Arial" w:hAnsi="Arial" w:cs="Arial"/>
          <w:sz w:val="20"/>
          <w:szCs w:val="20"/>
        </w:rPr>
        <w:t>17</w:t>
      </w:r>
      <w:r w:rsidR="00336733" w:rsidRPr="00336733">
        <w:rPr>
          <w:rFonts w:ascii="Arial" w:hAnsi="Arial" w:cs="Arial"/>
          <w:sz w:val="20"/>
          <w:szCs w:val="20"/>
        </w:rPr>
        <w:t>. 8. 202</w:t>
      </w:r>
      <w:r w:rsidR="002D06A7">
        <w:rPr>
          <w:rFonts w:ascii="Arial" w:hAnsi="Arial" w:cs="Arial"/>
          <w:sz w:val="20"/>
          <w:szCs w:val="20"/>
        </w:rPr>
        <w:t>1</w:t>
      </w:r>
      <w:r w:rsidR="00C904D2" w:rsidRPr="00336733">
        <w:rPr>
          <w:rFonts w:ascii="Arial" w:hAnsi="Arial" w:cs="Arial"/>
          <w:sz w:val="20"/>
          <w:szCs w:val="20"/>
        </w:rPr>
        <w:t>,</w:t>
      </w:r>
      <w:r w:rsidR="00A05444" w:rsidRPr="00336733">
        <w:rPr>
          <w:rFonts w:ascii="Arial" w:hAnsi="Arial" w:cs="Arial"/>
          <w:sz w:val="20"/>
          <w:szCs w:val="20"/>
        </w:rPr>
        <w:t xml:space="preserve"> </w:t>
      </w:r>
      <w:r w:rsidR="008A467F" w:rsidRPr="00336733">
        <w:rPr>
          <w:rFonts w:ascii="Arial" w:hAnsi="Arial" w:cs="Arial"/>
          <w:sz w:val="20"/>
          <w:szCs w:val="20"/>
        </w:rPr>
        <w:t xml:space="preserve">je </w:t>
      </w:r>
      <w:r w:rsidR="009C4F25" w:rsidRPr="00336733">
        <w:rPr>
          <w:rFonts w:ascii="Arial" w:hAnsi="Arial" w:cs="Arial"/>
          <w:sz w:val="20"/>
          <w:szCs w:val="20"/>
        </w:rPr>
        <w:t>nájemce</w:t>
      </w:r>
      <w:r w:rsidRPr="005C46EB">
        <w:rPr>
          <w:rFonts w:ascii="Arial" w:hAnsi="Arial" w:cs="Arial"/>
          <w:sz w:val="20"/>
          <w:szCs w:val="20"/>
        </w:rPr>
        <w:t xml:space="preserve"> povinen platit pro</w:t>
      </w:r>
      <w:r w:rsidR="009C4F25" w:rsidRPr="005C46EB">
        <w:rPr>
          <w:rFonts w:ascii="Arial" w:hAnsi="Arial" w:cs="Arial"/>
          <w:sz w:val="20"/>
          <w:szCs w:val="20"/>
        </w:rPr>
        <w:t>najímateli</w:t>
      </w:r>
      <w:r w:rsidRPr="005C46EB">
        <w:rPr>
          <w:rFonts w:ascii="Arial" w:hAnsi="Arial" w:cs="Arial"/>
          <w:sz w:val="20"/>
          <w:szCs w:val="20"/>
        </w:rPr>
        <w:t xml:space="preserve"> roční </w:t>
      </w:r>
      <w:r w:rsidR="008A467F" w:rsidRPr="005C46EB">
        <w:rPr>
          <w:rFonts w:ascii="Arial" w:hAnsi="Arial" w:cs="Arial"/>
          <w:sz w:val="20"/>
          <w:szCs w:val="20"/>
        </w:rPr>
        <w:t xml:space="preserve">nájemné ve výši </w:t>
      </w:r>
      <w:r w:rsidR="002D06A7">
        <w:rPr>
          <w:rFonts w:ascii="Arial" w:hAnsi="Arial" w:cs="Arial"/>
          <w:sz w:val="20"/>
          <w:szCs w:val="20"/>
        </w:rPr>
        <w:t>30 040</w:t>
      </w:r>
      <w:r w:rsidR="00B013EF" w:rsidRPr="005C46EB">
        <w:rPr>
          <w:rFonts w:ascii="Arial" w:hAnsi="Arial" w:cs="Arial"/>
          <w:sz w:val="20"/>
          <w:szCs w:val="20"/>
        </w:rPr>
        <w:t> </w:t>
      </w:r>
      <w:r w:rsidRPr="005C46EB">
        <w:rPr>
          <w:rFonts w:ascii="Arial" w:hAnsi="Arial" w:cs="Arial"/>
          <w:sz w:val="20"/>
          <w:szCs w:val="20"/>
        </w:rPr>
        <w:t xml:space="preserve">Kč (slovy: </w:t>
      </w:r>
      <w:proofErr w:type="spellStart"/>
      <w:r w:rsidR="002D06A7">
        <w:rPr>
          <w:rFonts w:ascii="Arial" w:hAnsi="Arial" w:cs="Arial"/>
          <w:sz w:val="20"/>
          <w:szCs w:val="20"/>
        </w:rPr>
        <w:t>Třicettisícčtyřicet</w:t>
      </w:r>
      <w:r w:rsidR="00F25B46">
        <w:rPr>
          <w:rFonts w:ascii="Arial" w:hAnsi="Arial" w:cs="Arial"/>
          <w:sz w:val="20"/>
          <w:szCs w:val="20"/>
        </w:rPr>
        <w:t>korun</w:t>
      </w:r>
      <w:proofErr w:type="spellEnd"/>
      <w:r w:rsidR="00F25B46">
        <w:rPr>
          <w:rFonts w:ascii="Arial" w:hAnsi="Arial" w:cs="Arial"/>
          <w:sz w:val="20"/>
          <w:szCs w:val="20"/>
        </w:rPr>
        <w:t xml:space="preserve"> česk</w:t>
      </w:r>
      <w:r w:rsidR="002D06A7">
        <w:rPr>
          <w:rFonts w:ascii="Arial" w:hAnsi="Arial" w:cs="Arial"/>
          <w:sz w:val="20"/>
          <w:szCs w:val="20"/>
        </w:rPr>
        <w:t>ých</w:t>
      </w:r>
      <w:r w:rsidR="00616752" w:rsidRPr="005C46EB">
        <w:rPr>
          <w:rFonts w:ascii="Arial" w:hAnsi="Arial" w:cs="Arial"/>
          <w:sz w:val="20"/>
          <w:szCs w:val="20"/>
        </w:rPr>
        <w:t>)</w:t>
      </w:r>
      <w:r w:rsidR="001A7758" w:rsidRPr="005C46EB">
        <w:rPr>
          <w:rFonts w:ascii="Arial" w:hAnsi="Arial" w:cs="Arial"/>
          <w:sz w:val="20"/>
          <w:szCs w:val="20"/>
        </w:rPr>
        <w:t>.</w:t>
      </w:r>
    </w:p>
    <w:p w14:paraId="5E4A5D08" w14:textId="0EAA79AB" w:rsidR="002D06A7" w:rsidRDefault="002D06A7" w:rsidP="009D25D2">
      <w:pPr>
        <w:numPr>
          <w:ilvl w:val="0"/>
          <w:numId w:val="2"/>
        </w:numPr>
        <w:tabs>
          <w:tab w:val="clear" w:pos="1140"/>
          <w:tab w:val="num" w:pos="0"/>
          <w:tab w:val="left" w:pos="426"/>
        </w:tabs>
        <w:spacing w:after="100"/>
        <w:ind w:left="0" w:firstLine="0"/>
        <w:jc w:val="both"/>
        <w:rPr>
          <w:rFonts w:ascii="Arial" w:hAnsi="Arial" w:cs="Arial"/>
        </w:rPr>
      </w:pPr>
      <w:r w:rsidRPr="0096261B">
        <w:rPr>
          <w:rFonts w:ascii="Arial" w:hAnsi="Arial" w:cs="Arial"/>
        </w:rPr>
        <w:t xml:space="preserve">Dne </w:t>
      </w:r>
      <w:r w:rsidR="00351CB9">
        <w:rPr>
          <w:rFonts w:ascii="Arial" w:hAnsi="Arial" w:cs="Arial"/>
          <w:iCs/>
        </w:rPr>
        <w:t>13</w:t>
      </w:r>
      <w:r w:rsidRPr="0096261B">
        <w:rPr>
          <w:rFonts w:ascii="Arial" w:hAnsi="Arial" w:cs="Arial"/>
          <w:iCs/>
        </w:rPr>
        <w:t>. </w:t>
      </w:r>
      <w:r w:rsidR="00351CB9">
        <w:rPr>
          <w:rFonts w:ascii="Arial" w:hAnsi="Arial" w:cs="Arial"/>
          <w:iCs/>
        </w:rPr>
        <w:t>5</w:t>
      </w:r>
      <w:r w:rsidRPr="0096261B">
        <w:rPr>
          <w:rFonts w:ascii="Arial" w:hAnsi="Arial" w:cs="Arial"/>
          <w:iCs/>
        </w:rPr>
        <w:t>. 2020 jste nabyli vlastnické právo k pozemk</w:t>
      </w:r>
      <w:r>
        <w:rPr>
          <w:rFonts w:ascii="Arial" w:hAnsi="Arial" w:cs="Arial"/>
          <w:iCs/>
        </w:rPr>
        <w:t>ům</w:t>
      </w:r>
      <w:r w:rsidRPr="0096261B">
        <w:rPr>
          <w:rFonts w:ascii="Arial" w:hAnsi="Arial" w:cs="Arial"/>
          <w:iCs/>
        </w:rPr>
        <w:t xml:space="preserve"> </w:t>
      </w:r>
      <w:r w:rsidRPr="00B86670">
        <w:rPr>
          <w:rFonts w:ascii="Arial" w:hAnsi="Arial" w:cs="Arial"/>
          <w:iCs/>
        </w:rPr>
        <w:t xml:space="preserve">v obci </w:t>
      </w:r>
      <w:r w:rsidR="00991FF5">
        <w:rPr>
          <w:rFonts w:ascii="Arial" w:hAnsi="Arial" w:cs="Arial"/>
          <w:iCs/>
        </w:rPr>
        <w:t>Spálov</w:t>
      </w:r>
      <w:r w:rsidRPr="00B86670">
        <w:rPr>
          <w:rFonts w:ascii="Arial" w:hAnsi="Arial" w:cs="Arial"/>
          <w:iCs/>
        </w:rPr>
        <w:t xml:space="preserve">, katastrálním území </w:t>
      </w:r>
      <w:r w:rsidR="00991FF5">
        <w:rPr>
          <w:rFonts w:ascii="Arial" w:hAnsi="Arial" w:cs="Arial"/>
          <w:iCs/>
        </w:rPr>
        <w:t>Spálov</w:t>
      </w:r>
      <w:r w:rsidRPr="00B86670">
        <w:rPr>
          <w:rFonts w:ascii="Arial" w:hAnsi="Arial" w:cs="Arial"/>
          <w:iCs/>
        </w:rPr>
        <w:t xml:space="preserve">, </w:t>
      </w:r>
      <w:proofErr w:type="spellStart"/>
      <w:r w:rsidRPr="00B86670">
        <w:rPr>
          <w:rFonts w:ascii="Arial" w:hAnsi="Arial" w:cs="Arial"/>
          <w:iCs/>
        </w:rPr>
        <w:t>p.č</w:t>
      </w:r>
      <w:proofErr w:type="spellEnd"/>
      <w:r w:rsidRPr="00B86670">
        <w:rPr>
          <w:rFonts w:ascii="Arial" w:hAnsi="Arial" w:cs="Arial"/>
          <w:iCs/>
        </w:rPr>
        <w:t>. KN</w:t>
      </w:r>
      <w:r w:rsidR="005D1804">
        <w:rPr>
          <w:rFonts w:ascii="Arial" w:hAnsi="Arial" w:cs="Arial"/>
          <w:iCs/>
        </w:rPr>
        <w:t xml:space="preserve"> </w:t>
      </w:r>
      <w:r w:rsidR="00991FF5">
        <w:rPr>
          <w:rFonts w:ascii="Arial" w:hAnsi="Arial" w:cs="Arial"/>
          <w:iCs/>
        </w:rPr>
        <w:t xml:space="preserve">st.348, st.349, st.453, st.482, st.484/1, st.537, st.538, st.539, st.540, st.545, st.566, st.567, st.568, a dále </w:t>
      </w:r>
      <w:proofErr w:type="spellStart"/>
      <w:r w:rsidR="00991FF5">
        <w:rPr>
          <w:rFonts w:ascii="Arial" w:hAnsi="Arial" w:cs="Arial"/>
          <w:iCs/>
        </w:rPr>
        <w:t>p.č</w:t>
      </w:r>
      <w:proofErr w:type="spellEnd"/>
      <w:r w:rsidR="00991FF5">
        <w:rPr>
          <w:rFonts w:ascii="Arial" w:hAnsi="Arial" w:cs="Arial"/>
          <w:iCs/>
        </w:rPr>
        <w:t>. KN 2038/3, 2038/22, 3390, 3395, 3649, 3650, 3651 a 3652</w:t>
      </w:r>
      <w:r>
        <w:rPr>
          <w:rFonts w:ascii="Arial" w:hAnsi="Arial" w:cs="Arial"/>
          <w:iCs/>
        </w:rPr>
        <w:t xml:space="preserve"> </w:t>
      </w:r>
      <w:r w:rsidRPr="0096261B">
        <w:rPr>
          <w:rFonts w:ascii="Arial" w:hAnsi="Arial" w:cs="Arial"/>
        </w:rPr>
        <w:t xml:space="preserve">na </w:t>
      </w:r>
      <w:r>
        <w:rPr>
          <w:rFonts w:ascii="Arial" w:hAnsi="Arial" w:cs="Arial"/>
        </w:rPr>
        <w:t xml:space="preserve">základě kupní </w:t>
      </w:r>
      <w:r w:rsidRPr="0096261B">
        <w:rPr>
          <w:rFonts w:ascii="Arial" w:hAnsi="Arial" w:cs="Arial"/>
        </w:rPr>
        <w:t>smlouvy č. </w:t>
      </w:r>
      <w:r>
        <w:rPr>
          <w:rFonts w:ascii="Arial" w:hAnsi="Arial" w:cs="Arial"/>
        </w:rPr>
        <w:t>1001952056.</w:t>
      </w:r>
    </w:p>
    <w:p w14:paraId="08B2DFA1" w14:textId="4C3724C2" w:rsidR="00991FF5" w:rsidRDefault="00991FF5" w:rsidP="00991FF5">
      <w:pPr>
        <w:tabs>
          <w:tab w:val="left" w:pos="426"/>
        </w:tabs>
        <w:jc w:val="both"/>
        <w:rPr>
          <w:rFonts w:ascii="Arial" w:hAnsi="Arial" w:cs="Arial"/>
        </w:rPr>
      </w:pPr>
      <w:r>
        <w:rPr>
          <w:rFonts w:ascii="Arial" w:hAnsi="Arial" w:cs="Arial"/>
        </w:rPr>
        <w:t xml:space="preserve">Ode </w:t>
      </w:r>
      <w:r w:rsidRPr="00E93EFD">
        <w:rPr>
          <w:rFonts w:ascii="Arial" w:hAnsi="Arial" w:cs="Arial"/>
        </w:rPr>
        <w:t>dne podání návrhu na vklad vlastnického práva do katastru nemovitostí nenáleží pronajímateli nájemné</w:t>
      </w:r>
      <w:r>
        <w:rPr>
          <w:rFonts w:ascii="Arial" w:hAnsi="Arial" w:cs="Arial"/>
        </w:rPr>
        <w:t>.</w:t>
      </w:r>
    </w:p>
    <w:p w14:paraId="7A8A076E" w14:textId="1C4C08D0" w:rsidR="00991FF5" w:rsidRDefault="00991FF5" w:rsidP="00991FF5">
      <w:pPr>
        <w:tabs>
          <w:tab w:val="left" w:pos="426"/>
        </w:tabs>
        <w:jc w:val="both"/>
        <w:rPr>
          <w:rFonts w:ascii="Arial" w:hAnsi="Arial" w:cs="Arial"/>
        </w:rPr>
      </w:pPr>
    </w:p>
    <w:p w14:paraId="2BFAE529" w14:textId="53362851" w:rsidR="00991FF5" w:rsidRDefault="00991FF5" w:rsidP="00991FF5">
      <w:pPr>
        <w:tabs>
          <w:tab w:val="left" w:pos="426"/>
        </w:tabs>
        <w:jc w:val="both"/>
        <w:rPr>
          <w:rFonts w:ascii="Arial" w:hAnsi="Arial" w:cs="Arial"/>
        </w:rPr>
      </w:pPr>
    </w:p>
    <w:p w14:paraId="5FB57DC5" w14:textId="50A6E04F" w:rsidR="00991FF5" w:rsidRDefault="00991FF5" w:rsidP="00991FF5">
      <w:pPr>
        <w:tabs>
          <w:tab w:val="left" w:pos="426"/>
        </w:tabs>
        <w:jc w:val="both"/>
        <w:rPr>
          <w:rFonts w:ascii="Arial" w:hAnsi="Arial" w:cs="Arial"/>
        </w:rPr>
      </w:pPr>
    </w:p>
    <w:p w14:paraId="2CF80633" w14:textId="77777777" w:rsidR="00991FF5" w:rsidRPr="002D06A7" w:rsidRDefault="00991FF5" w:rsidP="00991FF5">
      <w:pPr>
        <w:tabs>
          <w:tab w:val="left" w:pos="426"/>
        </w:tabs>
        <w:jc w:val="both"/>
        <w:rPr>
          <w:rFonts w:ascii="Arial" w:hAnsi="Arial" w:cs="Arial"/>
        </w:rPr>
      </w:pPr>
    </w:p>
    <w:p w14:paraId="03C4F12C" w14:textId="51AC50DC" w:rsidR="00BD50E6" w:rsidRPr="00991FF5" w:rsidRDefault="00F25B46" w:rsidP="00991FF5">
      <w:pPr>
        <w:numPr>
          <w:ilvl w:val="0"/>
          <w:numId w:val="2"/>
        </w:numPr>
        <w:tabs>
          <w:tab w:val="clear" w:pos="1140"/>
          <w:tab w:val="num" w:pos="0"/>
          <w:tab w:val="left" w:pos="426"/>
        </w:tabs>
        <w:spacing w:after="120"/>
        <w:ind w:left="0" w:firstLine="0"/>
        <w:jc w:val="both"/>
        <w:rPr>
          <w:rFonts w:ascii="Arial" w:hAnsi="Arial" w:cs="Arial"/>
        </w:rPr>
      </w:pPr>
      <w:r>
        <w:rPr>
          <w:rFonts w:ascii="Arial" w:hAnsi="Arial" w:cs="Arial"/>
          <w:iCs/>
        </w:rPr>
        <w:lastRenderedPageBreak/>
        <w:t xml:space="preserve">Obnovou katastrálního operátu </w:t>
      </w:r>
      <w:r w:rsidR="009D25D2">
        <w:rPr>
          <w:rFonts w:ascii="Arial" w:hAnsi="Arial" w:cs="Arial"/>
          <w:iCs/>
        </w:rPr>
        <w:t xml:space="preserve">v katastrálním území </w:t>
      </w:r>
      <w:r w:rsidR="00991FF5">
        <w:rPr>
          <w:rFonts w:ascii="Arial" w:hAnsi="Arial" w:cs="Arial"/>
          <w:iCs/>
        </w:rPr>
        <w:t xml:space="preserve">Spálov a řízením pod zn. Z-5892/2019-804 </w:t>
      </w:r>
      <w:r w:rsidR="009D25D2">
        <w:rPr>
          <w:rFonts w:ascii="Arial" w:hAnsi="Arial" w:cs="Arial"/>
          <w:iCs/>
        </w:rPr>
        <w:t xml:space="preserve">došlo ke </w:t>
      </w:r>
      <w:r w:rsidR="00991FF5">
        <w:rPr>
          <w:rFonts w:ascii="Arial" w:hAnsi="Arial" w:cs="Arial"/>
          <w:iCs/>
        </w:rPr>
        <w:t>změnám</w:t>
      </w:r>
      <w:r w:rsidR="009D25D2">
        <w:rPr>
          <w:rFonts w:ascii="Arial" w:hAnsi="Arial" w:cs="Arial"/>
          <w:iCs/>
        </w:rPr>
        <w:t xml:space="preserve"> výměr u</w:t>
      </w:r>
      <w:r w:rsidR="008213DE">
        <w:rPr>
          <w:rFonts w:ascii="Arial" w:hAnsi="Arial" w:cs="Arial"/>
          <w:iCs/>
        </w:rPr>
        <w:t xml:space="preserve"> níže uvedených</w:t>
      </w:r>
      <w:r w:rsidR="009D25D2">
        <w:rPr>
          <w:rFonts w:ascii="Arial" w:hAnsi="Arial" w:cs="Arial"/>
          <w:iCs/>
        </w:rPr>
        <w:t xml:space="preserve"> </w:t>
      </w:r>
      <w:r w:rsidR="008213DE">
        <w:rPr>
          <w:rFonts w:ascii="Arial" w:hAnsi="Arial" w:cs="Arial"/>
          <w:iCs/>
        </w:rPr>
        <w:t xml:space="preserve">pronajatých </w:t>
      </w:r>
      <w:r w:rsidR="009D25D2">
        <w:rPr>
          <w:rFonts w:ascii="Arial" w:hAnsi="Arial" w:cs="Arial"/>
          <w:iCs/>
        </w:rPr>
        <w:t>pozemk</w:t>
      </w:r>
      <w:r w:rsidR="00991FF5">
        <w:rPr>
          <w:rFonts w:ascii="Arial" w:hAnsi="Arial" w:cs="Arial"/>
          <w:iCs/>
        </w:rPr>
        <w:t>ů:</w:t>
      </w:r>
    </w:p>
    <w:tbl>
      <w:tblPr>
        <w:tblW w:w="9112" w:type="dxa"/>
        <w:tblInd w:w="-10" w:type="dxa"/>
        <w:tblCellMar>
          <w:left w:w="70" w:type="dxa"/>
          <w:right w:w="70" w:type="dxa"/>
        </w:tblCellMar>
        <w:tblLook w:val="04A0" w:firstRow="1" w:lastRow="0" w:firstColumn="1" w:lastColumn="0" w:noHBand="0" w:noVBand="1"/>
      </w:tblPr>
      <w:tblGrid>
        <w:gridCol w:w="868"/>
        <w:gridCol w:w="369"/>
        <w:gridCol w:w="358"/>
        <w:gridCol w:w="848"/>
        <w:gridCol w:w="756"/>
        <w:gridCol w:w="1005"/>
        <w:gridCol w:w="940"/>
        <w:gridCol w:w="418"/>
        <w:gridCol w:w="648"/>
        <w:gridCol w:w="994"/>
        <w:gridCol w:w="1908"/>
      </w:tblGrid>
      <w:tr w:rsidR="00991FF5" w:rsidRPr="00681621" w14:paraId="1B19D854" w14:textId="77777777" w:rsidTr="00A83B85">
        <w:trPr>
          <w:trHeight w:val="368"/>
        </w:trPr>
        <w:tc>
          <w:tcPr>
            <w:tcW w:w="4204"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C7BEC6D" w14:textId="77777777" w:rsidR="00991FF5" w:rsidRPr="00991FF5" w:rsidRDefault="00991FF5" w:rsidP="00A83B85">
            <w:pPr>
              <w:ind w:left="1140"/>
              <w:rPr>
                <w:rFonts w:ascii="Arial" w:hAnsi="Arial" w:cs="Arial"/>
                <w:b/>
                <w:bCs/>
                <w:color w:val="000000"/>
              </w:rPr>
            </w:pPr>
            <w:r w:rsidRPr="00991FF5">
              <w:rPr>
                <w:rFonts w:ascii="Arial" w:hAnsi="Arial" w:cs="Arial"/>
                <w:b/>
                <w:bCs/>
                <w:color w:val="000000"/>
              </w:rPr>
              <w:t>Původní parcela</w:t>
            </w:r>
          </w:p>
        </w:tc>
        <w:tc>
          <w:tcPr>
            <w:tcW w:w="4908"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3929FE9E" w14:textId="77777777" w:rsidR="00991FF5" w:rsidRPr="00991FF5" w:rsidRDefault="00991FF5" w:rsidP="00A83B85">
            <w:pPr>
              <w:jc w:val="center"/>
              <w:rPr>
                <w:rFonts w:ascii="Arial" w:hAnsi="Arial" w:cs="Arial"/>
                <w:b/>
                <w:bCs/>
                <w:color w:val="000000"/>
              </w:rPr>
            </w:pPr>
            <w:r w:rsidRPr="00991FF5">
              <w:rPr>
                <w:rFonts w:ascii="Arial" w:hAnsi="Arial" w:cs="Arial"/>
                <w:b/>
                <w:bCs/>
                <w:color w:val="000000"/>
              </w:rPr>
              <w:t>Obnovená parcela</w:t>
            </w:r>
          </w:p>
        </w:tc>
      </w:tr>
      <w:tr w:rsidR="00991FF5" w:rsidRPr="00681621" w14:paraId="14297043" w14:textId="77777777" w:rsidTr="00991FF5">
        <w:trPr>
          <w:trHeight w:val="73"/>
        </w:trPr>
        <w:tc>
          <w:tcPr>
            <w:tcW w:w="868" w:type="dxa"/>
            <w:tcBorders>
              <w:top w:val="nil"/>
              <w:left w:val="single" w:sz="8" w:space="0" w:color="auto"/>
              <w:bottom w:val="nil"/>
              <w:right w:val="nil"/>
            </w:tcBorders>
            <w:shd w:val="clear" w:color="auto" w:fill="auto"/>
            <w:noWrap/>
            <w:hideMark/>
          </w:tcPr>
          <w:p w14:paraId="498CDBB1" w14:textId="77777777" w:rsidR="00991FF5" w:rsidRPr="002251EE" w:rsidRDefault="00991FF5" w:rsidP="00A83B85">
            <w:pPr>
              <w:jc w:val="right"/>
              <w:rPr>
                <w:rFonts w:ascii="Arial" w:hAnsi="Arial" w:cs="Arial"/>
                <w:color w:val="000000"/>
                <w:szCs w:val="21"/>
              </w:rPr>
            </w:pPr>
            <w:r w:rsidRPr="002251EE">
              <w:rPr>
                <w:rFonts w:ascii="Arial" w:hAnsi="Arial" w:cs="Arial"/>
                <w:color w:val="000000"/>
                <w:szCs w:val="21"/>
              </w:rPr>
              <w:t>parcelní</w:t>
            </w:r>
          </w:p>
        </w:tc>
        <w:tc>
          <w:tcPr>
            <w:tcW w:w="369" w:type="dxa"/>
            <w:tcBorders>
              <w:top w:val="nil"/>
              <w:left w:val="nil"/>
              <w:bottom w:val="nil"/>
              <w:right w:val="nil"/>
            </w:tcBorders>
            <w:shd w:val="clear" w:color="auto" w:fill="auto"/>
            <w:noWrap/>
            <w:hideMark/>
          </w:tcPr>
          <w:p w14:paraId="3BD4F296" w14:textId="77777777" w:rsidR="00991FF5" w:rsidRPr="002251EE" w:rsidRDefault="00991FF5" w:rsidP="00A83B85">
            <w:pPr>
              <w:rPr>
                <w:rFonts w:ascii="Arial" w:hAnsi="Arial" w:cs="Arial"/>
                <w:color w:val="000000"/>
                <w:szCs w:val="21"/>
              </w:rPr>
            </w:pPr>
            <w:r w:rsidRPr="002251EE">
              <w:rPr>
                <w:rFonts w:ascii="Arial" w:hAnsi="Arial" w:cs="Arial"/>
                <w:color w:val="000000"/>
                <w:szCs w:val="21"/>
              </w:rPr>
              <w:t>/</w:t>
            </w:r>
          </w:p>
        </w:tc>
        <w:tc>
          <w:tcPr>
            <w:tcW w:w="358" w:type="dxa"/>
            <w:vMerge w:val="restart"/>
            <w:tcBorders>
              <w:top w:val="nil"/>
              <w:left w:val="nil"/>
              <w:right w:val="single" w:sz="4" w:space="0" w:color="auto"/>
            </w:tcBorders>
            <w:shd w:val="clear" w:color="auto" w:fill="auto"/>
            <w:noWrap/>
            <w:vAlign w:val="center"/>
            <w:hideMark/>
          </w:tcPr>
          <w:p w14:paraId="736B43CC" w14:textId="01BF1564" w:rsidR="00991FF5" w:rsidRPr="002251EE" w:rsidRDefault="00991FF5" w:rsidP="00991FF5">
            <w:pPr>
              <w:jc w:val="center"/>
              <w:rPr>
                <w:rFonts w:ascii="Arial" w:hAnsi="Arial" w:cs="Arial"/>
                <w:color w:val="000000"/>
                <w:szCs w:val="21"/>
              </w:rPr>
            </w:pPr>
            <w:r w:rsidRPr="002251EE">
              <w:rPr>
                <w:rFonts w:ascii="Arial" w:hAnsi="Arial" w:cs="Arial"/>
                <w:color w:val="000000"/>
                <w:szCs w:val="21"/>
              </w:rPr>
              <w:t>dí</w:t>
            </w:r>
            <w:r>
              <w:rPr>
                <w:rFonts w:ascii="Arial" w:hAnsi="Arial" w:cs="Arial"/>
                <w:color w:val="000000"/>
                <w:szCs w:val="21"/>
              </w:rPr>
              <w:t>l</w:t>
            </w:r>
          </w:p>
        </w:tc>
        <w:tc>
          <w:tcPr>
            <w:tcW w:w="848" w:type="dxa"/>
            <w:vMerge w:val="restart"/>
            <w:tcBorders>
              <w:top w:val="nil"/>
              <w:left w:val="nil"/>
              <w:right w:val="single" w:sz="4" w:space="0" w:color="auto"/>
            </w:tcBorders>
            <w:shd w:val="clear" w:color="auto" w:fill="auto"/>
            <w:noWrap/>
            <w:vAlign w:val="center"/>
            <w:hideMark/>
          </w:tcPr>
          <w:p w14:paraId="7514EB1B" w14:textId="77ED855D" w:rsidR="00991FF5" w:rsidRPr="002251EE" w:rsidRDefault="00991FF5" w:rsidP="00991FF5">
            <w:pPr>
              <w:jc w:val="center"/>
              <w:rPr>
                <w:rFonts w:ascii="Arial" w:hAnsi="Arial" w:cs="Arial"/>
                <w:color w:val="000000"/>
                <w:szCs w:val="21"/>
              </w:rPr>
            </w:pPr>
            <w:r w:rsidRPr="002251EE">
              <w:rPr>
                <w:rFonts w:ascii="Arial" w:hAnsi="Arial" w:cs="Arial"/>
                <w:color w:val="000000"/>
                <w:szCs w:val="21"/>
              </w:rPr>
              <w:t>skupina</w:t>
            </w:r>
          </w:p>
        </w:tc>
        <w:tc>
          <w:tcPr>
            <w:tcW w:w="756" w:type="dxa"/>
            <w:vMerge w:val="restart"/>
            <w:tcBorders>
              <w:top w:val="nil"/>
              <w:left w:val="nil"/>
              <w:right w:val="single" w:sz="4" w:space="0" w:color="auto"/>
            </w:tcBorders>
            <w:shd w:val="clear" w:color="auto" w:fill="auto"/>
            <w:noWrap/>
            <w:vAlign w:val="center"/>
            <w:hideMark/>
          </w:tcPr>
          <w:p w14:paraId="3E8C70B5" w14:textId="2396588E" w:rsidR="00991FF5" w:rsidRPr="002251EE" w:rsidRDefault="00991FF5" w:rsidP="00991FF5">
            <w:pPr>
              <w:jc w:val="center"/>
              <w:rPr>
                <w:rFonts w:ascii="Arial" w:hAnsi="Arial" w:cs="Arial"/>
                <w:color w:val="000000"/>
                <w:szCs w:val="21"/>
              </w:rPr>
            </w:pPr>
            <w:r w:rsidRPr="002251EE">
              <w:rPr>
                <w:rFonts w:ascii="Arial" w:hAnsi="Arial" w:cs="Arial"/>
                <w:color w:val="000000"/>
                <w:szCs w:val="21"/>
              </w:rPr>
              <w:t>kultura</w:t>
            </w:r>
          </w:p>
        </w:tc>
        <w:tc>
          <w:tcPr>
            <w:tcW w:w="1005" w:type="dxa"/>
            <w:tcBorders>
              <w:top w:val="nil"/>
              <w:left w:val="nil"/>
              <w:bottom w:val="nil"/>
              <w:right w:val="single" w:sz="8" w:space="0" w:color="auto"/>
            </w:tcBorders>
            <w:shd w:val="clear" w:color="auto" w:fill="auto"/>
            <w:noWrap/>
            <w:hideMark/>
          </w:tcPr>
          <w:p w14:paraId="2CCC9A02" w14:textId="77777777" w:rsidR="00991FF5" w:rsidRPr="002251EE" w:rsidRDefault="00991FF5" w:rsidP="00A83B85">
            <w:pPr>
              <w:ind w:right="57"/>
              <w:jc w:val="right"/>
              <w:rPr>
                <w:rFonts w:ascii="Arial" w:hAnsi="Arial" w:cs="Arial"/>
                <w:color w:val="000000"/>
                <w:szCs w:val="21"/>
              </w:rPr>
            </w:pPr>
            <w:r w:rsidRPr="002251EE">
              <w:rPr>
                <w:rFonts w:ascii="Arial" w:hAnsi="Arial" w:cs="Arial"/>
                <w:color w:val="000000"/>
                <w:szCs w:val="21"/>
              </w:rPr>
              <w:t>výměra</w:t>
            </w:r>
          </w:p>
        </w:tc>
        <w:tc>
          <w:tcPr>
            <w:tcW w:w="940" w:type="dxa"/>
            <w:tcBorders>
              <w:top w:val="nil"/>
              <w:left w:val="nil"/>
              <w:bottom w:val="nil"/>
              <w:right w:val="nil"/>
            </w:tcBorders>
            <w:shd w:val="clear" w:color="auto" w:fill="auto"/>
            <w:noWrap/>
            <w:hideMark/>
          </w:tcPr>
          <w:p w14:paraId="403D18CA" w14:textId="77777777" w:rsidR="00991FF5" w:rsidRPr="002251EE" w:rsidRDefault="00991FF5" w:rsidP="00A83B85">
            <w:pPr>
              <w:jc w:val="right"/>
              <w:rPr>
                <w:rFonts w:ascii="Arial" w:hAnsi="Arial" w:cs="Arial"/>
                <w:color w:val="000000"/>
                <w:szCs w:val="21"/>
              </w:rPr>
            </w:pPr>
            <w:r w:rsidRPr="002251EE">
              <w:rPr>
                <w:rFonts w:ascii="Arial" w:hAnsi="Arial" w:cs="Arial"/>
                <w:color w:val="000000"/>
                <w:szCs w:val="21"/>
              </w:rPr>
              <w:t>parcelní</w:t>
            </w:r>
          </w:p>
        </w:tc>
        <w:tc>
          <w:tcPr>
            <w:tcW w:w="418" w:type="dxa"/>
            <w:tcBorders>
              <w:top w:val="nil"/>
              <w:left w:val="nil"/>
              <w:bottom w:val="nil"/>
              <w:right w:val="nil"/>
            </w:tcBorders>
            <w:shd w:val="clear" w:color="auto" w:fill="auto"/>
            <w:noWrap/>
            <w:hideMark/>
          </w:tcPr>
          <w:p w14:paraId="02ECE3F7" w14:textId="77777777" w:rsidR="00991FF5" w:rsidRPr="002251EE" w:rsidRDefault="00991FF5" w:rsidP="00A83B85">
            <w:pPr>
              <w:rPr>
                <w:rFonts w:ascii="Arial" w:hAnsi="Arial" w:cs="Arial"/>
                <w:color w:val="000000"/>
                <w:szCs w:val="21"/>
              </w:rPr>
            </w:pPr>
            <w:r w:rsidRPr="002251EE">
              <w:rPr>
                <w:rFonts w:ascii="Arial" w:hAnsi="Arial" w:cs="Arial"/>
                <w:color w:val="000000"/>
                <w:szCs w:val="21"/>
              </w:rPr>
              <w:t>/</w:t>
            </w:r>
          </w:p>
        </w:tc>
        <w:tc>
          <w:tcPr>
            <w:tcW w:w="648" w:type="dxa"/>
            <w:tcBorders>
              <w:top w:val="nil"/>
              <w:left w:val="single" w:sz="4" w:space="0" w:color="auto"/>
              <w:bottom w:val="nil"/>
              <w:right w:val="single" w:sz="4" w:space="0" w:color="auto"/>
            </w:tcBorders>
            <w:shd w:val="clear" w:color="auto" w:fill="auto"/>
            <w:noWrap/>
            <w:hideMark/>
          </w:tcPr>
          <w:p w14:paraId="54F22164" w14:textId="77777777" w:rsidR="00991FF5" w:rsidRPr="002251EE" w:rsidRDefault="00991FF5" w:rsidP="00A83B85">
            <w:pPr>
              <w:jc w:val="center"/>
              <w:rPr>
                <w:rFonts w:ascii="Arial" w:hAnsi="Arial" w:cs="Arial"/>
                <w:color w:val="000000"/>
                <w:szCs w:val="21"/>
              </w:rPr>
            </w:pPr>
            <w:r w:rsidRPr="002251EE">
              <w:rPr>
                <w:rFonts w:ascii="Arial" w:hAnsi="Arial" w:cs="Arial"/>
                <w:color w:val="000000"/>
                <w:szCs w:val="21"/>
              </w:rPr>
              <w:t>druh</w:t>
            </w:r>
          </w:p>
        </w:tc>
        <w:tc>
          <w:tcPr>
            <w:tcW w:w="994" w:type="dxa"/>
            <w:tcBorders>
              <w:top w:val="nil"/>
              <w:left w:val="nil"/>
              <w:bottom w:val="nil"/>
              <w:right w:val="nil"/>
            </w:tcBorders>
            <w:shd w:val="clear" w:color="auto" w:fill="auto"/>
            <w:noWrap/>
            <w:hideMark/>
          </w:tcPr>
          <w:p w14:paraId="67F7EF0A" w14:textId="77777777" w:rsidR="00991FF5" w:rsidRPr="002251EE" w:rsidRDefault="00991FF5" w:rsidP="00A83B85">
            <w:pPr>
              <w:ind w:right="57"/>
              <w:jc w:val="right"/>
              <w:rPr>
                <w:rFonts w:ascii="Arial" w:hAnsi="Arial" w:cs="Arial"/>
                <w:color w:val="000000"/>
                <w:szCs w:val="21"/>
              </w:rPr>
            </w:pPr>
            <w:r w:rsidRPr="002251EE">
              <w:rPr>
                <w:rFonts w:ascii="Arial" w:hAnsi="Arial" w:cs="Arial"/>
                <w:color w:val="000000"/>
                <w:szCs w:val="21"/>
              </w:rPr>
              <w:t>výměra</w:t>
            </w:r>
          </w:p>
        </w:tc>
        <w:tc>
          <w:tcPr>
            <w:tcW w:w="1908" w:type="dxa"/>
            <w:vMerge w:val="restart"/>
            <w:tcBorders>
              <w:top w:val="nil"/>
              <w:left w:val="single" w:sz="4" w:space="0" w:color="auto"/>
              <w:right w:val="single" w:sz="8" w:space="0" w:color="auto"/>
            </w:tcBorders>
            <w:shd w:val="clear" w:color="auto" w:fill="auto"/>
            <w:noWrap/>
            <w:vAlign w:val="center"/>
            <w:hideMark/>
          </w:tcPr>
          <w:p w14:paraId="2D9A5130" w14:textId="77777777" w:rsidR="00991FF5" w:rsidRPr="002251EE" w:rsidRDefault="00991FF5" w:rsidP="00A83B85">
            <w:pPr>
              <w:jc w:val="center"/>
              <w:rPr>
                <w:rFonts w:ascii="Arial" w:hAnsi="Arial" w:cs="Arial"/>
                <w:color w:val="000000"/>
                <w:szCs w:val="21"/>
              </w:rPr>
            </w:pPr>
            <w:r w:rsidRPr="002251EE">
              <w:rPr>
                <w:rFonts w:ascii="Arial" w:hAnsi="Arial" w:cs="Arial"/>
                <w:color w:val="000000"/>
                <w:szCs w:val="21"/>
              </w:rPr>
              <w:t>druh pozemku</w:t>
            </w:r>
          </w:p>
        </w:tc>
      </w:tr>
      <w:tr w:rsidR="00991FF5" w:rsidRPr="00681621" w14:paraId="40F30910" w14:textId="77777777" w:rsidTr="00467845">
        <w:trPr>
          <w:trHeight w:val="79"/>
        </w:trPr>
        <w:tc>
          <w:tcPr>
            <w:tcW w:w="868" w:type="dxa"/>
            <w:tcBorders>
              <w:top w:val="nil"/>
              <w:left w:val="single" w:sz="8" w:space="0" w:color="auto"/>
              <w:bottom w:val="double" w:sz="6" w:space="0" w:color="auto"/>
              <w:right w:val="nil"/>
            </w:tcBorders>
            <w:shd w:val="clear" w:color="auto" w:fill="auto"/>
            <w:noWrap/>
            <w:hideMark/>
          </w:tcPr>
          <w:p w14:paraId="14C47B4E" w14:textId="77777777" w:rsidR="00991FF5" w:rsidRPr="002251EE" w:rsidRDefault="00991FF5" w:rsidP="00A83B85">
            <w:pPr>
              <w:jc w:val="right"/>
              <w:rPr>
                <w:rFonts w:ascii="Arial" w:hAnsi="Arial" w:cs="Arial"/>
                <w:color w:val="000000"/>
                <w:szCs w:val="21"/>
              </w:rPr>
            </w:pPr>
            <w:r w:rsidRPr="002251EE">
              <w:rPr>
                <w:rFonts w:ascii="Arial" w:hAnsi="Arial" w:cs="Arial"/>
                <w:color w:val="000000"/>
                <w:szCs w:val="21"/>
              </w:rPr>
              <w:t>číslo</w:t>
            </w:r>
          </w:p>
        </w:tc>
        <w:tc>
          <w:tcPr>
            <w:tcW w:w="369" w:type="dxa"/>
            <w:tcBorders>
              <w:top w:val="nil"/>
              <w:left w:val="nil"/>
              <w:bottom w:val="double" w:sz="6" w:space="0" w:color="auto"/>
              <w:right w:val="nil"/>
            </w:tcBorders>
            <w:shd w:val="clear" w:color="auto" w:fill="auto"/>
            <w:noWrap/>
            <w:hideMark/>
          </w:tcPr>
          <w:p w14:paraId="50BB2551" w14:textId="77777777" w:rsidR="00991FF5" w:rsidRPr="002251EE" w:rsidRDefault="00991FF5" w:rsidP="00A83B85">
            <w:pPr>
              <w:rPr>
                <w:rFonts w:ascii="Arial" w:hAnsi="Arial" w:cs="Arial"/>
                <w:color w:val="000000"/>
                <w:szCs w:val="21"/>
              </w:rPr>
            </w:pPr>
            <w:r w:rsidRPr="002251EE">
              <w:rPr>
                <w:rFonts w:ascii="Arial" w:hAnsi="Arial" w:cs="Arial"/>
                <w:color w:val="000000"/>
                <w:szCs w:val="21"/>
              </w:rPr>
              <w:t> </w:t>
            </w:r>
          </w:p>
        </w:tc>
        <w:tc>
          <w:tcPr>
            <w:tcW w:w="358" w:type="dxa"/>
            <w:vMerge/>
            <w:tcBorders>
              <w:left w:val="nil"/>
              <w:bottom w:val="double" w:sz="6" w:space="0" w:color="auto"/>
              <w:right w:val="single" w:sz="4" w:space="0" w:color="auto"/>
            </w:tcBorders>
            <w:shd w:val="clear" w:color="auto" w:fill="auto"/>
            <w:noWrap/>
            <w:hideMark/>
          </w:tcPr>
          <w:p w14:paraId="3693874B" w14:textId="6614EE32" w:rsidR="00991FF5" w:rsidRPr="002251EE" w:rsidRDefault="00991FF5" w:rsidP="00A83B85">
            <w:pPr>
              <w:jc w:val="center"/>
              <w:rPr>
                <w:rFonts w:ascii="Arial" w:hAnsi="Arial" w:cs="Arial"/>
                <w:color w:val="000000"/>
                <w:szCs w:val="21"/>
              </w:rPr>
            </w:pPr>
          </w:p>
        </w:tc>
        <w:tc>
          <w:tcPr>
            <w:tcW w:w="848" w:type="dxa"/>
            <w:vMerge/>
            <w:tcBorders>
              <w:left w:val="nil"/>
              <w:bottom w:val="double" w:sz="6" w:space="0" w:color="auto"/>
              <w:right w:val="single" w:sz="4" w:space="0" w:color="auto"/>
            </w:tcBorders>
            <w:shd w:val="clear" w:color="auto" w:fill="auto"/>
            <w:noWrap/>
            <w:hideMark/>
          </w:tcPr>
          <w:p w14:paraId="54BA0D2E" w14:textId="1E2B0296" w:rsidR="00991FF5" w:rsidRPr="002251EE" w:rsidRDefault="00991FF5" w:rsidP="00A83B85">
            <w:pPr>
              <w:jc w:val="center"/>
              <w:rPr>
                <w:rFonts w:ascii="Arial" w:hAnsi="Arial" w:cs="Arial"/>
                <w:color w:val="000000"/>
                <w:szCs w:val="21"/>
              </w:rPr>
            </w:pPr>
          </w:p>
        </w:tc>
        <w:tc>
          <w:tcPr>
            <w:tcW w:w="756" w:type="dxa"/>
            <w:vMerge/>
            <w:tcBorders>
              <w:left w:val="nil"/>
              <w:bottom w:val="double" w:sz="6" w:space="0" w:color="auto"/>
              <w:right w:val="single" w:sz="4" w:space="0" w:color="auto"/>
            </w:tcBorders>
            <w:shd w:val="clear" w:color="auto" w:fill="auto"/>
            <w:noWrap/>
            <w:hideMark/>
          </w:tcPr>
          <w:p w14:paraId="00987BC0" w14:textId="3C3CDB58" w:rsidR="00991FF5" w:rsidRPr="002251EE" w:rsidRDefault="00991FF5" w:rsidP="00A83B85">
            <w:pPr>
              <w:jc w:val="center"/>
              <w:rPr>
                <w:rFonts w:ascii="Arial" w:hAnsi="Arial" w:cs="Arial"/>
                <w:color w:val="000000"/>
                <w:szCs w:val="21"/>
              </w:rPr>
            </w:pPr>
          </w:p>
        </w:tc>
        <w:tc>
          <w:tcPr>
            <w:tcW w:w="1005" w:type="dxa"/>
            <w:tcBorders>
              <w:top w:val="nil"/>
              <w:left w:val="single" w:sz="4" w:space="0" w:color="auto"/>
              <w:bottom w:val="double" w:sz="6" w:space="0" w:color="auto"/>
              <w:right w:val="single" w:sz="8" w:space="0" w:color="auto"/>
            </w:tcBorders>
            <w:shd w:val="clear" w:color="auto" w:fill="auto"/>
            <w:noWrap/>
            <w:hideMark/>
          </w:tcPr>
          <w:p w14:paraId="74D026A6" w14:textId="77777777" w:rsidR="00991FF5" w:rsidRPr="002251EE" w:rsidRDefault="00991FF5" w:rsidP="00A83B85">
            <w:pPr>
              <w:ind w:right="57"/>
              <w:jc w:val="right"/>
              <w:rPr>
                <w:rFonts w:ascii="Arial" w:hAnsi="Arial" w:cs="Arial"/>
                <w:color w:val="000000"/>
                <w:szCs w:val="21"/>
              </w:rPr>
            </w:pPr>
            <w:r w:rsidRPr="002251EE">
              <w:rPr>
                <w:rFonts w:ascii="Arial" w:hAnsi="Arial" w:cs="Arial"/>
                <w:color w:val="000000"/>
                <w:szCs w:val="21"/>
              </w:rPr>
              <w:t>v m²</w:t>
            </w:r>
          </w:p>
        </w:tc>
        <w:tc>
          <w:tcPr>
            <w:tcW w:w="940" w:type="dxa"/>
            <w:tcBorders>
              <w:top w:val="nil"/>
              <w:left w:val="nil"/>
              <w:bottom w:val="double" w:sz="6" w:space="0" w:color="auto"/>
              <w:right w:val="nil"/>
            </w:tcBorders>
            <w:shd w:val="clear" w:color="auto" w:fill="auto"/>
            <w:noWrap/>
            <w:hideMark/>
          </w:tcPr>
          <w:p w14:paraId="7067AD75" w14:textId="77777777" w:rsidR="00991FF5" w:rsidRPr="002251EE" w:rsidRDefault="00991FF5" w:rsidP="00A83B85">
            <w:pPr>
              <w:jc w:val="right"/>
              <w:rPr>
                <w:rFonts w:ascii="Arial" w:hAnsi="Arial" w:cs="Arial"/>
                <w:color w:val="000000"/>
                <w:szCs w:val="21"/>
              </w:rPr>
            </w:pPr>
            <w:r w:rsidRPr="002251EE">
              <w:rPr>
                <w:rFonts w:ascii="Arial" w:hAnsi="Arial" w:cs="Arial"/>
                <w:color w:val="000000"/>
                <w:szCs w:val="21"/>
              </w:rPr>
              <w:t>číslo</w:t>
            </w:r>
          </w:p>
        </w:tc>
        <w:tc>
          <w:tcPr>
            <w:tcW w:w="418" w:type="dxa"/>
            <w:tcBorders>
              <w:top w:val="nil"/>
              <w:left w:val="nil"/>
              <w:bottom w:val="double" w:sz="6" w:space="0" w:color="auto"/>
              <w:right w:val="nil"/>
            </w:tcBorders>
            <w:shd w:val="clear" w:color="auto" w:fill="auto"/>
            <w:noWrap/>
            <w:hideMark/>
          </w:tcPr>
          <w:p w14:paraId="54765052" w14:textId="77777777" w:rsidR="00991FF5" w:rsidRPr="002251EE" w:rsidRDefault="00991FF5" w:rsidP="00A83B85">
            <w:pPr>
              <w:rPr>
                <w:rFonts w:ascii="Arial" w:hAnsi="Arial" w:cs="Arial"/>
                <w:color w:val="000000"/>
                <w:szCs w:val="21"/>
              </w:rPr>
            </w:pPr>
            <w:r w:rsidRPr="002251EE">
              <w:rPr>
                <w:rFonts w:ascii="Arial" w:hAnsi="Arial" w:cs="Arial"/>
                <w:color w:val="000000"/>
                <w:szCs w:val="21"/>
              </w:rPr>
              <w:t> </w:t>
            </w:r>
          </w:p>
        </w:tc>
        <w:tc>
          <w:tcPr>
            <w:tcW w:w="648" w:type="dxa"/>
            <w:tcBorders>
              <w:top w:val="nil"/>
              <w:left w:val="single" w:sz="4" w:space="0" w:color="auto"/>
              <w:bottom w:val="double" w:sz="6" w:space="0" w:color="auto"/>
              <w:right w:val="single" w:sz="4" w:space="0" w:color="auto"/>
            </w:tcBorders>
            <w:shd w:val="clear" w:color="auto" w:fill="auto"/>
            <w:noWrap/>
            <w:hideMark/>
          </w:tcPr>
          <w:p w14:paraId="59F44C81" w14:textId="77777777" w:rsidR="00991FF5" w:rsidRPr="002251EE" w:rsidRDefault="00991FF5" w:rsidP="00A83B85">
            <w:pPr>
              <w:jc w:val="center"/>
              <w:rPr>
                <w:rFonts w:ascii="Arial" w:hAnsi="Arial" w:cs="Arial"/>
                <w:color w:val="000000"/>
                <w:szCs w:val="21"/>
              </w:rPr>
            </w:pPr>
            <w:proofErr w:type="spellStart"/>
            <w:r w:rsidRPr="002251EE">
              <w:rPr>
                <w:rFonts w:ascii="Arial" w:hAnsi="Arial" w:cs="Arial"/>
                <w:color w:val="000000"/>
                <w:szCs w:val="21"/>
              </w:rPr>
              <w:t>evid</w:t>
            </w:r>
            <w:proofErr w:type="spellEnd"/>
            <w:r w:rsidRPr="002251EE">
              <w:rPr>
                <w:rFonts w:ascii="Arial" w:hAnsi="Arial" w:cs="Arial"/>
                <w:color w:val="000000"/>
                <w:szCs w:val="21"/>
              </w:rPr>
              <w:t>.</w:t>
            </w:r>
          </w:p>
        </w:tc>
        <w:tc>
          <w:tcPr>
            <w:tcW w:w="994" w:type="dxa"/>
            <w:tcBorders>
              <w:top w:val="nil"/>
              <w:left w:val="nil"/>
              <w:bottom w:val="double" w:sz="6" w:space="0" w:color="auto"/>
              <w:right w:val="nil"/>
            </w:tcBorders>
            <w:shd w:val="clear" w:color="auto" w:fill="auto"/>
            <w:noWrap/>
            <w:hideMark/>
          </w:tcPr>
          <w:p w14:paraId="0C27CE3A" w14:textId="77777777" w:rsidR="00991FF5" w:rsidRPr="002251EE" w:rsidRDefault="00991FF5" w:rsidP="00A83B85">
            <w:pPr>
              <w:ind w:right="57"/>
              <w:jc w:val="right"/>
              <w:rPr>
                <w:rFonts w:ascii="Arial" w:hAnsi="Arial" w:cs="Arial"/>
                <w:color w:val="000000"/>
                <w:szCs w:val="21"/>
              </w:rPr>
            </w:pPr>
            <w:r w:rsidRPr="002251EE">
              <w:rPr>
                <w:rFonts w:ascii="Arial" w:hAnsi="Arial" w:cs="Arial"/>
                <w:color w:val="000000"/>
                <w:szCs w:val="21"/>
              </w:rPr>
              <w:t>v m²</w:t>
            </w:r>
          </w:p>
        </w:tc>
        <w:tc>
          <w:tcPr>
            <w:tcW w:w="1908" w:type="dxa"/>
            <w:vMerge/>
            <w:tcBorders>
              <w:left w:val="single" w:sz="4" w:space="0" w:color="auto"/>
              <w:bottom w:val="double" w:sz="6" w:space="0" w:color="auto"/>
              <w:right w:val="single" w:sz="8" w:space="0" w:color="auto"/>
            </w:tcBorders>
            <w:shd w:val="clear" w:color="auto" w:fill="auto"/>
            <w:noWrap/>
            <w:hideMark/>
          </w:tcPr>
          <w:p w14:paraId="6E1F46FB" w14:textId="77777777" w:rsidR="00991FF5" w:rsidRPr="002251EE" w:rsidRDefault="00991FF5" w:rsidP="00A83B85">
            <w:pPr>
              <w:jc w:val="center"/>
              <w:rPr>
                <w:rFonts w:ascii="Arial" w:hAnsi="Arial" w:cs="Arial"/>
                <w:color w:val="000000"/>
                <w:szCs w:val="21"/>
              </w:rPr>
            </w:pPr>
          </w:p>
        </w:tc>
      </w:tr>
      <w:tr w:rsidR="00991FF5" w:rsidRPr="00681621" w14:paraId="10C81DB0" w14:textId="77777777" w:rsidTr="00991FF5">
        <w:trPr>
          <w:trHeight w:val="58"/>
        </w:trPr>
        <w:tc>
          <w:tcPr>
            <w:tcW w:w="868" w:type="dxa"/>
            <w:tcBorders>
              <w:top w:val="nil"/>
              <w:left w:val="single" w:sz="8" w:space="0" w:color="auto"/>
              <w:bottom w:val="nil"/>
              <w:right w:val="nil"/>
            </w:tcBorders>
            <w:shd w:val="clear" w:color="auto" w:fill="auto"/>
            <w:noWrap/>
          </w:tcPr>
          <w:p w14:paraId="46AF8AA5" w14:textId="77777777" w:rsidR="00991FF5" w:rsidRPr="00CD51FB" w:rsidRDefault="00991FF5" w:rsidP="00A83B85">
            <w:pPr>
              <w:jc w:val="right"/>
              <w:rPr>
                <w:rFonts w:ascii="Arial" w:hAnsi="Arial" w:cs="Arial"/>
                <w:color w:val="000000"/>
                <w:sz w:val="8"/>
                <w:szCs w:val="8"/>
              </w:rPr>
            </w:pPr>
          </w:p>
        </w:tc>
        <w:tc>
          <w:tcPr>
            <w:tcW w:w="369" w:type="dxa"/>
            <w:tcBorders>
              <w:top w:val="nil"/>
              <w:left w:val="nil"/>
              <w:bottom w:val="nil"/>
              <w:right w:val="nil"/>
            </w:tcBorders>
            <w:shd w:val="clear" w:color="auto" w:fill="auto"/>
            <w:noWrap/>
          </w:tcPr>
          <w:p w14:paraId="5766C1FE" w14:textId="77777777" w:rsidR="00991FF5" w:rsidRPr="00CD51FB" w:rsidRDefault="00991FF5" w:rsidP="00A83B85">
            <w:pPr>
              <w:rPr>
                <w:rFonts w:ascii="Arial" w:hAnsi="Arial" w:cs="Arial"/>
                <w:color w:val="000000"/>
                <w:sz w:val="8"/>
                <w:szCs w:val="8"/>
              </w:rPr>
            </w:pPr>
          </w:p>
        </w:tc>
        <w:tc>
          <w:tcPr>
            <w:tcW w:w="358" w:type="dxa"/>
            <w:tcBorders>
              <w:top w:val="nil"/>
              <w:left w:val="nil"/>
              <w:bottom w:val="nil"/>
              <w:right w:val="nil"/>
            </w:tcBorders>
            <w:shd w:val="clear" w:color="auto" w:fill="auto"/>
            <w:noWrap/>
          </w:tcPr>
          <w:p w14:paraId="1C2D1640" w14:textId="77777777" w:rsidR="00991FF5" w:rsidRPr="00CD51FB" w:rsidRDefault="00991FF5" w:rsidP="00A83B85">
            <w:pPr>
              <w:jc w:val="center"/>
              <w:rPr>
                <w:rFonts w:ascii="Arial" w:hAnsi="Arial" w:cs="Arial"/>
                <w:color w:val="000000"/>
                <w:sz w:val="8"/>
                <w:szCs w:val="8"/>
              </w:rPr>
            </w:pPr>
          </w:p>
        </w:tc>
        <w:tc>
          <w:tcPr>
            <w:tcW w:w="848" w:type="dxa"/>
            <w:tcBorders>
              <w:top w:val="nil"/>
              <w:left w:val="single" w:sz="4" w:space="0" w:color="auto"/>
              <w:bottom w:val="nil"/>
              <w:right w:val="nil"/>
            </w:tcBorders>
            <w:shd w:val="clear" w:color="auto" w:fill="auto"/>
            <w:noWrap/>
          </w:tcPr>
          <w:p w14:paraId="08BB5B16" w14:textId="77777777" w:rsidR="00991FF5" w:rsidRPr="00CD51FB" w:rsidRDefault="00991FF5" w:rsidP="00A83B85">
            <w:pPr>
              <w:jc w:val="center"/>
              <w:rPr>
                <w:rFonts w:ascii="Arial" w:hAnsi="Arial" w:cs="Arial"/>
                <w:color w:val="000000"/>
                <w:sz w:val="8"/>
                <w:szCs w:val="8"/>
              </w:rPr>
            </w:pPr>
          </w:p>
        </w:tc>
        <w:tc>
          <w:tcPr>
            <w:tcW w:w="756" w:type="dxa"/>
            <w:tcBorders>
              <w:top w:val="nil"/>
              <w:left w:val="single" w:sz="4" w:space="0" w:color="auto"/>
              <w:bottom w:val="nil"/>
              <w:right w:val="nil"/>
            </w:tcBorders>
            <w:shd w:val="clear" w:color="auto" w:fill="auto"/>
            <w:noWrap/>
          </w:tcPr>
          <w:p w14:paraId="16A2198F" w14:textId="77777777" w:rsidR="00991FF5" w:rsidRPr="00CD51FB" w:rsidRDefault="00991FF5" w:rsidP="00A83B85">
            <w:pPr>
              <w:jc w:val="center"/>
              <w:rPr>
                <w:rFonts w:ascii="Arial" w:hAnsi="Arial" w:cs="Arial"/>
                <w:color w:val="000000"/>
                <w:sz w:val="8"/>
                <w:szCs w:val="8"/>
              </w:rPr>
            </w:pPr>
          </w:p>
        </w:tc>
        <w:tc>
          <w:tcPr>
            <w:tcW w:w="1005" w:type="dxa"/>
            <w:tcBorders>
              <w:top w:val="nil"/>
              <w:left w:val="single" w:sz="4" w:space="0" w:color="auto"/>
              <w:bottom w:val="nil"/>
              <w:right w:val="single" w:sz="8" w:space="0" w:color="auto"/>
            </w:tcBorders>
            <w:shd w:val="clear" w:color="auto" w:fill="auto"/>
            <w:noWrap/>
          </w:tcPr>
          <w:p w14:paraId="63BB5020" w14:textId="77777777" w:rsidR="00991FF5" w:rsidRPr="00CD51FB" w:rsidRDefault="00991FF5" w:rsidP="00A83B85">
            <w:pPr>
              <w:ind w:right="57"/>
              <w:jc w:val="right"/>
              <w:rPr>
                <w:rFonts w:ascii="Arial" w:hAnsi="Arial" w:cs="Arial"/>
                <w:color w:val="000000"/>
                <w:sz w:val="8"/>
                <w:szCs w:val="8"/>
              </w:rPr>
            </w:pPr>
          </w:p>
        </w:tc>
        <w:tc>
          <w:tcPr>
            <w:tcW w:w="940" w:type="dxa"/>
            <w:tcBorders>
              <w:top w:val="nil"/>
              <w:left w:val="nil"/>
              <w:bottom w:val="nil"/>
              <w:right w:val="nil"/>
            </w:tcBorders>
            <w:shd w:val="clear" w:color="auto" w:fill="auto"/>
            <w:noWrap/>
          </w:tcPr>
          <w:p w14:paraId="23FDB8EA" w14:textId="77777777" w:rsidR="00991FF5" w:rsidRPr="00CD51FB" w:rsidRDefault="00991FF5" w:rsidP="00A83B85">
            <w:pPr>
              <w:jc w:val="right"/>
              <w:rPr>
                <w:rFonts w:ascii="Arial" w:hAnsi="Arial" w:cs="Arial"/>
                <w:color w:val="000000"/>
                <w:sz w:val="8"/>
                <w:szCs w:val="8"/>
              </w:rPr>
            </w:pPr>
          </w:p>
        </w:tc>
        <w:tc>
          <w:tcPr>
            <w:tcW w:w="418" w:type="dxa"/>
            <w:tcBorders>
              <w:top w:val="nil"/>
              <w:left w:val="nil"/>
              <w:bottom w:val="nil"/>
              <w:right w:val="nil"/>
            </w:tcBorders>
            <w:shd w:val="clear" w:color="auto" w:fill="auto"/>
            <w:noWrap/>
          </w:tcPr>
          <w:p w14:paraId="57ABA1F4" w14:textId="77777777" w:rsidR="00991FF5" w:rsidRPr="00CD51FB" w:rsidRDefault="00991FF5" w:rsidP="00A83B85">
            <w:pPr>
              <w:rPr>
                <w:rFonts w:ascii="Arial" w:hAnsi="Arial" w:cs="Arial"/>
                <w:color w:val="000000"/>
                <w:sz w:val="8"/>
                <w:szCs w:val="8"/>
              </w:rPr>
            </w:pPr>
          </w:p>
        </w:tc>
        <w:tc>
          <w:tcPr>
            <w:tcW w:w="648" w:type="dxa"/>
            <w:tcBorders>
              <w:top w:val="nil"/>
              <w:left w:val="single" w:sz="4" w:space="0" w:color="auto"/>
              <w:bottom w:val="nil"/>
              <w:right w:val="nil"/>
            </w:tcBorders>
            <w:shd w:val="clear" w:color="auto" w:fill="auto"/>
            <w:noWrap/>
          </w:tcPr>
          <w:p w14:paraId="6E70E947" w14:textId="77777777" w:rsidR="00991FF5" w:rsidRPr="00CD51FB" w:rsidRDefault="00991FF5" w:rsidP="00A83B85">
            <w:pPr>
              <w:jc w:val="center"/>
              <w:rPr>
                <w:rFonts w:ascii="Arial" w:hAnsi="Arial" w:cs="Arial"/>
                <w:color w:val="000000"/>
                <w:sz w:val="8"/>
                <w:szCs w:val="8"/>
              </w:rPr>
            </w:pPr>
          </w:p>
        </w:tc>
        <w:tc>
          <w:tcPr>
            <w:tcW w:w="994" w:type="dxa"/>
            <w:tcBorders>
              <w:top w:val="nil"/>
              <w:left w:val="single" w:sz="4" w:space="0" w:color="auto"/>
              <w:bottom w:val="nil"/>
              <w:right w:val="nil"/>
            </w:tcBorders>
            <w:shd w:val="clear" w:color="auto" w:fill="auto"/>
            <w:noWrap/>
          </w:tcPr>
          <w:p w14:paraId="7CB22840" w14:textId="77777777" w:rsidR="00991FF5" w:rsidRPr="00CD51FB" w:rsidRDefault="00991FF5" w:rsidP="00A83B85">
            <w:pPr>
              <w:ind w:right="57"/>
              <w:jc w:val="right"/>
              <w:rPr>
                <w:rFonts w:ascii="Arial" w:hAnsi="Arial" w:cs="Arial"/>
                <w:color w:val="000000"/>
                <w:sz w:val="8"/>
                <w:szCs w:val="8"/>
              </w:rPr>
            </w:pPr>
          </w:p>
        </w:tc>
        <w:tc>
          <w:tcPr>
            <w:tcW w:w="1908" w:type="dxa"/>
            <w:tcBorders>
              <w:top w:val="nil"/>
              <w:left w:val="single" w:sz="4" w:space="0" w:color="auto"/>
              <w:bottom w:val="nil"/>
              <w:right w:val="single" w:sz="8" w:space="0" w:color="auto"/>
            </w:tcBorders>
            <w:shd w:val="clear" w:color="auto" w:fill="auto"/>
            <w:noWrap/>
          </w:tcPr>
          <w:p w14:paraId="59BF08F9" w14:textId="77777777" w:rsidR="00991FF5" w:rsidRPr="00CD51FB" w:rsidRDefault="00991FF5" w:rsidP="00A83B85">
            <w:pPr>
              <w:jc w:val="center"/>
              <w:rPr>
                <w:rFonts w:ascii="Arial" w:hAnsi="Arial" w:cs="Arial"/>
                <w:color w:val="000000"/>
                <w:sz w:val="8"/>
                <w:szCs w:val="8"/>
              </w:rPr>
            </w:pPr>
          </w:p>
        </w:tc>
      </w:tr>
      <w:tr w:rsidR="00991FF5" w:rsidRPr="00681621" w14:paraId="256FE814" w14:textId="77777777" w:rsidTr="00991FF5">
        <w:trPr>
          <w:trHeight w:val="273"/>
        </w:trPr>
        <w:tc>
          <w:tcPr>
            <w:tcW w:w="868" w:type="dxa"/>
            <w:tcBorders>
              <w:top w:val="nil"/>
              <w:left w:val="single" w:sz="8" w:space="0" w:color="auto"/>
              <w:bottom w:val="nil"/>
              <w:right w:val="nil"/>
            </w:tcBorders>
            <w:shd w:val="clear" w:color="auto" w:fill="auto"/>
            <w:noWrap/>
          </w:tcPr>
          <w:p w14:paraId="6827AB9F" w14:textId="2E8D146C" w:rsidR="00991FF5" w:rsidRPr="002251EE" w:rsidRDefault="00991FF5" w:rsidP="00A83B85">
            <w:pPr>
              <w:jc w:val="right"/>
              <w:rPr>
                <w:rFonts w:ascii="Arial" w:hAnsi="Arial" w:cs="Arial"/>
                <w:color w:val="000000"/>
                <w:szCs w:val="21"/>
              </w:rPr>
            </w:pPr>
            <w:r>
              <w:rPr>
                <w:rFonts w:ascii="Arial" w:hAnsi="Arial" w:cs="Arial"/>
                <w:color w:val="000000"/>
                <w:szCs w:val="21"/>
              </w:rPr>
              <w:t>1175</w:t>
            </w:r>
            <w:r w:rsidRPr="002251EE">
              <w:rPr>
                <w:rFonts w:ascii="Arial" w:hAnsi="Arial" w:cs="Arial"/>
                <w:color w:val="000000"/>
                <w:szCs w:val="21"/>
              </w:rPr>
              <w:t xml:space="preserve"> /</w:t>
            </w:r>
          </w:p>
        </w:tc>
        <w:tc>
          <w:tcPr>
            <w:tcW w:w="369" w:type="dxa"/>
            <w:tcBorders>
              <w:top w:val="nil"/>
              <w:left w:val="nil"/>
              <w:bottom w:val="nil"/>
              <w:right w:val="nil"/>
            </w:tcBorders>
            <w:shd w:val="clear" w:color="auto" w:fill="auto"/>
            <w:noWrap/>
          </w:tcPr>
          <w:p w14:paraId="54EFE5ED" w14:textId="647203F6" w:rsidR="00991FF5" w:rsidRPr="002251EE" w:rsidRDefault="00991FF5" w:rsidP="00A83B85">
            <w:pPr>
              <w:rPr>
                <w:rFonts w:ascii="Arial" w:hAnsi="Arial" w:cs="Arial"/>
                <w:color w:val="000000"/>
                <w:szCs w:val="21"/>
              </w:rPr>
            </w:pPr>
            <w:r>
              <w:rPr>
                <w:rFonts w:ascii="Arial" w:hAnsi="Arial" w:cs="Arial"/>
                <w:color w:val="000000"/>
                <w:szCs w:val="21"/>
              </w:rPr>
              <w:t>0</w:t>
            </w:r>
          </w:p>
        </w:tc>
        <w:tc>
          <w:tcPr>
            <w:tcW w:w="358" w:type="dxa"/>
            <w:tcBorders>
              <w:top w:val="nil"/>
              <w:left w:val="nil"/>
              <w:bottom w:val="nil"/>
              <w:right w:val="nil"/>
            </w:tcBorders>
            <w:shd w:val="clear" w:color="auto" w:fill="auto"/>
            <w:noWrap/>
          </w:tcPr>
          <w:p w14:paraId="125495E8" w14:textId="77777777" w:rsidR="00991FF5" w:rsidRPr="002251EE" w:rsidRDefault="00991FF5" w:rsidP="00A83B85">
            <w:pPr>
              <w:jc w:val="center"/>
              <w:rPr>
                <w:rFonts w:ascii="Arial" w:hAnsi="Arial" w:cs="Arial"/>
                <w:color w:val="000000"/>
                <w:szCs w:val="21"/>
              </w:rPr>
            </w:pPr>
            <w:r w:rsidRPr="002251EE">
              <w:rPr>
                <w:rFonts w:ascii="Arial" w:hAnsi="Arial" w:cs="Arial"/>
                <w:color w:val="000000"/>
                <w:szCs w:val="21"/>
              </w:rPr>
              <w:t>0</w:t>
            </w:r>
          </w:p>
        </w:tc>
        <w:tc>
          <w:tcPr>
            <w:tcW w:w="848" w:type="dxa"/>
            <w:tcBorders>
              <w:top w:val="nil"/>
              <w:left w:val="single" w:sz="4" w:space="0" w:color="auto"/>
              <w:bottom w:val="nil"/>
              <w:right w:val="nil"/>
            </w:tcBorders>
            <w:shd w:val="clear" w:color="auto" w:fill="auto"/>
            <w:noWrap/>
          </w:tcPr>
          <w:p w14:paraId="5207B2D5" w14:textId="421F68F5" w:rsidR="00991FF5" w:rsidRPr="002251EE" w:rsidRDefault="00E34CF2" w:rsidP="00A83B85">
            <w:pPr>
              <w:jc w:val="center"/>
              <w:rPr>
                <w:rFonts w:ascii="Arial" w:hAnsi="Arial" w:cs="Arial"/>
                <w:color w:val="000000"/>
                <w:szCs w:val="21"/>
              </w:rPr>
            </w:pPr>
            <w:r>
              <w:rPr>
                <w:rFonts w:ascii="Arial" w:hAnsi="Arial" w:cs="Arial"/>
                <w:color w:val="000000"/>
                <w:szCs w:val="21"/>
              </w:rPr>
              <w:t>2</w:t>
            </w:r>
          </w:p>
        </w:tc>
        <w:tc>
          <w:tcPr>
            <w:tcW w:w="756" w:type="dxa"/>
            <w:tcBorders>
              <w:top w:val="nil"/>
              <w:left w:val="single" w:sz="4" w:space="0" w:color="auto"/>
              <w:bottom w:val="nil"/>
              <w:right w:val="nil"/>
            </w:tcBorders>
            <w:shd w:val="clear" w:color="auto" w:fill="auto"/>
            <w:noWrap/>
          </w:tcPr>
          <w:p w14:paraId="0C646F25" w14:textId="7F2E69D3" w:rsidR="00991FF5" w:rsidRPr="002251EE" w:rsidRDefault="00E34CF2" w:rsidP="00A83B85">
            <w:pPr>
              <w:jc w:val="center"/>
              <w:rPr>
                <w:rFonts w:ascii="Arial" w:hAnsi="Arial" w:cs="Arial"/>
                <w:color w:val="000000"/>
                <w:szCs w:val="21"/>
              </w:rPr>
            </w:pPr>
            <w:r>
              <w:rPr>
                <w:rFonts w:ascii="Arial" w:hAnsi="Arial" w:cs="Arial"/>
                <w:color w:val="000000"/>
                <w:szCs w:val="21"/>
              </w:rPr>
              <w:t xml:space="preserve">  7</w:t>
            </w:r>
          </w:p>
        </w:tc>
        <w:tc>
          <w:tcPr>
            <w:tcW w:w="1005" w:type="dxa"/>
            <w:tcBorders>
              <w:top w:val="nil"/>
              <w:left w:val="single" w:sz="4" w:space="0" w:color="auto"/>
              <w:bottom w:val="nil"/>
              <w:right w:val="single" w:sz="8" w:space="0" w:color="auto"/>
            </w:tcBorders>
            <w:shd w:val="clear" w:color="auto" w:fill="auto"/>
            <w:noWrap/>
          </w:tcPr>
          <w:p w14:paraId="0408A926" w14:textId="2635FCE9" w:rsidR="00991FF5" w:rsidRPr="002251EE" w:rsidRDefault="00991FF5" w:rsidP="00A83B85">
            <w:pPr>
              <w:ind w:right="57"/>
              <w:jc w:val="right"/>
              <w:rPr>
                <w:rFonts w:ascii="Arial" w:hAnsi="Arial" w:cs="Arial"/>
                <w:color w:val="000000"/>
                <w:szCs w:val="21"/>
              </w:rPr>
            </w:pPr>
            <w:r>
              <w:rPr>
                <w:rFonts w:ascii="Arial" w:hAnsi="Arial" w:cs="Arial"/>
                <w:color w:val="000000"/>
                <w:szCs w:val="21"/>
              </w:rPr>
              <w:t>1</w:t>
            </w:r>
            <w:r w:rsidR="00E34CF2">
              <w:rPr>
                <w:rFonts w:ascii="Arial" w:hAnsi="Arial" w:cs="Arial"/>
                <w:color w:val="000000"/>
                <w:szCs w:val="21"/>
              </w:rPr>
              <w:t>13</w:t>
            </w:r>
          </w:p>
        </w:tc>
        <w:tc>
          <w:tcPr>
            <w:tcW w:w="940" w:type="dxa"/>
            <w:tcBorders>
              <w:top w:val="nil"/>
              <w:left w:val="nil"/>
              <w:bottom w:val="nil"/>
              <w:right w:val="nil"/>
            </w:tcBorders>
            <w:shd w:val="clear" w:color="auto" w:fill="auto"/>
            <w:noWrap/>
          </w:tcPr>
          <w:p w14:paraId="5B4DCDF3" w14:textId="3F4B1715" w:rsidR="00991FF5" w:rsidRPr="002251EE" w:rsidRDefault="007C1BC7" w:rsidP="00A83B85">
            <w:pPr>
              <w:jc w:val="right"/>
              <w:rPr>
                <w:rFonts w:ascii="Arial" w:hAnsi="Arial" w:cs="Arial"/>
                <w:color w:val="000000"/>
                <w:szCs w:val="21"/>
              </w:rPr>
            </w:pPr>
            <w:r>
              <w:rPr>
                <w:rFonts w:ascii="Arial" w:hAnsi="Arial" w:cs="Arial"/>
                <w:color w:val="000000"/>
                <w:szCs w:val="21"/>
              </w:rPr>
              <w:t>1175</w:t>
            </w:r>
            <w:r w:rsidRPr="002251EE">
              <w:rPr>
                <w:rFonts w:ascii="Arial" w:hAnsi="Arial" w:cs="Arial"/>
                <w:color w:val="000000"/>
                <w:szCs w:val="21"/>
              </w:rPr>
              <w:t xml:space="preserve"> </w:t>
            </w:r>
            <w:r w:rsidR="00991FF5" w:rsidRPr="002251EE">
              <w:rPr>
                <w:rFonts w:ascii="Arial" w:hAnsi="Arial" w:cs="Arial"/>
                <w:color w:val="000000"/>
                <w:szCs w:val="21"/>
              </w:rPr>
              <w:t>/</w:t>
            </w:r>
          </w:p>
        </w:tc>
        <w:tc>
          <w:tcPr>
            <w:tcW w:w="418" w:type="dxa"/>
            <w:tcBorders>
              <w:top w:val="nil"/>
              <w:left w:val="nil"/>
              <w:bottom w:val="nil"/>
              <w:right w:val="nil"/>
            </w:tcBorders>
            <w:shd w:val="clear" w:color="auto" w:fill="auto"/>
            <w:noWrap/>
          </w:tcPr>
          <w:p w14:paraId="52E2D77E" w14:textId="53107668" w:rsidR="00991FF5" w:rsidRPr="002251EE" w:rsidRDefault="007C1BC7" w:rsidP="00A83B85">
            <w:pPr>
              <w:rPr>
                <w:rFonts w:ascii="Arial" w:hAnsi="Arial" w:cs="Arial"/>
                <w:color w:val="000000"/>
                <w:szCs w:val="21"/>
              </w:rPr>
            </w:pPr>
            <w:r>
              <w:rPr>
                <w:rFonts w:ascii="Arial" w:hAnsi="Arial" w:cs="Arial"/>
                <w:color w:val="000000"/>
                <w:szCs w:val="21"/>
              </w:rPr>
              <w:t>0</w:t>
            </w:r>
          </w:p>
        </w:tc>
        <w:tc>
          <w:tcPr>
            <w:tcW w:w="648" w:type="dxa"/>
            <w:tcBorders>
              <w:top w:val="nil"/>
              <w:left w:val="single" w:sz="4" w:space="0" w:color="auto"/>
              <w:bottom w:val="nil"/>
              <w:right w:val="nil"/>
            </w:tcBorders>
            <w:shd w:val="clear" w:color="auto" w:fill="auto"/>
            <w:noWrap/>
          </w:tcPr>
          <w:p w14:paraId="6371CC0C" w14:textId="77777777" w:rsidR="00991FF5" w:rsidRPr="002251EE" w:rsidRDefault="00991FF5" w:rsidP="00A83B85">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14:paraId="1FADC8F2" w14:textId="2781ECF3" w:rsidR="00991FF5" w:rsidRPr="002251EE" w:rsidRDefault="007C1BC7" w:rsidP="00A83B85">
            <w:pPr>
              <w:ind w:right="57"/>
              <w:jc w:val="right"/>
              <w:rPr>
                <w:rFonts w:ascii="Arial" w:hAnsi="Arial" w:cs="Arial"/>
                <w:color w:val="000000"/>
                <w:szCs w:val="21"/>
              </w:rPr>
            </w:pPr>
            <w:r>
              <w:rPr>
                <w:rFonts w:ascii="Arial" w:hAnsi="Arial" w:cs="Arial"/>
                <w:color w:val="000000"/>
                <w:szCs w:val="21"/>
              </w:rPr>
              <w:t>92</w:t>
            </w:r>
          </w:p>
        </w:tc>
        <w:tc>
          <w:tcPr>
            <w:tcW w:w="1908" w:type="dxa"/>
            <w:tcBorders>
              <w:top w:val="nil"/>
              <w:left w:val="single" w:sz="4" w:space="0" w:color="auto"/>
              <w:bottom w:val="nil"/>
              <w:right w:val="single" w:sz="8" w:space="0" w:color="auto"/>
            </w:tcBorders>
            <w:shd w:val="clear" w:color="auto" w:fill="auto"/>
            <w:noWrap/>
          </w:tcPr>
          <w:p w14:paraId="6902A48F" w14:textId="1C5A9F08" w:rsidR="00991FF5" w:rsidRPr="002251EE" w:rsidRDefault="007C1BC7" w:rsidP="00A83B85">
            <w:pPr>
              <w:jc w:val="center"/>
              <w:rPr>
                <w:rFonts w:ascii="Arial" w:hAnsi="Arial" w:cs="Arial"/>
                <w:color w:val="000000"/>
                <w:szCs w:val="21"/>
              </w:rPr>
            </w:pPr>
            <w:r>
              <w:rPr>
                <w:rFonts w:ascii="Arial" w:hAnsi="Arial" w:cs="Arial"/>
                <w:color w:val="000000"/>
                <w:szCs w:val="21"/>
              </w:rPr>
              <w:t>trvalý travní porost</w:t>
            </w:r>
          </w:p>
        </w:tc>
      </w:tr>
      <w:tr w:rsidR="00991FF5" w:rsidRPr="00681621" w14:paraId="3E7BBF68" w14:textId="77777777" w:rsidTr="00991FF5">
        <w:trPr>
          <w:trHeight w:val="273"/>
        </w:trPr>
        <w:tc>
          <w:tcPr>
            <w:tcW w:w="868" w:type="dxa"/>
            <w:tcBorders>
              <w:top w:val="nil"/>
              <w:left w:val="single" w:sz="8" w:space="0" w:color="auto"/>
              <w:bottom w:val="nil"/>
              <w:right w:val="nil"/>
            </w:tcBorders>
            <w:shd w:val="clear" w:color="auto" w:fill="auto"/>
            <w:noWrap/>
          </w:tcPr>
          <w:p w14:paraId="512710D8" w14:textId="34089602" w:rsidR="00991FF5" w:rsidRPr="002251EE" w:rsidRDefault="00991FF5" w:rsidP="00A83B85">
            <w:pPr>
              <w:jc w:val="right"/>
              <w:rPr>
                <w:rFonts w:ascii="Arial" w:hAnsi="Arial" w:cs="Arial"/>
                <w:color w:val="000000"/>
                <w:szCs w:val="21"/>
              </w:rPr>
            </w:pPr>
            <w:r>
              <w:rPr>
                <w:rFonts w:ascii="Arial" w:hAnsi="Arial" w:cs="Arial"/>
                <w:color w:val="000000"/>
                <w:szCs w:val="21"/>
              </w:rPr>
              <w:t>2010</w:t>
            </w:r>
            <w:r w:rsidRPr="002251EE">
              <w:rPr>
                <w:rFonts w:ascii="Arial" w:hAnsi="Arial" w:cs="Arial"/>
                <w:color w:val="000000"/>
                <w:szCs w:val="21"/>
              </w:rPr>
              <w:t xml:space="preserve"> /</w:t>
            </w:r>
          </w:p>
        </w:tc>
        <w:tc>
          <w:tcPr>
            <w:tcW w:w="369" w:type="dxa"/>
            <w:tcBorders>
              <w:top w:val="nil"/>
              <w:left w:val="nil"/>
              <w:bottom w:val="nil"/>
              <w:right w:val="nil"/>
            </w:tcBorders>
            <w:shd w:val="clear" w:color="auto" w:fill="auto"/>
            <w:noWrap/>
          </w:tcPr>
          <w:p w14:paraId="62BE168B" w14:textId="77777777" w:rsidR="00991FF5" w:rsidRPr="002251EE" w:rsidRDefault="00991FF5" w:rsidP="00A83B85">
            <w:pPr>
              <w:rPr>
                <w:rFonts w:ascii="Arial" w:hAnsi="Arial" w:cs="Arial"/>
                <w:color w:val="000000"/>
                <w:szCs w:val="21"/>
              </w:rPr>
            </w:pPr>
            <w:r>
              <w:rPr>
                <w:rFonts w:ascii="Arial" w:hAnsi="Arial" w:cs="Arial"/>
                <w:color w:val="000000"/>
                <w:szCs w:val="21"/>
              </w:rPr>
              <w:t>0</w:t>
            </w:r>
          </w:p>
        </w:tc>
        <w:tc>
          <w:tcPr>
            <w:tcW w:w="358" w:type="dxa"/>
            <w:tcBorders>
              <w:top w:val="nil"/>
              <w:left w:val="nil"/>
              <w:bottom w:val="nil"/>
              <w:right w:val="nil"/>
            </w:tcBorders>
            <w:shd w:val="clear" w:color="auto" w:fill="auto"/>
            <w:noWrap/>
          </w:tcPr>
          <w:p w14:paraId="3173B7CD" w14:textId="77777777" w:rsidR="00991FF5" w:rsidRPr="002251EE" w:rsidRDefault="00991FF5" w:rsidP="00A83B85">
            <w:pPr>
              <w:jc w:val="center"/>
              <w:rPr>
                <w:rFonts w:ascii="Arial" w:hAnsi="Arial" w:cs="Arial"/>
                <w:color w:val="000000"/>
                <w:szCs w:val="21"/>
              </w:rPr>
            </w:pPr>
            <w:r w:rsidRPr="002251EE">
              <w:rPr>
                <w:rFonts w:ascii="Arial" w:hAnsi="Arial" w:cs="Arial"/>
                <w:color w:val="000000"/>
                <w:szCs w:val="21"/>
              </w:rPr>
              <w:t>0</w:t>
            </w:r>
          </w:p>
        </w:tc>
        <w:tc>
          <w:tcPr>
            <w:tcW w:w="848" w:type="dxa"/>
            <w:tcBorders>
              <w:top w:val="nil"/>
              <w:left w:val="single" w:sz="4" w:space="0" w:color="auto"/>
              <w:bottom w:val="nil"/>
              <w:right w:val="nil"/>
            </w:tcBorders>
            <w:shd w:val="clear" w:color="auto" w:fill="auto"/>
            <w:noWrap/>
          </w:tcPr>
          <w:p w14:paraId="3F5EFD21" w14:textId="77777777" w:rsidR="00991FF5" w:rsidRPr="002251EE" w:rsidRDefault="00991FF5" w:rsidP="00A83B85">
            <w:pPr>
              <w:jc w:val="center"/>
              <w:rPr>
                <w:rFonts w:ascii="Arial" w:hAnsi="Arial" w:cs="Arial"/>
                <w:color w:val="000000"/>
                <w:szCs w:val="21"/>
              </w:rPr>
            </w:pPr>
            <w:r>
              <w:rPr>
                <w:rFonts w:ascii="Arial" w:hAnsi="Arial" w:cs="Arial"/>
                <w:color w:val="000000"/>
                <w:szCs w:val="21"/>
              </w:rPr>
              <w:t>2</w:t>
            </w:r>
          </w:p>
        </w:tc>
        <w:tc>
          <w:tcPr>
            <w:tcW w:w="756" w:type="dxa"/>
            <w:tcBorders>
              <w:top w:val="nil"/>
              <w:left w:val="single" w:sz="4" w:space="0" w:color="auto"/>
              <w:bottom w:val="nil"/>
              <w:right w:val="nil"/>
            </w:tcBorders>
            <w:shd w:val="clear" w:color="auto" w:fill="auto"/>
            <w:noWrap/>
          </w:tcPr>
          <w:p w14:paraId="3A21A3AB" w14:textId="70C7CA27" w:rsidR="00991FF5" w:rsidRDefault="00E34CF2" w:rsidP="00A83B85">
            <w:pPr>
              <w:jc w:val="center"/>
            </w:pPr>
            <w:r>
              <w:rPr>
                <w:rFonts w:ascii="Arial" w:hAnsi="Arial" w:cs="Arial"/>
                <w:color w:val="000000"/>
                <w:szCs w:val="21"/>
              </w:rPr>
              <w:t>14</w:t>
            </w:r>
          </w:p>
        </w:tc>
        <w:tc>
          <w:tcPr>
            <w:tcW w:w="1005" w:type="dxa"/>
            <w:tcBorders>
              <w:top w:val="nil"/>
              <w:left w:val="single" w:sz="4" w:space="0" w:color="auto"/>
              <w:bottom w:val="nil"/>
              <w:right w:val="single" w:sz="8" w:space="0" w:color="auto"/>
            </w:tcBorders>
            <w:shd w:val="clear" w:color="auto" w:fill="auto"/>
            <w:noWrap/>
          </w:tcPr>
          <w:p w14:paraId="3790B84E" w14:textId="4C66EBEA" w:rsidR="00991FF5" w:rsidRPr="002251EE" w:rsidRDefault="00E34CF2" w:rsidP="00A83B85">
            <w:pPr>
              <w:ind w:right="57"/>
              <w:jc w:val="right"/>
              <w:rPr>
                <w:rFonts w:ascii="Arial" w:hAnsi="Arial" w:cs="Arial"/>
                <w:color w:val="000000"/>
                <w:szCs w:val="21"/>
              </w:rPr>
            </w:pPr>
            <w:r>
              <w:rPr>
                <w:rFonts w:ascii="Arial" w:hAnsi="Arial" w:cs="Arial"/>
                <w:color w:val="000000"/>
                <w:szCs w:val="21"/>
              </w:rPr>
              <w:t>292</w:t>
            </w:r>
          </w:p>
        </w:tc>
        <w:tc>
          <w:tcPr>
            <w:tcW w:w="940" w:type="dxa"/>
            <w:tcBorders>
              <w:top w:val="nil"/>
              <w:left w:val="nil"/>
              <w:bottom w:val="nil"/>
              <w:right w:val="nil"/>
            </w:tcBorders>
            <w:shd w:val="clear" w:color="auto" w:fill="auto"/>
            <w:noWrap/>
          </w:tcPr>
          <w:p w14:paraId="45FB525D" w14:textId="4DF3C2AE" w:rsidR="00991FF5" w:rsidRPr="002251EE" w:rsidRDefault="007C1BC7" w:rsidP="00A83B85">
            <w:pPr>
              <w:jc w:val="right"/>
              <w:rPr>
                <w:rFonts w:ascii="Arial" w:hAnsi="Arial" w:cs="Arial"/>
                <w:color w:val="000000"/>
                <w:szCs w:val="21"/>
              </w:rPr>
            </w:pPr>
            <w:r>
              <w:rPr>
                <w:rFonts w:ascii="Arial" w:hAnsi="Arial" w:cs="Arial"/>
                <w:color w:val="000000"/>
                <w:szCs w:val="21"/>
              </w:rPr>
              <w:t>2010</w:t>
            </w:r>
            <w:r w:rsidRPr="002251EE">
              <w:rPr>
                <w:rFonts w:ascii="Arial" w:hAnsi="Arial" w:cs="Arial"/>
                <w:color w:val="000000"/>
                <w:szCs w:val="21"/>
              </w:rPr>
              <w:t xml:space="preserve"> </w:t>
            </w:r>
            <w:r w:rsidR="00991FF5" w:rsidRPr="002251EE">
              <w:rPr>
                <w:rFonts w:ascii="Arial" w:hAnsi="Arial" w:cs="Arial"/>
                <w:color w:val="000000"/>
                <w:szCs w:val="21"/>
              </w:rPr>
              <w:t>/</w:t>
            </w:r>
          </w:p>
        </w:tc>
        <w:tc>
          <w:tcPr>
            <w:tcW w:w="418" w:type="dxa"/>
            <w:tcBorders>
              <w:top w:val="nil"/>
              <w:left w:val="nil"/>
              <w:bottom w:val="nil"/>
              <w:right w:val="nil"/>
            </w:tcBorders>
            <w:shd w:val="clear" w:color="auto" w:fill="auto"/>
            <w:noWrap/>
          </w:tcPr>
          <w:p w14:paraId="5593A54E" w14:textId="77777777" w:rsidR="00991FF5" w:rsidRPr="002251EE" w:rsidRDefault="00991FF5" w:rsidP="00A83B85">
            <w:pPr>
              <w:rPr>
                <w:rFonts w:ascii="Arial" w:hAnsi="Arial" w:cs="Arial"/>
                <w:color w:val="000000"/>
                <w:szCs w:val="21"/>
              </w:rPr>
            </w:pPr>
            <w:r>
              <w:rPr>
                <w:rFonts w:ascii="Arial" w:hAnsi="Arial" w:cs="Arial"/>
                <w:color w:val="000000"/>
                <w:szCs w:val="21"/>
              </w:rPr>
              <w:t>0</w:t>
            </w:r>
          </w:p>
        </w:tc>
        <w:tc>
          <w:tcPr>
            <w:tcW w:w="648" w:type="dxa"/>
            <w:tcBorders>
              <w:top w:val="nil"/>
              <w:left w:val="single" w:sz="4" w:space="0" w:color="auto"/>
              <w:bottom w:val="nil"/>
              <w:right w:val="nil"/>
            </w:tcBorders>
            <w:shd w:val="clear" w:color="auto" w:fill="auto"/>
            <w:noWrap/>
          </w:tcPr>
          <w:p w14:paraId="1C399447" w14:textId="77777777" w:rsidR="00991FF5" w:rsidRPr="002251EE" w:rsidRDefault="00991FF5" w:rsidP="00A83B85">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14:paraId="67FA33B1" w14:textId="61EDC4CF" w:rsidR="00991FF5" w:rsidRPr="002251EE" w:rsidRDefault="00991FF5" w:rsidP="00A83B85">
            <w:pPr>
              <w:ind w:right="57"/>
              <w:jc w:val="right"/>
              <w:rPr>
                <w:rFonts w:ascii="Arial" w:hAnsi="Arial" w:cs="Arial"/>
                <w:color w:val="000000"/>
                <w:szCs w:val="21"/>
              </w:rPr>
            </w:pPr>
            <w:r>
              <w:rPr>
                <w:rFonts w:ascii="Arial" w:hAnsi="Arial" w:cs="Arial"/>
                <w:color w:val="000000"/>
                <w:szCs w:val="21"/>
              </w:rPr>
              <w:t>3</w:t>
            </w:r>
            <w:r w:rsidR="007C1BC7">
              <w:rPr>
                <w:rFonts w:ascii="Arial" w:hAnsi="Arial" w:cs="Arial"/>
                <w:color w:val="000000"/>
                <w:szCs w:val="21"/>
              </w:rPr>
              <w:t>03</w:t>
            </w:r>
          </w:p>
        </w:tc>
        <w:tc>
          <w:tcPr>
            <w:tcW w:w="1908" w:type="dxa"/>
            <w:tcBorders>
              <w:top w:val="nil"/>
              <w:left w:val="single" w:sz="4" w:space="0" w:color="auto"/>
              <w:bottom w:val="nil"/>
              <w:right w:val="single" w:sz="8" w:space="0" w:color="auto"/>
            </w:tcBorders>
            <w:shd w:val="clear" w:color="auto" w:fill="auto"/>
            <w:noWrap/>
          </w:tcPr>
          <w:p w14:paraId="049E0D95" w14:textId="77777777" w:rsidR="00991FF5" w:rsidRPr="002251EE" w:rsidRDefault="00991FF5" w:rsidP="00A83B85">
            <w:pPr>
              <w:jc w:val="center"/>
              <w:rPr>
                <w:rFonts w:ascii="Arial" w:hAnsi="Arial" w:cs="Arial"/>
                <w:color w:val="000000"/>
                <w:szCs w:val="21"/>
              </w:rPr>
            </w:pPr>
            <w:r>
              <w:rPr>
                <w:rFonts w:ascii="Arial" w:hAnsi="Arial" w:cs="Arial"/>
                <w:color w:val="000000"/>
                <w:szCs w:val="21"/>
              </w:rPr>
              <w:t>ostatní plocha</w:t>
            </w:r>
          </w:p>
        </w:tc>
      </w:tr>
      <w:tr w:rsidR="00991FF5" w:rsidRPr="00681621" w14:paraId="4D4F0149" w14:textId="77777777" w:rsidTr="00991FF5">
        <w:trPr>
          <w:trHeight w:val="273"/>
        </w:trPr>
        <w:tc>
          <w:tcPr>
            <w:tcW w:w="868" w:type="dxa"/>
            <w:tcBorders>
              <w:top w:val="nil"/>
              <w:left w:val="single" w:sz="8" w:space="0" w:color="auto"/>
              <w:bottom w:val="nil"/>
              <w:right w:val="nil"/>
            </w:tcBorders>
            <w:shd w:val="clear" w:color="auto" w:fill="auto"/>
            <w:noWrap/>
          </w:tcPr>
          <w:p w14:paraId="2C6ACE0D" w14:textId="464C9F41" w:rsidR="00991FF5" w:rsidRPr="002251EE" w:rsidRDefault="00991FF5" w:rsidP="00A83B85">
            <w:pPr>
              <w:jc w:val="right"/>
              <w:rPr>
                <w:rFonts w:ascii="Arial" w:hAnsi="Arial" w:cs="Arial"/>
                <w:color w:val="000000"/>
                <w:szCs w:val="21"/>
              </w:rPr>
            </w:pPr>
            <w:r>
              <w:rPr>
                <w:rFonts w:ascii="Arial" w:hAnsi="Arial" w:cs="Arial"/>
                <w:color w:val="000000"/>
                <w:szCs w:val="21"/>
              </w:rPr>
              <w:t>2038</w:t>
            </w:r>
            <w:r w:rsidRPr="002251EE">
              <w:rPr>
                <w:rFonts w:ascii="Arial" w:hAnsi="Arial" w:cs="Arial"/>
                <w:color w:val="000000"/>
                <w:szCs w:val="21"/>
              </w:rPr>
              <w:t xml:space="preserve"> /</w:t>
            </w:r>
          </w:p>
        </w:tc>
        <w:tc>
          <w:tcPr>
            <w:tcW w:w="369" w:type="dxa"/>
            <w:tcBorders>
              <w:top w:val="nil"/>
              <w:left w:val="nil"/>
              <w:bottom w:val="nil"/>
              <w:right w:val="nil"/>
            </w:tcBorders>
            <w:shd w:val="clear" w:color="auto" w:fill="auto"/>
            <w:noWrap/>
          </w:tcPr>
          <w:p w14:paraId="186F9753" w14:textId="048659DB" w:rsidR="00991FF5" w:rsidRPr="002251EE" w:rsidRDefault="00991FF5" w:rsidP="00A83B85">
            <w:pPr>
              <w:rPr>
                <w:rFonts w:ascii="Arial" w:hAnsi="Arial" w:cs="Arial"/>
                <w:color w:val="000000"/>
                <w:szCs w:val="21"/>
              </w:rPr>
            </w:pPr>
            <w:r>
              <w:rPr>
                <w:rFonts w:ascii="Arial" w:hAnsi="Arial" w:cs="Arial"/>
                <w:color w:val="000000"/>
                <w:szCs w:val="21"/>
              </w:rPr>
              <w:t>1</w:t>
            </w:r>
          </w:p>
        </w:tc>
        <w:tc>
          <w:tcPr>
            <w:tcW w:w="358" w:type="dxa"/>
            <w:tcBorders>
              <w:top w:val="nil"/>
              <w:left w:val="nil"/>
              <w:bottom w:val="nil"/>
              <w:right w:val="nil"/>
            </w:tcBorders>
            <w:shd w:val="clear" w:color="auto" w:fill="auto"/>
            <w:noWrap/>
          </w:tcPr>
          <w:p w14:paraId="0C0D1363" w14:textId="77777777" w:rsidR="00991FF5" w:rsidRPr="002251EE" w:rsidRDefault="00991FF5" w:rsidP="00A83B85">
            <w:pPr>
              <w:jc w:val="center"/>
              <w:rPr>
                <w:rFonts w:ascii="Arial" w:hAnsi="Arial" w:cs="Arial"/>
                <w:color w:val="000000"/>
                <w:szCs w:val="21"/>
              </w:rPr>
            </w:pPr>
            <w:r w:rsidRPr="002251EE">
              <w:rPr>
                <w:rFonts w:ascii="Arial" w:hAnsi="Arial" w:cs="Arial"/>
                <w:color w:val="000000"/>
                <w:szCs w:val="21"/>
              </w:rPr>
              <w:t>0</w:t>
            </w:r>
          </w:p>
        </w:tc>
        <w:tc>
          <w:tcPr>
            <w:tcW w:w="848" w:type="dxa"/>
            <w:tcBorders>
              <w:top w:val="nil"/>
              <w:left w:val="single" w:sz="4" w:space="0" w:color="auto"/>
              <w:bottom w:val="nil"/>
              <w:right w:val="nil"/>
            </w:tcBorders>
            <w:shd w:val="clear" w:color="auto" w:fill="auto"/>
            <w:noWrap/>
          </w:tcPr>
          <w:p w14:paraId="6CAD7456" w14:textId="77777777" w:rsidR="00991FF5" w:rsidRPr="002251EE" w:rsidRDefault="00991FF5" w:rsidP="00A83B85">
            <w:pPr>
              <w:jc w:val="center"/>
              <w:rPr>
                <w:rFonts w:ascii="Arial" w:hAnsi="Arial" w:cs="Arial"/>
                <w:color w:val="000000"/>
                <w:szCs w:val="21"/>
              </w:rPr>
            </w:pPr>
            <w:r>
              <w:rPr>
                <w:rFonts w:ascii="Arial" w:hAnsi="Arial" w:cs="Arial"/>
                <w:color w:val="000000"/>
                <w:szCs w:val="21"/>
              </w:rPr>
              <w:t>2</w:t>
            </w:r>
          </w:p>
        </w:tc>
        <w:tc>
          <w:tcPr>
            <w:tcW w:w="756" w:type="dxa"/>
            <w:tcBorders>
              <w:top w:val="nil"/>
              <w:left w:val="single" w:sz="4" w:space="0" w:color="auto"/>
              <w:bottom w:val="nil"/>
              <w:right w:val="nil"/>
            </w:tcBorders>
            <w:shd w:val="clear" w:color="auto" w:fill="auto"/>
            <w:noWrap/>
          </w:tcPr>
          <w:p w14:paraId="5554E9FF" w14:textId="6A868B29" w:rsidR="00991FF5" w:rsidRDefault="00E34CF2" w:rsidP="00A83B85">
            <w:pPr>
              <w:jc w:val="center"/>
            </w:pPr>
            <w:r>
              <w:rPr>
                <w:rFonts w:ascii="Arial" w:hAnsi="Arial" w:cs="Arial"/>
                <w:color w:val="000000"/>
                <w:szCs w:val="21"/>
              </w:rPr>
              <w:t xml:space="preserve">  7</w:t>
            </w:r>
          </w:p>
        </w:tc>
        <w:tc>
          <w:tcPr>
            <w:tcW w:w="1005" w:type="dxa"/>
            <w:tcBorders>
              <w:top w:val="nil"/>
              <w:left w:val="single" w:sz="4" w:space="0" w:color="auto"/>
              <w:bottom w:val="nil"/>
              <w:right w:val="single" w:sz="8" w:space="0" w:color="auto"/>
            </w:tcBorders>
            <w:shd w:val="clear" w:color="auto" w:fill="auto"/>
            <w:noWrap/>
          </w:tcPr>
          <w:p w14:paraId="35A1C510" w14:textId="1DF3F191" w:rsidR="00991FF5" w:rsidRPr="002251EE" w:rsidRDefault="00991FF5" w:rsidP="00A83B85">
            <w:pPr>
              <w:ind w:right="57"/>
              <w:jc w:val="right"/>
              <w:rPr>
                <w:rFonts w:ascii="Arial" w:hAnsi="Arial" w:cs="Arial"/>
                <w:color w:val="000000"/>
                <w:szCs w:val="21"/>
              </w:rPr>
            </w:pPr>
            <w:r>
              <w:rPr>
                <w:rFonts w:ascii="Arial" w:hAnsi="Arial" w:cs="Arial"/>
                <w:color w:val="000000"/>
                <w:szCs w:val="21"/>
              </w:rPr>
              <w:t>2</w:t>
            </w:r>
            <w:r w:rsidR="00E34CF2">
              <w:rPr>
                <w:rFonts w:ascii="Arial" w:hAnsi="Arial" w:cs="Arial"/>
                <w:color w:val="000000"/>
                <w:szCs w:val="21"/>
              </w:rPr>
              <w:t>2 419</w:t>
            </w:r>
          </w:p>
        </w:tc>
        <w:tc>
          <w:tcPr>
            <w:tcW w:w="940" w:type="dxa"/>
            <w:tcBorders>
              <w:top w:val="nil"/>
              <w:left w:val="nil"/>
              <w:bottom w:val="nil"/>
              <w:right w:val="nil"/>
            </w:tcBorders>
            <w:shd w:val="clear" w:color="auto" w:fill="auto"/>
            <w:noWrap/>
          </w:tcPr>
          <w:p w14:paraId="1A11C018" w14:textId="046F8593" w:rsidR="00991FF5" w:rsidRPr="002251EE" w:rsidRDefault="007C1BC7" w:rsidP="00A83B85">
            <w:pPr>
              <w:jc w:val="right"/>
              <w:rPr>
                <w:rFonts w:ascii="Arial" w:hAnsi="Arial" w:cs="Arial"/>
                <w:color w:val="000000"/>
                <w:szCs w:val="21"/>
              </w:rPr>
            </w:pPr>
            <w:r>
              <w:rPr>
                <w:rFonts w:ascii="Arial" w:hAnsi="Arial" w:cs="Arial"/>
                <w:color w:val="000000"/>
                <w:szCs w:val="21"/>
              </w:rPr>
              <w:t>2038</w:t>
            </w:r>
            <w:r w:rsidRPr="002251EE">
              <w:rPr>
                <w:rFonts w:ascii="Arial" w:hAnsi="Arial" w:cs="Arial"/>
                <w:color w:val="000000"/>
                <w:szCs w:val="21"/>
              </w:rPr>
              <w:t xml:space="preserve"> </w:t>
            </w:r>
            <w:r w:rsidR="00991FF5" w:rsidRPr="002251EE">
              <w:rPr>
                <w:rFonts w:ascii="Arial" w:hAnsi="Arial" w:cs="Arial"/>
                <w:color w:val="000000"/>
                <w:szCs w:val="21"/>
              </w:rPr>
              <w:t>/</w:t>
            </w:r>
          </w:p>
        </w:tc>
        <w:tc>
          <w:tcPr>
            <w:tcW w:w="418" w:type="dxa"/>
            <w:tcBorders>
              <w:top w:val="nil"/>
              <w:left w:val="nil"/>
              <w:bottom w:val="nil"/>
              <w:right w:val="nil"/>
            </w:tcBorders>
            <w:shd w:val="clear" w:color="auto" w:fill="auto"/>
            <w:noWrap/>
          </w:tcPr>
          <w:p w14:paraId="360324EC" w14:textId="19E8D14D" w:rsidR="00991FF5" w:rsidRPr="002251EE" w:rsidRDefault="007C1BC7" w:rsidP="00A83B85">
            <w:pPr>
              <w:rPr>
                <w:rFonts w:ascii="Arial" w:hAnsi="Arial" w:cs="Arial"/>
                <w:color w:val="000000"/>
                <w:szCs w:val="21"/>
              </w:rPr>
            </w:pPr>
            <w:r>
              <w:rPr>
                <w:rFonts w:ascii="Arial" w:hAnsi="Arial" w:cs="Arial"/>
                <w:color w:val="000000"/>
                <w:szCs w:val="21"/>
              </w:rPr>
              <w:t>1</w:t>
            </w:r>
          </w:p>
        </w:tc>
        <w:tc>
          <w:tcPr>
            <w:tcW w:w="648" w:type="dxa"/>
            <w:tcBorders>
              <w:top w:val="nil"/>
              <w:left w:val="single" w:sz="4" w:space="0" w:color="auto"/>
              <w:bottom w:val="nil"/>
              <w:right w:val="nil"/>
            </w:tcBorders>
            <w:shd w:val="clear" w:color="auto" w:fill="auto"/>
            <w:noWrap/>
          </w:tcPr>
          <w:p w14:paraId="31AC4129" w14:textId="77777777" w:rsidR="00991FF5" w:rsidRPr="002251EE" w:rsidRDefault="00991FF5" w:rsidP="00A83B85">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14:paraId="384C8A0D" w14:textId="5B43BF5D" w:rsidR="00991FF5" w:rsidRPr="002251EE" w:rsidRDefault="007C1BC7" w:rsidP="00A83B85">
            <w:pPr>
              <w:ind w:right="57"/>
              <w:jc w:val="right"/>
              <w:rPr>
                <w:rFonts w:ascii="Arial" w:hAnsi="Arial" w:cs="Arial"/>
                <w:color w:val="000000"/>
                <w:szCs w:val="21"/>
              </w:rPr>
            </w:pPr>
            <w:r>
              <w:rPr>
                <w:rFonts w:ascii="Arial" w:hAnsi="Arial" w:cs="Arial"/>
                <w:color w:val="000000"/>
                <w:szCs w:val="21"/>
              </w:rPr>
              <w:t>18 235</w:t>
            </w:r>
          </w:p>
        </w:tc>
        <w:tc>
          <w:tcPr>
            <w:tcW w:w="1908" w:type="dxa"/>
            <w:tcBorders>
              <w:top w:val="nil"/>
              <w:left w:val="single" w:sz="4" w:space="0" w:color="auto"/>
              <w:bottom w:val="nil"/>
              <w:right w:val="single" w:sz="8" w:space="0" w:color="auto"/>
            </w:tcBorders>
            <w:shd w:val="clear" w:color="auto" w:fill="auto"/>
            <w:noWrap/>
          </w:tcPr>
          <w:p w14:paraId="6B58EB7D" w14:textId="02FA2E37" w:rsidR="00991FF5" w:rsidRPr="002251EE" w:rsidRDefault="007C1BC7" w:rsidP="00A83B85">
            <w:pPr>
              <w:jc w:val="center"/>
              <w:rPr>
                <w:rFonts w:ascii="Arial" w:hAnsi="Arial" w:cs="Arial"/>
                <w:color w:val="000000"/>
                <w:szCs w:val="21"/>
              </w:rPr>
            </w:pPr>
            <w:r>
              <w:rPr>
                <w:rFonts w:ascii="Arial" w:hAnsi="Arial" w:cs="Arial"/>
                <w:color w:val="000000"/>
                <w:szCs w:val="21"/>
              </w:rPr>
              <w:t>trvalý travní porost</w:t>
            </w:r>
          </w:p>
        </w:tc>
      </w:tr>
      <w:tr w:rsidR="00991FF5" w:rsidRPr="00681621" w14:paraId="1B30E225" w14:textId="77777777" w:rsidTr="00991FF5">
        <w:trPr>
          <w:trHeight w:val="273"/>
        </w:trPr>
        <w:tc>
          <w:tcPr>
            <w:tcW w:w="868" w:type="dxa"/>
            <w:tcBorders>
              <w:top w:val="nil"/>
              <w:left w:val="single" w:sz="8" w:space="0" w:color="auto"/>
              <w:bottom w:val="nil"/>
              <w:right w:val="nil"/>
            </w:tcBorders>
            <w:shd w:val="clear" w:color="auto" w:fill="auto"/>
            <w:noWrap/>
          </w:tcPr>
          <w:p w14:paraId="6AF1367E" w14:textId="77777777" w:rsidR="00991FF5" w:rsidRDefault="00991FF5" w:rsidP="00A83B85">
            <w:pPr>
              <w:jc w:val="right"/>
              <w:rPr>
                <w:rFonts w:ascii="Arial" w:hAnsi="Arial" w:cs="Arial"/>
                <w:color w:val="000000"/>
                <w:szCs w:val="21"/>
              </w:rPr>
            </w:pPr>
          </w:p>
        </w:tc>
        <w:tc>
          <w:tcPr>
            <w:tcW w:w="369" w:type="dxa"/>
            <w:tcBorders>
              <w:top w:val="nil"/>
              <w:left w:val="nil"/>
              <w:bottom w:val="nil"/>
              <w:right w:val="nil"/>
            </w:tcBorders>
            <w:shd w:val="clear" w:color="auto" w:fill="auto"/>
            <w:noWrap/>
          </w:tcPr>
          <w:p w14:paraId="42C46BF8" w14:textId="77777777" w:rsidR="00991FF5" w:rsidRDefault="00991FF5" w:rsidP="00A83B85">
            <w:pPr>
              <w:rPr>
                <w:rFonts w:ascii="Arial" w:hAnsi="Arial" w:cs="Arial"/>
                <w:color w:val="000000"/>
                <w:szCs w:val="21"/>
              </w:rPr>
            </w:pPr>
          </w:p>
        </w:tc>
        <w:tc>
          <w:tcPr>
            <w:tcW w:w="358" w:type="dxa"/>
            <w:tcBorders>
              <w:top w:val="nil"/>
              <w:left w:val="nil"/>
              <w:bottom w:val="nil"/>
              <w:right w:val="nil"/>
            </w:tcBorders>
            <w:shd w:val="clear" w:color="auto" w:fill="auto"/>
            <w:noWrap/>
          </w:tcPr>
          <w:p w14:paraId="046EEE07" w14:textId="77777777" w:rsidR="00991FF5" w:rsidRPr="002251EE" w:rsidRDefault="00991FF5" w:rsidP="00A83B85">
            <w:pPr>
              <w:jc w:val="center"/>
              <w:rPr>
                <w:rFonts w:ascii="Arial" w:hAnsi="Arial" w:cs="Arial"/>
                <w:color w:val="000000"/>
                <w:szCs w:val="21"/>
              </w:rPr>
            </w:pPr>
          </w:p>
        </w:tc>
        <w:tc>
          <w:tcPr>
            <w:tcW w:w="848" w:type="dxa"/>
            <w:tcBorders>
              <w:top w:val="nil"/>
              <w:left w:val="single" w:sz="4" w:space="0" w:color="auto"/>
              <w:bottom w:val="nil"/>
              <w:right w:val="nil"/>
            </w:tcBorders>
            <w:shd w:val="clear" w:color="auto" w:fill="auto"/>
            <w:noWrap/>
          </w:tcPr>
          <w:p w14:paraId="2EAE295B" w14:textId="77777777" w:rsidR="00991FF5" w:rsidRDefault="00991FF5" w:rsidP="00A83B85">
            <w:pPr>
              <w:jc w:val="center"/>
              <w:rPr>
                <w:rFonts w:ascii="Arial" w:hAnsi="Arial" w:cs="Arial"/>
                <w:color w:val="000000"/>
                <w:szCs w:val="21"/>
              </w:rPr>
            </w:pPr>
          </w:p>
        </w:tc>
        <w:tc>
          <w:tcPr>
            <w:tcW w:w="756" w:type="dxa"/>
            <w:tcBorders>
              <w:top w:val="nil"/>
              <w:left w:val="single" w:sz="4" w:space="0" w:color="auto"/>
              <w:bottom w:val="nil"/>
              <w:right w:val="nil"/>
            </w:tcBorders>
            <w:shd w:val="clear" w:color="auto" w:fill="auto"/>
            <w:noWrap/>
          </w:tcPr>
          <w:p w14:paraId="6A756558" w14:textId="77777777" w:rsidR="00991FF5" w:rsidRPr="002C6C39" w:rsidRDefault="00991FF5" w:rsidP="00A83B85">
            <w:pPr>
              <w:jc w:val="center"/>
              <w:rPr>
                <w:rFonts w:ascii="Arial" w:hAnsi="Arial" w:cs="Arial"/>
                <w:color w:val="000000"/>
                <w:szCs w:val="21"/>
              </w:rPr>
            </w:pPr>
          </w:p>
        </w:tc>
        <w:tc>
          <w:tcPr>
            <w:tcW w:w="1005" w:type="dxa"/>
            <w:tcBorders>
              <w:top w:val="nil"/>
              <w:left w:val="single" w:sz="4" w:space="0" w:color="auto"/>
              <w:bottom w:val="nil"/>
              <w:right w:val="single" w:sz="8" w:space="0" w:color="auto"/>
            </w:tcBorders>
            <w:shd w:val="clear" w:color="auto" w:fill="auto"/>
            <w:noWrap/>
          </w:tcPr>
          <w:p w14:paraId="34BDC047" w14:textId="77777777" w:rsidR="00991FF5" w:rsidRDefault="00991FF5" w:rsidP="00A83B85">
            <w:pPr>
              <w:ind w:right="57"/>
              <w:jc w:val="right"/>
              <w:rPr>
                <w:rFonts w:ascii="Arial" w:hAnsi="Arial" w:cs="Arial"/>
                <w:color w:val="000000"/>
                <w:szCs w:val="21"/>
              </w:rPr>
            </w:pPr>
          </w:p>
        </w:tc>
        <w:tc>
          <w:tcPr>
            <w:tcW w:w="940" w:type="dxa"/>
            <w:tcBorders>
              <w:top w:val="nil"/>
              <w:left w:val="nil"/>
              <w:bottom w:val="nil"/>
              <w:right w:val="nil"/>
            </w:tcBorders>
            <w:shd w:val="clear" w:color="auto" w:fill="auto"/>
            <w:noWrap/>
          </w:tcPr>
          <w:p w14:paraId="6E863F6E" w14:textId="34C8C71B" w:rsidR="00991FF5" w:rsidRPr="002251EE" w:rsidRDefault="007C1BC7" w:rsidP="00A83B85">
            <w:pPr>
              <w:jc w:val="right"/>
              <w:rPr>
                <w:rFonts w:ascii="Arial" w:hAnsi="Arial" w:cs="Arial"/>
                <w:color w:val="000000"/>
                <w:szCs w:val="21"/>
              </w:rPr>
            </w:pPr>
            <w:r>
              <w:rPr>
                <w:rFonts w:ascii="Arial" w:hAnsi="Arial" w:cs="Arial"/>
                <w:color w:val="000000"/>
                <w:szCs w:val="21"/>
              </w:rPr>
              <w:t>2038</w:t>
            </w:r>
            <w:r w:rsidRPr="002251EE">
              <w:rPr>
                <w:rFonts w:ascii="Arial" w:hAnsi="Arial" w:cs="Arial"/>
                <w:color w:val="000000"/>
                <w:szCs w:val="21"/>
              </w:rPr>
              <w:t xml:space="preserve"> </w:t>
            </w:r>
            <w:r w:rsidR="00991FF5" w:rsidRPr="002251EE">
              <w:rPr>
                <w:rFonts w:ascii="Arial" w:hAnsi="Arial" w:cs="Arial"/>
                <w:color w:val="000000"/>
                <w:szCs w:val="21"/>
              </w:rPr>
              <w:t>/</w:t>
            </w:r>
          </w:p>
        </w:tc>
        <w:tc>
          <w:tcPr>
            <w:tcW w:w="418" w:type="dxa"/>
            <w:tcBorders>
              <w:top w:val="nil"/>
              <w:left w:val="nil"/>
              <w:bottom w:val="nil"/>
              <w:right w:val="nil"/>
            </w:tcBorders>
            <w:shd w:val="clear" w:color="auto" w:fill="auto"/>
            <w:noWrap/>
          </w:tcPr>
          <w:p w14:paraId="2F3C3E6C" w14:textId="13B23D8F" w:rsidR="00991FF5" w:rsidRPr="002251EE" w:rsidRDefault="007C1BC7" w:rsidP="00A83B85">
            <w:pPr>
              <w:rPr>
                <w:rFonts w:ascii="Arial" w:hAnsi="Arial" w:cs="Arial"/>
                <w:color w:val="000000"/>
                <w:szCs w:val="21"/>
              </w:rPr>
            </w:pPr>
            <w:r>
              <w:rPr>
                <w:rFonts w:ascii="Arial" w:hAnsi="Arial" w:cs="Arial"/>
                <w:color w:val="000000"/>
                <w:szCs w:val="21"/>
              </w:rPr>
              <w:t>2</w:t>
            </w:r>
            <w:r w:rsidR="00991FF5">
              <w:rPr>
                <w:rFonts w:ascii="Arial" w:hAnsi="Arial" w:cs="Arial"/>
                <w:color w:val="000000"/>
                <w:szCs w:val="21"/>
              </w:rPr>
              <w:t>7</w:t>
            </w:r>
          </w:p>
        </w:tc>
        <w:tc>
          <w:tcPr>
            <w:tcW w:w="648" w:type="dxa"/>
            <w:tcBorders>
              <w:top w:val="nil"/>
              <w:left w:val="single" w:sz="4" w:space="0" w:color="auto"/>
              <w:bottom w:val="nil"/>
              <w:right w:val="nil"/>
            </w:tcBorders>
            <w:shd w:val="clear" w:color="auto" w:fill="auto"/>
            <w:noWrap/>
          </w:tcPr>
          <w:p w14:paraId="35337899" w14:textId="77777777" w:rsidR="00991FF5" w:rsidRPr="002251EE" w:rsidRDefault="00991FF5" w:rsidP="00A83B85">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14:paraId="12A64460" w14:textId="005A18D2" w:rsidR="00991FF5" w:rsidRPr="002251EE" w:rsidRDefault="007C1BC7" w:rsidP="00A83B85">
            <w:pPr>
              <w:ind w:right="57"/>
              <w:jc w:val="right"/>
              <w:rPr>
                <w:rFonts w:ascii="Arial" w:hAnsi="Arial" w:cs="Arial"/>
                <w:color w:val="000000"/>
                <w:szCs w:val="21"/>
              </w:rPr>
            </w:pPr>
            <w:r>
              <w:rPr>
                <w:rFonts w:ascii="Arial" w:hAnsi="Arial" w:cs="Arial"/>
                <w:color w:val="000000"/>
                <w:szCs w:val="21"/>
              </w:rPr>
              <w:t>2608</w:t>
            </w:r>
          </w:p>
        </w:tc>
        <w:tc>
          <w:tcPr>
            <w:tcW w:w="1908" w:type="dxa"/>
            <w:tcBorders>
              <w:top w:val="nil"/>
              <w:left w:val="single" w:sz="4" w:space="0" w:color="auto"/>
              <w:bottom w:val="nil"/>
              <w:right w:val="single" w:sz="8" w:space="0" w:color="auto"/>
            </w:tcBorders>
            <w:shd w:val="clear" w:color="auto" w:fill="auto"/>
            <w:noWrap/>
          </w:tcPr>
          <w:p w14:paraId="0F99D299" w14:textId="77777777" w:rsidR="00991FF5" w:rsidRPr="002251EE" w:rsidRDefault="00991FF5" w:rsidP="00A83B85">
            <w:pPr>
              <w:jc w:val="center"/>
              <w:rPr>
                <w:rFonts w:ascii="Arial" w:hAnsi="Arial" w:cs="Arial"/>
                <w:color w:val="000000"/>
                <w:szCs w:val="21"/>
              </w:rPr>
            </w:pPr>
            <w:r>
              <w:rPr>
                <w:rFonts w:ascii="Arial" w:hAnsi="Arial" w:cs="Arial"/>
                <w:color w:val="000000"/>
                <w:szCs w:val="21"/>
              </w:rPr>
              <w:t>ostatní plocha</w:t>
            </w:r>
          </w:p>
        </w:tc>
      </w:tr>
      <w:tr w:rsidR="00991FF5" w:rsidRPr="00681621" w14:paraId="12CA0566" w14:textId="77777777" w:rsidTr="00991FF5">
        <w:trPr>
          <w:trHeight w:val="273"/>
        </w:trPr>
        <w:tc>
          <w:tcPr>
            <w:tcW w:w="868" w:type="dxa"/>
            <w:tcBorders>
              <w:top w:val="nil"/>
              <w:left w:val="single" w:sz="8" w:space="0" w:color="auto"/>
              <w:bottom w:val="nil"/>
              <w:right w:val="nil"/>
            </w:tcBorders>
            <w:shd w:val="clear" w:color="auto" w:fill="auto"/>
            <w:noWrap/>
          </w:tcPr>
          <w:p w14:paraId="7BEB7BC6" w14:textId="2461FD8A" w:rsidR="00991FF5" w:rsidRPr="002251EE" w:rsidRDefault="00991FF5" w:rsidP="00A83B85">
            <w:pPr>
              <w:jc w:val="right"/>
              <w:rPr>
                <w:rFonts w:ascii="Arial" w:hAnsi="Arial" w:cs="Arial"/>
                <w:color w:val="000000"/>
                <w:szCs w:val="21"/>
              </w:rPr>
            </w:pPr>
            <w:r>
              <w:rPr>
                <w:rFonts w:ascii="Arial" w:hAnsi="Arial" w:cs="Arial"/>
                <w:color w:val="000000"/>
                <w:szCs w:val="21"/>
              </w:rPr>
              <w:t>2038</w:t>
            </w:r>
            <w:r w:rsidRPr="002251EE">
              <w:rPr>
                <w:rFonts w:ascii="Arial" w:hAnsi="Arial" w:cs="Arial"/>
                <w:color w:val="000000"/>
                <w:szCs w:val="21"/>
              </w:rPr>
              <w:t xml:space="preserve"> /</w:t>
            </w:r>
          </w:p>
        </w:tc>
        <w:tc>
          <w:tcPr>
            <w:tcW w:w="369" w:type="dxa"/>
            <w:tcBorders>
              <w:top w:val="nil"/>
              <w:left w:val="nil"/>
              <w:bottom w:val="nil"/>
              <w:right w:val="nil"/>
            </w:tcBorders>
            <w:shd w:val="clear" w:color="auto" w:fill="auto"/>
            <w:noWrap/>
          </w:tcPr>
          <w:p w14:paraId="13F852E5" w14:textId="188AFB84" w:rsidR="00991FF5" w:rsidRPr="002251EE" w:rsidRDefault="00991FF5" w:rsidP="00A83B85">
            <w:pPr>
              <w:rPr>
                <w:rFonts w:ascii="Arial" w:hAnsi="Arial" w:cs="Arial"/>
                <w:color w:val="000000"/>
                <w:szCs w:val="21"/>
              </w:rPr>
            </w:pPr>
            <w:r>
              <w:rPr>
                <w:rFonts w:ascii="Arial" w:hAnsi="Arial" w:cs="Arial"/>
                <w:color w:val="000000"/>
                <w:szCs w:val="21"/>
              </w:rPr>
              <w:t>21</w:t>
            </w:r>
          </w:p>
        </w:tc>
        <w:tc>
          <w:tcPr>
            <w:tcW w:w="358" w:type="dxa"/>
            <w:tcBorders>
              <w:top w:val="nil"/>
              <w:left w:val="nil"/>
              <w:bottom w:val="nil"/>
              <w:right w:val="nil"/>
            </w:tcBorders>
            <w:shd w:val="clear" w:color="auto" w:fill="auto"/>
            <w:noWrap/>
          </w:tcPr>
          <w:p w14:paraId="3890C753" w14:textId="77777777" w:rsidR="00991FF5" w:rsidRPr="002251EE" w:rsidRDefault="00991FF5" w:rsidP="00A83B85">
            <w:pPr>
              <w:jc w:val="center"/>
              <w:rPr>
                <w:rFonts w:ascii="Arial" w:hAnsi="Arial" w:cs="Arial"/>
                <w:color w:val="000000"/>
                <w:szCs w:val="21"/>
              </w:rPr>
            </w:pPr>
            <w:r w:rsidRPr="002251EE">
              <w:rPr>
                <w:rFonts w:ascii="Arial" w:hAnsi="Arial" w:cs="Arial"/>
                <w:color w:val="000000"/>
                <w:szCs w:val="21"/>
              </w:rPr>
              <w:t>0</w:t>
            </w:r>
          </w:p>
        </w:tc>
        <w:tc>
          <w:tcPr>
            <w:tcW w:w="848" w:type="dxa"/>
            <w:tcBorders>
              <w:top w:val="nil"/>
              <w:left w:val="single" w:sz="4" w:space="0" w:color="auto"/>
              <w:bottom w:val="nil"/>
              <w:right w:val="nil"/>
            </w:tcBorders>
            <w:shd w:val="clear" w:color="auto" w:fill="auto"/>
            <w:noWrap/>
          </w:tcPr>
          <w:p w14:paraId="253B9478" w14:textId="77777777" w:rsidR="00991FF5" w:rsidRPr="002251EE" w:rsidRDefault="00991FF5" w:rsidP="00A83B85">
            <w:pPr>
              <w:jc w:val="center"/>
              <w:rPr>
                <w:rFonts w:ascii="Arial" w:hAnsi="Arial" w:cs="Arial"/>
                <w:color w:val="000000"/>
                <w:szCs w:val="21"/>
              </w:rPr>
            </w:pPr>
            <w:r>
              <w:rPr>
                <w:rFonts w:ascii="Arial" w:hAnsi="Arial" w:cs="Arial"/>
                <w:color w:val="000000"/>
                <w:szCs w:val="21"/>
              </w:rPr>
              <w:t>2</w:t>
            </w:r>
          </w:p>
        </w:tc>
        <w:tc>
          <w:tcPr>
            <w:tcW w:w="756" w:type="dxa"/>
            <w:tcBorders>
              <w:top w:val="nil"/>
              <w:left w:val="single" w:sz="4" w:space="0" w:color="auto"/>
              <w:bottom w:val="nil"/>
              <w:right w:val="nil"/>
            </w:tcBorders>
            <w:shd w:val="clear" w:color="auto" w:fill="auto"/>
            <w:noWrap/>
          </w:tcPr>
          <w:p w14:paraId="79BB86D9" w14:textId="37A4BD12" w:rsidR="00991FF5" w:rsidRDefault="00E34CF2" w:rsidP="00A83B85">
            <w:pPr>
              <w:jc w:val="center"/>
            </w:pPr>
            <w:r>
              <w:rPr>
                <w:rFonts w:ascii="Arial" w:hAnsi="Arial" w:cs="Arial"/>
                <w:color w:val="000000"/>
                <w:szCs w:val="21"/>
              </w:rPr>
              <w:t xml:space="preserve">  7</w:t>
            </w:r>
          </w:p>
        </w:tc>
        <w:tc>
          <w:tcPr>
            <w:tcW w:w="1005" w:type="dxa"/>
            <w:tcBorders>
              <w:top w:val="nil"/>
              <w:left w:val="single" w:sz="4" w:space="0" w:color="auto"/>
              <w:bottom w:val="nil"/>
              <w:right w:val="single" w:sz="8" w:space="0" w:color="auto"/>
            </w:tcBorders>
            <w:shd w:val="clear" w:color="auto" w:fill="auto"/>
            <w:noWrap/>
          </w:tcPr>
          <w:p w14:paraId="2A312912" w14:textId="0D3596A7" w:rsidR="00991FF5" w:rsidRPr="002251EE" w:rsidRDefault="00E34CF2" w:rsidP="00A83B85">
            <w:pPr>
              <w:ind w:right="57"/>
              <w:jc w:val="right"/>
              <w:rPr>
                <w:rFonts w:ascii="Arial" w:hAnsi="Arial" w:cs="Arial"/>
                <w:color w:val="000000"/>
                <w:szCs w:val="21"/>
              </w:rPr>
            </w:pPr>
            <w:r>
              <w:rPr>
                <w:rFonts w:ascii="Arial" w:hAnsi="Arial" w:cs="Arial"/>
                <w:color w:val="000000"/>
                <w:szCs w:val="21"/>
              </w:rPr>
              <w:t>1 023</w:t>
            </w:r>
          </w:p>
        </w:tc>
        <w:tc>
          <w:tcPr>
            <w:tcW w:w="940" w:type="dxa"/>
            <w:tcBorders>
              <w:top w:val="nil"/>
              <w:left w:val="nil"/>
              <w:bottom w:val="nil"/>
              <w:right w:val="nil"/>
            </w:tcBorders>
            <w:shd w:val="clear" w:color="auto" w:fill="auto"/>
            <w:noWrap/>
          </w:tcPr>
          <w:p w14:paraId="3B01634B" w14:textId="1EC29ACA" w:rsidR="00991FF5" w:rsidRPr="002251EE" w:rsidRDefault="007C1BC7" w:rsidP="00A83B85">
            <w:pPr>
              <w:jc w:val="right"/>
              <w:rPr>
                <w:rFonts w:ascii="Arial" w:hAnsi="Arial" w:cs="Arial"/>
                <w:color w:val="000000"/>
                <w:szCs w:val="21"/>
              </w:rPr>
            </w:pPr>
            <w:r>
              <w:rPr>
                <w:rFonts w:ascii="Arial" w:hAnsi="Arial" w:cs="Arial"/>
                <w:color w:val="000000"/>
                <w:szCs w:val="21"/>
              </w:rPr>
              <w:t>2038</w:t>
            </w:r>
            <w:r w:rsidRPr="002251EE">
              <w:rPr>
                <w:rFonts w:ascii="Arial" w:hAnsi="Arial" w:cs="Arial"/>
                <w:color w:val="000000"/>
                <w:szCs w:val="21"/>
              </w:rPr>
              <w:t xml:space="preserve"> </w:t>
            </w:r>
            <w:r w:rsidR="00991FF5" w:rsidRPr="002251EE">
              <w:rPr>
                <w:rFonts w:ascii="Arial" w:hAnsi="Arial" w:cs="Arial"/>
                <w:color w:val="000000"/>
                <w:szCs w:val="21"/>
              </w:rPr>
              <w:t>/</w:t>
            </w:r>
          </w:p>
        </w:tc>
        <w:tc>
          <w:tcPr>
            <w:tcW w:w="418" w:type="dxa"/>
            <w:tcBorders>
              <w:top w:val="nil"/>
              <w:left w:val="nil"/>
              <w:bottom w:val="nil"/>
              <w:right w:val="nil"/>
            </w:tcBorders>
            <w:shd w:val="clear" w:color="auto" w:fill="auto"/>
            <w:noWrap/>
          </w:tcPr>
          <w:p w14:paraId="3F4B0039" w14:textId="146DAC3A" w:rsidR="00991FF5" w:rsidRPr="002251EE" w:rsidRDefault="007C1BC7" w:rsidP="00A83B85">
            <w:pPr>
              <w:rPr>
                <w:rFonts w:ascii="Arial" w:hAnsi="Arial" w:cs="Arial"/>
                <w:color w:val="000000"/>
                <w:szCs w:val="21"/>
              </w:rPr>
            </w:pPr>
            <w:r>
              <w:rPr>
                <w:rFonts w:ascii="Arial" w:hAnsi="Arial" w:cs="Arial"/>
                <w:color w:val="000000"/>
                <w:szCs w:val="21"/>
              </w:rPr>
              <w:t>21</w:t>
            </w:r>
          </w:p>
        </w:tc>
        <w:tc>
          <w:tcPr>
            <w:tcW w:w="648" w:type="dxa"/>
            <w:tcBorders>
              <w:top w:val="nil"/>
              <w:left w:val="single" w:sz="4" w:space="0" w:color="auto"/>
              <w:bottom w:val="nil"/>
              <w:right w:val="nil"/>
            </w:tcBorders>
            <w:shd w:val="clear" w:color="auto" w:fill="auto"/>
            <w:noWrap/>
          </w:tcPr>
          <w:p w14:paraId="3B546B97" w14:textId="77777777" w:rsidR="00991FF5" w:rsidRPr="002251EE" w:rsidRDefault="00991FF5" w:rsidP="00A83B85">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14:paraId="30B05460" w14:textId="0BB992FE" w:rsidR="00991FF5" w:rsidRPr="002251EE" w:rsidRDefault="007C1BC7" w:rsidP="00A83B85">
            <w:pPr>
              <w:ind w:right="57"/>
              <w:jc w:val="right"/>
              <w:rPr>
                <w:rFonts w:ascii="Arial" w:hAnsi="Arial" w:cs="Arial"/>
                <w:color w:val="000000"/>
                <w:szCs w:val="21"/>
              </w:rPr>
            </w:pPr>
            <w:r>
              <w:rPr>
                <w:rFonts w:ascii="Arial" w:hAnsi="Arial" w:cs="Arial"/>
                <w:color w:val="000000"/>
                <w:szCs w:val="21"/>
              </w:rPr>
              <w:t>1 017</w:t>
            </w:r>
          </w:p>
        </w:tc>
        <w:tc>
          <w:tcPr>
            <w:tcW w:w="1908" w:type="dxa"/>
            <w:tcBorders>
              <w:top w:val="nil"/>
              <w:left w:val="single" w:sz="4" w:space="0" w:color="auto"/>
              <w:bottom w:val="nil"/>
              <w:right w:val="single" w:sz="8" w:space="0" w:color="auto"/>
            </w:tcBorders>
            <w:shd w:val="clear" w:color="auto" w:fill="auto"/>
            <w:noWrap/>
          </w:tcPr>
          <w:p w14:paraId="77A1BC84" w14:textId="38A8636C" w:rsidR="00991FF5" w:rsidRPr="002251EE" w:rsidRDefault="007C1BC7" w:rsidP="00A83B85">
            <w:pPr>
              <w:jc w:val="center"/>
              <w:rPr>
                <w:rFonts w:ascii="Arial" w:hAnsi="Arial" w:cs="Arial"/>
                <w:color w:val="000000"/>
                <w:szCs w:val="21"/>
              </w:rPr>
            </w:pPr>
            <w:r>
              <w:rPr>
                <w:rFonts w:ascii="Arial" w:hAnsi="Arial" w:cs="Arial"/>
                <w:color w:val="000000"/>
                <w:szCs w:val="21"/>
              </w:rPr>
              <w:t>trvalý travní porost</w:t>
            </w:r>
          </w:p>
        </w:tc>
      </w:tr>
      <w:tr w:rsidR="00991FF5" w:rsidRPr="00681621" w14:paraId="1834F204" w14:textId="77777777" w:rsidTr="00991FF5">
        <w:trPr>
          <w:trHeight w:val="273"/>
        </w:trPr>
        <w:tc>
          <w:tcPr>
            <w:tcW w:w="868" w:type="dxa"/>
            <w:tcBorders>
              <w:top w:val="nil"/>
              <w:left w:val="single" w:sz="8" w:space="0" w:color="auto"/>
              <w:bottom w:val="nil"/>
              <w:right w:val="nil"/>
            </w:tcBorders>
            <w:shd w:val="clear" w:color="auto" w:fill="auto"/>
            <w:noWrap/>
          </w:tcPr>
          <w:p w14:paraId="6B3DCDD4" w14:textId="55A9F9EC" w:rsidR="00991FF5" w:rsidRPr="002251EE" w:rsidRDefault="00991FF5" w:rsidP="00A83B85">
            <w:pPr>
              <w:jc w:val="right"/>
              <w:rPr>
                <w:rFonts w:ascii="Arial" w:hAnsi="Arial" w:cs="Arial"/>
                <w:color w:val="000000"/>
                <w:szCs w:val="21"/>
              </w:rPr>
            </w:pPr>
            <w:r>
              <w:rPr>
                <w:rFonts w:ascii="Arial" w:hAnsi="Arial" w:cs="Arial"/>
                <w:color w:val="000000"/>
                <w:szCs w:val="21"/>
              </w:rPr>
              <w:t>2049</w:t>
            </w:r>
            <w:r w:rsidRPr="002251EE">
              <w:rPr>
                <w:rFonts w:ascii="Arial" w:hAnsi="Arial" w:cs="Arial"/>
                <w:color w:val="000000"/>
                <w:szCs w:val="21"/>
              </w:rPr>
              <w:t xml:space="preserve"> /</w:t>
            </w:r>
          </w:p>
        </w:tc>
        <w:tc>
          <w:tcPr>
            <w:tcW w:w="369" w:type="dxa"/>
            <w:tcBorders>
              <w:top w:val="nil"/>
              <w:left w:val="nil"/>
              <w:bottom w:val="nil"/>
              <w:right w:val="nil"/>
            </w:tcBorders>
            <w:shd w:val="clear" w:color="auto" w:fill="auto"/>
            <w:noWrap/>
          </w:tcPr>
          <w:p w14:paraId="3D0E2B90" w14:textId="57569820" w:rsidR="00991FF5" w:rsidRPr="002251EE" w:rsidRDefault="00991FF5" w:rsidP="00A83B85">
            <w:pPr>
              <w:rPr>
                <w:rFonts w:ascii="Arial" w:hAnsi="Arial" w:cs="Arial"/>
                <w:color w:val="000000"/>
                <w:szCs w:val="21"/>
              </w:rPr>
            </w:pPr>
            <w:r>
              <w:rPr>
                <w:rFonts w:ascii="Arial" w:hAnsi="Arial" w:cs="Arial"/>
                <w:color w:val="000000"/>
                <w:szCs w:val="21"/>
              </w:rPr>
              <w:t>15</w:t>
            </w:r>
          </w:p>
        </w:tc>
        <w:tc>
          <w:tcPr>
            <w:tcW w:w="358" w:type="dxa"/>
            <w:tcBorders>
              <w:top w:val="nil"/>
              <w:left w:val="nil"/>
              <w:bottom w:val="nil"/>
              <w:right w:val="nil"/>
            </w:tcBorders>
            <w:shd w:val="clear" w:color="auto" w:fill="auto"/>
            <w:noWrap/>
          </w:tcPr>
          <w:p w14:paraId="63A9FC5E" w14:textId="77777777" w:rsidR="00991FF5" w:rsidRPr="002251EE" w:rsidRDefault="00991FF5" w:rsidP="00A83B85">
            <w:pPr>
              <w:jc w:val="center"/>
              <w:rPr>
                <w:rFonts w:ascii="Arial" w:hAnsi="Arial" w:cs="Arial"/>
                <w:color w:val="000000"/>
                <w:szCs w:val="21"/>
              </w:rPr>
            </w:pPr>
            <w:r w:rsidRPr="002251EE">
              <w:rPr>
                <w:rFonts w:ascii="Arial" w:hAnsi="Arial" w:cs="Arial"/>
                <w:color w:val="000000"/>
                <w:szCs w:val="21"/>
              </w:rPr>
              <w:t>0</w:t>
            </w:r>
          </w:p>
        </w:tc>
        <w:tc>
          <w:tcPr>
            <w:tcW w:w="848" w:type="dxa"/>
            <w:tcBorders>
              <w:top w:val="nil"/>
              <w:left w:val="single" w:sz="4" w:space="0" w:color="auto"/>
              <w:bottom w:val="nil"/>
              <w:right w:val="nil"/>
            </w:tcBorders>
            <w:shd w:val="clear" w:color="auto" w:fill="auto"/>
            <w:noWrap/>
          </w:tcPr>
          <w:p w14:paraId="0B437FD0" w14:textId="77777777" w:rsidR="00991FF5" w:rsidRPr="002251EE" w:rsidRDefault="00991FF5" w:rsidP="00A83B85">
            <w:pPr>
              <w:jc w:val="center"/>
              <w:rPr>
                <w:rFonts w:ascii="Arial" w:hAnsi="Arial" w:cs="Arial"/>
                <w:color w:val="000000"/>
                <w:szCs w:val="21"/>
              </w:rPr>
            </w:pPr>
            <w:r>
              <w:rPr>
                <w:rFonts w:ascii="Arial" w:hAnsi="Arial" w:cs="Arial"/>
                <w:color w:val="000000"/>
                <w:szCs w:val="21"/>
              </w:rPr>
              <w:t>2</w:t>
            </w:r>
          </w:p>
        </w:tc>
        <w:tc>
          <w:tcPr>
            <w:tcW w:w="756" w:type="dxa"/>
            <w:tcBorders>
              <w:top w:val="nil"/>
              <w:left w:val="single" w:sz="4" w:space="0" w:color="auto"/>
              <w:bottom w:val="nil"/>
              <w:right w:val="nil"/>
            </w:tcBorders>
            <w:shd w:val="clear" w:color="auto" w:fill="auto"/>
            <w:noWrap/>
          </w:tcPr>
          <w:p w14:paraId="378B03FD" w14:textId="13F87F13" w:rsidR="00991FF5" w:rsidRDefault="00E34CF2" w:rsidP="00A83B85">
            <w:pPr>
              <w:jc w:val="center"/>
            </w:pPr>
            <w:r>
              <w:rPr>
                <w:rFonts w:ascii="Arial" w:hAnsi="Arial" w:cs="Arial"/>
                <w:color w:val="000000"/>
                <w:szCs w:val="21"/>
              </w:rPr>
              <w:t xml:space="preserve">  7</w:t>
            </w:r>
          </w:p>
        </w:tc>
        <w:tc>
          <w:tcPr>
            <w:tcW w:w="1005" w:type="dxa"/>
            <w:tcBorders>
              <w:top w:val="nil"/>
              <w:left w:val="single" w:sz="4" w:space="0" w:color="auto"/>
              <w:bottom w:val="nil"/>
              <w:right w:val="single" w:sz="8" w:space="0" w:color="auto"/>
            </w:tcBorders>
            <w:shd w:val="clear" w:color="auto" w:fill="auto"/>
            <w:noWrap/>
          </w:tcPr>
          <w:p w14:paraId="6B24C7F1" w14:textId="76E0416B" w:rsidR="00991FF5" w:rsidRPr="002251EE" w:rsidRDefault="00E34CF2" w:rsidP="00A83B85">
            <w:pPr>
              <w:ind w:right="57"/>
              <w:jc w:val="right"/>
              <w:rPr>
                <w:rFonts w:ascii="Arial" w:hAnsi="Arial" w:cs="Arial"/>
                <w:color w:val="000000"/>
                <w:szCs w:val="21"/>
              </w:rPr>
            </w:pPr>
            <w:r>
              <w:rPr>
                <w:rFonts w:ascii="Arial" w:hAnsi="Arial" w:cs="Arial"/>
                <w:color w:val="000000"/>
                <w:szCs w:val="21"/>
              </w:rPr>
              <w:t>674</w:t>
            </w:r>
          </w:p>
        </w:tc>
        <w:tc>
          <w:tcPr>
            <w:tcW w:w="940" w:type="dxa"/>
            <w:tcBorders>
              <w:top w:val="nil"/>
              <w:left w:val="nil"/>
              <w:bottom w:val="nil"/>
              <w:right w:val="nil"/>
            </w:tcBorders>
            <w:shd w:val="clear" w:color="auto" w:fill="auto"/>
            <w:noWrap/>
          </w:tcPr>
          <w:p w14:paraId="7D1749E1" w14:textId="2C5F5446" w:rsidR="00991FF5" w:rsidRPr="002251EE" w:rsidRDefault="007C1BC7" w:rsidP="00A83B85">
            <w:pPr>
              <w:jc w:val="right"/>
              <w:rPr>
                <w:rFonts w:ascii="Arial" w:hAnsi="Arial" w:cs="Arial"/>
                <w:color w:val="000000"/>
                <w:szCs w:val="21"/>
              </w:rPr>
            </w:pPr>
            <w:r>
              <w:rPr>
                <w:rFonts w:ascii="Arial" w:hAnsi="Arial" w:cs="Arial"/>
                <w:color w:val="000000"/>
                <w:szCs w:val="21"/>
              </w:rPr>
              <w:t>2049</w:t>
            </w:r>
            <w:r w:rsidRPr="002251EE">
              <w:rPr>
                <w:rFonts w:ascii="Arial" w:hAnsi="Arial" w:cs="Arial"/>
                <w:color w:val="000000"/>
                <w:szCs w:val="21"/>
              </w:rPr>
              <w:t xml:space="preserve"> </w:t>
            </w:r>
            <w:r w:rsidR="00991FF5" w:rsidRPr="002251EE">
              <w:rPr>
                <w:rFonts w:ascii="Arial" w:hAnsi="Arial" w:cs="Arial"/>
                <w:color w:val="000000"/>
                <w:szCs w:val="21"/>
              </w:rPr>
              <w:t>/</w:t>
            </w:r>
          </w:p>
        </w:tc>
        <w:tc>
          <w:tcPr>
            <w:tcW w:w="418" w:type="dxa"/>
            <w:tcBorders>
              <w:top w:val="nil"/>
              <w:left w:val="nil"/>
              <w:bottom w:val="nil"/>
              <w:right w:val="nil"/>
            </w:tcBorders>
            <w:shd w:val="clear" w:color="auto" w:fill="auto"/>
            <w:noWrap/>
          </w:tcPr>
          <w:p w14:paraId="017A3B25" w14:textId="60142C66" w:rsidR="00991FF5" w:rsidRPr="002251EE" w:rsidRDefault="007C1BC7" w:rsidP="00A83B85">
            <w:pPr>
              <w:rPr>
                <w:rFonts w:ascii="Arial" w:hAnsi="Arial" w:cs="Arial"/>
                <w:color w:val="000000"/>
                <w:szCs w:val="21"/>
              </w:rPr>
            </w:pPr>
            <w:r>
              <w:rPr>
                <w:rFonts w:ascii="Arial" w:hAnsi="Arial" w:cs="Arial"/>
                <w:color w:val="000000"/>
                <w:szCs w:val="21"/>
              </w:rPr>
              <w:t>15</w:t>
            </w:r>
          </w:p>
        </w:tc>
        <w:tc>
          <w:tcPr>
            <w:tcW w:w="648" w:type="dxa"/>
            <w:tcBorders>
              <w:top w:val="nil"/>
              <w:left w:val="single" w:sz="4" w:space="0" w:color="auto"/>
              <w:bottom w:val="nil"/>
              <w:right w:val="nil"/>
            </w:tcBorders>
            <w:shd w:val="clear" w:color="auto" w:fill="auto"/>
            <w:noWrap/>
          </w:tcPr>
          <w:p w14:paraId="493BBE67" w14:textId="77777777" w:rsidR="00991FF5" w:rsidRPr="002251EE" w:rsidRDefault="00991FF5" w:rsidP="00A83B85">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14:paraId="14044598" w14:textId="5A0AD7EB" w:rsidR="00991FF5" w:rsidRPr="002251EE" w:rsidRDefault="007C1BC7" w:rsidP="00A83B85">
            <w:pPr>
              <w:ind w:right="57"/>
              <w:jc w:val="right"/>
              <w:rPr>
                <w:rFonts w:ascii="Arial" w:hAnsi="Arial" w:cs="Arial"/>
                <w:color w:val="000000"/>
                <w:szCs w:val="21"/>
              </w:rPr>
            </w:pPr>
            <w:r>
              <w:rPr>
                <w:rFonts w:ascii="Arial" w:hAnsi="Arial" w:cs="Arial"/>
                <w:color w:val="000000"/>
                <w:szCs w:val="21"/>
              </w:rPr>
              <w:t>635</w:t>
            </w:r>
          </w:p>
        </w:tc>
        <w:tc>
          <w:tcPr>
            <w:tcW w:w="1908" w:type="dxa"/>
            <w:tcBorders>
              <w:top w:val="nil"/>
              <w:left w:val="single" w:sz="4" w:space="0" w:color="auto"/>
              <w:bottom w:val="nil"/>
              <w:right w:val="single" w:sz="8" w:space="0" w:color="auto"/>
            </w:tcBorders>
            <w:shd w:val="clear" w:color="auto" w:fill="auto"/>
            <w:noWrap/>
          </w:tcPr>
          <w:p w14:paraId="02EEA4CD" w14:textId="3D684198" w:rsidR="00991FF5" w:rsidRPr="002251EE" w:rsidRDefault="007C1BC7" w:rsidP="00A83B85">
            <w:pPr>
              <w:jc w:val="center"/>
              <w:rPr>
                <w:rFonts w:ascii="Arial" w:hAnsi="Arial" w:cs="Arial"/>
                <w:color w:val="000000"/>
                <w:szCs w:val="21"/>
              </w:rPr>
            </w:pPr>
            <w:r>
              <w:rPr>
                <w:rFonts w:ascii="Arial" w:hAnsi="Arial" w:cs="Arial"/>
                <w:color w:val="000000"/>
                <w:szCs w:val="21"/>
              </w:rPr>
              <w:t>trvalý travní porost</w:t>
            </w:r>
          </w:p>
        </w:tc>
      </w:tr>
      <w:tr w:rsidR="00991FF5" w:rsidRPr="00681621" w14:paraId="15C39BB3" w14:textId="77777777" w:rsidTr="00991FF5">
        <w:trPr>
          <w:trHeight w:val="273"/>
        </w:trPr>
        <w:tc>
          <w:tcPr>
            <w:tcW w:w="868" w:type="dxa"/>
            <w:tcBorders>
              <w:top w:val="nil"/>
              <w:left w:val="single" w:sz="8" w:space="0" w:color="auto"/>
              <w:bottom w:val="nil"/>
              <w:right w:val="nil"/>
            </w:tcBorders>
            <w:shd w:val="clear" w:color="auto" w:fill="auto"/>
            <w:noWrap/>
          </w:tcPr>
          <w:p w14:paraId="42353702" w14:textId="0AD29328" w:rsidR="00991FF5" w:rsidRPr="002251EE" w:rsidRDefault="00991FF5" w:rsidP="00A83B85">
            <w:pPr>
              <w:jc w:val="right"/>
              <w:rPr>
                <w:rFonts w:ascii="Arial" w:hAnsi="Arial" w:cs="Arial"/>
                <w:color w:val="000000"/>
                <w:szCs w:val="21"/>
              </w:rPr>
            </w:pPr>
            <w:r>
              <w:rPr>
                <w:rFonts w:ascii="Arial" w:hAnsi="Arial" w:cs="Arial"/>
                <w:color w:val="000000"/>
                <w:szCs w:val="21"/>
              </w:rPr>
              <w:t>2049</w:t>
            </w:r>
            <w:r w:rsidRPr="002251EE">
              <w:rPr>
                <w:rFonts w:ascii="Arial" w:hAnsi="Arial" w:cs="Arial"/>
                <w:color w:val="000000"/>
                <w:szCs w:val="21"/>
              </w:rPr>
              <w:t xml:space="preserve"> /</w:t>
            </w:r>
          </w:p>
        </w:tc>
        <w:tc>
          <w:tcPr>
            <w:tcW w:w="369" w:type="dxa"/>
            <w:tcBorders>
              <w:top w:val="nil"/>
              <w:left w:val="nil"/>
              <w:bottom w:val="nil"/>
              <w:right w:val="nil"/>
            </w:tcBorders>
            <w:shd w:val="clear" w:color="auto" w:fill="auto"/>
            <w:noWrap/>
          </w:tcPr>
          <w:p w14:paraId="0E8C1103" w14:textId="593A3DBE" w:rsidR="00991FF5" w:rsidRPr="002251EE" w:rsidRDefault="00991FF5" w:rsidP="00A83B85">
            <w:pPr>
              <w:rPr>
                <w:rFonts w:ascii="Arial" w:hAnsi="Arial" w:cs="Arial"/>
                <w:color w:val="000000"/>
                <w:szCs w:val="21"/>
              </w:rPr>
            </w:pPr>
            <w:r>
              <w:rPr>
                <w:rFonts w:ascii="Arial" w:hAnsi="Arial" w:cs="Arial"/>
                <w:color w:val="000000"/>
                <w:szCs w:val="21"/>
              </w:rPr>
              <w:t>16</w:t>
            </w:r>
          </w:p>
        </w:tc>
        <w:tc>
          <w:tcPr>
            <w:tcW w:w="358" w:type="dxa"/>
            <w:tcBorders>
              <w:top w:val="nil"/>
              <w:left w:val="nil"/>
              <w:bottom w:val="nil"/>
              <w:right w:val="nil"/>
            </w:tcBorders>
            <w:shd w:val="clear" w:color="auto" w:fill="auto"/>
            <w:noWrap/>
          </w:tcPr>
          <w:p w14:paraId="2E7545EE" w14:textId="77777777" w:rsidR="00991FF5" w:rsidRPr="002251EE" w:rsidRDefault="00991FF5" w:rsidP="00A83B85">
            <w:pPr>
              <w:jc w:val="center"/>
              <w:rPr>
                <w:rFonts w:ascii="Arial" w:hAnsi="Arial" w:cs="Arial"/>
                <w:color w:val="000000"/>
                <w:szCs w:val="21"/>
              </w:rPr>
            </w:pPr>
            <w:r w:rsidRPr="002251EE">
              <w:rPr>
                <w:rFonts w:ascii="Arial" w:hAnsi="Arial" w:cs="Arial"/>
                <w:color w:val="000000"/>
                <w:szCs w:val="21"/>
              </w:rPr>
              <w:t>0</w:t>
            </w:r>
          </w:p>
        </w:tc>
        <w:tc>
          <w:tcPr>
            <w:tcW w:w="848" w:type="dxa"/>
            <w:tcBorders>
              <w:top w:val="nil"/>
              <w:left w:val="single" w:sz="4" w:space="0" w:color="auto"/>
              <w:bottom w:val="nil"/>
              <w:right w:val="nil"/>
            </w:tcBorders>
            <w:shd w:val="clear" w:color="auto" w:fill="auto"/>
            <w:noWrap/>
          </w:tcPr>
          <w:p w14:paraId="64088AE2" w14:textId="77777777" w:rsidR="00991FF5" w:rsidRPr="002251EE" w:rsidRDefault="00991FF5" w:rsidP="00A83B85">
            <w:pPr>
              <w:jc w:val="center"/>
              <w:rPr>
                <w:rFonts w:ascii="Arial" w:hAnsi="Arial" w:cs="Arial"/>
                <w:color w:val="000000"/>
                <w:szCs w:val="21"/>
              </w:rPr>
            </w:pPr>
            <w:r>
              <w:rPr>
                <w:rFonts w:ascii="Arial" w:hAnsi="Arial" w:cs="Arial"/>
                <w:color w:val="000000"/>
                <w:szCs w:val="21"/>
              </w:rPr>
              <w:t>2</w:t>
            </w:r>
          </w:p>
        </w:tc>
        <w:tc>
          <w:tcPr>
            <w:tcW w:w="756" w:type="dxa"/>
            <w:tcBorders>
              <w:top w:val="nil"/>
              <w:left w:val="single" w:sz="4" w:space="0" w:color="auto"/>
              <w:bottom w:val="nil"/>
              <w:right w:val="nil"/>
            </w:tcBorders>
            <w:shd w:val="clear" w:color="auto" w:fill="auto"/>
            <w:noWrap/>
          </w:tcPr>
          <w:p w14:paraId="36C4EE9F" w14:textId="351FA8A2" w:rsidR="00991FF5" w:rsidRDefault="00E34CF2" w:rsidP="00A83B85">
            <w:pPr>
              <w:jc w:val="center"/>
            </w:pPr>
            <w:r>
              <w:rPr>
                <w:rFonts w:ascii="Arial" w:hAnsi="Arial" w:cs="Arial"/>
                <w:color w:val="000000"/>
                <w:szCs w:val="21"/>
              </w:rPr>
              <w:t xml:space="preserve">  7</w:t>
            </w:r>
          </w:p>
        </w:tc>
        <w:tc>
          <w:tcPr>
            <w:tcW w:w="1005" w:type="dxa"/>
            <w:tcBorders>
              <w:top w:val="nil"/>
              <w:left w:val="single" w:sz="4" w:space="0" w:color="auto"/>
              <w:bottom w:val="nil"/>
              <w:right w:val="single" w:sz="8" w:space="0" w:color="auto"/>
            </w:tcBorders>
            <w:shd w:val="clear" w:color="auto" w:fill="auto"/>
            <w:noWrap/>
          </w:tcPr>
          <w:p w14:paraId="3C032087" w14:textId="5F5A17D7" w:rsidR="00991FF5" w:rsidRPr="002251EE" w:rsidRDefault="00E34CF2" w:rsidP="00A83B85">
            <w:pPr>
              <w:ind w:right="57"/>
              <w:jc w:val="right"/>
              <w:rPr>
                <w:rFonts w:ascii="Arial" w:hAnsi="Arial" w:cs="Arial"/>
                <w:color w:val="000000"/>
                <w:szCs w:val="21"/>
              </w:rPr>
            </w:pPr>
            <w:r>
              <w:rPr>
                <w:rFonts w:ascii="Arial" w:hAnsi="Arial" w:cs="Arial"/>
                <w:color w:val="000000"/>
                <w:szCs w:val="21"/>
              </w:rPr>
              <w:t>2 471</w:t>
            </w:r>
          </w:p>
        </w:tc>
        <w:tc>
          <w:tcPr>
            <w:tcW w:w="940" w:type="dxa"/>
            <w:tcBorders>
              <w:top w:val="nil"/>
              <w:left w:val="nil"/>
              <w:bottom w:val="nil"/>
              <w:right w:val="nil"/>
            </w:tcBorders>
            <w:shd w:val="clear" w:color="auto" w:fill="auto"/>
            <w:noWrap/>
          </w:tcPr>
          <w:p w14:paraId="5F03C1EB" w14:textId="518A0F35" w:rsidR="00991FF5" w:rsidRPr="002251EE" w:rsidRDefault="007C1BC7" w:rsidP="00A83B85">
            <w:pPr>
              <w:jc w:val="right"/>
              <w:rPr>
                <w:rFonts w:ascii="Arial" w:hAnsi="Arial" w:cs="Arial"/>
                <w:color w:val="000000"/>
                <w:szCs w:val="21"/>
              </w:rPr>
            </w:pPr>
            <w:r>
              <w:rPr>
                <w:rFonts w:ascii="Arial" w:hAnsi="Arial" w:cs="Arial"/>
                <w:color w:val="000000"/>
                <w:szCs w:val="21"/>
              </w:rPr>
              <w:t>2049</w:t>
            </w:r>
            <w:r w:rsidRPr="002251EE">
              <w:rPr>
                <w:rFonts w:ascii="Arial" w:hAnsi="Arial" w:cs="Arial"/>
                <w:color w:val="000000"/>
                <w:szCs w:val="21"/>
              </w:rPr>
              <w:t xml:space="preserve"> </w:t>
            </w:r>
            <w:r w:rsidR="00991FF5" w:rsidRPr="002251EE">
              <w:rPr>
                <w:rFonts w:ascii="Arial" w:hAnsi="Arial" w:cs="Arial"/>
                <w:color w:val="000000"/>
                <w:szCs w:val="21"/>
              </w:rPr>
              <w:t>/</w:t>
            </w:r>
          </w:p>
        </w:tc>
        <w:tc>
          <w:tcPr>
            <w:tcW w:w="418" w:type="dxa"/>
            <w:tcBorders>
              <w:top w:val="nil"/>
              <w:left w:val="nil"/>
              <w:bottom w:val="nil"/>
              <w:right w:val="nil"/>
            </w:tcBorders>
            <w:shd w:val="clear" w:color="auto" w:fill="auto"/>
            <w:noWrap/>
          </w:tcPr>
          <w:p w14:paraId="2E333D46" w14:textId="3F73B403" w:rsidR="00991FF5" w:rsidRPr="002251EE" w:rsidRDefault="007C1BC7" w:rsidP="00A83B85">
            <w:pPr>
              <w:rPr>
                <w:rFonts w:ascii="Arial" w:hAnsi="Arial" w:cs="Arial"/>
                <w:color w:val="000000"/>
                <w:szCs w:val="21"/>
              </w:rPr>
            </w:pPr>
            <w:r>
              <w:rPr>
                <w:rFonts w:ascii="Arial" w:hAnsi="Arial" w:cs="Arial"/>
                <w:color w:val="000000"/>
                <w:szCs w:val="21"/>
              </w:rPr>
              <w:t>16</w:t>
            </w:r>
          </w:p>
        </w:tc>
        <w:tc>
          <w:tcPr>
            <w:tcW w:w="648" w:type="dxa"/>
            <w:tcBorders>
              <w:top w:val="nil"/>
              <w:left w:val="single" w:sz="4" w:space="0" w:color="auto"/>
              <w:bottom w:val="nil"/>
              <w:right w:val="nil"/>
            </w:tcBorders>
            <w:shd w:val="clear" w:color="auto" w:fill="auto"/>
            <w:noWrap/>
          </w:tcPr>
          <w:p w14:paraId="7EC2654B" w14:textId="77777777" w:rsidR="00991FF5" w:rsidRPr="002251EE" w:rsidRDefault="00991FF5" w:rsidP="00A83B85">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14:paraId="02B4D74D" w14:textId="4C1720BC" w:rsidR="00991FF5" w:rsidRPr="002251EE" w:rsidRDefault="007C1BC7" w:rsidP="00A83B85">
            <w:pPr>
              <w:ind w:right="57"/>
              <w:jc w:val="right"/>
              <w:rPr>
                <w:rFonts w:ascii="Arial" w:hAnsi="Arial" w:cs="Arial"/>
                <w:color w:val="000000"/>
                <w:szCs w:val="21"/>
              </w:rPr>
            </w:pPr>
            <w:r>
              <w:rPr>
                <w:rFonts w:ascii="Arial" w:hAnsi="Arial" w:cs="Arial"/>
                <w:color w:val="000000"/>
                <w:szCs w:val="21"/>
              </w:rPr>
              <w:t>2 464</w:t>
            </w:r>
          </w:p>
        </w:tc>
        <w:tc>
          <w:tcPr>
            <w:tcW w:w="1908" w:type="dxa"/>
            <w:tcBorders>
              <w:top w:val="nil"/>
              <w:left w:val="single" w:sz="4" w:space="0" w:color="auto"/>
              <w:bottom w:val="nil"/>
              <w:right w:val="single" w:sz="8" w:space="0" w:color="auto"/>
            </w:tcBorders>
            <w:shd w:val="clear" w:color="auto" w:fill="auto"/>
            <w:noWrap/>
          </w:tcPr>
          <w:p w14:paraId="6EB44B8F" w14:textId="3ED97314" w:rsidR="00991FF5" w:rsidRPr="002251EE" w:rsidRDefault="007C1BC7" w:rsidP="00A83B85">
            <w:pPr>
              <w:jc w:val="center"/>
              <w:rPr>
                <w:rFonts w:ascii="Arial" w:hAnsi="Arial" w:cs="Arial"/>
                <w:color w:val="000000"/>
                <w:szCs w:val="21"/>
              </w:rPr>
            </w:pPr>
            <w:r>
              <w:rPr>
                <w:rFonts w:ascii="Arial" w:hAnsi="Arial" w:cs="Arial"/>
                <w:color w:val="000000"/>
                <w:szCs w:val="21"/>
              </w:rPr>
              <w:t>trvalý travní porost</w:t>
            </w:r>
          </w:p>
        </w:tc>
      </w:tr>
      <w:tr w:rsidR="00991FF5" w:rsidRPr="00681621" w14:paraId="2BDAC4C3" w14:textId="77777777" w:rsidTr="00991FF5">
        <w:trPr>
          <w:trHeight w:val="273"/>
        </w:trPr>
        <w:tc>
          <w:tcPr>
            <w:tcW w:w="868" w:type="dxa"/>
            <w:tcBorders>
              <w:top w:val="nil"/>
              <w:left w:val="single" w:sz="8" w:space="0" w:color="auto"/>
              <w:bottom w:val="nil"/>
              <w:right w:val="nil"/>
            </w:tcBorders>
            <w:shd w:val="clear" w:color="auto" w:fill="auto"/>
            <w:noWrap/>
          </w:tcPr>
          <w:p w14:paraId="0C38D80E" w14:textId="1FC25EDC" w:rsidR="00991FF5" w:rsidRPr="002251EE" w:rsidRDefault="00991FF5" w:rsidP="00A83B85">
            <w:pPr>
              <w:jc w:val="right"/>
              <w:rPr>
                <w:rFonts w:ascii="Arial" w:hAnsi="Arial" w:cs="Arial"/>
                <w:color w:val="000000"/>
                <w:szCs w:val="21"/>
              </w:rPr>
            </w:pPr>
            <w:r>
              <w:rPr>
                <w:rFonts w:ascii="Arial" w:hAnsi="Arial" w:cs="Arial"/>
                <w:color w:val="000000"/>
                <w:szCs w:val="21"/>
              </w:rPr>
              <w:t>2075</w:t>
            </w:r>
            <w:r w:rsidRPr="002251EE">
              <w:rPr>
                <w:rFonts w:ascii="Arial" w:hAnsi="Arial" w:cs="Arial"/>
                <w:color w:val="000000"/>
                <w:szCs w:val="21"/>
              </w:rPr>
              <w:t xml:space="preserve"> /</w:t>
            </w:r>
          </w:p>
        </w:tc>
        <w:tc>
          <w:tcPr>
            <w:tcW w:w="369" w:type="dxa"/>
            <w:tcBorders>
              <w:top w:val="nil"/>
              <w:left w:val="nil"/>
              <w:bottom w:val="nil"/>
              <w:right w:val="nil"/>
            </w:tcBorders>
            <w:shd w:val="clear" w:color="auto" w:fill="auto"/>
            <w:noWrap/>
          </w:tcPr>
          <w:p w14:paraId="7BC54322" w14:textId="3B640D55" w:rsidR="00991FF5" w:rsidRPr="002251EE" w:rsidRDefault="00991FF5" w:rsidP="00A83B85">
            <w:pPr>
              <w:rPr>
                <w:rFonts w:ascii="Arial" w:hAnsi="Arial" w:cs="Arial"/>
                <w:color w:val="000000"/>
                <w:szCs w:val="21"/>
              </w:rPr>
            </w:pPr>
            <w:r>
              <w:rPr>
                <w:rFonts w:ascii="Arial" w:hAnsi="Arial" w:cs="Arial"/>
                <w:color w:val="000000"/>
                <w:szCs w:val="21"/>
              </w:rPr>
              <w:t>1</w:t>
            </w:r>
          </w:p>
        </w:tc>
        <w:tc>
          <w:tcPr>
            <w:tcW w:w="358" w:type="dxa"/>
            <w:tcBorders>
              <w:top w:val="nil"/>
              <w:left w:val="nil"/>
              <w:bottom w:val="nil"/>
              <w:right w:val="nil"/>
            </w:tcBorders>
            <w:shd w:val="clear" w:color="auto" w:fill="auto"/>
            <w:noWrap/>
          </w:tcPr>
          <w:p w14:paraId="59AD7C71" w14:textId="77777777" w:rsidR="00991FF5" w:rsidRPr="002251EE" w:rsidRDefault="00991FF5" w:rsidP="00A83B85">
            <w:pPr>
              <w:jc w:val="center"/>
              <w:rPr>
                <w:rFonts w:ascii="Arial" w:hAnsi="Arial" w:cs="Arial"/>
                <w:color w:val="000000"/>
                <w:szCs w:val="21"/>
              </w:rPr>
            </w:pPr>
            <w:r w:rsidRPr="002251EE">
              <w:rPr>
                <w:rFonts w:ascii="Arial" w:hAnsi="Arial" w:cs="Arial"/>
                <w:color w:val="000000"/>
                <w:szCs w:val="21"/>
              </w:rPr>
              <w:t>0</w:t>
            </w:r>
          </w:p>
        </w:tc>
        <w:tc>
          <w:tcPr>
            <w:tcW w:w="848" w:type="dxa"/>
            <w:tcBorders>
              <w:top w:val="nil"/>
              <w:left w:val="single" w:sz="4" w:space="0" w:color="auto"/>
              <w:bottom w:val="nil"/>
              <w:right w:val="nil"/>
            </w:tcBorders>
            <w:shd w:val="clear" w:color="auto" w:fill="auto"/>
            <w:noWrap/>
          </w:tcPr>
          <w:p w14:paraId="6F8BD616" w14:textId="77777777" w:rsidR="00991FF5" w:rsidRPr="002251EE" w:rsidRDefault="00991FF5" w:rsidP="00A83B85">
            <w:pPr>
              <w:jc w:val="center"/>
              <w:rPr>
                <w:rFonts w:ascii="Arial" w:hAnsi="Arial" w:cs="Arial"/>
                <w:color w:val="000000"/>
                <w:szCs w:val="21"/>
              </w:rPr>
            </w:pPr>
            <w:r>
              <w:rPr>
                <w:rFonts w:ascii="Arial" w:hAnsi="Arial" w:cs="Arial"/>
                <w:color w:val="000000"/>
                <w:szCs w:val="21"/>
              </w:rPr>
              <w:t>2</w:t>
            </w:r>
          </w:p>
        </w:tc>
        <w:tc>
          <w:tcPr>
            <w:tcW w:w="756" w:type="dxa"/>
            <w:tcBorders>
              <w:top w:val="nil"/>
              <w:left w:val="single" w:sz="4" w:space="0" w:color="auto"/>
              <w:bottom w:val="nil"/>
              <w:right w:val="nil"/>
            </w:tcBorders>
            <w:shd w:val="clear" w:color="auto" w:fill="auto"/>
            <w:noWrap/>
          </w:tcPr>
          <w:p w14:paraId="62A0FE6E" w14:textId="3242EDAE" w:rsidR="00991FF5" w:rsidRDefault="00E34CF2" w:rsidP="00A83B85">
            <w:pPr>
              <w:jc w:val="center"/>
            </w:pPr>
            <w:r>
              <w:rPr>
                <w:rFonts w:ascii="Arial" w:hAnsi="Arial" w:cs="Arial"/>
                <w:color w:val="000000"/>
                <w:szCs w:val="21"/>
              </w:rPr>
              <w:t xml:space="preserve">  7</w:t>
            </w:r>
          </w:p>
        </w:tc>
        <w:tc>
          <w:tcPr>
            <w:tcW w:w="1005" w:type="dxa"/>
            <w:tcBorders>
              <w:top w:val="nil"/>
              <w:left w:val="single" w:sz="4" w:space="0" w:color="auto"/>
              <w:bottom w:val="nil"/>
              <w:right w:val="single" w:sz="8" w:space="0" w:color="auto"/>
            </w:tcBorders>
            <w:shd w:val="clear" w:color="auto" w:fill="auto"/>
            <w:noWrap/>
          </w:tcPr>
          <w:p w14:paraId="554DA64A" w14:textId="2C218FCB" w:rsidR="00991FF5" w:rsidRPr="002251EE" w:rsidRDefault="00E34CF2" w:rsidP="00A83B85">
            <w:pPr>
              <w:ind w:right="57"/>
              <w:jc w:val="right"/>
              <w:rPr>
                <w:rFonts w:ascii="Arial" w:hAnsi="Arial" w:cs="Arial"/>
                <w:color w:val="000000"/>
                <w:szCs w:val="21"/>
              </w:rPr>
            </w:pPr>
            <w:r>
              <w:rPr>
                <w:rFonts w:ascii="Arial" w:hAnsi="Arial" w:cs="Arial"/>
                <w:color w:val="000000"/>
                <w:szCs w:val="21"/>
              </w:rPr>
              <w:t xml:space="preserve">10 </w:t>
            </w:r>
            <w:r w:rsidR="00991FF5">
              <w:rPr>
                <w:rFonts w:ascii="Arial" w:hAnsi="Arial" w:cs="Arial"/>
                <w:color w:val="000000"/>
                <w:szCs w:val="21"/>
              </w:rPr>
              <w:t>4</w:t>
            </w:r>
            <w:r>
              <w:rPr>
                <w:rFonts w:ascii="Arial" w:hAnsi="Arial" w:cs="Arial"/>
                <w:color w:val="000000"/>
                <w:szCs w:val="21"/>
              </w:rPr>
              <w:t>15</w:t>
            </w:r>
          </w:p>
        </w:tc>
        <w:tc>
          <w:tcPr>
            <w:tcW w:w="940" w:type="dxa"/>
            <w:tcBorders>
              <w:top w:val="nil"/>
              <w:left w:val="nil"/>
              <w:bottom w:val="nil"/>
              <w:right w:val="nil"/>
            </w:tcBorders>
            <w:shd w:val="clear" w:color="auto" w:fill="auto"/>
            <w:noWrap/>
          </w:tcPr>
          <w:p w14:paraId="1EF1470B" w14:textId="479859C7" w:rsidR="00991FF5" w:rsidRPr="002251EE" w:rsidRDefault="007C1BC7" w:rsidP="00A83B85">
            <w:pPr>
              <w:jc w:val="right"/>
              <w:rPr>
                <w:rFonts w:ascii="Arial" w:hAnsi="Arial" w:cs="Arial"/>
                <w:color w:val="000000"/>
                <w:szCs w:val="21"/>
              </w:rPr>
            </w:pPr>
            <w:r>
              <w:rPr>
                <w:rFonts w:ascii="Arial" w:hAnsi="Arial" w:cs="Arial"/>
                <w:color w:val="000000"/>
                <w:szCs w:val="21"/>
              </w:rPr>
              <w:t>2075</w:t>
            </w:r>
            <w:r w:rsidRPr="002251EE">
              <w:rPr>
                <w:rFonts w:ascii="Arial" w:hAnsi="Arial" w:cs="Arial"/>
                <w:color w:val="000000"/>
                <w:szCs w:val="21"/>
              </w:rPr>
              <w:t xml:space="preserve"> </w:t>
            </w:r>
            <w:r w:rsidR="00991FF5" w:rsidRPr="002251EE">
              <w:rPr>
                <w:rFonts w:ascii="Arial" w:hAnsi="Arial" w:cs="Arial"/>
                <w:color w:val="000000"/>
                <w:szCs w:val="21"/>
              </w:rPr>
              <w:t>/</w:t>
            </w:r>
          </w:p>
        </w:tc>
        <w:tc>
          <w:tcPr>
            <w:tcW w:w="418" w:type="dxa"/>
            <w:tcBorders>
              <w:top w:val="nil"/>
              <w:left w:val="nil"/>
              <w:bottom w:val="nil"/>
              <w:right w:val="nil"/>
            </w:tcBorders>
            <w:shd w:val="clear" w:color="auto" w:fill="auto"/>
            <w:noWrap/>
          </w:tcPr>
          <w:p w14:paraId="293F2287" w14:textId="2549E251" w:rsidR="00991FF5" w:rsidRPr="002251EE" w:rsidRDefault="007C1BC7" w:rsidP="00A83B85">
            <w:pPr>
              <w:rPr>
                <w:rFonts w:ascii="Arial" w:hAnsi="Arial" w:cs="Arial"/>
                <w:color w:val="000000"/>
                <w:szCs w:val="21"/>
              </w:rPr>
            </w:pPr>
            <w:r>
              <w:rPr>
                <w:rFonts w:ascii="Arial" w:hAnsi="Arial" w:cs="Arial"/>
                <w:color w:val="000000"/>
                <w:szCs w:val="21"/>
              </w:rPr>
              <w:t>1</w:t>
            </w:r>
          </w:p>
        </w:tc>
        <w:tc>
          <w:tcPr>
            <w:tcW w:w="648" w:type="dxa"/>
            <w:tcBorders>
              <w:top w:val="nil"/>
              <w:left w:val="single" w:sz="4" w:space="0" w:color="auto"/>
              <w:bottom w:val="nil"/>
              <w:right w:val="nil"/>
            </w:tcBorders>
            <w:shd w:val="clear" w:color="auto" w:fill="auto"/>
            <w:noWrap/>
          </w:tcPr>
          <w:p w14:paraId="761C4AFD" w14:textId="77777777" w:rsidR="00991FF5" w:rsidRPr="002251EE" w:rsidRDefault="00991FF5" w:rsidP="00A83B85">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14:paraId="3675C3B9" w14:textId="6EBC016E" w:rsidR="00991FF5" w:rsidRPr="002251EE" w:rsidRDefault="007C1BC7" w:rsidP="00A83B85">
            <w:pPr>
              <w:ind w:right="57"/>
              <w:jc w:val="right"/>
              <w:rPr>
                <w:rFonts w:ascii="Arial" w:hAnsi="Arial" w:cs="Arial"/>
                <w:color w:val="000000"/>
                <w:szCs w:val="21"/>
              </w:rPr>
            </w:pPr>
            <w:r>
              <w:rPr>
                <w:rFonts w:ascii="Arial" w:hAnsi="Arial" w:cs="Arial"/>
                <w:color w:val="000000"/>
                <w:szCs w:val="21"/>
              </w:rPr>
              <w:t>10 031</w:t>
            </w:r>
          </w:p>
        </w:tc>
        <w:tc>
          <w:tcPr>
            <w:tcW w:w="1908" w:type="dxa"/>
            <w:tcBorders>
              <w:top w:val="nil"/>
              <w:left w:val="single" w:sz="4" w:space="0" w:color="auto"/>
              <w:bottom w:val="nil"/>
              <w:right w:val="single" w:sz="8" w:space="0" w:color="auto"/>
            </w:tcBorders>
            <w:shd w:val="clear" w:color="auto" w:fill="auto"/>
            <w:noWrap/>
          </w:tcPr>
          <w:p w14:paraId="5EE254C4" w14:textId="4DCB08A2" w:rsidR="00991FF5" w:rsidRDefault="007C1BC7" w:rsidP="00A83B85">
            <w:pPr>
              <w:jc w:val="center"/>
            </w:pPr>
            <w:r>
              <w:rPr>
                <w:rFonts w:ascii="Arial" w:hAnsi="Arial" w:cs="Arial"/>
                <w:color w:val="000000"/>
                <w:szCs w:val="21"/>
              </w:rPr>
              <w:t>trvalý travní porost</w:t>
            </w:r>
          </w:p>
        </w:tc>
      </w:tr>
      <w:tr w:rsidR="00991FF5" w:rsidRPr="00681621" w14:paraId="3CB8E351" w14:textId="77777777" w:rsidTr="00991FF5">
        <w:trPr>
          <w:trHeight w:val="273"/>
        </w:trPr>
        <w:tc>
          <w:tcPr>
            <w:tcW w:w="868" w:type="dxa"/>
            <w:tcBorders>
              <w:top w:val="nil"/>
              <w:left w:val="single" w:sz="8" w:space="0" w:color="auto"/>
              <w:bottom w:val="nil"/>
              <w:right w:val="nil"/>
            </w:tcBorders>
            <w:shd w:val="clear" w:color="auto" w:fill="auto"/>
            <w:noWrap/>
          </w:tcPr>
          <w:p w14:paraId="02BB335A" w14:textId="4CDE3324" w:rsidR="00991FF5" w:rsidRPr="002251EE" w:rsidRDefault="00991FF5" w:rsidP="00A83B85">
            <w:pPr>
              <w:jc w:val="right"/>
              <w:rPr>
                <w:rFonts w:ascii="Arial" w:hAnsi="Arial" w:cs="Arial"/>
                <w:color w:val="000000"/>
                <w:szCs w:val="21"/>
              </w:rPr>
            </w:pPr>
            <w:r>
              <w:rPr>
                <w:rFonts w:ascii="Arial" w:hAnsi="Arial" w:cs="Arial"/>
                <w:color w:val="000000"/>
                <w:szCs w:val="21"/>
              </w:rPr>
              <w:t>2121</w:t>
            </w:r>
            <w:r w:rsidRPr="002251EE">
              <w:rPr>
                <w:rFonts w:ascii="Arial" w:hAnsi="Arial" w:cs="Arial"/>
                <w:color w:val="000000"/>
                <w:szCs w:val="21"/>
              </w:rPr>
              <w:t xml:space="preserve"> /</w:t>
            </w:r>
          </w:p>
        </w:tc>
        <w:tc>
          <w:tcPr>
            <w:tcW w:w="369" w:type="dxa"/>
            <w:tcBorders>
              <w:top w:val="nil"/>
              <w:left w:val="nil"/>
              <w:bottom w:val="nil"/>
              <w:right w:val="nil"/>
            </w:tcBorders>
            <w:shd w:val="clear" w:color="auto" w:fill="auto"/>
            <w:noWrap/>
          </w:tcPr>
          <w:p w14:paraId="62ADB43F" w14:textId="504F7979" w:rsidR="00991FF5" w:rsidRPr="002251EE" w:rsidRDefault="00991FF5" w:rsidP="00A83B85">
            <w:pPr>
              <w:rPr>
                <w:rFonts w:ascii="Arial" w:hAnsi="Arial" w:cs="Arial"/>
                <w:color w:val="000000"/>
                <w:szCs w:val="21"/>
              </w:rPr>
            </w:pPr>
            <w:r>
              <w:rPr>
                <w:rFonts w:ascii="Arial" w:hAnsi="Arial" w:cs="Arial"/>
                <w:color w:val="000000"/>
                <w:szCs w:val="21"/>
              </w:rPr>
              <w:t>1</w:t>
            </w:r>
          </w:p>
        </w:tc>
        <w:tc>
          <w:tcPr>
            <w:tcW w:w="358" w:type="dxa"/>
            <w:tcBorders>
              <w:top w:val="nil"/>
              <w:left w:val="nil"/>
              <w:bottom w:val="nil"/>
              <w:right w:val="nil"/>
            </w:tcBorders>
            <w:shd w:val="clear" w:color="auto" w:fill="auto"/>
            <w:noWrap/>
          </w:tcPr>
          <w:p w14:paraId="3CE8C9B4" w14:textId="77777777" w:rsidR="00991FF5" w:rsidRPr="002251EE" w:rsidRDefault="00991FF5" w:rsidP="00A83B85">
            <w:pPr>
              <w:jc w:val="center"/>
              <w:rPr>
                <w:rFonts w:ascii="Arial" w:hAnsi="Arial" w:cs="Arial"/>
                <w:color w:val="000000"/>
                <w:szCs w:val="21"/>
              </w:rPr>
            </w:pPr>
            <w:r w:rsidRPr="002251EE">
              <w:rPr>
                <w:rFonts w:ascii="Arial" w:hAnsi="Arial" w:cs="Arial"/>
                <w:color w:val="000000"/>
                <w:szCs w:val="21"/>
              </w:rPr>
              <w:t>0</w:t>
            </w:r>
          </w:p>
        </w:tc>
        <w:tc>
          <w:tcPr>
            <w:tcW w:w="848" w:type="dxa"/>
            <w:tcBorders>
              <w:top w:val="nil"/>
              <w:left w:val="single" w:sz="4" w:space="0" w:color="auto"/>
              <w:bottom w:val="nil"/>
              <w:right w:val="nil"/>
            </w:tcBorders>
            <w:shd w:val="clear" w:color="auto" w:fill="auto"/>
            <w:noWrap/>
          </w:tcPr>
          <w:p w14:paraId="498ECFB0" w14:textId="77777777" w:rsidR="00991FF5" w:rsidRPr="002251EE" w:rsidRDefault="00991FF5" w:rsidP="00A83B85">
            <w:pPr>
              <w:jc w:val="center"/>
              <w:rPr>
                <w:rFonts w:ascii="Arial" w:hAnsi="Arial" w:cs="Arial"/>
                <w:color w:val="000000"/>
                <w:szCs w:val="21"/>
              </w:rPr>
            </w:pPr>
            <w:r>
              <w:rPr>
                <w:rFonts w:ascii="Arial" w:hAnsi="Arial" w:cs="Arial"/>
                <w:color w:val="000000"/>
                <w:szCs w:val="21"/>
              </w:rPr>
              <w:t>2</w:t>
            </w:r>
          </w:p>
        </w:tc>
        <w:tc>
          <w:tcPr>
            <w:tcW w:w="756" w:type="dxa"/>
            <w:tcBorders>
              <w:top w:val="nil"/>
              <w:left w:val="single" w:sz="4" w:space="0" w:color="auto"/>
              <w:bottom w:val="nil"/>
              <w:right w:val="nil"/>
            </w:tcBorders>
            <w:shd w:val="clear" w:color="auto" w:fill="auto"/>
            <w:noWrap/>
          </w:tcPr>
          <w:p w14:paraId="06C26FDA" w14:textId="69C6CB53" w:rsidR="00991FF5" w:rsidRDefault="00E34CF2" w:rsidP="00A83B85">
            <w:pPr>
              <w:jc w:val="center"/>
            </w:pPr>
            <w:r>
              <w:rPr>
                <w:rFonts w:ascii="Arial" w:hAnsi="Arial" w:cs="Arial"/>
                <w:color w:val="000000"/>
                <w:szCs w:val="21"/>
              </w:rPr>
              <w:t xml:space="preserve">  2</w:t>
            </w:r>
          </w:p>
        </w:tc>
        <w:tc>
          <w:tcPr>
            <w:tcW w:w="1005" w:type="dxa"/>
            <w:tcBorders>
              <w:top w:val="nil"/>
              <w:left w:val="single" w:sz="4" w:space="0" w:color="auto"/>
              <w:bottom w:val="nil"/>
              <w:right w:val="single" w:sz="8" w:space="0" w:color="auto"/>
            </w:tcBorders>
            <w:shd w:val="clear" w:color="auto" w:fill="auto"/>
            <w:noWrap/>
          </w:tcPr>
          <w:p w14:paraId="6C49BAA9" w14:textId="4E05EDA9" w:rsidR="00991FF5" w:rsidRPr="002251EE" w:rsidRDefault="00E34CF2" w:rsidP="00A83B85">
            <w:pPr>
              <w:ind w:right="57"/>
              <w:jc w:val="right"/>
              <w:rPr>
                <w:rFonts w:ascii="Arial" w:hAnsi="Arial" w:cs="Arial"/>
                <w:color w:val="000000"/>
                <w:szCs w:val="21"/>
              </w:rPr>
            </w:pPr>
            <w:r>
              <w:rPr>
                <w:rFonts w:ascii="Arial" w:hAnsi="Arial" w:cs="Arial"/>
                <w:color w:val="000000"/>
                <w:szCs w:val="21"/>
              </w:rPr>
              <w:t>279</w:t>
            </w:r>
          </w:p>
        </w:tc>
        <w:tc>
          <w:tcPr>
            <w:tcW w:w="940" w:type="dxa"/>
            <w:tcBorders>
              <w:top w:val="nil"/>
              <w:left w:val="nil"/>
              <w:bottom w:val="nil"/>
              <w:right w:val="nil"/>
            </w:tcBorders>
            <w:shd w:val="clear" w:color="auto" w:fill="auto"/>
            <w:noWrap/>
          </w:tcPr>
          <w:p w14:paraId="638AD5A3" w14:textId="1071DDAA" w:rsidR="00991FF5" w:rsidRPr="002251EE" w:rsidRDefault="007C1BC7" w:rsidP="00A83B85">
            <w:pPr>
              <w:jc w:val="right"/>
              <w:rPr>
                <w:rFonts w:ascii="Arial" w:hAnsi="Arial" w:cs="Arial"/>
                <w:color w:val="000000"/>
                <w:szCs w:val="21"/>
              </w:rPr>
            </w:pPr>
            <w:r>
              <w:rPr>
                <w:rFonts w:ascii="Arial" w:hAnsi="Arial" w:cs="Arial"/>
                <w:color w:val="000000"/>
                <w:szCs w:val="21"/>
              </w:rPr>
              <w:t>2121</w:t>
            </w:r>
            <w:r w:rsidRPr="002251EE">
              <w:rPr>
                <w:rFonts w:ascii="Arial" w:hAnsi="Arial" w:cs="Arial"/>
                <w:color w:val="000000"/>
                <w:szCs w:val="21"/>
              </w:rPr>
              <w:t xml:space="preserve"> </w:t>
            </w:r>
            <w:r w:rsidR="00991FF5" w:rsidRPr="002251EE">
              <w:rPr>
                <w:rFonts w:ascii="Arial" w:hAnsi="Arial" w:cs="Arial"/>
                <w:color w:val="000000"/>
                <w:szCs w:val="21"/>
              </w:rPr>
              <w:t>/</w:t>
            </w:r>
          </w:p>
        </w:tc>
        <w:tc>
          <w:tcPr>
            <w:tcW w:w="418" w:type="dxa"/>
            <w:tcBorders>
              <w:top w:val="nil"/>
              <w:left w:val="nil"/>
              <w:bottom w:val="nil"/>
              <w:right w:val="nil"/>
            </w:tcBorders>
            <w:shd w:val="clear" w:color="auto" w:fill="auto"/>
            <w:noWrap/>
          </w:tcPr>
          <w:p w14:paraId="6032ABF3" w14:textId="794D8A08" w:rsidR="00991FF5" w:rsidRPr="002251EE" w:rsidRDefault="007C1BC7" w:rsidP="00A83B85">
            <w:pPr>
              <w:rPr>
                <w:rFonts w:ascii="Arial" w:hAnsi="Arial" w:cs="Arial"/>
                <w:color w:val="000000"/>
                <w:szCs w:val="21"/>
              </w:rPr>
            </w:pPr>
            <w:r>
              <w:rPr>
                <w:rFonts w:ascii="Arial" w:hAnsi="Arial" w:cs="Arial"/>
                <w:color w:val="000000"/>
                <w:szCs w:val="21"/>
              </w:rPr>
              <w:t>1</w:t>
            </w:r>
          </w:p>
        </w:tc>
        <w:tc>
          <w:tcPr>
            <w:tcW w:w="648" w:type="dxa"/>
            <w:tcBorders>
              <w:top w:val="nil"/>
              <w:left w:val="single" w:sz="4" w:space="0" w:color="auto"/>
              <w:bottom w:val="nil"/>
              <w:right w:val="nil"/>
            </w:tcBorders>
            <w:shd w:val="clear" w:color="auto" w:fill="auto"/>
            <w:noWrap/>
          </w:tcPr>
          <w:p w14:paraId="12FB6C09" w14:textId="77777777" w:rsidR="00991FF5" w:rsidRPr="002251EE" w:rsidRDefault="00991FF5" w:rsidP="00A83B85">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14:paraId="526C582E" w14:textId="6938CC69" w:rsidR="00991FF5" w:rsidRPr="002251EE" w:rsidRDefault="00991FF5" w:rsidP="00A83B85">
            <w:pPr>
              <w:ind w:right="57"/>
              <w:jc w:val="right"/>
              <w:rPr>
                <w:rFonts w:ascii="Arial" w:hAnsi="Arial" w:cs="Arial"/>
                <w:color w:val="000000"/>
                <w:szCs w:val="21"/>
              </w:rPr>
            </w:pPr>
            <w:r>
              <w:rPr>
                <w:rFonts w:ascii="Arial" w:hAnsi="Arial" w:cs="Arial"/>
                <w:color w:val="000000"/>
                <w:szCs w:val="21"/>
              </w:rPr>
              <w:t>2</w:t>
            </w:r>
            <w:r w:rsidR="007C1BC7">
              <w:rPr>
                <w:rFonts w:ascii="Arial" w:hAnsi="Arial" w:cs="Arial"/>
                <w:color w:val="000000"/>
                <w:szCs w:val="21"/>
              </w:rPr>
              <w:t>94</w:t>
            </w:r>
          </w:p>
        </w:tc>
        <w:tc>
          <w:tcPr>
            <w:tcW w:w="1908" w:type="dxa"/>
            <w:tcBorders>
              <w:top w:val="nil"/>
              <w:left w:val="single" w:sz="4" w:space="0" w:color="auto"/>
              <w:bottom w:val="nil"/>
              <w:right w:val="single" w:sz="8" w:space="0" w:color="auto"/>
            </w:tcBorders>
            <w:shd w:val="clear" w:color="auto" w:fill="auto"/>
            <w:noWrap/>
          </w:tcPr>
          <w:p w14:paraId="217FBE6B" w14:textId="0093B258" w:rsidR="00991FF5" w:rsidRDefault="007C1BC7" w:rsidP="00A83B85">
            <w:pPr>
              <w:jc w:val="center"/>
            </w:pPr>
            <w:r>
              <w:rPr>
                <w:rFonts w:ascii="Arial" w:hAnsi="Arial" w:cs="Arial"/>
                <w:color w:val="000000"/>
                <w:szCs w:val="21"/>
              </w:rPr>
              <w:t>orná půda</w:t>
            </w:r>
          </w:p>
        </w:tc>
      </w:tr>
      <w:tr w:rsidR="00991FF5" w:rsidRPr="00681621" w14:paraId="4CA3D8E8" w14:textId="77777777" w:rsidTr="00991FF5">
        <w:trPr>
          <w:trHeight w:val="273"/>
        </w:trPr>
        <w:tc>
          <w:tcPr>
            <w:tcW w:w="868" w:type="dxa"/>
            <w:tcBorders>
              <w:top w:val="nil"/>
              <w:left w:val="single" w:sz="8" w:space="0" w:color="auto"/>
              <w:bottom w:val="nil"/>
              <w:right w:val="nil"/>
            </w:tcBorders>
            <w:shd w:val="clear" w:color="auto" w:fill="auto"/>
            <w:noWrap/>
          </w:tcPr>
          <w:p w14:paraId="1BF5691A" w14:textId="5196C88B" w:rsidR="00991FF5" w:rsidRPr="002251EE" w:rsidRDefault="00991FF5" w:rsidP="00A83B85">
            <w:pPr>
              <w:jc w:val="right"/>
              <w:rPr>
                <w:rFonts w:ascii="Arial" w:hAnsi="Arial" w:cs="Arial"/>
                <w:color w:val="000000"/>
                <w:szCs w:val="21"/>
              </w:rPr>
            </w:pPr>
            <w:r>
              <w:rPr>
                <w:rFonts w:ascii="Arial" w:hAnsi="Arial" w:cs="Arial"/>
                <w:color w:val="000000"/>
                <w:szCs w:val="21"/>
              </w:rPr>
              <w:t>2969</w:t>
            </w:r>
            <w:r w:rsidRPr="002251EE">
              <w:rPr>
                <w:rFonts w:ascii="Arial" w:hAnsi="Arial" w:cs="Arial"/>
                <w:color w:val="000000"/>
                <w:szCs w:val="21"/>
              </w:rPr>
              <w:t xml:space="preserve"> /</w:t>
            </w:r>
          </w:p>
        </w:tc>
        <w:tc>
          <w:tcPr>
            <w:tcW w:w="369" w:type="dxa"/>
            <w:tcBorders>
              <w:top w:val="nil"/>
              <w:left w:val="nil"/>
              <w:bottom w:val="nil"/>
              <w:right w:val="nil"/>
            </w:tcBorders>
            <w:shd w:val="clear" w:color="auto" w:fill="auto"/>
            <w:noWrap/>
          </w:tcPr>
          <w:p w14:paraId="30CDD9A5" w14:textId="37DBEB99" w:rsidR="00991FF5" w:rsidRPr="002251EE" w:rsidRDefault="00991FF5" w:rsidP="00A83B85">
            <w:pPr>
              <w:rPr>
                <w:rFonts w:ascii="Arial" w:hAnsi="Arial" w:cs="Arial"/>
                <w:color w:val="000000"/>
                <w:szCs w:val="21"/>
              </w:rPr>
            </w:pPr>
            <w:r>
              <w:rPr>
                <w:rFonts w:ascii="Arial" w:hAnsi="Arial" w:cs="Arial"/>
                <w:color w:val="000000"/>
                <w:szCs w:val="21"/>
              </w:rPr>
              <w:t>0</w:t>
            </w:r>
          </w:p>
        </w:tc>
        <w:tc>
          <w:tcPr>
            <w:tcW w:w="358" w:type="dxa"/>
            <w:tcBorders>
              <w:top w:val="nil"/>
              <w:left w:val="nil"/>
              <w:bottom w:val="nil"/>
              <w:right w:val="nil"/>
            </w:tcBorders>
            <w:shd w:val="clear" w:color="auto" w:fill="auto"/>
            <w:noWrap/>
          </w:tcPr>
          <w:p w14:paraId="6423688E" w14:textId="77777777" w:rsidR="00991FF5" w:rsidRPr="002251EE" w:rsidRDefault="00991FF5" w:rsidP="00A83B85">
            <w:pPr>
              <w:jc w:val="center"/>
              <w:rPr>
                <w:rFonts w:ascii="Arial" w:hAnsi="Arial" w:cs="Arial"/>
                <w:color w:val="000000"/>
                <w:szCs w:val="21"/>
              </w:rPr>
            </w:pPr>
            <w:r w:rsidRPr="002251EE">
              <w:rPr>
                <w:rFonts w:ascii="Arial" w:hAnsi="Arial" w:cs="Arial"/>
                <w:color w:val="000000"/>
                <w:szCs w:val="21"/>
              </w:rPr>
              <w:t>0</w:t>
            </w:r>
          </w:p>
        </w:tc>
        <w:tc>
          <w:tcPr>
            <w:tcW w:w="848" w:type="dxa"/>
            <w:tcBorders>
              <w:top w:val="nil"/>
              <w:left w:val="single" w:sz="4" w:space="0" w:color="auto"/>
              <w:bottom w:val="nil"/>
              <w:right w:val="nil"/>
            </w:tcBorders>
            <w:shd w:val="clear" w:color="auto" w:fill="auto"/>
            <w:noWrap/>
          </w:tcPr>
          <w:p w14:paraId="3D6EF2B7" w14:textId="77777777" w:rsidR="00991FF5" w:rsidRPr="002251EE" w:rsidRDefault="00991FF5" w:rsidP="00A83B85">
            <w:pPr>
              <w:jc w:val="center"/>
              <w:rPr>
                <w:rFonts w:ascii="Arial" w:hAnsi="Arial" w:cs="Arial"/>
                <w:color w:val="000000"/>
                <w:szCs w:val="21"/>
              </w:rPr>
            </w:pPr>
            <w:r>
              <w:rPr>
                <w:rFonts w:ascii="Arial" w:hAnsi="Arial" w:cs="Arial"/>
                <w:color w:val="000000"/>
                <w:szCs w:val="21"/>
              </w:rPr>
              <w:t>2</w:t>
            </w:r>
          </w:p>
        </w:tc>
        <w:tc>
          <w:tcPr>
            <w:tcW w:w="756" w:type="dxa"/>
            <w:tcBorders>
              <w:top w:val="nil"/>
              <w:left w:val="single" w:sz="4" w:space="0" w:color="auto"/>
              <w:bottom w:val="nil"/>
              <w:right w:val="nil"/>
            </w:tcBorders>
            <w:shd w:val="clear" w:color="auto" w:fill="auto"/>
            <w:noWrap/>
          </w:tcPr>
          <w:p w14:paraId="64623C3B" w14:textId="39CACDAC" w:rsidR="00991FF5" w:rsidRDefault="00E34CF2" w:rsidP="00A83B85">
            <w:pPr>
              <w:jc w:val="center"/>
            </w:pPr>
            <w:r>
              <w:rPr>
                <w:rFonts w:ascii="Arial" w:hAnsi="Arial" w:cs="Arial"/>
                <w:color w:val="000000"/>
                <w:szCs w:val="21"/>
              </w:rPr>
              <w:t xml:space="preserve">  2</w:t>
            </w:r>
          </w:p>
        </w:tc>
        <w:tc>
          <w:tcPr>
            <w:tcW w:w="1005" w:type="dxa"/>
            <w:tcBorders>
              <w:top w:val="nil"/>
              <w:left w:val="single" w:sz="4" w:space="0" w:color="auto"/>
              <w:bottom w:val="nil"/>
              <w:right w:val="single" w:sz="8" w:space="0" w:color="auto"/>
            </w:tcBorders>
            <w:shd w:val="clear" w:color="auto" w:fill="auto"/>
            <w:noWrap/>
          </w:tcPr>
          <w:p w14:paraId="27AD96E6" w14:textId="044712F2" w:rsidR="00991FF5" w:rsidRPr="002251EE" w:rsidRDefault="00E34CF2" w:rsidP="00A83B85">
            <w:pPr>
              <w:ind w:right="57"/>
              <w:jc w:val="right"/>
              <w:rPr>
                <w:rFonts w:ascii="Arial" w:hAnsi="Arial" w:cs="Arial"/>
                <w:color w:val="000000"/>
                <w:szCs w:val="21"/>
              </w:rPr>
            </w:pPr>
            <w:r>
              <w:rPr>
                <w:rFonts w:ascii="Arial" w:hAnsi="Arial" w:cs="Arial"/>
                <w:color w:val="000000"/>
                <w:szCs w:val="21"/>
              </w:rPr>
              <w:t>861</w:t>
            </w:r>
          </w:p>
        </w:tc>
        <w:tc>
          <w:tcPr>
            <w:tcW w:w="940" w:type="dxa"/>
            <w:tcBorders>
              <w:top w:val="nil"/>
              <w:left w:val="nil"/>
              <w:bottom w:val="nil"/>
              <w:right w:val="nil"/>
            </w:tcBorders>
            <w:shd w:val="clear" w:color="auto" w:fill="auto"/>
            <w:noWrap/>
          </w:tcPr>
          <w:p w14:paraId="4982CBDF" w14:textId="555872FA" w:rsidR="00991FF5" w:rsidRPr="002251EE" w:rsidRDefault="007C1BC7" w:rsidP="00A83B85">
            <w:pPr>
              <w:jc w:val="right"/>
              <w:rPr>
                <w:rFonts w:ascii="Arial" w:hAnsi="Arial" w:cs="Arial"/>
                <w:color w:val="000000"/>
                <w:szCs w:val="21"/>
              </w:rPr>
            </w:pPr>
            <w:r>
              <w:rPr>
                <w:rFonts w:ascii="Arial" w:hAnsi="Arial" w:cs="Arial"/>
                <w:color w:val="000000"/>
                <w:szCs w:val="21"/>
              </w:rPr>
              <w:t>2969</w:t>
            </w:r>
            <w:r w:rsidRPr="002251EE">
              <w:rPr>
                <w:rFonts w:ascii="Arial" w:hAnsi="Arial" w:cs="Arial"/>
                <w:color w:val="000000"/>
                <w:szCs w:val="21"/>
              </w:rPr>
              <w:t xml:space="preserve"> </w:t>
            </w:r>
            <w:r w:rsidR="00991FF5" w:rsidRPr="002251EE">
              <w:rPr>
                <w:rFonts w:ascii="Arial" w:hAnsi="Arial" w:cs="Arial"/>
                <w:color w:val="000000"/>
                <w:szCs w:val="21"/>
              </w:rPr>
              <w:t>/</w:t>
            </w:r>
          </w:p>
        </w:tc>
        <w:tc>
          <w:tcPr>
            <w:tcW w:w="418" w:type="dxa"/>
            <w:tcBorders>
              <w:top w:val="nil"/>
              <w:left w:val="nil"/>
              <w:bottom w:val="nil"/>
              <w:right w:val="nil"/>
            </w:tcBorders>
            <w:shd w:val="clear" w:color="auto" w:fill="auto"/>
            <w:noWrap/>
          </w:tcPr>
          <w:p w14:paraId="39D40D71" w14:textId="169FCA1A" w:rsidR="00991FF5" w:rsidRPr="002251EE" w:rsidRDefault="007C1BC7" w:rsidP="00A83B85">
            <w:pPr>
              <w:rPr>
                <w:rFonts w:ascii="Arial" w:hAnsi="Arial" w:cs="Arial"/>
                <w:color w:val="000000"/>
                <w:szCs w:val="21"/>
              </w:rPr>
            </w:pPr>
            <w:r>
              <w:rPr>
                <w:rFonts w:ascii="Arial" w:hAnsi="Arial" w:cs="Arial"/>
                <w:color w:val="000000"/>
                <w:szCs w:val="21"/>
              </w:rPr>
              <w:t>0</w:t>
            </w:r>
          </w:p>
        </w:tc>
        <w:tc>
          <w:tcPr>
            <w:tcW w:w="648" w:type="dxa"/>
            <w:tcBorders>
              <w:top w:val="nil"/>
              <w:left w:val="single" w:sz="4" w:space="0" w:color="auto"/>
              <w:bottom w:val="nil"/>
              <w:right w:val="nil"/>
            </w:tcBorders>
            <w:shd w:val="clear" w:color="auto" w:fill="auto"/>
            <w:noWrap/>
          </w:tcPr>
          <w:p w14:paraId="17148351" w14:textId="77777777" w:rsidR="00991FF5" w:rsidRPr="002251EE" w:rsidRDefault="00991FF5" w:rsidP="00A83B85">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14:paraId="08FE770C" w14:textId="6FC62DAD" w:rsidR="00991FF5" w:rsidRPr="002251EE" w:rsidRDefault="007C1BC7" w:rsidP="00A83B85">
            <w:pPr>
              <w:ind w:right="57"/>
              <w:jc w:val="right"/>
              <w:rPr>
                <w:rFonts w:ascii="Arial" w:hAnsi="Arial" w:cs="Arial"/>
                <w:color w:val="000000"/>
                <w:szCs w:val="21"/>
              </w:rPr>
            </w:pPr>
            <w:r>
              <w:rPr>
                <w:rFonts w:ascii="Arial" w:hAnsi="Arial" w:cs="Arial"/>
                <w:color w:val="000000"/>
                <w:szCs w:val="21"/>
              </w:rPr>
              <w:t>930</w:t>
            </w:r>
          </w:p>
        </w:tc>
        <w:tc>
          <w:tcPr>
            <w:tcW w:w="1908" w:type="dxa"/>
            <w:tcBorders>
              <w:top w:val="nil"/>
              <w:left w:val="single" w:sz="4" w:space="0" w:color="auto"/>
              <w:bottom w:val="nil"/>
              <w:right w:val="single" w:sz="8" w:space="0" w:color="auto"/>
            </w:tcBorders>
            <w:shd w:val="clear" w:color="auto" w:fill="auto"/>
            <w:noWrap/>
          </w:tcPr>
          <w:p w14:paraId="2529B8D0" w14:textId="404EA095" w:rsidR="00991FF5" w:rsidRDefault="007C1BC7" w:rsidP="00A83B85">
            <w:pPr>
              <w:jc w:val="center"/>
            </w:pPr>
            <w:r>
              <w:rPr>
                <w:rFonts w:ascii="Arial" w:hAnsi="Arial" w:cs="Arial"/>
                <w:color w:val="000000"/>
                <w:szCs w:val="21"/>
              </w:rPr>
              <w:t>orná půda</w:t>
            </w:r>
          </w:p>
        </w:tc>
      </w:tr>
      <w:tr w:rsidR="00991FF5" w:rsidRPr="00681621" w14:paraId="4D74E79E" w14:textId="77777777" w:rsidTr="00991FF5">
        <w:trPr>
          <w:trHeight w:val="273"/>
        </w:trPr>
        <w:tc>
          <w:tcPr>
            <w:tcW w:w="868" w:type="dxa"/>
            <w:tcBorders>
              <w:top w:val="nil"/>
              <w:left w:val="single" w:sz="8" w:space="0" w:color="auto"/>
              <w:bottom w:val="nil"/>
              <w:right w:val="nil"/>
            </w:tcBorders>
            <w:shd w:val="clear" w:color="auto" w:fill="auto"/>
            <w:noWrap/>
          </w:tcPr>
          <w:p w14:paraId="44C511D9" w14:textId="2D892B5E" w:rsidR="00991FF5" w:rsidRPr="002251EE" w:rsidRDefault="00991FF5" w:rsidP="00A83B85">
            <w:pPr>
              <w:jc w:val="right"/>
              <w:rPr>
                <w:rFonts w:ascii="Arial" w:hAnsi="Arial" w:cs="Arial"/>
                <w:color w:val="000000"/>
                <w:szCs w:val="21"/>
              </w:rPr>
            </w:pPr>
            <w:r>
              <w:rPr>
                <w:rFonts w:ascii="Arial" w:hAnsi="Arial" w:cs="Arial"/>
                <w:color w:val="000000"/>
                <w:szCs w:val="21"/>
              </w:rPr>
              <w:t>3218</w:t>
            </w:r>
            <w:r w:rsidRPr="002251EE">
              <w:rPr>
                <w:rFonts w:ascii="Arial" w:hAnsi="Arial" w:cs="Arial"/>
                <w:color w:val="000000"/>
                <w:szCs w:val="21"/>
              </w:rPr>
              <w:t xml:space="preserve"> /</w:t>
            </w:r>
          </w:p>
        </w:tc>
        <w:tc>
          <w:tcPr>
            <w:tcW w:w="369" w:type="dxa"/>
            <w:tcBorders>
              <w:top w:val="nil"/>
              <w:left w:val="nil"/>
              <w:bottom w:val="nil"/>
              <w:right w:val="nil"/>
            </w:tcBorders>
            <w:shd w:val="clear" w:color="auto" w:fill="auto"/>
            <w:noWrap/>
          </w:tcPr>
          <w:p w14:paraId="574A9C4E" w14:textId="3D7C62B4" w:rsidR="00991FF5" w:rsidRPr="002251EE" w:rsidRDefault="00991FF5" w:rsidP="00A83B85">
            <w:pPr>
              <w:rPr>
                <w:rFonts w:ascii="Arial" w:hAnsi="Arial" w:cs="Arial"/>
                <w:color w:val="000000"/>
                <w:szCs w:val="21"/>
              </w:rPr>
            </w:pPr>
            <w:r>
              <w:rPr>
                <w:rFonts w:ascii="Arial" w:hAnsi="Arial" w:cs="Arial"/>
                <w:color w:val="000000"/>
                <w:szCs w:val="21"/>
              </w:rPr>
              <w:t>0</w:t>
            </w:r>
          </w:p>
        </w:tc>
        <w:tc>
          <w:tcPr>
            <w:tcW w:w="358" w:type="dxa"/>
            <w:tcBorders>
              <w:top w:val="nil"/>
              <w:left w:val="nil"/>
              <w:bottom w:val="nil"/>
              <w:right w:val="nil"/>
            </w:tcBorders>
            <w:shd w:val="clear" w:color="auto" w:fill="auto"/>
            <w:noWrap/>
          </w:tcPr>
          <w:p w14:paraId="645B3A72" w14:textId="77777777" w:rsidR="00991FF5" w:rsidRPr="002251EE" w:rsidRDefault="00991FF5" w:rsidP="00A83B85">
            <w:pPr>
              <w:jc w:val="center"/>
              <w:rPr>
                <w:rFonts w:ascii="Arial" w:hAnsi="Arial" w:cs="Arial"/>
                <w:color w:val="000000"/>
                <w:szCs w:val="21"/>
              </w:rPr>
            </w:pPr>
            <w:r w:rsidRPr="002251EE">
              <w:rPr>
                <w:rFonts w:ascii="Arial" w:hAnsi="Arial" w:cs="Arial"/>
                <w:color w:val="000000"/>
                <w:szCs w:val="21"/>
              </w:rPr>
              <w:t>0</w:t>
            </w:r>
          </w:p>
        </w:tc>
        <w:tc>
          <w:tcPr>
            <w:tcW w:w="848" w:type="dxa"/>
            <w:tcBorders>
              <w:top w:val="nil"/>
              <w:left w:val="single" w:sz="4" w:space="0" w:color="auto"/>
              <w:bottom w:val="nil"/>
              <w:right w:val="nil"/>
            </w:tcBorders>
            <w:shd w:val="clear" w:color="auto" w:fill="auto"/>
            <w:noWrap/>
          </w:tcPr>
          <w:p w14:paraId="1ADE06A7" w14:textId="77777777" w:rsidR="00991FF5" w:rsidRPr="002251EE" w:rsidRDefault="00991FF5" w:rsidP="00A83B85">
            <w:pPr>
              <w:jc w:val="center"/>
              <w:rPr>
                <w:rFonts w:ascii="Arial" w:hAnsi="Arial" w:cs="Arial"/>
                <w:color w:val="000000"/>
                <w:szCs w:val="21"/>
              </w:rPr>
            </w:pPr>
            <w:r>
              <w:rPr>
                <w:rFonts w:ascii="Arial" w:hAnsi="Arial" w:cs="Arial"/>
                <w:color w:val="000000"/>
                <w:szCs w:val="21"/>
              </w:rPr>
              <w:t>2</w:t>
            </w:r>
          </w:p>
        </w:tc>
        <w:tc>
          <w:tcPr>
            <w:tcW w:w="756" w:type="dxa"/>
            <w:tcBorders>
              <w:top w:val="nil"/>
              <w:left w:val="single" w:sz="4" w:space="0" w:color="auto"/>
              <w:bottom w:val="nil"/>
              <w:right w:val="nil"/>
            </w:tcBorders>
            <w:shd w:val="clear" w:color="auto" w:fill="auto"/>
            <w:noWrap/>
          </w:tcPr>
          <w:p w14:paraId="52B1E2F9" w14:textId="3AB2F9ED" w:rsidR="00991FF5" w:rsidRDefault="00E34CF2" w:rsidP="00A83B85">
            <w:pPr>
              <w:jc w:val="center"/>
            </w:pPr>
            <w:r>
              <w:rPr>
                <w:rFonts w:ascii="Arial" w:hAnsi="Arial" w:cs="Arial"/>
                <w:color w:val="000000"/>
                <w:szCs w:val="21"/>
              </w:rPr>
              <w:t xml:space="preserve">  2</w:t>
            </w:r>
          </w:p>
        </w:tc>
        <w:tc>
          <w:tcPr>
            <w:tcW w:w="1005" w:type="dxa"/>
            <w:tcBorders>
              <w:top w:val="nil"/>
              <w:left w:val="single" w:sz="4" w:space="0" w:color="auto"/>
              <w:bottom w:val="nil"/>
              <w:right w:val="single" w:sz="8" w:space="0" w:color="auto"/>
            </w:tcBorders>
            <w:shd w:val="clear" w:color="auto" w:fill="auto"/>
            <w:noWrap/>
          </w:tcPr>
          <w:p w14:paraId="0D5D4E0A" w14:textId="63C12B59" w:rsidR="00991FF5" w:rsidRPr="002251EE" w:rsidRDefault="00E34CF2" w:rsidP="00A83B85">
            <w:pPr>
              <w:ind w:right="57"/>
              <w:jc w:val="right"/>
              <w:rPr>
                <w:rFonts w:ascii="Arial" w:hAnsi="Arial" w:cs="Arial"/>
                <w:color w:val="000000"/>
                <w:szCs w:val="21"/>
              </w:rPr>
            </w:pPr>
            <w:r>
              <w:rPr>
                <w:rFonts w:ascii="Arial" w:hAnsi="Arial" w:cs="Arial"/>
                <w:color w:val="000000"/>
                <w:szCs w:val="21"/>
              </w:rPr>
              <w:t>4 679</w:t>
            </w:r>
          </w:p>
        </w:tc>
        <w:tc>
          <w:tcPr>
            <w:tcW w:w="940" w:type="dxa"/>
            <w:tcBorders>
              <w:top w:val="nil"/>
              <w:left w:val="nil"/>
              <w:bottom w:val="nil"/>
              <w:right w:val="nil"/>
            </w:tcBorders>
            <w:shd w:val="clear" w:color="auto" w:fill="auto"/>
            <w:noWrap/>
          </w:tcPr>
          <w:p w14:paraId="4F879878" w14:textId="38B98649" w:rsidR="00991FF5" w:rsidRPr="002251EE" w:rsidRDefault="007C1BC7" w:rsidP="00A83B85">
            <w:pPr>
              <w:jc w:val="right"/>
              <w:rPr>
                <w:rFonts w:ascii="Arial" w:hAnsi="Arial" w:cs="Arial"/>
                <w:color w:val="000000"/>
                <w:szCs w:val="21"/>
              </w:rPr>
            </w:pPr>
            <w:r>
              <w:rPr>
                <w:rFonts w:ascii="Arial" w:hAnsi="Arial" w:cs="Arial"/>
                <w:color w:val="000000"/>
                <w:szCs w:val="21"/>
              </w:rPr>
              <w:t>3218</w:t>
            </w:r>
            <w:r w:rsidRPr="002251EE">
              <w:rPr>
                <w:rFonts w:ascii="Arial" w:hAnsi="Arial" w:cs="Arial"/>
                <w:color w:val="000000"/>
                <w:szCs w:val="21"/>
              </w:rPr>
              <w:t xml:space="preserve"> </w:t>
            </w:r>
            <w:r w:rsidR="00991FF5" w:rsidRPr="002251EE">
              <w:rPr>
                <w:rFonts w:ascii="Arial" w:hAnsi="Arial" w:cs="Arial"/>
                <w:color w:val="000000"/>
                <w:szCs w:val="21"/>
              </w:rPr>
              <w:t>/</w:t>
            </w:r>
          </w:p>
        </w:tc>
        <w:tc>
          <w:tcPr>
            <w:tcW w:w="418" w:type="dxa"/>
            <w:tcBorders>
              <w:top w:val="nil"/>
              <w:left w:val="nil"/>
              <w:bottom w:val="nil"/>
              <w:right w:val="nil"/>
            </w:tcBorders>
            <w:shd w:val="clear" w:color="auto" w:fill="auto"/>
            <w:noWrap/>
          </w:tcPr>
          <w:p w14:paraId="1FF10E56" w14:textId="3F144813" w:rsidR="00991FF5" w:rsidRPr="002251EE" w:rsidRDefault="007C1BC7" w:rsidP="00A83B85">
            <w:pPr>
              <w:rPr>
                <w:rFonts w:ascii="Arial" w:hAnsi="Arial" w:cs="Arial"/>
                <w:color w:val="000000"/>
                <w:szCs w:val="21"/>
              </w:rPr>
            </w:pPr>
            <w:r>
              <w:rPr>
                <w:rFonts w:ascii="Arial" w:hAnsi="Arial" w:cs="Arial"/>
                <w:color w:val="000000"/>
                <w:szCs w:val="21"/>
              </w:rPr>
              <w:t>0</w:t>
            </w:r>
          </w:p>
        </w:tc>
        <w:tc>
          <w:tcPr>
            <w:tcW w:w="648" w:type="dxa"/>
            <w:tcBorders>
              <w:top w:val="nil"/>
              <w:left w:val="single" w:sz="4" w:space="0" w:color="auto"/>
              <w:bottom w:val="nil"/>
              <w:right w:val="nil"/>
            </w:tcBorders>
            <w:shd w:val="clear" w:color="auto" w:fill="auto"/>
            <w:noWrap/>
          </w:tcPr>
          <w:p w14:paraId="7DBFAB71" w14:textId="77777777" w:rsidR="00991FF5" w:rsidRPr="002251EE" w:rsidRDefault="00991FF5" w:rsidP="00A83B85">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14:paraId="3D2102B7" w14:textId="2F80335A" w:rsidR="00991FF5" w:rsidRPr="002251EE" w:rsidRDefault="007C1BC7" w:rsidP="00A83B85">
            <w:pPr>
              <w:ind w:right="57"/>
              <w:jc w:val="right"/>
              <w:rPr>
                <w:rFonts w:ascii="Arial" w:hAnsi="Arial" w:cs="Arial"/>
                <w:color w:val="000000"/>
                <w:szCs w:val="21"/>
              </w:rPr>
            </w:pPr>
            <w:r>
              <w:rPr>
                <w:rFonts w:ascii="Arial" w:hAnsi="Arial" w:cs="Arial"/>
                <w:color w:val="000000"/>
                <w:szCs w:val="21"/>
              </w:rPr>
              <w:t>4 804</w:t>
            </w:r>
          </w:p>
        </w:tc>
        <w:tc>
          <w:tcPr>
            <w:tcW w:w="1908" w:type="dxa"/>
            <w:tcBorders>
              <w:top w:val="nil"/>
              <w:left w:val="single" w:sz="4" w:space="0" w:color="auto"/>
              <w:bottom w:val="nil"/>
              <w:right w:val="single" w:sz="8" w:space="0" w:color="auto"/>
            </w:tcBorders>
            <w:shd w:val="clear" w:color="auto" w:fill="auto"/>
            <w:noWrap/>
          </w:tcPr>
          <w:p w14:paraId="3671F947" w14:textId="44229888" w:rsidR="00991FF5" w:rsidRDefault="007C1BC7" w:rsidP="00A83B85">
            <w:pPr>
              <w:jc w:val="center"/>
            </w:pPr>
            <w:r>
              <w:rPr>
                <w:rFonts w:ascii="Arial" w:hAnsi="Arial" w:cs="Arial"/>
                <w:color w:val="000000"/>
                <w:szCs w:val="21"/>
              </w:rPr>
              <w:t>orná půda</w:t>
            </w:r>
          </w:p>
        </w:tc>
      </w:tr>
      <w:tr w:rsidR="00991FF5" w:rsidRPr="00681621" w14:paraId="48B2AA98" w14:textId="77777777" w:rsidTr="00991FF5">
        <w:trPr>
          <w:trHeight w:val="273"/>
        </w:trPr>
        <w:tc>
          <w:tcPr>
            <w:tcW w:w="868" w:type="dxa"/>
            <w:tcBorders>
              <w:top w:val="nil"/>
              <w:left w:val="single" w:sz="8" w:space="0" w:color="auto"/>
              <w:bottom w:val="nil"/>
              <w:right w:val="nil"/>
            </w:tcBorders>
            <w:shd w:val="clear" w:color="auto" w:fill="auto"/>
            <w:noWrap/>
          </w:tcPr>
          <w:p w14:paraId="18E67589" w14:textId="2A5D8E52" w:rsidR="00991FF5" w:rsidRPr="002251EE" w:rsidRDefault="00991FF5" w:rsidP="00A83B85">
            <w:pPr>
              <w:jc w:val="right"/>
              <w:rPr>
                <w:rFonts w:ascii="Arial" w:hAnsi="Arial" w:cs="Arial"/>
                <w:color w:val="000000"/>
                <w:szCs w:val="21"/>
              </w:rPr>
            </w:pPr>
            <w:r>
              <w:rPr>
                <w:rFonts w:ascii="Arial" w:hAnsi="Arial" w:cs="Arial"/>
                <w:color w:val="000000"/>
                <w:szCs w:val="21"/>
              </w:rPr>
              <w:t>3440</w:t>
            </w:r>
            <w:r w:rsidRPr="002251EE">
              <w:rPr>
                <w:rFonts w:ascii="Arial" w:hAnsi="Arial" w:cs="Arial"/>
                <w:color w:val="000000"/>
                <w:szCs w:val="21"/>
              </w:rPr>
              <w:t xml:space="preserve"> /</w:t>
            </w:r>
          </w:p>
        </w:tc>
        <w:tc>
          <w:tcPr>
            <w:tcW w:w="369" w:type="dxa"/>
            <w:tcBorders>
              <w:top w:val="nil"/>
              <w:left w:val="nil"/>
              <w:bottom w:val="nil"/>
              <w:right w:val="nil"/>
            </w:tcBorders>
            <w:shd w:val="clear" w:color="auto" w:fill="auto"/>
            <w:noWrap/>
          </w:tcPr>
          <w:p w14:paraId="5C37DA24" w14:textId="7E54729B" w:rsidR="00991FF5" w:rsidRPr="002251EE" w:rsidRDefault="00991FF5" w:rsidP="00A83B85">
            <w:pPr>
              <w:rPr>
                <w:rFonts w:ascii="Arial" w:hAnsi="Arial" w:cs="Arial"/>
                <w:color w:val="000000"/>
                <w:szCs w:val="21"/>
              </w:rPr>
            </w:pPr>
            <w:r>
              <w:rPr>
                <w:rFonts w:ascii="Arial" w:hAnsi="Arial" w:cs="Arial"/>
                <w:color w:val="000000"/>
                <w:szCs w:val="21"/>
              </w:rPr>
              <w:t>2</w:t>
            </w:r>
          </w:p>
        </w:tc>
        <w:tc>
          <w:tcPr>
            <w:tcW w:w="358" w:type="dxa"/>
            <w:tcBorders>
              <w:top w:val="nil"/>
              <w:left w:val="nil"/>
              <w:bottom w:val="nil"/>
              <w:right w:val="nil"/>
            </w:tcBorders>
            <w:shd w:val="clear" w:color="auto" w:fill="auto"/>
            <w:noWrap/>
          </w:tcPr>
          <w:p w14:paraId="65B87AF5" w14:textId="77777777" w:rsidR="00991FF5" w:rsidRPr="002251EE" w:rsidRDefault="00991FF5" w:rsidP="00A83B85">
            <w:pPr>
              <w:jc w:val="center"/>
              <w:rPr>
                <w:rFonts w:ascii="Arial" w:hAnsi="Arial" w:cs="Arial"/>
                <w:color w:val="000000"/>
                <w:szCs w:val="21"/>
              </w:rPr>
            </w:pPr>
            <w:r w:rsidRPr="002251EE">
              <w:rPr>
                <w:rFonts w:ascii="Arial" w:hAnsi="Arial" w:cs="Arial"/>
                <w:color w:val="000000"/>
                <w:szCs w:val="21"/>
              </w:rPr>
              <w:t>0</w:t>
            </w:r>
          </w:p>
        </w:tc>
        <w:tc>
          <w:tcPr>
            <w:tcW w:w="848" w:type="dxa"/>
            <w:tcBorders>
              <w:top w:val="nil"/>
              <w:left w:val="single" w:sz="4" w:space="0" w:color="auto"/>
              <w:bottom w:val="nil"/>
              <w:right w:val="nil"/>
            </w:tcBorders>
            <w:shd w:val="clear" w:color="auto" w:fill="auto"/>
            <w:noWrap/>
          </w:tcPr>
          <w:p w14:paraId="7151E7B6" w14:textId="77777777" w:rsidR="00991FF5" w:rsidRPr="002251EE" w:rsidRDefault="00991FF5" w:rsidP="00A83B85">
            <w:pPr>
              <w:jc w:val="center"/>
              <w:rPr>
                <w:rFonts w:ascii="Arial" w:hAnsi="Arial" w:cs="Arial"/>
                <w:color w:val="000000"/>
                <w:szCs w:val="21"/>
              </w:rPr>
            </w:pPr>
            <w:r>
              <w:rPr>
                <w:rFonts w:ascii="Arial" w:hAnsi="Arial" w:cs="Arial"/>
                <w:color w:val="000000"/>
                <w:szCs w:val="21"/>
              </w:rPr>
              <w:t>2</w:t>
            </w:r>
          </w:p>
        </w:tc>
        <w:tc>
          <w:tcPr>
            <w:tcW w:w="756" w:type="dxa"/>
            <w:tcBorders>
              <w:top w:val="nil"/>
              <w:left w:val="single" w:sz="4" w:space="0" w:color="auto"/>
              <w:bottom w:val="nil"/>
              <w:right w:val="nil"/>
            </w:tcBorders>
            <w:shd w:val="clear" w:color="auto" w:fill="auto"/>
            <w:noWrap/>
          </w:tcPr>
          <w:p w14:paraId="6E3321BB" w14:textId="531E4EFD" w:rsidR="00991FF5" w:rsidRDefault="00E34CF2" w:rsidP="00A83B85">
            <w:pPr>
              <w:jc w:val="center"/>
            </w:pPr>
            <w:r>
              <w:rPr>
                <w:rFonts w:ascii="Arial" w:hAnsi="Arial" w:cs="Arial"/>
                <w:color w:val="000000"/>
                <w:szCs w:val="21"/>
              </w:rPr>
              <w:t xml:space="preserve">  2</w:t>
            </w:r>
          </w:p>
        </w:tc>
        <w:tc>
          <w:tcPr>
            <w:tcW w:w="1005" w:type="dxa"/>
            <w:tcBorders>
              <w:top w:val="nil"/>
              <w:left w:val="single" w:sz="4" w:space="0" w:color="auto"/>
              <w:bottom w:val="nil"/>
              <w:right w:val="single" w:sz="8" w:space="0" w:color="auto"/>
            </w:tcBorders>
            <w:shd w:val="clear" w:color="auto" w:fill="auto"/>
            <w:noWrap/>
          </w:tcPr>
          <w:p w14:paraId="3AA20370" w14:textId="425C650A" w:rsidR="00991FF5" w:rsidRPr="002251EE" w:rsidRDefault="00E34CF2" w:rsidP="00A83B85">
            <w:pPr>
              <w:ind w:right="57"/>
              <w:jc w:val="right"/>
              <w:rPr>
                <w:rFonts w:ascii="Arial" w:hAnsi="Arial" w:cs="Arial"/>
                <w:color w:val="000000"/>
                <w:szCs w:val="21"/>
              </w:rPr>
            </w:pPr>
            <w:r>
              <w:rPr>
                <w:rFonts w:ascii="Arial" w:hAnsi="Arial" w:cs="Arial"/>
                <w:color w:val="000000"/>
                <w:szCs w:val="21"/>
              </w:rPr>
              <w:t>1 634</w:t>
            </w:r>
          </w:p>
        </w:tc>
        <w:tc>
          <w:tcPr>
            <w:tcW w:w="940" w:type="dxa"/>
            <w:tcBorders>
              <w:top w:val="nil"/>
              <w:left w:val="nil"/>
              <w:bottom w:val="nil"/>
              <w:right w:val="nil"/>
            </w:tcBorders>
            <w:shd w:val="clear" w:color="auto" w:fill="auto"/>
            <w:noWrap/>
          </w:tcPr>
          <w:p w14:paraId="746AA6F1" w14:textId="51B30744" w:rsidR="00991FF5" w:rsidRPr="002251EE" w:rsidRDefault="007C1BC7" w:rsidP="00A83B85">
            <w:pPr>
              <w:jc w:val="right"/>
              <w:rPr>
                <w:rFonts w:ascii="Arial" w:hAnsi="Arial" w:cs="Arial"/>
                <w:color w:val="000000"/>
                <w:szCs w:val="21"/>
              </w:rPr>
            </w:pPr>
            <w:r>
              <w:rPr>
                <w:rFonts w:ascii="Arial" w:hAnsi="Arial" w:cs="Arial"/>
                <w:color w:val="000000"/>
                <w:szCs w:val="21"/>
              </w:rPr>
              <w:t>3440</w:t>
            </w:r>
            <w:r w:rsidRPr="002251EE">
              <w:rPr>
                <w:rFonts w:ascii="Arial" w:hAnsi="Arial" w:cs="Arial"/>
                <w:color w:val="000000"/>
                <w:szCs w:val="21"/>
              </w:rPr>
              <w:t xml:space="preserve"> </w:t>
            </w:r>
            <w:r w:rsidR="00991FF5" w:rsidRPr="002251EE">
              <w:rPr>
                <w:rFonts w:ascii="Arial" w:hAnsi="Arial" w:cs="Arial"/>
                <w:color w:val="000000"/>
                <w:szCs w:val="21"/>
              </w:rPr>
              <w:t>/</w:t>
            </w:r>
          </w:p>
        </w:tc>
        <w:tc>
          <w:tcPr>
            <w:tcW w:w="418" w:type="dxa"/>
            <w:tcBorders>
              <w:top w:val="nil"/>
              <w:left w:val="nil"/>
              <w:bottom w:val="nil"/>
              <w:right w:val="nil"/>
            </w:tcBorders>
            <w:shd w:val="clear" w:color="auto" w:fill="auto"/>
            <w:noWrap/>
          </w:tcPr>
          <w:p w14:paraId="3A9361CA" w14:textId="42496F89" w:rsidR="00991FF5" w:rsidRPr="002251EE" w:rsidRDefault="007C1BC7" w:rsidP="00A83B85">
            <w:pPr>
              <w:rPr>
                <w:rFonts w:ascii="Arial" w:hAnsi="Arial" w:cs="Arial"/>
                <w:color w:val="000000"/>
                <w:szCs w:val="21"/>
              </w:rPr>
            </w:pPr>
            <w:r>
              <w:rPr>
                <w:rFonts w:ascii="Arial" w:hAnsi="Arial" w:cs="Arial"/>
                <w:color w:val="000000"/>
                <w:szCs w:val="21"/>
              </w:rPr>
              <w:t>2</w:t>
            </w:r>
          </w:p>
        </w:tc>
        <w:tc>
          <w:tcPr>
            <w:tcW w:w="648" w:type="dxa"/>
            <w:tcBorders>
              <w:top w:val="nil"/>
              <w:left w:val="single" w:sz="4" w:space="0" w:color="auto"/>
              <w:bottom w:val="nil"/>
              <w:right w:val="nil"/>
            </w:tcBorders>
            <w:shd w:val="clear" w:color="auto" w:fill="auto"/>
            <w:noWrap/>
          </w:tcPr>
          <w:p w14:paraId="431B4E23" w14:textId="77777777" w:rsidR="00991FF5" w:rsidRPr="002251EE" w:rsidRDefault="00991FF5" w:rsidP="00A83B85">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14:paraId="099160B2" w14:textId="25832A3C" w:rsidR="00991FF5" w:rsidRPr="002251EE" w:rsidRDefault="007C1BC7" w:rsidP="00A83B85">
            <w:pPr>
              <w:ind w:right="57"/>
              <w:jc w:val="right"/>
              <w:rPr>
                <w:rFonts w:ascii="Arial" w:hAnsi="Arial" w:cs="Arial"/>
                <w:color w:val="000000"/>
                <w:szCs w:val="21"/>
              </w:rPr>
            </w:pPr>
            <w:r>
              <w:rPr>
                <w:rFonts w:ascii="Arial" w:hAnsi="Arial" w:cs="Arial"/>
                <w:color w:val="000000"/>
                <w:szCs w:val="21"/>
              </w:rPr>
              <w:t>2 050</w:t>
            </w:r>
          </w:p>
        </w:tc>
        <w:tc>
          <w:tcPr>
            <w:tcW w:w="1908" w:type="dxa"/>
            <w:tcBorders>
              <w:top w:val="nil"/>
              <w:left w:val="single" w:sz="4" w:space="0" w:color="auto"/>
              <w:bottom w:val="nil"/>
              <w:right w:val="single" w:sz="8" w:space="0" w:color="auto"/>
            </w:tcBorders>
            <w:shd w:val="clear" w:color="auto" w:fill="auto"/>
            <w:noWrap/>
          </w:tcPr>
          <w:p w14:paraId="2937472F" w14:textId="3472595A" w:rsidR="00991FF5" w:rsidRDefault="007C1BC7" w:rsidP="00A83B85">
            <w:pPr>
              <w:jc w:val="center"/>
            </w:pPr>
            <w:r>
              <w:rPr>
                <w:rFonts w:ascii="Arial" w:hAnsi="Arial" w:cs="Arial"/>
                <w:color w:val="000000"/>
                <w:szCs w:val="21"/>
              </w:rPr>
              <w:t>orná půda</w:t>
            </w:r>
          </w:p>
        </w:tc>
      </w:tr>
      <w:tr w:rsidR="00991FF5" w:rsidRPr="00681621" w14:paraId="36F1477E" w14:textId="77777777" w:rsidTr="00991FF5">
        <w:trPr>
          <w:trHeight w:val="273"/>
        </w:trPr>
        <w:tc>
          <w:tcPr>
            <w:tcW w:w="868" w:type="dxa"/>
            <w:tcBorders>
              <w:top w:val="nil"/>
              <w:left w:val="single" w:sz="8" w:space="0" w:color="auto"/>
              <w:bottom w:val="nil"/>
              <w:right w:val="nil"/>
            </w:tcBorders>
            <w:shd w:val="clear" w:color="auto" w:fill="auto"/>
            <w:noWrap/>
          </w:tcPr>
          <w:p w14:paraId="09475EDE" w14:textId="58893BFA" w:rsidR="00991FF5" w:rsidRPr="002251EE" w:rsidRDefault="00991FF5" w:rsidP="00A83B85">
            <w:pPr>
              <w:jc w:val="right"/>
              <w:rPr>
                <w:rFonts w:ascii="Arial" w:hAnsi="Arial" w:cs="Arial"/>
                <w:color w:val="000000"/>
                <w:szCs w:val="21"/>
              </w:rPr>
            </w:pPr>
            <w:r>
              <w:rPr>
                <w:rFonts w:ascii="Arial" w:hAnsi="Arial" w:cs="Arial"/>
                <w:color w:val="000000"/>
                <w:szCs w:val="21"/>
              </w:rPr>
              <w:t>3440</w:t>
            </w:r>
            <w:r w:rsidRPr="002251EE">
              <w:rPr>
                <w:rFonts w:ascii="Arial" w:hAnsi="Arial" w:cs="Arial"/>
                <w:color w:val="000000"/>
                <w:szCs w:val="21"/>
              </w:rPr>
              <w:t xml:space="preserve"> /</w:t>
            </w:r>
          </w:p>
        </w:tc>
        <w:tc>
          <w:tcPr>
            <w:tcW w:w="369" w:type="dxa"/>
            <w:tcBorders>
              <w:top w:val="nil"/>
              <w:left w:val="nil"/>
              <w:bottom w:val="nil"/>
              <w:right w:val="nil"/>
            </w:tcBorders>
            <w:shd w:val="clear" w:color="auto" w:fill="auto"/>
            <w:noWrap/>
          </w:tcPr>
          <w:p w14:paraId="120F0F5E" w14:textId="2EF42631" w:rsidR="00991FF5" w:rsidRPr="002251EE" w:rsidRDefault="00991FF5" w:rsidP="00A83B85">
            <w:pPr>
              <w:rPr>
                <w:rFonts w:ascii="Arial" w:hAnsi="Arial" w:cs="Arial"/>
                <w:color w:val="000000"/>
                <w:szCs w:val="21"/>
              </w:rPr>
            </w:pPr>
            <w:r>
              <w:rPr>
                <w:rFonts w:ascii="Arial" w:hAnsi="Arial" w:cs="Arial"/>
                <w:color w:val="000000"/>
                <w:szCs w:val="21"/>
              </w:rPr>
              <w:t>3</w:t>
            </w:r>
          </w:p>
        </w:tc>
        <w:tc>
          <w:tcPr>
            <w:tcW w:w="358" w:type="dxa"/>
            <w:tcBorders>
              <w:top w:val="nil"/>
              <w:left w:val="nil"/>
              <w:bottom w:val="nil"/>
              <w:right w:val="nil"/>
            </w:tcBorders>
            <w:shd w:val="clear" w:color="auto" w:fill="auto"/>
            <w:noWrap/>
          </w:tcPr>
          <w:p w14:paraId="66CD3CC6" w14:textId="77777777" w:rsidR="00991FF5" w:rsidRPr="002251EE" w:rsidRDefault="00991FF5" w:rsidP="00A83B85">
            <w:pPr>
              <w:jc w:val="center"/>
              <w:rPr>
                <w:rFonts w:ascii="Arial" w:hAnsi="Arial" w:cs="Arial"/>
                <w:color w:val="000000"/>
                <w:szCs w:val="21"/>
              </w:rPr>
            </w:pPr>
            <w:r>
              <w:rPr>
                <w:rFonts w:ascii="Arial" w:hAnsi="Arial" w:cs="Arial"/>
                <w:color w:val="000000"/>
                <w:szCs w:val="21"/>
              </w:rPr>
              <w:t>0</w:t>
            </w:r>
          </w:p>
        </w:tc>
        <w:tc>
          <w:tcPr>
            <w:tcW w:w="848" w:type="dxa"/>
            <w:tcBorders>
              <w:top w:val="nil"/>
              <w:left w:val="single" w:sz="4" w:space="0" w:color="auto"/>
              <w:bottom w:val="nil"/>
              <w:right w:val="nil"/>
            </w:tcBorders>
            <w:shd w:val="clear" w:color="auto" w:fill="auto"/>
            <w:noWrap/>
          </w:tcPr>
          <w:p w14:paraId="6AA15789" w14:textId="77777777" w:rsidR="00991FF5" w:rsidRPr="002251EE" w:rsidRDefault="00991FF5" w:rsidP="00A83B85">
            <w:pPr>
              <w:jc w:val="center"/>
              <w:rPr>
                <w:rFonts w:ascii="Arial" w:hAnsi="Arial" w:cs="Arial"/>
                <w:color w:val="000000"/>
                <w:szCs w:val="21"/>
              </w:rPr>
            </w:pPr>
            <w:r>
              <w:rPr>
                <w:rFonts w:ascii="Arial" w:hAnsi="Arial" w:cs="Arial"/>
                <w:color w:val="000000"/>
                <w:szCs w:val="21"/>
              </w:rPr>
              <w:t>2</w:t>
            </w:r>
          </w:p>
        </w:tc>
        <w:tc>
          <w:tcPr>
            <w:tcW w:w="756" w:type="dxa"/>
            <w:tcBorders>
              <w:top w:val="nil"/>
              <w:left w:val="single" w:sz="4" w:space="0" w:color="auto"/>
              <w:bottom w:val="nil"/>
              <w:right w:val="nil"/>
            </w:tcBorders>
            <w:shd w:val="clear" w:color="auto" w:fill="auto"/>
            <w:noWrap/>
          </w:tcPr>
          <w:p w14:paraId="4AA81A48" w14:textId="1FD56190" w:rsidR="00991FF5" w:rsidRDefault="00E34CF2" w:rsidP="00A83B85">
            <w:pPr>
              <w:jc w:val="center"/>
            </w:pPr>
            <w:r>
              <w:rPr>
                <w:rFonts w:ascii="Arial" w:hAnsi="Arial" w:cs="Arial"/>
                <w:color w:val="000000"/>
                <w:szCs w:val="21"/>
              </w:rPr>
              <w:t xml:space="preserve">  7</w:t>
            </w:r>
          </w:p>
        </w:tc>
        <w:tc>
          <w:tcPr>
            <w:tcW w:w="1005" w:type="dxa"/>
            <w:tcBorders>
              <w:top w:val="nil"/>
              <w:left w:val="single" w:sz="4" w:space="0" w:color="auto"/>
              <w:bottom w:val="nil"/>
              <w:right w:val="single" w:sz="8" w:space="0" w:color="auto"/>
            </w:tcBorders>
            <w:shd w:val="clear" w:color="auto" w:fill="auto"/>
            <w:noWrap/>
          </w:tcPr>
          <w:p w14:paraId="2E050B22" w14:textId="1323E23F" w:rsidR="00991FF5" w:rsidRPr="002251EE" w:rsidRDefault="00E34CF2" w:rsidP="00A83B85">
            <w:pPr>
              <w:ind w:right="57"/>
              <w:jc w:val="right"/>
              <w:rPr>
                <w:rFonts w:ascii="Arial" w:hAnsi="Arial" w:cs="Arial"/>
                <w:color w:val="000000"/>
                <w:szCs w:val="21"/>
              </w:rPr>
            </w:pPr>
            <w:r>
              <w:rPr>
                <w:rFonts w:ascii="Arial" w:hAnsi="Arial" w:cs="Arial"/>
                <w:color w:val="000000"/>
                <w:szCs w:val="21"/>
              </w:rPr>
              <w:t>928</w:t>
            </w:r>
          </w:p>
        </w:tc>
        <w:tc>
          <w:tcPr>
            <w:tcW w:w="940" w:type="dxa"/>
            <w:tcBorders>
              <w:top w:val="nil"/>
              <w:left w:val="nil"/>
              <w:bottom w:val="nil"/>
              <w:right w:val="nil"/>
            </w:tcBorders>
            <w:shd w:val="clear" w:color="auto" w:fill="auto"/>
            <w:noWrap/>
          </w:tcPr>
          <w:p w14:paraId="1288DC10" w14:textId="6E9292CC" w:rsidR="00991FF5" w:rsidRPr="002251EE" w:rsidRDefault="007C1BC7" w:rsidP="00A83B85">
            <w:pPr>
              <w:jc w:val="right"/>
              <w:rPr>
                <w:rFonts w:ascii="Arial" w:hAnsi="Arial" w:cs="Arial"/>
                <w:color w:val="000000"/>
                <w:szCs w:val="21"/>
              </w:rPr>
            </w:pPr>
            <w:r>
              <w:rPr>
                <w:rFonts w:ascii="Arial" w:hAnsi="Arial" w:cs="Arial"/>
                <w:color w:val="000000"/>
                <w:szCs w:val="21"/>
              </w:rPr>
              <w:t>3440</w:t>
            </w:r>
            <w:r w:rsidRPr="002251EE">
              <w:rPr>
                <w:rFonts w:ascii="Arial" w:hAnsi="Arial" w:cs="Arial"/>
                <w:color w:val="000000"/>
                <w:szCs w:val="21"/>
              </w:rPr>
              <w:t xml:space="preserve"> </w:t>
            </w:r>
            <w:r w:rsidR="00991FF5" w:rsidRPr="002251EE">
              <w:rPr>
                <w:rFonts w:ascii="Arial" w:hAnsi="Arial" w:cs="Arial"/>
                <w:color w:val="000000"/>
                <w:szCs w:val="21"/>
              </w:rPr>
              <w:t>/</w:t>
            </w:r>
          </w:p>
        </w:tc>
        <w:tc>
          <w:tcPr>
            <w:tcW w:w="418" w:type="dxa"/>
            <w:tcBorders>
              <w:top w:val="nil"/>
              <w:left w:val="nil"/>
              <w:bottom w:val="nil"/>
              <w:right w:val="nil"/>
            </w:tcBorders>
            <w:shd w:val="clear" w:color="auto" w:fill="auto"/>
            <w:noWrap/>
          </w:tcPr>
          <w:p w14:paraId="276F1AF2" w14:textId="77777777" w:rsidR="00991FF5" w:rsidRPr="002251EE" w:rsidRDefault="00991FF5" w:rsidP="00A83B85">
            <w:pPr>
              <w:rPr>
                <w:rFonts w:ascii="Arial" w:hAnsi="Arial" w:cs="Arial"/>
                <w:color w:val="000000"/>
                <w:szCs w:val="21"/>
              </w:rPr>
            </w:pPr>
            <w:r>
              <w:rPr>
                <w:rFonts w:ascii="Arial" w:hAnsi="Arial" w:cs="Arial"/>
                <w:color w:val="000000"/>
                <w:szCs w:val="21"/>
              </w:rPr>
              <w:t>3</w:t>
            </w:r>
          </w:p>
        </w:tc>
        <w:tc>
          <w:tcPr>
            <w:tcW w:w="648" w:type="dxa"/>
            <w:tcBorders>
              <w:top w:val="nil"/>
              <w:left w:val="single" w:sz="4" w:space="0" w:color="auto"/>
              <w:bottom w:val="nil"/>
              <w:right w:val="nil"/>
            </w:tcBorders>
            <w:shd w:val="clear" w:color="auto" w:fill="auto"/>
            <w:noWrap/>
          </w:tcPr>
          <w:p w14:paraId="6C69742D" w14:textId="77777777" w:rsidR="00991FF5" w:rsidRPr="002251EE" w:rsidRDefault="00991FF5" w:rsidP="00A83B85">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14:paraId="249AE061" w14:textId="1637F744" w:rsidR="00991FF5" w:rsidRPr="002251EE" w:rsidRDefault="00991FF5" w:rsidP="00A83B85">
            <w:pPr>
              <w:ind w:right="57"/>
              <w:jc w:val="right"/>
              <w:rPr>
                <w:rFonts w:ascii="Arial" w:hAnsi="Arial" w:cs="Arial"/>
                <w:color w:val="000000"/>
                <w:szCs w:val="21"/>
              </w:rPr>
            </w:pPr>
            <w:r>
              <w:rPr>
                <w:rFonts w:ascii="Arial" w:hAnsi="Arial" w:cs="Arial"/>
                <w:color w:val="000000"/>
                <w:szCs w:val="21"/>
              </w:rPr>
              <w:t>1</w:t>
            </w:r>
            <w:r w:rsidR="007C1BC7">
              <w:rPr>
                <w:rFonts w:ascii="Arial" w:hAnsi="Arial" w:cs="Arial"/>
                <w:color w:val="000000"/>
                <w:szCs w:val="21"/>
              </w:rPr>
              <w:t xml:space="preserve"> 161</w:t>
            </w:r>
          </w:p>
        </w:tc>
        <w:tc>
          <w:tcPr>
            <w:tcW w:w="1908" w:type="dxa"/>
            <w:tcBorders>
              <w:top w:val="nil"/>
              <w:left w:val="single" w:sz="4" w:space="0" w:color="auto"/>
              <w:bottom w:val="nil"/>
              <w:right w:val="single" w:sz="8" w:space="0" w:color="auto"/>
            </w:tcBorders>
            <w:shd w:val="clear" w:color="auto" w:fill="auto"/>
            <w:noWrap/>
          </w:tcPr>
          <w:p w14:paraId="649EB0CB" w14:textId="052E7793" w:rsidR="00991FF5" w:rsidRDefault="007C1BC7" w:rsidP="00A83B85">
            <w:pPr>
              <w:jc w:val="center"/>
            </w:pPr>
            <w:r>
              <w:rPr>
                <w:rFonts w:ascii="Arial" w:hAnsi="Arial" w:cs="Arial"/>
                <w:color w:val="000000"/>
                <w:szCs w:val="21"/>
              </w:rPr>
              <w:t>trvalý travní porost</w:t>
            </w:r>
          </w:p>
        </w:tc>
      </w:tr>
      <w:tr w:rsidR="00991FF5" w:rsidRPr="00681621" w14:paraId="2924057B" w14:textId="77777777" w:rsidTr="00991FF5">
        <w:trPr>
          <w:trHeight w:val="273"/>
        </w:trPr>
        <w:tc>
          <w:tcPr>
            <w:tcW w:w="868" w:type="dxa"/>
            <w:tcBorders>
              <w:top w:val="nil"/>
              <w:left w:val="single" w:sz="8" w:space="0" w:color="auto"/>
              <w:bottom w:val="nil"/>
              <w:right w:val="nil"/>
            </w:tcBorders>
            <w:shd w:val="clear" w:color="auto" w:fill="auto"/>
            <w:noWrap/>
          </w:tcPr>
          <w:p w14:paraId="61508E41" w14:textId="5102700F" w:rsidR="00991FF5" w:rsidRPr="002251EE" w:rsidRDefault="00991FF5" w:rsidP="00A83B85">
            <w:pPr>
              <w:jc w:val="right"/>
              <w:rPr>
                <w:rFonts w:ascii="Arial" w:hAnsi="Arial" w:cs="Arial"/>
                <w:color w:val="000000"/>
                <w:szCs w:val="21"/>
              </w:rPr>
            </w:pPr>
            <w:r>
              <w:rPr>
                <w:rFonts w:ascii="Arial" w:hAnsi="Arial" w:cs="Arial"/>
                <w:color w:val="000000"/>
                <w:szCs w:val="21"/>
              </w:rPr>
              <w:t>3440</w:t>
            </w:r>
            <w:r w:rsidRPr="002251EE">
              <w:rPr>
                <w:rFonts w:ascii="Arial" w:hAnsi="Arial" w:cs="Arial"/>
                <w:color w:val="000000"/>
                <w:szCs w:val="21"/>
              </w:rPr>
              <w:t xml:space="preserve"> /</w:t>
            </w:r>
          </w:p>
        </w:tc>
        <w:tc>
          <w:tcPr>
            <w:tcW w:w="369" w:type="dxa"/>
            <w:tcBorders>
              <w:top w:val="nil"/>
              <w:left w:val="nil"/>
              <w:bottom w:val="nil"/>
              <w:right w:val="nil"/>
            </w:tcBorders>
            <w:shd w:val="clear" w:color="auto" w:fill="auto"/>
            <w:noWrap/>
          </w:tcPr>
          <w:p w14:paraId="6A6E3983" w14:textId="6769F573" w:rsidR="00991FF5" w:rsidRPr="002251EE" w:rsidRDefault="00991FF5" w:rsidP="00A83B85">
            <w:pPr>
              <w:rPr>
                <w:rFonts w:ascii="Arial" w:hAnsi="Arial" w:cs="Arial"/>
                <w:color w:val="000000"/>
                <w:szCs w:val="21"/>
              </w:rPr>
            </w:pPr>
            <w:r>
              <w:rPr>
                <w:rFonts w:ascii="Arial" w:hAnsi="Arial" w:cs="Arial"/>
                <w:color w:val="000000"/>
                <w:szCs w:val="21"/>
              </w:rPr>
              <w:t>4</w:t>
            </w:r>
          </w:p>
        </w:tc>
        <w:tc>
          <w:tcPr>
            <w:tcW w:w="358" w:type="dxa"/>
            <w:tcBorders>
              <w:top w:val="nil"/>
              <w:left w:val="nil"/>
              <w:bottom w:val="nil"/>
              <w:right w:val="nil"/>
            </w:tcBorders>
            <w:shd w:val="clear" w:color="auto" w:fill="auto"/>
            <w:noWrap/>
          </w:tcPr>
          <w:p w14:paraId="21A157FE" w14:textId="77777777" w:rsidR="00991FF5" w:rsidRPr="002251EE" w:rsidRDefault="00991FF5" w:rsidP="00A83B85">
            <w:pPr>
              <w:jc w:val="center"/>
              <w:rPr>
                <w:rFonts w:ascii="Arial" w:hAnsi="Arial" w:cs="Arial"/>
                <w:color w:val="000000"/>
                <w:szCs w:val="21"/>
              </w:rPr>
            </w:pPr>
            <w:r w:rsidRPr="002251EE">
              <w:rPr>
                <w:rFonts w:ascii="Arial" w:hAnsi="Arial" w:cs="Arial"/>
                <w:color w:val="000000"/>
                <w:szCs w:val="21"/>
              </w:rPr>
              <w:t>0</w:t>
            </w:r>
          </w:p>
        </w:tc>
        <w:tc>
          <w:tcPr>
            <w:tcW w:w="848" w:type="dxa"/>
            <w:tcBorders>
              <w:top w:val="nil"/>
              <w:left w:val="single" w:sz="4" w:space="0" w:color="auto"/>
              <w:bottom w:val="nil"/>
              <w:right w:val="nil"/>
            </w:tcBorders>
            <w:shd w:val="clear" w:color="auto" w:fill="auto"/>
            <w:noWrap/>
          </w:tcPr>
          <w:p w14:paraId="45B97959" w14:textId="77777777" w:rsidR="00991FF5" w:rsidRPr="002251EE" w:rsidRDefault="00991FF5" w:rsidP="00A83B85">
            <w:pPr>
              <w:jc w:val="center"/>
              <w:rPr>
                <w:rFonts w:ascii="Arial" w:hAnsi="Arial" w:cs="Arial"/>
                <w:color w:val="000000"/>
                <w:szCs w:val="21"/>
              </w:rPr>
            </w:pPr>
            <w:r>
              <w:rPr>
                <w:rFonts w:ascii="Arial" w:hAnsi="Arial" w:cs="Arial"/>
                <w:color w:val="000000"/>
                <w:szCs w:val="21"/>
              </w:rPr>
              <w:t>2</w:t>
            </w:r>
          </w:p>
        </w:tc>
        <w:tc>
          <w:tcPr>
            <w:tcW w:w="756" w:type="dxa"/>
            <w:tcBorders>
              <w:top w:val="nil"/>
              <w:left w:val="single" w:sz="4" w:space="0" w:color="auto"/>
              <w:bottom w:val="nil"/>
              <w:right w:val="nil"/>
            </w:tcBorders>
            <w:shd w:val="clear" w:color="auto" w:fill="auto"/>
            <w:noWrap/>
          </w:tcPr>
          <w:p w14:paraId="77712F82" w14:textId="2FF64E47" w:rsidR="00991FF5" w:rsidRDefault="00E34CF2" w:rsidP="00A83B85">
            <w:pPr>
              <w:jc w:val="center"/>
            </w:pPr>
            <w:r>
              <w:rPr>
                <w:rFonts w:ascii="Arial" w:hAnsi="Arial" w:cs="Arial"/>
                <w:color w:val="000000"/>
                <w:szCs w:val="21"/>
              </w:rPr>
              <w:t xml:space="preserve">  2</w:t>
            </w:r>
          </w:p>
        </w:tc>
        <w:tc>
          <w:tcPr>
            <w:tcW w:w="1005" w:type="dxa"/>
            <w:tcBorders>
              <w:top w:val="nil"/>
              <w:left w:val="single" w:sz="4" w:space="0" w:color="auto"/>
              <w:bottom w:val="nil"/>
              <w:right w:val="single" w:sz="8" w:space="0" w:color="auto"/>
            </w:tcBorders>
            <w:shd w:val="clear" w:color="auto" w:fill="auto"/>
            <w:noWrap/>
          </w:tcPr>
          <w:p w14:paraId="4C3888CF" w14:textId="77B47024" w:rsidR="00991FF5" w:rsidRPr="002251EE" w:rsidRDefault="00991FF5" w:rsidP="00A83B85">
            <w:pPr>
              <w:ind w:right="57"/>
              <w:jc w:val="right"/>
              <w:rPr>
                <w:rFonts w:ascii="Arial" w:hAnsi="Arial" w:cs="Arial"/>
                <w:color w:val="000000"/>
                <w:szCs w:val="21"/>
              </w:rPr>
            </w:pPr>
            <w:r>
              <w:rPr>
                <w:rFonts w:ascii="Arial" w:hAnsi="Arial" w:cs="Arial"/>
                <w:color w:val="000000"/>
                <w:szCs w:val="21"/>
              </w:rPr>
              <w:t>4</w:t>
            </w:r>
            <w:r w:rsidR="00E34CF2">
              <w:rPr>
                <w:rFonts w:ascii="Arial" w:hAnsi="Arial" w:cs="Arial"/>
                <w:color w:val="000000"/>
                <w:szCs w:val="21"/>
              </w:rPr>
              <w:t>80</w:t>
            </w:r>
          </w:p>
        </w:tc>
        <w:tc>
          <w:tcPr>
            <w:tcW w:w="940" w:type="dxa"/>
            <w:tcBorders>
              <w:top w:val="nil"/>
              <w:left w:val="nil"/>
              <w:bottom w:val="nil"/>
              <w:right w:val="nil"/>
            </w:tcBorders>
            <w:shd w:val="clear" w:color="auto" w:fill="auto"/>
            <w:noWrap/>
          </w:tcPr>
          <w:p w14:paraId="2FE54D55" w14:textId="74AA3CBE" w:rsidR="00991FF5" w:rsidRPr="002251EE" w:rsidRDefault="007C1BC7" w:rsidP="00A83B85">
            <w:pPr>
              <w:jc w:val="right"/>
              <w:rPr>
                <w:rFonts w:ascii="Arial" w:hAnsi="Arial" w:cs="Arial"/>
                <w:color w:val="000000"/>
                <w:szCs w:val="21"/>
              </w:rPr>
            </w:pPr>
            <w:r>
              <w:rPr>
                <w:rFonts w:ascii="Arial" w:hAnsi="Arial" w:cs="Arial"/>
                <w:color w:val="000000"/>
                <w:szCs w:val="21"/>
              </w:rPr>
              <w:t>3440</w:t>
            </w:r>
            <w:r w:rsidRPr="002251EE">
              <w:rPr>
                <w:rFonts w:ascii="Arial" w:hAnsi="Arial" w:cs="Arial"/>
                <w:color w:val="000000"/>
                <w:szCs w:val="21"/>
              </w:rPr>
              <w:t xml:space="preserve"> </w:t>
            </w:r>
            <w:r w:rsidR="00991FF5" w:rsidRPr="002251EE">
              <w:rPr>
                <w:rFonts w:ascii="Arial" w:hAnsi="Arial" w:cs="Arial"/>
                <w:color w:val="000000"/>
                <w:szCs w:val="21"/>
              </w:rPr>
              <w:t>/</w:t>
            </w:r>
          </w:p>
        </w:tc>
        <w:tc>
          <w:tcPr>
            <w:tcW w:w="418" w:type="dxa"/>
            <w:tcBorders>
              <w:top w:val="nil"/>
              <w:left w:val="nil"/>
              <w:bottom w:val="nil"/>
              <w:right w:val="nil"/>
            </w:tcBorders>
            <w:shd w:val="clear" w:color="auto" w:fill="auto"/>
            <w:noWrap/>
          </w:tcPr>
          <w:p w14:paraId="0AD49172" w14:textId="7CCFE727" w:rsidR="00991FF5" w:rsidRPr="002251EE" w:rsidRDefault="007C1BC7" w:rsidP="00A83B85">
            <w:pPr>
              <w:rPr>
                <w:rFonts w:ascii="Arial" w:hAnsi="Arial" w:cs="Arial"/>
                <w:color w:val="000000"/>
                <w:szCs w:val="21"/>
              </w:rPr>
            </w:pPr>
            <w:r>
              <w:rPr>
                <w:rFonts w:ascii="Arial" w:hAnsi="Arial" w:cs="Arial"/>
                <w:color w:val="000000"/>
                <w:szCs w:val="21"/>
              </w:rPr>
              <w:t>4</w:t>
            </w:r>
          </w:p>
        </w:tc>
        <w:tc>
          <w:tcPr>
            <w:tcW w:w="648" w:type="dxa"/>
            <w:tcBorders>
              <w:top w:val="nil"/>
              <w:left w:val="single" w:sz="4" w:space="0" w:color="auto"/>
              <w:bottom w:val="nil"/>
              <w:right w:val="nil"/>
            </w:tcBorders>
            <w:shd w:val="clear" w:color="auto" w:fill="auto"/>
            <w:noWrap/>
          </w:tcPr>
          <w:p w14:paraId="17DC748B" w14:textId="77777777" w:rsidR="00991FF5" w:rsidRPr="002251EE" w:rsidRDefault="00991FF5" w:rsidP="00A83B85">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14:paraId="7F6FBFD3" w14:textId="6CFF4387" w:rsidR="00991FF5" w:rsidRPr="002251EE" w:rsidRDefault="007C1BC7" w:rsidP="00A83B85">
            <w:pPr>
              <w:ind w:right="57"/>
              <w:jc w:val="right"/>
              <w:rPr>
                <w:rFonts w:ascii="Arial" w:hAnsi="Arial" w:cs="Arial"/>
                <w:color w:val="000000"/>
                <w:szCs w:val="21"/>
              </w:rPr>
            </w:pPr>
            <w:r>
              <w:rPr>
                <w:rFonts w:ascii="Arial" w:hAnsi="Arial" w:cs="Arial"/>
                <w:color w:val="000000"/>
                <w:szCs w:val="21"/>
              </w:rPr>
              <w:t>555</w:t>
            </w:r>
          </w:p>
        </w:tc>
        <w:tc>
          <w:tcPr>
            <w:tcW w:w="1908" w:type="dxa"/>
            <w:tcBorders>
              <w:top w:val="nil"/>
              <w:left w:val="single" w:sz="4" w:space="0" w:color="auto"/>
              <w:bottom w:val="nil"/>
              <w:right w:val="single" w:sz="8" w:space="0" w:color="auto"/>
            </w:tcBorders>
            <w:shd w:val="clear" w:color="auto" w:fill="auto"/>
            <w:noWrap/>
          </w:tcPr>
          <w:p w14:paraId="7D1EFEDB" w14:textId="2F9FD29A" w:rsidR="00991FF5" w:rsidRPr="002251EE" w:rsidRDefault="007C1BC7" w:rsidP="00A83B85">
            <w:pPr>
              <w:jc w:val="center"/>
              <w:rPr>
                <w:rFonts w:ascii="Arial" w:hAnsi="Arial" w:cs="Arial"/>
                <w:color w:val="000000"/>
                <w:szCs w:val="21"/>
              </w:rPr>
            </w:pPr>
            <w:r>
              <w:rPr>
                <w:rFonts w:ascii="Arial" w:hAnsi="Arial" w:cs="Arial"/>
                <w:color w:val="000000"/>
                <w:szCs w:val="21"/>
              </w:rPr>
              <w:t>orná půda</w:t>
            </w:r>
          </w:p>
        </w:tc>
      </w:tr>
      <w:tr w:rsidR="00E34CF2" w:rsidRPr="00681621" w14:paraId="25A4B325" w14:textId="77777777" w:rsidTr="00991FF5">
        <w:trPr>
          <w:trHeight w:val="273"/>
        </w:trPr>
        <w:tc>
          <w:tcPr>
            <w:tcW w:w="868" w:type="dxa"/>
            <w:tcBorders>
              <w:top w:val="nil"/>
              <w:left w:val="single" w:sz="8" w:space="0" w:color="auto"/>
              <w:bottom w:val="nil"/>
              <w:right w:val="nil"/>
            </w:tcBorders>
            <w:shd w:val="clear" w:color="auto" w:fill="auto"/>
            <w:noWrap/>
          </w:tcPr>
          <w:p w14:paraId="51D176BF" w14:textId="3046FBB0" w:rsidR="00E34CF2" w:rsidRDefault="00E34CF2" w:rsidP="00E34CF2">
            <w:pPr>
              <w:jc w:val="right"/>
              <w:rPr>
                <w:rFonts w:ascii="Arial" w:hAnsi="Arial" w:cs="Arial"/>
                <w:color w:val="000000"/>
                <w:szCs w:val="21"/>
              </w:rPr>
            </w:pPr>
            <w:r>
              <w:rPr>
                <w:rFonts w:ascii="Arial" w:hAnsi="Arial" w:cs="Arial"/>
                <w:color w:val="000000"/>
                <w:szCs w:val="21"/>
              </w:rPr>
              <w:t>3440</w:t>
            </w:r>
            <w:r w:rsidRPr="002251EE">
              <w:rPr>
                <w:rFonts w:ascii="Arial" w:hAnsi="Arial" w:cs="Arial"/>
                <w:color w:val="000000"/>
                <w:szCs w:val="21"/>
              </w:rPr>
              <w:t xml:space="preserve"> /</w:t>
            </w:r>
          </w:p>
        </w:tc>
        <w:tc>
          <w:tcPr>
            <w:tcW w:w="369" w:type="dxa"/>
            <w:tcBorders>
              <w:top w:val="nil"/>
              <w:left w:val="nil"/>
              <w:bottom w:val="nil"/>
              <w:right w:val="nil"/>
            </w:tcBorders>
            <w:shd w:val="clear" w:color="auto" w:fill="auto"/>
            <w:noWrap/>
          </w:tcPr>
          <w:p w14:paraId="6BC55FFD" w14:textId="654574CB" w:rsidR="00E34CF2" w:rsidRDefault="00E34CF2" w:rsidP="00E34CF2">
            <w:pPr>
              <w:rPr>
                <w:rFonts w:ascii="Arial" w:hAnsi="Arial" w:cs="Arial"/>
                <w:color w:val="000000"/>
                <w:szCs w:val="21"/>
              </w:rPr>
            </w:pPr>
            <w:r>
              <w:rPr>
                <w:rFonts w:ascii="Arial" w:hAnsi="Arial" w:cs="Arial"/>
                <w:color w:val="000000"/>
                <w:szCs w:val="21"/>
              </w:rPr>
              <w:t>5</w:t>
            </w:r>
          </w:p>
        </w:tc>
        <w:tc>
          <w:tcPr>
            <w:tcW w:w="358" w:type="dxa"/>
            <w:tcBorders>
              <w:top w:val="nil"/>
              <w:left w:val="nil"/>
              <w:bottom w:val="nil"/>
              <w:right w:val="nil"/>
            </w:tcBorders>
            <w:shd w:val="clear" w:color="auto" w:fill="auto"/>
            <w:noWrap/>
          </w:tcPr>
          <w:p w14:paraId="0E006E9D" w14:textId="5CB14592" w:rsidR="00E34CF2" w:rsidRPr="002251EE" w:rsidRDefault="00E34CF2" w:rsidP="00E34CF2">
            <w:pPr>
              <w:jc w:val="center"/>
              <w:rPr>
                <w:rFonts w:ascii="Arial" w:hAnsi="Arial" w:cs="Arial"/>
                <w:color w:val="000000"/>
                <w:szCs w:val="21"/>
              </w:rPr>
            </w:pPr>
            <w:r w:rsidRPr="002251EE">
              <w:rPr>
                <w:rFonts w:ascii="Arial" w:hAnsi="Arial" w:cs="Arial"/>
                <w:color w:val="000000"/>
                <w:szCs w:val="21"/>
              </w:rPr>
              <w:t>0</w:t>
            </w:r>
          </w:p>
        </w:tc>
        <w:tc>
          <w:tcPr>
            <w:tcW w:w="848" w:type="dxa"/>
            <w:tcBorders>
              <w:top w:val="nil"/>
              <w:left w:val="single" w:sz="4" w:space="0" w:color="auto"/>
              <w:bottom w:val="nil"/>
              <w:right w:val="nil"/>
            </w:tcBorders>
            <w:shd w:val="clear" w:color="auto" w:fill="auto"/>
            <w:noWrap/>
          </w:tcPr>
          <w:p w14:paraId="41A040B2" w14:textId="17C6D5C5" w:rsidR="00E34CF2" w:rsidRDefault="00E34CF2" w:rsidP="00E34CF2">
            <w:pPr>
              <w:jc w:val="center"/>
              <w:rPr>
                <w:rFonts w:ascii="Arial" w:hAnsi="Arial" w:cs="Arial"/>
                <w:color w:val="000000"/>
                <w:szCs w:val="21"/>
              </w:rPr>
            </w:pPr>
            <w:r>
              <w:rPr>
                <w:rFonts w:ascii="Arial" w:hAnsi="Arial" w:cs="Arial"/>
                <w:color w:val="000000"/>
                <w:szCs w:val="21"/>
              </w:rPr>
              <w:t>2</w:t>
            </w:r>
          </w:p>
        </w:tc>
        <w:tc>
          <w:tcPr>
            <w:tcW w:w="756" w:type="dxa"/>
            <w:tcBorders>
              <w:top w:val="nil"/>
              <w:left w:val="single" w:sz="4" w:space="0" w:color="auto"/>
              <w:bottom w:val="nil"/>
              <w:right w:val="nil"/>
            </w:tcBorders>
            <w:shd w:val="clear" w:color="auto" w:fill="auto"/>
            <w:noWrap/>
          </w:tcPr>
          <w:p w14:paraId="3BDEC754" w14:textId="43C56762" w:rsidR="00E34CF2" w:rsidRPr="002C6C39" w:rsidRDefault="00E34CF2" w:rsidP="00E34CF2">
            <w:pPr>
              <w:jc w:val="center"/>
              <w:rPr>
                <w:rFonts w:ascii="Arial" w:hAnsi="Arial" w:cs="Arial"/>
                <w:color w:val="000000"/>
                <w:szCs w:val="21"/>
              </w:rPr>
            </w:pPr>
            <w:r>
              <w:rPr>
                <w:rFonts w:ascii="Arial" w:hAnsi="Arial" w:cs="Arial"/>
                <w:color w:val="000000"/>
                <w:szCs w:val="21"/>
              </w:rPr>
              <w:t xml:space="preserve">  7</w:t>
            </w:r>
          </w:p>
        </w:tc>
        <w:tc>
          <w:tcPr>
            <w:tcW w:w="1005" w:type="dxa"/>
            <w:tcBorders>
              <w:top w:val="nil"/>
              <w:left w:val="single" w:sz="4" w:space="0" w:color="auto"/>
              <w:bottom w:val="nil"/>
              <w:right w:val="single" w:sz="8" w:space="0" w:color="auto"/>
            </w:tcBorders>
            <w:shd w:val="clear" w:color="auto" w:fill="auto"/>
            <w:noWrap/>
          </w:tcPr>
          <w:p w14:paraId="6C91B31C" w14:textId="4C1768EC" w:rsidR="00E34CF2" w:rsidRDefault="00E34CF2" w:rsidP="00E34CF2">
            <w:pPr>
              <w:ind w:right="57"/>
              <w:jc w:val="right"/>
              <w:rPr>
                <w:rFonts w:ascii="Arial" w:hAnsi="Arial" w:cs="Arial"/>
                <w:color w:val="000000"/>
                <w:szCs w:val="21"/>
              </w:rPr>
            </w:pPr>
            <w:r>
              <w:rPr>
                <w:rFonts w:ascii="Arial" w:hAnsi="Arial" w:cs="Arial"/>
                <w:color w:val="000000"/>
                <w:szCs w:val="21"/>
              </w:rPr>
              <w:t>338</w:t>
            </w:r>
          </w:p>
        </w:tc>
        <w:tc>
          <w:tcPr>
            <w:tcW w:w="940" w:type="dxa"/>
            <w:tcBorders>
              <w:top w:val="nil"/>
              <w:left w:val="nil"/>
              <w:bottom w:val="nil"/>
              <w:right w:val="nil"/>
            </w:tcBorders>
            <w:shd w:val="clear" w:color="auto" w:fill="auto"/>
            <w:noWrap/>
          </w:tcPr>
          <w:p w14:paraId="2C9131F5" w14:textId="2EDEB264" w:rsidR="00E34CF2" w:rsidRDefault="007C1BC7" w:rsidP="00E34CF2">
            <w:pPr>
              <w:jc w:val="right"/>
              <w:rPr>
                <w:rFonts w:ascii="Arial" w:hAnsi="Arial" w:cs="Arial"/>
                <w:color w:val="000000"/>
                <w:szCs w:val="21"/>
              </w:rPr>
            </w:pPr>
            <w:r>
              <w:rPr>
                <w:rFonts w:ascii="Arial" w:hAnsi="Arial" w:cs="Arial"/>
                <w:color w:val="000000"/>
                <w:szCs w:val="21"/>
              </w:rPr>
              <w:t>3440</w:t>
            </w:r>
            <w:r w:rsidRPr="002251EE">
              <w:rPr>
                <w:rFonts w:ascii="Arial" w:hAnsi="Arial" w:cs="Arial"/>
                <w:color w:val="000000"/>
                <w:szCs w:val="21"/>
              </w:rPr>
              <w:t xml:space="preserve"> </w:t>
            </w:r>
            <w:r w:rsidR="00E34CF2" w:rsidRPr="002251EE">
              <w:rPr>
                <w:rFonts w:ascii="Arial" w:hAnsi="Arial" w:cs="Arial"/>
                <w:color w:val="000000"/>
                <w:szCs w:val="21"/>
              </w:rPr>
              <w:t>/</w:t>
            </w:r>
          </w:p>
        </w:tc>
        <w:tc>
          <w:tcPr>
            <w:tcW w:w="418" w:type="dxa"/>
            <w:tcBorders>
              <w:top w:val="nil"/>
              <w:left w:val="nil"/>
              <w:bottom w:val="nil"/>
              <w:right w:val="nil"/>
            </w:tcBorders>
            <w:shd w:val="clear" w:color="auto" w:fill="auto"/>
            <w:noWrap/>
          </w:tcPr>
          <w:p w14:paraId="59365659" w14:textId="1285E85E" w:rsidR="00E34CF2" w:rsidRDefault="007C1BC7" w:rsidP="00E34CF2">
            <w:pPr>
              <w:rPr>
                <w:rFonts w:ascii="Arial" w:hAnsi="Arial" w:cs="Arial"/>
                <w:color w:val="000000"/>
                <w:szCs w:val="21"/>
              </w:rPr>
            </w:pPr>
            <w:r>
              <w:rPr>
                <w:rFonts w:ascii="Arial" w:hAnsi="Arial" w:cs="Arial"/>
                <w:color w:val="000000"/>
                <w:szCs w:val="21"/>
              </w:rPr>
              <w:t>5</w:t>
            </w:r>
          </w:p>
        </w:tc>
        <w:tc>
          <w:tcPr>
            <w:tcW w:w="648" w:type="dxa"/>
            <w:tcBorders>
              <w:top w:val="nil"/>
              <w:left w:val="single" w:sz="4" w:space="0" w:color="auto"/>
              <w:bottom w:val="nil"/>
              <w:right w:val="nil"/>
            </w:tcBorders>
            <w:shd w:val="clear" w:color="auto" w:fill="auto"/>
            <w:noWrap/>
          </w:tcPr>
          <w:p w14:paraId="149B8613" w14:textId="66C86FF4" w:rsidR="00E34CF2" w:rsidRPr="002251EE" w:rsidRDefault="00E34CF2" w:rsidP="00E34CF2">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14:paraId="2D735667" w14:textId="1A5754D2" w:rsidR="00E34CF2" w:rsidRDefault="007C1BC7" w:rsidP="00E34CF2">
            <w:pPr>
              <w:ind w:right="57"/>
              <w:jc w:val="right"/>
              <w:rPr>
                <w:rFonts w:ascii="Arial" w:hAnsi="Arial" w:cs="Arial"/>
                <w:color w:val="000000"/>
                <w:szCs w:val="21"/>
              </w:rPr>
            </w:pPr>
            <w:r>
              <w:rPr>
                <w:rFonts w:ascii="Arial" w:hAnsi="Arial" w:cs="Arial"/>
                <w:color w:val="000000"/>
                <w:szCs w:val="21"/>
              </w:rPr>
              <w:t>398</w:t>
            </w:r>
          </w:p>
        </w:tc>
        <w:tc>
          <w:tcPr>
            <w:tcW w:w="1908" w:type="dxa"/>
            <w:tcBorders>
              <w:top w:val="nil"/>
              <w:left w:val="single" w:sz="4" w:space="0" w:color="auto"/>
              <w:bottom w:val="nil"/>
              <w:right w:val="single" w:sz="8" w:space="0" w:color="auto"/>
            </w:tcBorders>
            <w:shd w:val="clear" w:color="auto" w:fill="auto"/>
            <w:noWrap/>
          </w:tcPr>
          <w:p w14:paraId="3CC67C8B" w14:textId="52CF9B6C" w:rsidR="00E34CF2" w:rsidRDefault="007C1BC7" w:rsidP="00E34CF2">
            <w:pPr>
              <w:jc w:val="center"/>
              <w:rPr>
                <w:rFonts w:ascii="Arial" w:hAnsi="Arial" w:cs="Arial"/>
                <w:color w:val="000000"/>
                <w:szCs w:val="21"/>
              </w:rPr>
            </w:pPr>
            <w:r>
              <w:rPr>
                <w:rFonts w:ascii="Arial" w:hAnsi="Arial" w:cs="Arial"/>
                <w:color w:val="000000"/>
                <w:szCs w:val="21"/>
              </w:rPr>
              <w:t>trvalý travní porost</w:t>
            </w:r>
          </w:p>
        </w:tc>
      </w:tr>
      <w:tr w:rsidR="00E34CF2" w:rsidRPr="00681621" w14:paraId="4A491F5F" w14:textId="77777777" w:rsidTr="00991FF5">
        <w:trPr>
          <w:trHeight w:val="273"/>
        </w:trPr>
        <w:tc>
          <w:tcPr>
            <w:tcW w:w="868" w:type="dxa"/>
            <w:tcBorders>
              <w:top w:val="nil"/>
              <w:left w:val="single" w:sz="8" w:space="0" w:color="auto"/>
              <w:bottom w:val="nil"/>
              <w:right w:val="nil"/>
            </w:tcBorders>
            <w:shd w:val="clear" w:color="auto" w:fill="auto"/>
            <w:noWrap/>
          </w:tcPr>
          <w:p w14:paraId="51DE6CC8" w14:textId="6E35B677" w:rsidR="00E34CF2" w:rsidRDefault="00E34CF2" w:rsidP="00E34CF2">
            <w:pPr>
              <w:jc w:val="right"/>
              <w:rPr>
                <w:rFonts w:ascii="Arial" w:hAnsi="Arial" w:cs="Arial"/>
                <w:color w:val="000000"/>
                <w:szCs w:val="21"/>
              </w:rPr>
            </w:pPr>
          </w:p>
        </w:tc>
        <w:tc>
          <w:tcPr>
            <w:tcW w:w="369" w:type="dxa"/>
            <w:tcBorders>
              <w:top w:val="nil"/>
              <w:left w:val="nil"/>
              <w:bottom w:val="nil"/>
              <w:right w:val="nil"/>
            </w:tcBorders>
            <w:shd w:val="clear" w:color="auto" w:fill="auto"/>
            <w:noWrap/>
          </w:tcPr>
          <w:p w14:paraId="5D001636" w14:textId="248DC7C6" w:rsidR="00E34CF2" w:rsidRDefault="00E34CF2" w:rsidP="00E34CF2">
            <w:pPr>
              <w:rPr>
                <w:rFonts w:ascii="Arial" w:hAnsi="Arial" w:cs="Arial"/>
                <w:color w:val="000000"/>
                <w:szCs w:val="21"/>
              </w:rPr>
            </w:pPr>
          </w:p>
        </w:tc>
        <w:tc>
          <w:tcPr>
            <w:tcW w:w="358" w:type="dxa"/>
            <w:tcBorders>
              <w:top w:val="nil"/>
              <w:left w:val="nil"/>
              <w:bottom w:val="nil"/>
              <w:right w:val="nil"/>
            </w:tcBorders>
            <w:shd w:val="clear" w:color="auto" w:fill="auto"/>
            <w:noWrap/>
          </w:tcPr>
          <w:p w14:paraId="6761027C" w14:textId="443446D2" w:rsidR="00E34CF2" w:rsidRPr="002251EE" w:rsidRDefault="00E34CF2" w:rsidP="00E34CF2">
            <w:pPr>
              <w:jc w:val="center"/>
              <w:rPr>
                <w:rFonts w:ascii="Arial" w:hAnsi="Arial" w:cs="Arial"/>
                <w:color w:val="000000"/>
                <w:szCs w:val="21"/>
              </w:rPr>
            </w:pPr>
          </w:p>
        </w:tc>
        <w:tc>
          <w:tcPr>
            <w:tcW w:w="848" w:type="dxa"/>
            <w:tcBorders>
              <w:top w:val="nil"/>
              <w:left w:val="single" w:sz="4" w:space="0" w:color="auto"/>
              <w:bottom w:val="nil"/>
              <w:right w:val="nil"/>
            </w:tcBorders>
            <w:shd w:val="clear" w:color="auto" w:fill="auto"/>
            <w:noWrap/>
          </w:tcPr>
          <w:p w14:paraId="0FA94C55" w14:textId="6DD29F40" w:rsidR="00E34CF2" w:rsidRDefault="00E34CF2" w:rsidP="00E34CF2">
            <w:pPr>
              <w:jc w:val="center"/>
              <w:rPr>
                <w:rFonts w:ascii="Arial" w:hAnsi="Arial" w:cs="Arial"/>
                <w:color w:val="000000"/>
                <w:szCs w:val="21"/>
              </w:rPr>
            </w:pPr>
          </w:p>
        </w:tc>
        <w:tc>
          <w:tcPr>
            <w:tcW w:w="756" w:type="dxa"/>
            <w:tcBorders>
              <w:top w:val="nil"/>
              <w:left w:val="single" w:sz="4" w:space="0" w:color="auto"/>
              <w:bottom w:val="nil"/>
              <w:right w:val="nil"/>
            </w:tcBorders>
            <w:shd w:val="clear" w:color="auto" w:fill="auto"/>
            <w:noWrap/>
          </w:tcPr>
          <w:p w14:paraId="6CE200F7" w14:textId="4ECB719E" w:rsidR="00E34CF2" w:rsidRPr="002C6C39" w:rsidRDefault="00E34CF2" w:rsidP="00E34CF2">
            <w:pPr>
              <w:jc w:val="center"/>
              <w:rPr>
                <w:rFonts w:ascii="Arial" w:hAnsi="Arial" w:cs="Arial"/>
                <w:color w:val="000000"/>
                <w:szCs w:val="21"/>
              </w:rPr>
            </w:pPr>
          </w:p>
        </w:tc>
        <w:tc>
          <w:tcPr>
            <w:tcW w:w="1005" w:type="dxa"/>
            <w:tcBorders>
              <w:top w:val="nil"/>
              <w:left w:val="single" w:sz="4" w:space="0" w:color="auto"/>
              <w:bottom w:val="nil"/>
              <w:right w:val="single" w:sz="8" w:space="0" w:color="auto"/>
            </w:tcBorders>
            <w:shd w:val="clear" w:color="auto" w:fill="auto"/>
            <w:noWrap/>
          </w:tcPr>
          <w:p w14:paraId="354BE464" w14:textId="2345FB6E" w:rsidR="00E34CF2" w:rsidRDefault="00E34CF2" w:rsidP="00E34CF2">
            <w:pPr>
              <w:ind w:right="57"/>
              <w:jc w:val="right"/>
              <w:rPr>
                <w:rFonts w:ascii="Arial" w:hAnsi="Arial" w:cs="Arial"/>
                <w:color w:val="000000"/>
                <w:szCs w:val="21"/>
              </w:rPr>
            </w:pPr>
          </w:p>
        </w:tc>
        <w:tc>
          <w:tcPr>
            <w:tcW w:w="940" w:type="dxa"/>
            <w:tcBorders>
              <w:top w:val="nil"/>
              <w:left w:val="nil"/>
              <w:bottom w:val="nil"/>
              <w:right w:val="nil"/>
            </w:tcBorders>
            <w:shd w:val="clear" w:color="auto" w:fill="auto"/>
            <w:noWrap/>
          </w:tcPr>
          <w:p w14:paraId="3B859018" w14:textId="1752D2BF" w:rsidR="00E34CF2" w:rsidRDefault="007C1BC7" w:rsidP="00E34CF2">
            <w:pPr>
              <w:jc w:val="right"/>
              <w:rPr>
                <w:rFonts w:ascii="Arial" w:hAnsi="Arial" w:cs="Arial"/>
                <w:color w:val="000000"/>
                <w:szCs w:val="21"/>
              </w:rPr>
            </w:pPr>
            <w:r>
              <w:rPr>
                <w:rFonts w:ascii="Arial" w:hAnsi="Arial" w:cs="Arial"/>
                <w:color w:val="000000"/>
                <w:szCs w:val="21"/>
              </w:rPr>
              <w:t>3440</w:t>
            </w:r>
            <w:r w:rsidRPr="002251EE">
              <w:rPr>
                <w:rFonts w:ascii="Arial" w:hAnsi="Arial" w:cs="Arial"/>
                <w:color w:val="000000"/>
                <w:szCs w:val="21"/>
              </w:rPr>
              <w:t xml:space="preserve"> </w:t>
            </w:r>
            <w:r w:rsidR="00E34CF2" w:rsidRPr="002251EE">
              <w:rPr>
                <w:rFonts w:ascii="Arial" w:hAnsi="Arial" w:cs="Arial"/>
                <w:color w:val="000000"/>
                <w:szCs w:val="21"/>
              </w:rPr>
              <w:t>/</w:t>
            </w:r>
          </w:p>
        </w:tc>
        <w:tc>
          <w:tcPr>
            <w:tcW w:w="418" w:type="dxa"/>
            <w:tcBorders>
              <w:top w:val="nil"/>
              <w:left w:val="nil"/>
              <w:bottom w:val="nil"/>
              <w:right w:val="nil"/>
            </w:tcBorders>
            <w:shd w:val="clear" w:color="auto" w:fill="auto"/>
            <w:noWrap/>
          </w:tcPr>
          <w:p w14:paraId="0DF5B24D" w14:textId="6BAE297A" w:rsidR="00E34CF2" w:rsidRDefault="007C1BC7" w:rsidP="00E34CF2">
            <w:pPr>
              <w:rPr>
                <w:rFonts w:ascii="Arial" w:hAnsi="Arial" w:cs="Arial"/>
                <w:color w:val="000000"/>
                <w:szCs w:val="21"/>
              </w:rPr>
            </w:pPr>
            <w:r>
              <w:rPr>
                <w:rFonts w:ascii="Arial" w:hAnsi="Arial" w:cs="Arial"/>
                <w:color w:val="000000"/>
                <w:szCs w:val="21"/>
              </w:rPr>
              <w:t>6</w:t>
            </w:r>
          </w:p>
        </w:tc>
        <w:tc>
          <w:tcPr>
            <w:tcW w:w="648" w:type="dxa"/>
            <w:tcBorders>
              <w:top w:val="nil"/>
              <w:left w:val="single" w:sz="4" w:space="0" w:color="auto"/>
              <w:bottom w:val="nil"/>
              <w:right w:val="nil"/>
            </w:tcBorders>
            <w:shd w:val="clear" w:color="auto" w:fill="auto"/>
            <w:noWrap/>
          </w:tcPr>
          <w:p w14:paraId="25C5F5B0" w14:textId="6CA7E724" w:rsidR="00E34CF2" w:rsidRPr="002251EE" w:rsidRDefault="00E34CF2" w:rsidP="00E34CF2">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14:paraId="366F1FE1" w14:textId="06450DDE" w:rsidR="00E34CF2" w:rsidRDefault="00E34CF2" w:rsidP="00E34CF2">
            <w:pPr>
              <w:ind w:right="57"/>
              <w:jc w:val="right"/>
              <w:rPr>
                <w:rFonts w:ascii="Arial" w:hAnsi="Arial" w:cs="Arial"/>
                <w:color w:val="000000"/>
                <w:szCs w:val="21"/>
              </w:rPr>
            </w:pPr>
            <w:r>
              <w:rPr>
                <w:rFonts w:ascii="Arial" w:hAnsi="Arial" w:cs="Arial"/>
                <w:color w:val="000000"/>
                <w:szCs w:val="21"/>
              </w:rPr>
              <w:t>1</w:t>
            </w:r>
            <w:r w:rsidR="007C1BC7">
              <w:rPr>
                <w:rFonts w:ascii="Arial" w:hAnsi="Arial" w:cs="Arial"/>
                <w:color w:val="000000"/>
                <w:szCs w:val="21"/>
              </w:rPr>
              <w:t>7</w:t>
            </w:r>
          </w:p>
        </w:tc>
        <w:tc>
          <w:tcPr>
            <w:tcW w:w="1908" w:type="dxa"/>
            <w:tcBorders>
              <w:top w:val="nil"/>
              <w:left w:val="single" w:sz="4" w:space="0" w:color="auto"/>
              <w:bottom w:val="nil"/>
              <w:right w:val="single" w:sz="8" w:space="0" w:color="auto"/>
            </w:tcBorders>
            <w:shd w:val="clear" w:color="auto" w:fill="auto"/>
            <w:noWrap/>
          </w:tcPr>
          <w:p w14:paraId="6026C464" w14:textId="47CAE702" w:rsidR="00E34CF2" w:rsidRDefault="00E34CF2" w:rsidP="00E34CF2">
            <w:pPr>
              <w:jc w:val="center"/>
              <w:rPr>
                <w:rFonts w:ascii="Arial" w:hAnsi="Arial" w:cs="Arial"/>
                <w:color w:val="000000"/>
                <w:szCs w:val="21"/>
              </w:rPr>
            </w:pPr>
            <w:r>
              <w:rPr>
                <w:rFonts w:ascii="Arial" w:hAnsi="Arial" w:cs="Arial"/>
                <w:color w:val="000000"/>
                <w:szCs w:val="21"/>
              </w:rPr>
              <w:t>ostatní plocha</w:t>
            </w:r>
          </w:p>
        </w:tc>
      </w:tr>
      <w:tr w:rsidR="00E34CF2" w:rsidRPr="00681621" w14:paraId="46133C04" w14:textId="77777777" w:rsidTr="00991FF5">
        <w:trPr>
          <w:trHeight w:val="273"/>
        </w:trPr>
        <w:tc>
          <w:tcPr>
            <w:tcW w:w="868" w:type="dxa"/>
            <w:tcBorders>
              <w:top w:val="nil"/>
              <w:left w:val="single" w:sz="8" w:space="0" w:color="auto"/>
              <w:bottom w:val="nil"/>
              <w:right w:val="nil"/>
            </w:tcBorders>
            <w:shd w:val="clear" w:color="auto" w:fill="auto"/>
            <w:noWrap/>
          </w:tcPr>
          <w:p w14:paraId="654C2F7F" w14:textId="04D1CACC" w:rsidR="00E34CF2" w:rsidRDefault="00E34CF2" w:rsidP="00E34CF2">
            <w:pPr>
              <w:jc w:val="right"/>
              <w:rPr>
                <w:rFonts w:ascii="Arial" w:hAnsi="Arial" w:cs="Arial"/>
                <w:color w:val="000000"/>
                <w:szCs w:val="21"/>
              </w:rPr>
            </w:pPr>
            <w:r>
              <w:rPr>
                <w:rFonts w:ascii="Arial" w:hAnsi="Arial" w:cs="Arial"/>
                <w:color w:val="000000"/>
                <w:szCs w:val="21"/>
              </w:rPr>
              <w:t>3459</w:t>
            </w:r>
            <w:r w:rsidRPr="002251EE">
              <w:rPr>
                <w:rFonts w:ascii="Arial" w:hAnsi="Arial" w:cs="Arial"/>
                <w:color w:val="000000"/>
                <w:szCs w:val="21"/>
              </w:rPr>
              <w:t xml:space="preserve"> /</w:t>
            </w:r>
          </w:p>
        </w:tc>
        <w:tc>
          <w:tcPr>
            <w:tcW w:w="369" w:type="dxa"/>
            <w:tcBorders>
              <w:top w:val="nil"/>
              <w:left w:val="nil"/>
              <w:bottom w:val="nil"/>
              <w:right w:val="nil"/>
            </w:tcBorders>
            <w:shd w:val="clear" w:color="auto" w:fill="auto"/>
            <w:noWrap/>
          </w:tcPr>
          <w:p w14:paraId="36C6FCC5" w14:textId="47351430" w:rsidR="00E34CF2" w:rsidRDefault="00E34CF2" w:rsidP="00E34CF2">
            <w:pPr>
              <w:rPr>
                <w:rFonts w:ascii="Arial" w:hAnsi="Arial" w:cs="Arial"/>
                <w:color w:val="000000"/>
                <w:szCs w:val="21"/>
              </w:rPr>
            </w:pPr>
            <w:r>
              <w:rPr>
                <w:rFonts w:ascii="Arial" w:hAnsi="Arial" w:cs="Arial"/>
                <w:color w:val="000000"/>
                <w:szCs w:val="21"/>
              </w:rPr>
              <w:t>0</w:t>
            </w:r>
          </w:p>
        </w:tc>
        <w:tc>
          <w:tcPr>
            <w:tcW w:w="358" w:type="dxa"/>
            <w:tcBorders>
              <w:top w:val="nil"/>
              <w:left w:val="nil"/>
              <w:bottom w:val="nil"/>
              <w:right w:val="nil"/>
            </w:tcBorders>
            <w:shd w:val="clear" w:color="auto" w:fill="auto"/>
            <w:noWrap/>
          </w:tcPr>
          <w:p w14:paraId="0ADBDF0C" w14:textId="64993045" w:rsidR="00E34CF2" w:rsidRPr="002251EE" w:rsidRDefault="00E34CF2" w:rsidP="00E34CF2">
            <w:pPr>
              <w:jc w:val="center"/>
              <w:rPr>
                <w:rFonts w:ascii="Arial" w:hAnsi="Arial" w:cs="Arial"/>
                <w:color w:val="000000"/>
                <w:szCs w:val="21"/>
              </w:rPr>
            </w:pPr>
            <w:r w:rsidRPr="002251EE">
              <w:rPr>
                <w:rFonts w:ascii="Arial" w:hAnsi="Arial" w:cs="Arial"/>
                <w:color w:val="000000"/>
                <w:szCs w:val="21"/>
              </w:rPr>
              <w:t>0</w:t>
            </w:r>
          </w:p>
        </w:tc>
        <w:tc>
          <w:tcPr>
            <w:tcW w:w="848" w:type="dxa"/>
            <w:tcBorders>
              <w:top w:val="nil"/>
              <w:left w:val="single" w:sz="4" w:space="0" w:color="auto"/>
              <w:bottom w:val="nil"/>
              <w:right w:val="nil"/>
            </w:tcBorders>
            <w:shd w:val="clear" w:color="auto" w:fill="auto"/>
            <w:noWrap/>
          </w:tcPr>
          <w:p w14:paraId="30087BCB" w14:textId="63DDADCB" w:rsidR="00E34CF2" w:rsidRDefault="00E34CF2" w:rsidP="00E34CF2">
            <w:pPr>
              <w:jc w:val="center"/>
              <w:rPr>
                <w:rFonts w:ascii="Arial" w:hAnsi="Arial" w:cs="Arial"/>
                <w:color w:val="000000"/>
                <w:szCs w:val="21"/>
              </w:rPr>
            </w:pPr>
            <w:r>
              <w:rPr>
                <w:rFonts w:ascii="Arial" w:hAnsi="Arial" w:cs="Arial"/>
                <w:color w:val="000000"/>
                <w:szCs w:val="21"/>
              </w:rPr>
              <w:t>2</w:t>
            </w:r>
          </w:p>
        </w:tc>
        <w:tc>
          <w:tcPr>
            <w:tcW w:w="756" w:type="dxa"/>
            <w:tcBorders>
              <w:top w:val="nil"/>
              <w:left w:val="single" w:sz="4" w:space="0" w:color="auto"/>
              <w:bottom w:val="nil"/>
              <w:right w:val="nil"/>
            </w:tcBorders>
            <w:shd w:val="clear" w:color="auto" w:fill="auto"/>
            <w:noWrap/>
          </w:tcPr>
          <w:p w14:paraId="5081E992" w14:textId="6335B966" w:rsidR="00E34CF2" w:rsidRPr="002C6C39" w:rsidRDefault="00E34CF2" w:rsidP="00E34CF2">
            <w:pPr>
              <w:jc w:val="center"/>
              <w:rPr>
                <w:rFonts w:ascii="Arial" w:hAnsi="Arial" w:cs="Arial"/>
                <w:color w:val="000000"/>
                <w:szCs w:val="21"/>
              </w:rPr>
            </w:pPr>
            <w:r>
              <w:rPr>
                <w:rFonts w:ascii="Arial" w:hAnsi="Arial" w:cs="Arial"/>
                <w:color w:val="000000"/>
                <w:szCs w:val="21"/>
              </w:rPr>
              <w:t xml:space="preserve">  7</w:t>
            </w:r>
          </w:p>
        </w:tc>
        <w:tc>
          <w:tcPr>
            <w:tcW w:w="1005" w:type="dxa"/>
            <w:tcBorders>
              <w:top w:val="nil"/>
              <w:left w:val="single" w:sz="4" w:space="0" w:color="auto"/>
              <w:bottom w:val="nil"/>
              <w:right w:val="single" w:sz="8" w:space="0" w:color="auto"/>
            </w:tcBorders>
            <w:shd w:val="clear" w:color="auto" w:fill="auto"/>
            <w:noWrap/>
          </w:tcPr>
          <w:p w14:paraId="22EA632D" w14:textId="39DD1F58" w:rsidR="00E34CF2" w:rsidRDefault="00E34CF2" w:rsidP="00E34CF2">
            <w:pPr>
              <w:ind w:right="57"/>
              <w:jc w:val="right"/>
              <w:rPr>
                <w:rFonts w:ascii="Arial" w:hAnsi="Arial" w:cs="Arial"/>
                <w:color w:val="000000"/>
                <w:szCs w:val="21"/>
              </w:rPr>
            </w:pPr>
            <w:r>
              <w:rPr>
                <w:rFonts w:ascii="Arial" w:hAnsi="Arial" w:cs="Arial"/>
                <w:color w:val="000000"/>
                <w:szCs w:val="21"/>
              </w:rPr>
              <w:t>145</w:t>
            </w:r>
          </w:p>
        </w:tc>
        <w:tc>
          <w:tcPr>
            <w:tcW w:w="940" w:type="dxa"/>
            <w:tcBorders>
              <w:top w:val="nil"/>
              <w:left w:val="nil"/>
              <w:bottom w:val="nil"/>
              <w:right w:val="nil"/>
            </w:tcBorders>
            <w:shd w:val="clear" w:color="auto" w:fill="auto"/>
            <w:noWrap/>
          </w:tcPr>
          <w:p w14:paraId="14EB86B9" w14:textId="4316A7A4" w:rsidR="00E34CF2" w:rsidRDefault="007C1BC7" w:rsidP="00E34CF2">
            <w:pPr>
              <w:jc w:val="right"/>
              <w:rPr>
                <w:rFonts w:ascii="Arial" w:hAnsi="Arial" w:cs="Arial"/>
                <w:color w:val="000000"/>
                <w:szCs w:val="21"/>
              </w:rPr>
            </w:pPr>
            <w:r>
              <w:rPr>
                <w:rFonts w:ascii="Arial" w:hAnsi="Arial" w:cs="Arial"/>
                <w:color w:val="000000"/>
                <w:szCs w:val="21"/>
              </w:rPr>
              <w:t>3459</w:t>
            </w:r>
            <w:r w:rsidRPr="002251EE">
              <w:rPr>
                <w:rFonts w:ascii="Arial" w:hAnsi="Arial" w:cs="Arial"/>
                <w:color w:val="000000"/>
                <w:szCs w:val="21"/>
              </w:rPr>
              <w:t xml:space="preserve"> </w:t>
            </w:r>
            <w:r w:rsidR="00E34CF2" w:rsidRPr="002251EE">
              <w:rPr>
                <w:rFonts w:ascii="Arial" w:hAnsi="Arial" w:cs="Arial"/>
                <w:color w:val="000000"/>
                <w:szCs w:val="21"/>
              </w:rPr>
              <w:t>/</w:t>
            </w:r>
          </w:p>
        </w:tc>
        <w:tc>
          <w:tcPr>
            <w:tcW w:w="418" w:type="dxa"/>
            <w:tcBorders>
              <w:top w:val="nil"/>
              <w:left w:val="nil"/>
              <w:bottom w:val="nil"/>
              <w:right w:val="nil"/>
            </w:tcBorders>
            <w:shd w:val="clear" w:color="auto" w:fill="auto"/>
            <w:noWrap/>
          </w:tcPr>
          <w:p w14:paraId="2A9C24BA" w14:textId="0138D043" w:rsidR="00E34CF2" w:rsidRDefault="007C1BC7" w:rsidP="00E34CF2">
            <w:pPr>
              <w:rPr>
                <w:rFonts w:ascii="Arial" w:hAnsi="Arial" w:cs="Arial"/>
                <w:color w:val="000000"/>
                <w:szCs w:val="21"/>
              </w:rPr>
            </w:pPr>
            <w:r>
              <w:rPr>
                <w:rFonts w:ascii="Arial" w:hAnsi="Arial" w:cs="Arial"/>
                <w:color w:val="000000"/>
                <w:szCs w:val="21"/>
              </w:rPr>
              <w:t>0</w:t>
            </w:r>
          </w:p>
        </w:tc>
        <w:tc>
          <w:tcPr>
            <w:tcW w:w="648" w:type="dxa"/>
            <w:tcBorders>
              <w:top w:val="nil"/>
              <w:left w:val="single" w:sz="4" w:space="0" w:color="auto"/>
              <w:bottom w:val="nil"/>
              <w:right w:val="nil"/>
            </w:tcBorders>
            <w:shd w:val="clear" w:color="auto" w:fill="auto"/>
            <w:noWrap/>
          </w:tcPr>
          <w:p w14:paraId="4339ABEB" w14:textId="7E193FB1" w:rsidR="00E34CF2" w:rsidRPr="002251EE" w:rsidRDefault="00E34CF2" w:rsidP="00E34CF2">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14:paraId="168520A1" w14:textId="6E5B9833" w:rsidR="00E34CF2" w:rsidRDefault="00E34CF2" w:rsidP="00E34CF2">
            <w:pPr>
              <w:ind w:right="57"/>
              <w:jc w:val="right"/>
              <w:rPr>
                <w:rFonts w:ascii="Arial" w:hAnsi="Arial" w:cs="Arial"/>
                <w:color w:val="000000"/>
                <w:szCs w:val="21"/>
              </w:rPr>
            </w:pPr>
            <w:r>
              <w:rPr>
                <w:rFonts w:ascii="Arial" w:hAnsi="Arial" w:cs="Arial"/>
                <w:color w:val="000000"/>
                <w:szCs w:val="21"/>
              </w:rPr>
              <w:t>1</w:t>
            </w:r>
            <w:r w:rsidR="007C1BC7">
              <w:rPr>
                <w:rFonts w:ascii="Arial" w:hAnsi="Arial" w:cs="Arial"/>
                <w:color w:val="000000"/>
                <w:szCs w:val="21"/>
              </w:rPr>
              <w:t>29</w:t>
            </w:r>
          </w:p>
        </w:tc>
        <w:tc>
          <w:tcPr>
            <w:tcW w:w="1908" w:type="dxa"/>
            <w:tcBorders>
              <w:top w:val="nil"/>
              <w:left w:val="single" w:sz="4" w:space="0" w:color="auto"/>
              <w:bottom w:val="nil"/>
              <w:right w:val="single" w:sz="8" w:space="0" w:color="auto"/>
            </w:tcBorders>
            <w:shd w:val="clear" w:color="auto" w:fill="auto"/>
            <w:noWrap/>
          </w:tcPr>
          <w:p w14:paraId="0C417431" w14:textId="6D2FE932" w:rsidR="00E34CF2" w:rsidRDefault="007C1BC7" w:rsidP="00E34CF2">
            <w:pPr>
              <w:jc w:val="center"/>
              <w:rPr>
                <w:rFonts w:ascii="Arial" w:hAnsi="Arial" w:cs="Arial"/>
                <w:color w:val="000000"/>
                <w:szCs w:val="21"/>
              </w:rPr>
            </w:pPr>
            <w:r>
              <w:rPr>
                <w:rFonts w:ascii="Arial" w:hAnsi="Arial" w:cs="Arial"/>
                <w:color w:val="000000"/>
                <w:szCs w:val="21"/>
              </w:rPr>
              <w:t>trvalý travní porost</w:t>
            </w:r>
          </w:p>
        </w:tc>
      </w:tr>
      <w:tr w:rsidR="00E34CF2" w:rsidRPr="00681621" w14:paraId="02225F2C" w14:textId="77777777" w:rsidTr="00991FF5">
        <w:trPr>
          <w:trHeight w:val="273"/>
        </w:trPr>
        <w:tc>
          <w:tcPr>
            <w:tcW w:w="868" w:type="dxa"/>
            <w:tcBorders>
              <w:top w:val="nil"/>
              <w:left w:val="single" w:sz="8" w:space="0" w:color="auto"/>
              <w:bottom w:val="nil"/>
              <w:right w:val="nil"/>
            </w:tcBorders>
            <w:shd w:val="clear" w:color="auto" w:fill="auto"/>
            <w:noWrap/>
          </w:tcPr>
          <w:p w14:paraId="0B7B8915" w14:textId="726EC610" w:rsidR="00E34CF2" w:rsidRDefault="00E34CF2" w:rsidP="00E34CF2">
            <w:pPr>
              <w:jc w:val="right"/>
              <w:rPr>
                <w:rFonts w:ascii="Arial" w:hAnsi="Arial" w:cs="Arial"/>
                <w:color w:val="000000"/>
                <w:szCs w:val="21"/>
              </w:rPr>
            </w:pPr>
            <w:r>
              <w:rPr>
                <w:rFonts w:ascii="Arial" w:hAnsi="Arial" w:cs="Arial"/>
                <w:color w:val="000000"/>
                <w:szCs w:val="21"/>
              </w:rPr>
              <w:t>3460</w:t>
            </w:r>
            <w:r w:rsidRPr="002251EE">
              <w:rPr>
                <w:rFonts w:ascii="Arial" w:hAnsi="Arial" w:cs="Arial"/>
                <w:color w:val="000000"/>
                <w:szCs w:val="21"/>
              </w:rPr>
              <w:t xml:space="preserve"> /</w:t>
            </w:r>
          </w:p>
        </w:tc>
        <w:tc>
          <w:tcPr>
            <w:tcW w:w="369" w:type="dxa"/>
            <w:tcBorders>
              <w:top w:val="nil"/>
              <w:left w:val="nil"/>
              <w:bottom w:val="nil"/>
              <w:right w:val="nil"/>
            </w:tcBorders>
            <w:shd w:val="clear" w:color="auto" w:fill="auto"/>
            <w:noWrap/>
          </w:tcPr>
          <w:p w14:paraId="1D46A141" w14:textId="10929600" w:rsidR="00E34CF2" w:rsidRDefault="00E34CF2" w:rsidP="00E34CF2">
            <w:pPr>
              <w:rPr>
                <w:rFonts w:ascii="Arial" w:hAnsi="Arial" w:cs="Arial"/>
                <w:color w:val="000000"/>
                <w:szCs w:val="21"/>
              </w:rPr>
            </w:pPr>
            <w:r>
              <w:rPr>
                <w:rFonts w:ascii="Arial" w:hAnsi="Arial" w:cs="Arial"/>
                <w:color w:val="000000"/>
                <w:szCs w:val="21"/>
              </w:rPr>
              <w:t>0</w:t>
            </w:r>
          </w:p>
        </w:tc>
        <w:tc>
          <w:tcPr>
            <w:tcW w:w="358" w:type="dxa"/>
            <w:tcBorders>
              <w:top w:val="nil"/>
              <w:left w:val="nil"/>
              <w:bottom w:val="nil"/>
              <w:right w:val="nil"/>
            </w:tcBorders>
            <w:shd w:val="clear" w:color="auto" w:fill="auto"/>
            <w:noWrap/>
          </w:tcPr>
          <w:p w14:paraId="39A4FE0D" w14:textId="0BA03FE6" w:rsidR="00E34CF2" w:rsidRPr="002251EE" w:rsidRDefault="00E34CF2" w:rsidP="00E34CF2">
            <w:pPr>
              <w:jc w:val="center"/>
              <w:rPr>
                <w:rFonts w:ascii="Arial" w:hAnsi="Arial" w:cs="Arial"/>
                <w:color w:val="000000"/>
                <w:szCs w:val="21"/>
              </w:rPr>
            </w:pPr>
            <w:r w:rsidRPr="002251EE">
              <w:rPr>
                <w:rFonts w:ascii="Arial" w:hAnsi="Arial" w:cs="Arial"/>
                <w:color w:val="000000"/>
                <w:szCs w:val="21"/>
              </w:rPr>
              <w:t>0</w:t>
            </w:r>
          </w:p>
        </w:tc>
        <w:tc>
          <w:tcPr>
            <w:tcW w:w="848" w:type="dxa"/>
            <w:tcBorders>
              <w:top w:val="nil"/>
              <w:left w:val="single" w:sz="4" w:space="0" w:color="auto"/>
              <w:bottom w:val="nil"/>
              <w:right w:val="nil"/>
            </w:tcBorders>
            <w:shd w:val="clear" w:color="auto" w:fill="auto"/>
            <w:noWrap/>
          </w:tcPr>
          <w:p w14:paraId="09B2FE7C" w14:textId="1DC023B0" w:rsidR="00E34CF2" w:rsidRDefault="00E34CF2" w:rsidP="00E34CF2">
            <w:pPr>
              <w:jc w:val="center"/>
              <w:rPr>
                <w:rFonts w:ascii="Arial" w:hAnsi="Arial" w:cs="Arial"/>
                <w:color w:val="000000"/>
                <w:szCs w:val="21"/>
              </w:rPr>
            </w:pPr>
            <w:r>
              <w:rPr>
                <w:rFonts w:ascii="Arial" w:hAnsi="Arial" w:cs="Arial"/>
                <w:color w:val="000000"/>
                <w:szCs w:val="21"/>
              </w:rPr>
              <w:t>2</w:t>
            </w:r>
          </w:p>
        </w:tc>
        <w:tc>
          <w:tcPr>
            <w:tcW w:w="756" w:type="dxa"/>
            <w:tcBorders>
              <w:top w:val="nil"/>
              <w:left w:val="single" w:sz="4" w:space="0" w:color="auto"/>
              <w:bottom w:val="nil"/>
              <w:right w:val="nil"/>
            </w:tcBorders>
            <w:shd w:val="clear" w:color="auto" w:fill="auto"/>
            <w:noWrap/>
          </w:tcPr>
          <w:p w14:paraId="32D992A5" w14:textId="7985D20F" w:rsidR="00E34CF2" w:rsidRPr="002C6C39" w:rsidRDefault="00E34CF2" w:rsidP="00E34CF2">
            <w:pPr>
              <w:jc w:val="center"/>
              <w:rPr>
                <w:rFonts w:ascii="Arial" w:hAnsi="Arial" w:cs="Arial"/>
                <w:color w:val="000000"/>
                <w:szCs w:val="21"/>
              </w:rPr>
            </w:pPr>
            <w:r>
              <w:rPr>
                <w:rFonts w:ascii="Arial" w:hAnsi="Arial" w:cs="Arial"/>
                <w:color w:val="000000"/>
                <w:szCs w:val="21"/>
              </w:rPr>
              <w:t xml:space="preserve">  7</w:t>
            </w:r>
          </w:p>
        </w:tc>
        <w:tc>
          <w:tcPr>
            <w:tcW w:w="1005" w:type="dxa"/>
            <w:tcBorders>
              <w:top w:val="nil"/>
              <w:left w:val="single" w:sz="4" w:space="0" w:color="auto"/>
              <w:bottom w:val="nil"/>
              <w:right w:val="single" w:sz="8" w:space="0" w:color="auto"/>
            </w:tcBorders>
            <w:shd w:val="clear" w:color="auto" w:fill="auto"/>
            <w:noWrap/>
          </w:tcPr>
          <w:p w14:paraId="5FDB953D" w14:textId="1CE293FF" w:rsidR="00E34CF2" w:rsidRDefault="00E34CF2" w:rsidP="00E34CF2">
            <w:pPr>
              <w:ind w:right="57"/>
              <w:jc w:val="right"/>
              <w:rPr>
                <w:rFonts w:ascii="Arial" w:hAnsi="Arial" w:cs="Arial"/>
                <w:color w:val="000000"/>
                <w:szCs w:val="21"/>
              </w:rPr>
            </w:pPr>
            <w:r>
              <w:rPr>
                <w:rFonts w:ascii="Arial" w:hAnsi="Arial" w:cs="Arial"/>
                <w:color w:val="000000"/>
                <w:szCs w:val="21"/>
              </w:rPr>
              <w:t>43</w:t>
            </w:r>
          </w:p>
        </w:tc>
        <w:tc>
          <w:tcPr>
            <w:tcW w:w="940" w:type="dxa"/>
            <w:tcBorders>
              <w:top w:val="nil"/>
              <w:left w:val="nil"/>
              <w:bottom w:val="nil"/>
              <w:right w:val="nil"/>
            </w:tcBorders>
            <w:shd w:val="clear" w:color="auto" w:fill="auto"/>
            <w:noWrap/>
          </w:tcPr>
          <w:p w14:paraId="05F92213" w14:textId="56288B81" w:rsidR="00E34CF2" w:rsidRDefault="007C1BC7" w:rsidP="00E34CF2">
            <w:pPr>
              <w:jc w:val="right"/>
              <w:rPr>
                <w:rFonts w:ascii="Arial" w:hAnsi="Arial" w:cs="Arial"/>
                <w:color w:val="000000"/>
                <w:szCs w:val="21"/>
              </w:rPr>
            </w:pPr>
            <w:r>
              <w:rPr>
                <w:rFonts w:ascii="Arial" w:hAnsi="Arial" w:cs="Arial"/>
                <w:color w:val="000000"/>
                <w:szCs w:val="21"/>
              </w:rPr>
              <w:t>3460</w:t>
            </w:r>
            <w:r w:rsidRPr="002251EE">
              <w:rPr>
                <w:rFonts w:ascii="Arial" w:hAnsi="Arial" w:cs="Arial"/>
                <w:color w:val="000000"/>
                <w:szCs w:val="21"/>
              </w:rPr>
              <w:t xml:space="preserve"> </w:t>
            </w:r>
            <w:r w:rsidR="00E34CF2" w:rsidRPr="002251EE">
              <w:rPr>
                <w:rFonts w:ascii="Arial" w:hAnsi="Arial" w:cs="Arial"/>
                <w:color w:val="000000"/>
                <w:szCs w:val="21"/>
              </w:rPr>
              <w:t>/</w:t>
            </w:r>
          </w:p>
        </w:tc>
        <w:tc>
          <w:tcPr>
            <w:tcW w:w="418" w:type="dxa"/>
            <w:tcBorders>
              <w:top w:val="nil"/>
              <w:left w:val="nil"/>
              <w:bottom w:val="nil"/>
              <w:right w:val="nil"/>
            </w:tcBorders>
            <w:shd w:val="clear" w:color="auto" w:fill="auto"/>
            <w:noWrap/>
          </w:tcPr>
          <w:p w14:paraId="419CEF5F" w14:textId="66A5BF42" w:rsidR="00E34CF2" w:rsidRDefault="007C1BC7" w:rsidP="00E34CF2">
            <w:pPr>
              <w:rPr>
                <w:rFonts w:ascii="Arial" w:hAnsi="Arial" w:cs="Arial"/>
                <w:color w:val="000000"/>
                <w:szCs w:val="21"/>
              </w:rPr>
            </w:pPr>
            <w:r>
              <w:rPr>
                <w:rFonts w:ascii="Arial" w:hAnsi="Arial" w:cs="Arial"/>
                <w:color w:val="000000"/>
                <w:szCs w:val="21"/>
              </w:rPr>
              <w:t>0</w:t>
            </w:r>
          </w:p>
        </w:tc>
        <w:tc>
          <w:tcPr>
            <w:tcW w:w="648" w:type="dxa"/>
            <w:tcBorders>
              <w:top w:val="nil"/>
              <w:left w:val="single" w:sz="4" w:space="0" w:color="auto"/>
              <w:bottom w:val="nil"/>
              <w:right w:val="nil"/>
            </w:tcBorders>
            <w:shd w:val="clear" w:color="auto" w:fill="auto"/>
            <w:noWrap/>
          </w:tcPr>
          <w:p w14:paraId="3C97D964" w14:textId="1BE52E28" w:rsidR="00E34CF2" w:rsidRPr="002251EE" w:rsidRDefault="00E34CF2" w:rsidP="00E34CF2">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14:paraId="287BAEEA" w14:textId="1EC73FF0" w:rsidR="00E34CF2" w:rsidRDefault="00E34CF2" w:rsidP="00E34CF2">
            <w:pPr>
              <w:ind w:right="57"/>
              <w:jc w:val="right"/>
              <w:rPr>
                <w:rFonts w:ascii="Arial" w:hAnsi="Arial" w:cs="Arial"/>
                <w:color w:val="000000"/>
                <w:szCs w:val="21"/>
              </w:rPr>
            </w:pPr>
            <w:r>
              <w:rPr>
                <w:rFonts w:ascii="Arial" w:hAnsi="Arial" w:cs="Arial"/>
                <w:color w:val="000000"/>
                <w:szCs w:val="21"/>
              </w:rPr>
              <w:t>1</w:t>
            </w:r>
            <w:r w:rsidR="007C1BC7">
              <w:rPr>
                <w:rFonts w:ascii="Arial" w:hAnsi="Arial" w:cs="Arial"/>
                <w:color w:val="000000"/>
                <w:szCs w:val="21"/>
              </w:rPr>
              <w:t>40</w:t>
            </w:r>
          </w:p>
        </w:tc>
        <w:tc>
          <w:tcPr>
            <w:tcW w:w="1908" w:type="dxa"/>
            <w:tcBorders>
              <w:top w:val="nil"/>
              <w:left w:val="single" w:sz="4" w:space="0" w:color="auto"/>
              <w:bottom w:val="nil"/>
              <w:right w:val="single" w:sz="8" w:space="0" w:color="auto"/>
            </w:tcBorders>
            <w:shd w:val="clear" w:color="auto" w:fill="auto"/>
            <w:noWrap/>
          </w:tcPr>
          <w:p w14:paraId="2BF21BD4" w14:textId="5AA7B915" w:rsidR="00E34CF2" w:rsidRDefault="007C1BC7" w:rsidP="00E34CF2">
            <w:pPr>
              <w:jc w:val="center"/>
              <w:rPr>
                <w:rFonts w:ascii="Arial" w:hAnsi="Arial" w:cs="Arial"/>
                <w:color w:val="000000"/>
                <w:szCs w:val="21"/>
              </w:rPr>
            </w:pPr>
            <w:r>
              <w:rPr>
                <w:rFonts w:ascii="Arial" w:hAnsi="Arial" w:cs="Arial"/>
                <w:color w:val="000000"/>
                <w:szCs w:val="21"/>
              </w:rPr>
              <w:t>trvalý travní porost</w:t>
            </w:r>
          </w:p>
        </w:tc>
      </w:tr>
      <w:tr w:rsidR="00E34CF2" w:rsidRPr="00681621" w14:paraId="0CABAF6D" w14:textId="77777777" w:rsidTr="00E34CF2">
        <w:trPr>
          <w:trHeight w:val="299"/>
        </w:trPr>
        <w:tc>
          <w:tcPr>
            <w:tcW w:w="868" w:type="dxa"/>
            <w:tcBorders>
              <w:top w:val="nil"/>
              <w:left w:val="single" w:sz="8" w:space="0" w:color="auto"/>
              <w:bottom w:val="single" w:sz="4" w:space="0" w:color="auto"/>
              <w:right w:val="nil"/>
            </w:tcBorders>
            <w:shd w:val="clear" w:color="auto" w:fill="auto"/>
            <w:noWrap/>
          </w:tcPr>
          <w:p w14:paraId="65F30524" w14:textId="4EBC1C25" w:rsidR="00E34CF2" w:rsidRPr="002251EE" w:rsidRDefault="00E34CF2" w:rsidP="00E34CF2">
            <w:pPr>
              <w:jc w:val="right"/>
              <w:rPr>
                <w:rFonts w:ascii="Arial" w:hAnsi="Arial" w:cs="Arial"/>
                <w:color w:val="000000"/>
                <w:szCs w:val="21"/>
              </w:rPr>
            </w:pPr>
            <w:r>
              <w:rPr>
                <w:rFonts w:ascii="Arial" w:hAnsi="Arial" w:cs="Arial"/>
                <w:color w:val="000000"/>
                <w:szCs w:val="21"/>
              </w:rPr>
              <w:t>3461</w:t>
            </w:r>
            <w:r w:rsidRPr="002251EE">
              <w:rPr>
                <w:rFonts w:ascii="Arial" w:hAnsi="Arial" w:cs="Arial"/>
                <w:color w:val="000000"/>
                <w:szCs w:val="21"/>
              </w:rPr>
              <w:t xml:space="preserve"> /</w:t>
            </w:r>
          </w:p>
        </w:tc>
        <w:tc>
          <w:tcPr>
            <w:tcW w:w="369" w:type="dxa"/>
            <w:tcBorders>
              <w:top w:val="nil"/>
              <w:left w:val="nil"/>
              <w:bottom w:val="single" w:sz="4" w:space="0" w:color="auto"/>
              <w:right w:val="nil"/>
            </w:tcBorders>
            <w:shd w:val="clear" w:color="auto" w:fill="auto"/>
            <w:noWrap/>
          </w:tcPr>
          <w:p w14:paraId="37191E87" w14:textId="77777777" w:rsidR="00E34CF2" w:rsidRPr="002251EE" w:rsidRDefault="00E34CF2" w:rsidP="00E34CF2">
            <w:pPr>
              <w:rPr>
                <w:rFonts w:ascii="Arial" w:hAnsi="Arial" w:cs="Arial"/>
                <w:color w:val="000000"/>
                <w:szCs w:val="21"/>
              </w:rPr>
            </w:pPr>
            <w:r>
              <w:rPr>
                <w:rFonts w:ascii="Arial" w:hAnsi="Arial" w:cs="Arial"/>
                <w:color w:val="000000"/>
                <w:szCs w:val="21"/>
              </w:rPr>
              <w:t>0</w:t>
            </w:r>
          </w:p>
        </w:tc>
        <w:tc>
          <w:tcPr>
            <w:tcW w:w="358" w:type="dxa"/>
            <w:tcBorders>
              <w:top w:val="nil"/>
              <w:left w:val="nil"/>
              <w:bottom w:val="single" w:sz="4" w:space="0" w:color="auto"/>
              <w:right w:val="nil"/>
            </w:tcBorders>
            <w:shd w:val="clear" w:color="auto" w:fill="auto"/>
            <w:noWrap/>
          </w:tcPr>
          <w:p w14:paraId="59B502D3" w14:textId="77777777" w:rsidR="00E34CF2" w:rsidRPr="002251EE" w:rsidRDefault="00E34CF2" w:rsidP="00E34CF2">
            <w:pPr>
              <w:jc w:val="center"/>
              <w:rPr>
                <w:rFonts w:ascii="Arial" w:hAnsi="Arial" w:cs="Arial"/>
                <w:color w:val="000000"/>
                <w:szCs w:val="21"/>
              </w:rPr>
            </w:pPr>
            <w:r w:rsidRPr="002251EE">
              <w:rPr>
                <w:rFonts w:ascii="Arial" w:hAnsi="Arial" w:cs="Arial"/>
                <w:color w:val="000000"/>
                <w:szCs w:val="21"/>
              </w:rPr>
              <w:t>0</w:t>
            </w:r>
          </w:p>
        </w:tc>
        <w:tc>
          <w:tcPr>
            <w:tcW w:w="848" w:type="dxa"/>
            <w:tcBorders>
              <w:top w:val="nil"/>
              <w:left w:val="single" w:sz="4" w:space="0" w:color="auto"/>
              <w:bottom w:val="single" w:sz="4" w:space="0" w:color="auto"/>
              <w:right w:val="nil"/>
            </w:tcBorders>
            <w:shd w:val="clear" w:color="auto" w:fill="auto"/>
            <w:noWrap/>
          </w:tcPr>
          <w:p w14:paraId="103A3411" w14:textId="77777777" w:rsidR="00E34CF2" w:rsidRPr="002251EE" w:rsidRDefault="00E34CF2" w:rsidP="00E34CF2">
            <w:pPr>
              <w:jc w:val="center"/>
              <w:rPr>
                <w:rFonts w:ascii="Arial" w:hAnsi="Arial" w:cs="Arial"/>
                <w:color w:val="000000"/>
                <w:szCs w:val="21"/>
              </w:rPr>
            </w:pPr>
            <w:r>
              <w:rPr>
                <w:rFonts w:ascii="Arial" w:hAnsi="Arial" w:cs="Arial"/>
                <w:color w:val="000000"/>
                <w:szCs w:val="21"/>
              </w:rPr>
              <w:t>2</w:t>
            </w:r>
          </w:p>
        </w:tc>
        <w:tc>
          <w:tcPr>
            <w:tcW w:w="756" w:type="dxa"/>
            <w:tcBorders>
              <w:top w:val="nil"/>
              <w:left w:val="single" w:sz="4" w:space="0" w:color="auto"/>
              <w:bottom w:val="single" w:sz="4" w:space="0" w:color="auto"/>
              <w:right w:val="nil"/>
            </w:tcBorders>
            <w:shd w:val="clear" w:color="auto" w:fill="auto"/>
            <w:noWrap/>
          </w:tcPr>
          <w:p w14:paraId="23EC3ABB" w14:textId="492B63B9" w:rsidR="00E34CF2" w:rsidRPr="002251EE" w:rsidRDefault="00E34CF2" w:rsidP="00E34CF2">
            <w:pPr>
              <w:jc w:val="center"/>
              <w:rPr>
                <w:rFonts w:ascii="Arial" w:hAnsi="Arial" w:cs="Arial"/>
                <w:color w:val="000000"/>
                <w:szCs w:val="21"/>
              </w:rPr>
            </w:pPr>
            <w:r>
              <w:rPr>
                <w:rFonts w:ascii="Arial" w:hAnsi="Arial" w:cs="Arial"/>
                <w:color w:val="000000"/>
                <w:szCs w:val="21"/>
              </w:rPr>
              <w:t xml:space="preserve">  7</w:t>
            </w:r>
          </w:p>
        </w:tc>
        <w:tc>
          <w:tcPr>
            <w:tcW w:w="1005" w:type="dxa"/>
            <w:tcBorders>
              <w:top w:val="nil"/>
              <w:left w:val="single" w:sz="4" w:space="0" w:color="auto"/>
              <w:bottom w:val="single" w:sz="4" w:space="0" w:color="auto"/>
              <w:right w:val="single" w:sz="8" w:space="0" w:color="auto"/>
            </w:tcBorders>
            <w:shd w:val="clear" w:color="auto" w:fill="auto"/>
            <w:noWrap/>
          </w:tcPr>
          <w:p w14:paraId="3895E782" w14:textId="003BF73A" w:rsidR="00E34CF2" w:rsidRPr="002251EE" w:rsidRDefault="00E34CF2" w:rsidP="00E34CF2">
            <w:pPr>
              <w:ind w:right="57"/>
              <w:jc w:val="right"/>
              <w:rPr>
                <w:rFonts w:ascii="Arial" w:hAnsi="Arial" w:cs="Arial"/>
                <w:color w:val="000000"/>
                <w:szCs w:val="21"/>
              </w:rPr>
            </w:pPr>
            <w:r>
              <w:rPr>
                <w:rFonts w:ascii="Arial" w:hAnsi="Arial" w:cs="Arial"/>
                <w:color w:val="000000"/>
                <w:szCs w:val="21"/>
              </w:rPr>
              <w:t>348</w:t>
            </w:r>
          </w:p>
        </w:tc>
        <w:tc>
          <w:tcPr>
            <w:tcW w:w="940" w:type="dxa"/>
            <w:tcBorders>
              <w:top w:val="nil"/>
              <w:left w:val="nil"/>
              <w:bottom w:val="single" w:sz="4" w:space="0" w:color="auto"/>
              <w:right w:val="nil"/>
            </w:tcBorders>
            <w:shd w:val="clear" w:color="auto" w:fill="auto"/>
            <w:noWrap/>
          </w:tcPr>
          <w:p w14:paraId="69DF3C51" w14:textId="3EBE01B5" w:rsidR="00E34CF2" w:rsidRPr="002251EE" w:rsidRDefault="007C1BC7" w:rsidP="00E34CF2">
            <w:pPr>
              <w:jc w:val="right"/>
              <w:rPr>
                <w:rFonts w:ascii="Arial" w:hAnsi="Arial" w:cs="Arial"/>
                <w:color w:val="000000"/>
                <w:szCs w:val="21"/>
              </w:rPr>
            </w:pPr>
            <w:r>
              <w:rPr>
                <w:rFonts w:ascii="Arial" w:hAnsi="Arial" w:cs="Arial"/>
                <w:color w:val="000000"/>
                <w:szCs w:val="21"/>
              </w:rPr>
              <w:t>3461</w:t>
            </w:r>
            <w:r w:rsidRPr="002251EE">
              <w:rPr>
                <w:rFonts w:ascii="Arial" w:hAnsi="Arial" w:cs="Arial"/>
                <w:color w:val="000000"/>
                <w:szCs w:val="21"/>
              </w:rPr>
              <w:t xml:space="preserve"> </w:t>
            </w:r>
            <w:r w:rsidR="00E34CF2" w:rsidRPr="002251EE">
              <w:rPr>
                <w:rFonts w:ascii="Arial" w:hAnsi="Arial" w:cs="Arial"/>
                <w:color w:val="000000"/>
                <w:szCs w:val="21"/>
              </w:rPr>
              <w:t>/</w:t>
            </w:r>
          </w:p>
        </w:tc>
        <w:tc>
          <w:tcPr>
            <w:tcW w:w="418" w:type="dxa"/>
            <w:tcBorders>
              <w:top w:val="nil"/>
              <w:left w:val="nil"/>
              <w:bottom w:val="single" w:sz="4" w:space="0" w:color="auto"/>
              <w:right w:val="nil"/>
            </w:tcBorders>
            <w:shd w:val="clear" w:color="auto" w:fill="auto"/>
            <w:noWrap/>
          </w:tcPr>
          <w:p w14:paraId="3419E451" w14:textId="4A15BE6D" w:rsidR="00E34CF2" w:rsidRPr="002251EE" w:rsidRDefault="007C1BC7" w:rsidP="00E34CF2">
            <w:pPr>
              <w:rPr>
                <w:rFonts w:ascii="Arial" w:hAnsi="Arial" w:cs="Arial"/>
                <w:color w:val="000000"/>
                <w:szCs w:val="21"/>
              </w:rPr>
            </w:pPr>
            <w:r>
              <w:rPr>
                <w:rFonts w:ascii="Arial" w:hAnsi="Arial" w:cs="Arial"/>
                <w:color w:val="000000"/>
                <w:szCs w:val="21"/>
              </w:rPr>
              <w:t>0</w:t>
            </w:r>
          </w:p>
        </w:tc>
        <w:tc>
          <w:tcPr>
            <w:tcW w:w="648" w:type="dxa"/>
            <w:tcBorders>
              <w:top w:val="nil"/>
              <w:left w:val="single" w:sz="4" w:space="0" w:color="auto"/>
              <w:bottom w:val="single" w:sz="4" w:space="0" w:color="auto"/>
              <w:right w:val="nil"/>
            </w:tcBorders>
            <w:shd w:val="clear" w:color="auto" w:fill="auto"/>
            <w:noWrap/>
          </w:tcPr>
          <w:p w14:paraId="6058B8B0" w14:textId="77777777" w:rsidR="00E34CF2" w:rsidRPr="002251EE" w:rsidRDefault="00E34CF2" w:rsidP="00E34CF2">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single" w:sz="4" w:space="0" w:color="auto"/>
              <w:right w:val="nil"/>
            </w:tcBorders>
            <w:shd w:val="clear" w:color="auto" w:fill="auto"/>
            <w:noWrap/>
          </w:tcPr>
          <w:p w14:paraId="46B219CB" w14:textId="65F42DE1" w:rsidR="00E34CF2" w:rsidRPr="002251EE" w:rsidRDefault="007C1BC7" w:rsidP="00E34CF2">
            <w:pPr>
              <w:ind w:right="57"/>
              <w:jc w:val="right"/>
              <w:rPr>
                <w:rFonts w:ascii="Arial" w:hAnsi="Arial" w:cs="Arial"/>
                <w:color w:val="000000"/>
                <w:szCs w:val="21"/>
              </w:rPr>
            </w:pPr>
            <w:r>
              <w:rPr>
                <w:rFonts w:ascii="Arial" w:hAnsi="Arial" w:cs="Arial"/>
                <w:color w:val="000000"/>
                <w:szCs w:val="21"/>
              </w:rPr>
              <w:t>378</w:t>
            </w:r>
          </w:p>
        </w:tc>
        <w:tc>
          <w:tcPr>
            <w:tcW w:w="1908" w:type="dxa"/>
            <w:tcBorders>
              <w:top w:val="nil"/>
              <w:left w:val="single" w:sz="4" w:space="0" w:color="auto"/>
              <w:bottom w:val="single" w:sz="4" w:space="0" w:color="auto"/>
              <w:right w:val="single" w:sz="8" w:space="0" w:color="auto"/>
            </w:tcBorders>
            <w:shd w:val="clear" w:color="auto" w:fill="auto"/>
            <w:noWrap/>
          </w:tcPr>
          <w:p w14:paraId="39946321" w14:textId="1AB21824" w:rsidR="00E34CF2" w:rsidRPr="002251EE" w:rsidRDefault="007C1BC7" w:rsidP="00E34CF2">
            <w:pPr>
              <w:jc w:val="center"/>
              <w:rPr>
                <w:rFonts w:ascii="Arial" w:hAnsi="Arial" w:cs="Arial"/>
                <w:color w:val="000000"/>
                <w:szCs w:val="21"/>
              </w:rPr>
            </w:pPr>
            <w:r>
              <w:rPr>
                <w:rFonts w:ascii="Arial" w:hAnsi="Arial" w:cs="Arial"/>
                <w:color w:val="000000"/>
                <w:szCs w:val="21"/>
              </w:rPr>
              <w:t>trvalý travní porost</w:t>
            </w:r>
          </w:p>
        </w:tc>
      </w:tr>
    </w:tbl>
    <w:p w14:paraId="7EEE35EE" w14:textId="4D96501C" w:rsidR="00B37DC1" w:rsidRDefault="00B37DC1" w:rsidP="00393DDF">
      <w:pPr>
        <w:pStyle w:val="Odstavecseseznamem"/>
        <w:tabs>
          <w:tab w:val="left" w:pos="426"/>
        </w:tabs>
        <w:spacing w:before="200" w:after="400"/>
        <w:ind w:left="0"/>
        <w:contextualSpacing w:val="0"/>
        <w:jc w:val="both"/>
        <w:rPr>
          <w:rFonts w:ascii="Arial" w:hAnsi="Arial" w:cs="Arial"/>
        </w:rPr>
      </w:pPr>
      <w:r w:rsidRPr="00B37DC1">
        <w:rPr>
          <w:rFonts w:ascii="Arial" w:hAnsi="Arial" w:cs="Arial"/>
        </w:rPr>
        <w:t xml:space="preserve">Předmět </w:t>
      </w:r>
      <w:r w:rsidR="0094434C">
        <w:rPr>
          <w:rFonts w:ascii="Arial" w:hAnsi="Arial" w:cs="Arial"/>
        </w:rPr>
        <w:t xml:space="preserve">nájemní smlouvy č. 64 N 07/56 </w:t>
      </w:r>
      <w:r w:rsidRPr="00B37DC1">
        <w:rPr>
          <w:rFonts w:ascii="Arial" w:hAnsi="Arial" w:cs="Arial"/>
        </w:rPr>
        <w:t>je nově specifikován v „Příloze nájemní smlouvy č. </w:t>
      </w:r>
      <w:r w:rsidR="0094434C">
        <w:rPr>
          <w:rFonts w:ascii="Arial" w:hAnsi="Arial" w:cs="Arial"/>
        </w:rPr>
        <w:t>64</w:t>
      </w:r>
      <w:r w:rsidRPr="00B37DC1">
        <w:rPr>
          <w:rFonts w:ascii="Arial" w:hAnsi="Arial" w:cs="Arial"/>
        </w:rPr>
        <w:t>N</w:t>
      </w:r>
      <w:r w:rsidR="009D25D2">
        <w:rPr>
          <w:rFonts w:ascii="Arial" w:hAnsi="Arial" w:cs="Arial"/>
        </w:rPr>
        <w:t>07</w:t>
      </w:r>
      <w:r w:rsidRPr="00B37DC1">
        <w:rPr>
          <w:rFonts w:ascii="Arial" w:hAnsi="Arial" w:cs="Arial"/>
        </w:rPr>
        <w:t>/</w:t>
      </w:r>
      <w:r w:rsidR="009D25D2">
        <w:rPr>
          <w:rFonts w:ascii="Arial" w:hAnsi="Arial" w:cs="Arial"/>
        </w:rPr>
        <w:t>56</w:t>
      </w:r>
      <w:r w:rsidRPr="00B37DC1">
        <w:rPr>
          <w:rFonts w:ascii="Arial" w:hAnsi="Arial" w:cs="Arial"/>
        </w:rPr>
        <w:t>“, která je nedílnou součástí tohoto dodatku.</w:t>
      </w:r>
    </w:p>
    <w:p w14:paraId="0DF33DD5" w14:textId="42B0E341" w:rsidR="00B37DC1" w:rsidRPr="00B37DC1" w:rsidRDefault="009D25D2" w:rsidP="009D25D2">
      <w:pPr>
        <w:numPr>
          <w:ilvl w:val="0"/>
          <w:numId w:val="2"/>
        </w:numPr>
        <w:tabs>
          <w:tab w:val="clear" w:pos="1140"/>
          <w:tab w:val="left" w:pos="426"/>
        </w:tabs>
        <w:spacing w:after="100"/>
        <w:ind w:left="0" w:firstLine="0"/>
        <w:jc w:val="both"/>
        <w:rPr>
          <w:rFonts w:ascii="Arial" w:hAnsi="Arial" w:cs="Arial"/>
        </w:rPr>
      </w:pPr>
      <w:r w:rsidRPr="00275898">
        <w:rPr>
          <w:rFonts w:ascii="Arial" w:hAnsi="Arial" w:cs="Arial"/>
        </w:rPr>
        <w:t>Smluvní strany se dohodly na tom, že s ohledem na skutečnosti uvedené v bodě 2</w:t>
      </w:r>
      <w:r w:rsidR="0094434C">
        <w:rPr>
          <w:rFonts w:ascii="Arial" w:hAnsi="Arial" w:cs="Arial"/>
        </w:rPr>
        <w:t>. a 3</w:t>
      </w:r>
      <w:r>
        <w:rPr>
          <w:rFonts w:ascii="Arial" w:hAnsi="Arial" w:cs="Arial"/>
        </w:rPr>
        <w:t>.</w:t>
      </w:r>
      <w:r w:rsidRPr="00275898">
        <w:rPr>
          <w:rFonts w:ascii="Arial" w:hAnsi="Arial" w:cs="Arial"/>
        </w:rPr>
        <w:t xml:space="preserve"> tohoto dodatk</w:t>
      </w:r>
      <w:r w:rsidR="0094434C">
        <w:rPr>
          <w:rFonts w:ascii="Arial" w:hAnsi="Arial" w:cs="Arial"/>
        </w:rPr>
        <w:t xml:space="preserve">u </w:t>
      </w:r>
      <w:r w:rsidRPr="00275898">
        <w:rPr>
          <w:rFonts w:ascii="Arial" w:hAnsi="Arial" w:cs="Arial"/>
        </w:rPr>
        <w:t xml:space="preserve">se nově stanovuje výše ročního nájemného na částku </w:t>
      </w:r>
      <w:r w:rsidR="0094434C">
        <w:rPr>
          <w:rFonts w:ascii="Arial" w:hAnsi="Arial" w:cs="Arial"/>
          <w:b/>
          <w:bCs/>
        </w:rPr>
        <w:t>3 439 </w:t>
      </w:r>
      <w:r w:rsidRPr="00275898">
        <w:rPr>
          <w:rFonts w:ascii="Arial" w:hAnsi="Arial" w:cs="Arial"/>
          <w:b/>
        </w:rPr>
        <w:t> Kč</w:t>
      </w:r>
      <w:r w:rsidRPr="00275898">
        <w:rPr>
          <w:rFonts w:ascii="Arial" w:hAnsi="Arial" w:cs="Arial"/>
        </w:rPr>
        <w:t xml:space="preserve"> (slovy: </w:t>
      </w:r>
      <w:proofErr w:type="spellStart"/>
      <w:r w:rsidR="0094434C">
        <w:rPr>
          <w:rFonts w:ascii="Arial" w:hAnsi="Arial" w:cs="Arial"/>
        </w:rPr>
        <w:t>Třitisícečtyřistatřicetdevětkorun</w:t>
      </w:r>
      <w:proofErr w:type="spellEnd"/>
      <w:r w:rsidR="0094434C">
        <w:rPr>
          <w:rFonts w:ascii="Arial" w:hAnsi="Arial" w:cs="Arial"/>
        </w:rPr>
        <w:t xml:space="preserve">  českých</w:t>
      </w:r>
      <w:r w:rsidR="00B37DC1" w:rsidRPr="00B37DC1">
        <w:rPr>
          <w:rFonts w:ascii="Arial" w:hAnsi="Arial" w:cs="Arial"/>
        </w:rPr>
        <w:t>).</w:t>
      </w:r>
    </w:p>
    <w:p w14:paraId="4797D9C3" w14:textId="24E0F67B" w:rsidR="00B37DC1" w:rsidRDefault="00B37DC1" w:rsidP="00E65F2B">
      <w:pPr>
        <w:pStyle w:val="Odstavecseseznamem"/>
        <w:tabs>
          <w:tab w:val="left" w:pos="426"/>
        </w:tabs>
        <w:spacing w:after="200"/>
        <w:ind w:left="0"/>
        <w:contextualSpacing w:val="0"/>
        <w:jc w:val="both"/>
        <w:rPr>
          <w:rFonts w:ascii="Arial" w:hAnsi="Arial" w:cs="Arial"/>
        </w:rPr>
      </w:pPr>
      <w:r w:rsidRPr="00B37DC1">
        <w:rPr>
          <w:rFonts w:ascii="Arial" w:hAnsi="Arial" w:cs="Arial"/>
        </w:rPr>
        <w:t>K 1. 1</w:t>
      </w:r>
      <w:r w:rsidR="00F55403">
        <w:rPr>
          <w:rFonts w:ascii="Arial" w:hAnsi="Arial" w:cs="Arial"/>
        </w:rPr>
        <w:t>0</w:t>
      </w:r>
      <w:r w:rsidRPr="00B37DC1">
        <w:rPr>
          <w:rFonts w:ascii="Arial" w:hAnsi="Arial" w:cs="Arial"/>
        </w:rPr>
        <w:t>. 202</w:t>
      </w:r>
      <w:r w:rsidR="00013A50">
        <w:rPr>
          <w:rFonts w:ascii="Arial" w:hAnsi="Arial" w:cs="Arial"/>
        </w:rPr>
        <w:t>2</w:t>
      </w:r>
      <w:r w:rsidRPr="00B37DC1">
        <w:rPr>
          <w:rFonts w:ascii="Arial" w:hAnsi="Arial" w:cs="Arial"/>
        </w:rPr>
        <w:t xml:space="preserve"> je nájemce povinen zaplatit částku </w:t>
      </w:r>
      <w:r w:rsidR="0094434C">
        <w:rPr>
          <w:rFonts w:ascii="Arial" w:hAnsi="Arial" w:cs="Arial"/>
          <w:b/>
        </w:rPr>
        <w:t>3 455</w:t>
      </w:r>
      <w:r w:rsidR="00013A50" w:rsidRPr="00B37DC1">
        <w:rPr>
          <w:rFonts w:ascii="Arial" w:hAnsi="Arial" w:cs="Arial"/>
          <w:b/>
        </w:rPr>
        <w:t> Kč</w:t>
      </w:r>
      <w:r w:rsidR="00013A50" w:rsidRPr="00B37DC1">
        <w:rPr>
          <w:rFonts w:ascii="Arial" w:hAnsi="Arial" w:cs="Arial"/>
        </w:rPr>
        <w:t xml:space="preserve"> (slovy: </w:t>
      </w:r>
      <w:proofErr w:type="spellStart"/>
      <w:r w:rsidR="0094434C">
        <w:rPr>
          <w:rFonts w:ascii="Arial" w:hAnsi="Arial" w:cs="Arial"/>
        </w:rPr>
        <w:t>Třitisícečtyřistapadesátpětkorun</w:t>
      </w:r>
      <w:proofErr w:type="spellEnd"/>
      <w:r w:rsidR="009D25D2">
        <w:rPr>
          <w:rFonts w:ascii="Arial" w:hAnsi="Arial" w:cs="Arial"/>
        </w:rPr>
        <w:t xml:space="preserve"> česk</w:t>
      </w:r>
      <w:r w:rsidR="0094434C">
        <w:rPr>
          <w:rFonts w:ascii="Arial" w:hAnsi="Arial" w:cs="Arial"/>
        </w:rPr>
        <w:t>ých</w:t>
      </w:r>
      <w:r w:rsidRPr="007E433C">
        <w:rPr>
          <w:rFonts w:ascii="Arial" w:hAnsi="Arial" w:cs="Arial"/>
        </w:rPr>
        <w:t>).</w:t>
      </w:r>
    </w:p>
    <w:p w14:paraId="28AA96B3" w14:textId="0105A045" w:rsidR="00E65F2B" w:rsidRPr="0049231D" w:rsidRDefault="00E65F2B" w:rsidP="00E65F2B">
      <w:pPr>
        <w:pStyle w:val="Odstavecseseznamem"/>
        <w:tabs>
          <w:tab w:val="left" w:pos="426"/>
        </w:tabs>
        <w:spacing w:after="120"/>
        <w:ind w:left="0"/>
        <w:contextualSpacing w:val="0"/>
        <w:jc w:val="both"/>
        <w:rPr>
          <w:rFonts w:ascii="Arial" w:hAnsi="Arial" w:cs="Arial"/>
          <w:bCs/>
        </w:rPr>
      </w:pPr>
      <w:r w:rsidRPr="0049231D">
        <w:rPr>
          <w:rFonts w:ascii="Arial" w:hAnsi="Arial" w:cs="Arial"/>
          <w:bCs/>
        </w:rPr>
        <w:t>Přepočtená úhrada nájemného za období od 1. 1</w:t>
      </w:r>
      <w:r>
        <w:rPr>
          <w:rFonts w:ascii="Arial" w:hAnsi="Arial" w:cs="Arial"/>
          <w:bCs/>
        </w:rPr>
        <w:t>0</w:t>
      </w:r>
      <w:r w:rsidRPr="0049231D">
        <w:rPr>
          <w:rFonts w:ascii="Arial" w:hAnsi="Arial" w:cs="Arial"/>
          <w:bCs/>
        </w:rPr>
        <w:t>. 201</w:t>
      </w:r>
      <w:r>
        <w:rPr>
          <w:rFonts w:ascii="Arial" w:hAnsi="Arial" w:cs="Arial"/>
          <w:bCs/>
        </w:rPr>
        <w:t>9</w:t>
      </w:r>
      <w:r w:rsidRPr="0049231D">
        <w:rPr>
          <w:rFonts w:ascii="Arial" w:hAnsi="Arial" w:cs="Arial"/>
          <w:bCs/>
        </w:rPr>
        <w:t xml:space="preserve"> do 3</w:t>
      </w:r>
      <w:r>
        <w:rPr>
          <w:rFonts w:ascii="Arial" w:hAnsi="Arial" w:cs="Arial"/>
          <w:bCs/>
        </w:rPr>
        <w:t>0</w:t>
      </w:r>
      <w:r w:rsidRPr="0049231D">
        <w:rPr>
          <w:rFonts w:ascii="Arial" w:hAnsi="Arial" w:cs="Arial"/>
          <w:bCs/>
        </w:rPr>
        <w:t>. </w:t>
      </w:r>
      <w:r>
        <w:rPr>
          <w:rFonts w:ascii="Arial" w:hAnsi="Arial" w:cs="Arial"/>
          <w:bCs/>
        </w:rPr>
        <w:t>9</w:t>
      </w:r>
      <w:r w:rsidRPr="0049231D">
        <w:rPr>
          <w:rFonts w:ascii="Arial" w:hAnsi="Arial" w:cs="Arial"/>
          <w:bCs/>
        </w:rPr>
        <w:t>. 20</w:t>
      </w:r>
      <w:r>
        <w:rPr>
          <w:rFonts w:ascii="Arial" w:hAnsi="Arial" w:cs="Arial"/>
          <w:bCs/>
        </w:rPr>
        <w:t>20</w:t>
      </w:r>
      <w:r w:rsidRPr="0049231D">
        <w:rPr>
          <w:rFonts w:ascii="Arial" w:hAnsi="Arial" w:cs="Arial"/>
          <w:bCs/>
        </w:rPr>
        <w:t xml:space="preserve"> </w:t>
      </w:r>
      <w:r>
        <w:rPr>
          <w:rFonts w:ascii="Arial" w:hAnsi="Arial" w:cs="Arial"/>
          <w:bCs/>
        </w:rPr>
        <w:t xml:space="preserve">splatná k 1. 10. 2020 </w:t>
      </w:r>
      <w:r w:rsidRPr="0049231D">
        <w:rPr>
          <w:rFonts w:ascii="Arial" w:hAnsi="Arial" w:cs="Arial"/>
          <w:bCs/>
        </w:rPr>
        <w:t xml:space="preserve">činí </w:t>
      </w:r>
      <w:r>
        <w:rPr>
          <w:rFonts w:ascii="Arial" w:hAnsi="Arial" w:cs="Arial"/>
          <w:bCs/>
        </w:rPr>
        <w:t>19 165</w:t>
      </w:r>
      <w:r w:rsidRPr="0049231D">
        <w:rPr>
          <w:rFonts w:ascii="Arial" w:hAnsi="Arial" w:cs="Arial"/>
          <w:bCs/>
        </w:rPr>
        <w:t xml:space="preserve"> Kč (slovy: </w:t>
      </w:r>
      <w:proofErr w:type="spellStart"/>
      <w:r>
        <w:rPr>
          <w:rFonts w:ascii="Arial" w:hAnsi="Arial" w:cs="Arial"/>
          <w:bCs/>
        </w:rPr>
        <w:t>Devatenácttisícjednostošedesátpět</w:t>
      </w:r>
      <w:r w:rsidRPr="0049231D">
        <w:rPr>
          <w:rFonts w:ascii="Arial" w:hAnsi="Arial" w:cs="Arial"/>
          <w:bCs/>
        </w:rPr>
        <w:t>korun</w:t>
      </w:r>
      <w:proofErr w:type="spellEnd"/>
      <w:r w:rsidRPr="0049231D">
        <w:rPr>
          <w:rFonts w:ascii="Arial" w:hAnsi="Arial" w:cs="Arial"/>
          <w:bCs/>
        </w:rPr>
        <w:t xml:space="preserve"> českých).</w:t>
      </w:r>
    </w:p>
    <w:p w14:paraId="3364082D" w14:textId="77777777" w:rsidR="00E65F2B" w:rsidRPr="007A1FF8" w:rsidRDefault="00E65F2B" w:rsidP="00E65F2B">
      <w:pPr>
        <w:pStyle w:val="Zkladntext22"/>
        <w:spacing w:after="120"/>
        <w:rPr>
          <w:rFonts w:ascii="Arial" w:hAnsi="Arial" w:cs="Arial"/>
          <w:b w:val="0"/>
          <w:sz w:val="20"/>
        </w:rPr>
      </w:pPr>
      <w:r w:rsidRPr="007A1FF8">
        <w:rPr>
          <w:rFonts w:ascii="Arial" w:hAnsi="Arial" w:cs="Arial"/>
          <w:b w:val="0"/>
          <w:sz w:val="20"/>
        </w:rPr>
        <w:t>Tato částka se skládá z ročního nájemného u pozemk</w:t>
      </w:r>
      <w:r>
        <w:rPr>
          <w:rFonts w:ascii="Arial" w:hAnsi="Arial" w:cs="Arial"/>
          <w:b w:val="0"/>
          <w:sz w:val="20"/>
        </w:rPr>
        <w:t>ů</w:t>
      </w:r>
      <w:r w:rsidRPr="007A1FF8">
        <w:rPr>
          <w:rFonts w:ascii="Arial" w:hAnsi="Arial" w:cs="Arial"/>
          <w:b w:val="0"/>
          <w:sz w:val="20"/>
        </w:rPr>
        <w:t>, kter</w:t>
      </w:r>
      <w:r>
        <w:rPr>
          <w:rFonts w:ascii="Arial" w:hAnsi="Arial" w:cs="Arial"/>
          <w:b w:val="0"/>
          <w:sz w:val="20"/>
        </w:rPr>
        <w:t>é</w:t>
      </w:r>
      <w:r w:rsidRPr="007A1FF8">
        <w:rPr>
          <w:rFonts w:ascii="Arial" w:hAnsi="Arial" w:cs="Arial"/>
          <w:b w:val="0"/>
          <w:sz w:val="20"/>
        </w:rPr>
        <w:t xml:space="preserve"> nebyl</w:t>
      </w:r>
      <w:r>
        <w:rPr>
          <w:rFonts w:ascii="Arial" w:hAnsi="Arial" w:cs="Arial"/>
          <w:b w:val="0"/>
          <w:sz w:val="20"/>
        </w:rPr>
        <w:t>y</w:t>
      </w:r>
      <w:r w:rsidRPr="007A1FF8">
        <w:rPr>
          <w:rFonts w:ascii="Arial" w:hAnsi="Arial" w:cs="Arial"/>
          <w:b w:val="0"/>
          <w:sz w:val="20"/>
        </w:rPr>
        <w:t xml:space="preserve"> předmětem převodu, a</w:t>
      </w:r>
      <w:r>
        <w:rPr>
          <w:rFonts w:ascii="Arial" w:hAnsi="Arial" w:cs="Arial"/>
          <w:b w:val="0"/>
          <w:sz w:val="20"/>
        </w:rPr>
        <w:t xml:space="preserve"> </w:t>
      </w:r>
      <w:r w:rsidRPr="007A1FF8">
        <w:rPr>
          <w:rFonts w:ascii="Arial" w:hAnsi="Arial" w:cs="Arial"/>
          <w:b w:val="0"/>
          <w:sz w:val="20"/>
        </w:rPr>
        <w:t>z</w:t>
      </w:r>
      <w:r>
        <w:rPr>
          <w:rFonts w:ascii="Arial" w:hAnsi="Arial" w:cs="Arial"/>
          <w:b w:val="0"/>
          <w:sz w:val="20"/>
        </w:rPr>
        <w:t xml:space="preserve"> </w:t>
      </w:r>
      <w:r w:rsidRPr="007A1FF8">
        <w:rPr>
          <w:rFonts w:ascii="Arial" w:hAnsi="Arial" w:cs="Arial"/>
          <w:b w:val="0"/>
          <w:sz w:val="20"/>
        </w:rPr>
        <w:t>alikvótních částí ročního nájemného u pozemků, které byly předmětem převodu. Alikvótní části jsou vypočítány za</w:t>
      </w:r>
      <w:r>
        <w:rPr>
          <w:rFonts w:ascii="Arial" w:hAnsi="Arial" w:cs="Arial"/>
          <w:b w:val="0"/>
          <w:sz w:val="20"/>
        </w:rPr>
        <w:t> </w:t>
      </w:r>
      <w:r w:rsidRPr="007A1FF8">
        <w:rPr>
          <w:rFonts w:ascii="Arial" w:hAnsi="Arial" w:cs="Arial"/>
          <w:b w:val="0"/>
          <w:sz w:val="20"/>
        </w:rPr>
        <w:t>období od předchozího data splatnosti do rozhodného data.</w:t>
      </w:r>
    </w:p>
    <w:p w14:paraId="1F9A7433" w14:textId="0F847586" w:rsidR="00E65F2B" w:rsidRPr="007A1FF8" w:rsidRDefault="00E65F2B" w:rsidP="00E65F2B">
      <w:pPr>
        <w:spacing w:after="120"/>
        <w:jc w:val="both"/>
        <w:rPr>
          <w:rFonts w:ascii="Arial" w:hAnsi="Arial" w:cs="Arial"/>
        </w:rPr>
      </w:pPr>
      <w:r w:rsidRPr="007A1FF8">
        <w:rPr>
          <w:rFonts w:ascii="Arial" w:hAnsi="Arial" w:cs="Arial"/>
          <w:b/>
        </w:rPr>
        <w:t>Roční nájemné u pozemk</w:t>
      </w:r>
      <w:r>
        <w:rPr>
          <w:rFonts w:ascii="Arial" w:hAnsi="Arial" w:cs="Arial"/>
          <w:b/>
        </w:rPr>
        <w:t>ů</w:t>
      </w:r>
      <w:r w:rsidRPr="007A1FF8">
        <w:rPr>
          <w:rFonts w:ascii="Arial" w:hAnsi="Arial" w:cs="Arial"/>
          <w:b/>
        </w:rPr>
        <w:t>, kter</w:t>
      </w:r>
      <w:r>
        <w:rPr>
          <w:rFonts w:ascii="Arial" w:hAnsi="Arial" w:cs="Arial"/>
          <w:b/>
        </w:rPr>
        <w:t>é</w:t>
      </w:r>
      <w:r w:rsidRPr="007A1FF8">
        <w:rPr>
          <w:rFonts w:ascii="Arial" w:hAnsi="Arial" w:cs="Arial"/>
          <w:b/>
        </w:rPr>
        <w:t xml:space="preserve"> nebyl</w:t>
      </w:r>
      <w:r>
        <w:rPr>
          <w:rFonts w:ascii="Arial" w:hAnsi="Arial" w:cs="Arial"/>
          <w:b/>
        </w:rPr>
        <w:t>y</w:t>
      </w:r>
      <w:r w:rsidRPr="007A1FF8">
        <w:rPr>
          <w:rFonts w:ascii="Arial" w:hAnsi="Arial" w:cs="Arial"/>
          <w:b/>
        </w:rPr>
        <w:t xml:space="preserve"> předmětem převodu:</w:t>
      </w:r>
      <w:r>
        <w:rPr>
          <w:rFonts w:ascii="Arial" w:hAnsi="Arial" w:cs="Arial"/>
        </w:rPr>
        <w:t xml:space="preserve"> </w:t>
      </w:r>
      <w:r>
        <w:rPr>
          <w:rFonts w:ascii="Arial" w:hAnsi="Arial" w:cs="Arial"/>
          <w:bCs/>
          <w:u w:val="single"/>
        </w:rPr>
        <w:t>3 467</w:t>
      </w:r>
      <w:r w:rsidRPr="007A1FF8">
        <w:rPr>
          <w:rFonts w:ascii="Arial" w:hAnsi="Arial" w:cs="Arial"/>
          <w:bCs/>
          <w:u w:val="single"/>
        </w:rPr>
        <w:t> Kč</w:t>
      </w:r>
      <w:r w:rsidRPr="007A1FF8">
        <w:rPr>
          <w:rFonts w:ascii="Arial" w:hAnsi="Arial" w:cs="Arial"/>
          <w:bCs/>
        </w:rPr>
        <w:t xml:space="preserve"> (slovy:</w:t>
      </w:r>
      <w:r>
        <w:rPr>
          <w:rFonts w:ascii="Arial" w:hAnsi="Arial" w:cs="Arial"/>
          <w:bCs/>
        </w:rPr>
        <w:t xml:space="preserve"> </w:t>
      </w:r>
      <w:proofErr w:type="spellStart"/>
      <w:r>
        <w:rPr>
          <w:rFonts w:ascii="Arial" w:hAnsi="Arial" w:cs="Arial"/>
          <w:bCs/>
        </w:rPr>
        <w:t>Třitisícečtyřistašedesátsedmkorun</w:t>
      </w:r>
      <w:proofErr w:type="spellEnd"/>
      <w:r>
        <w:rPr>
          <w:rFonts w:ascii="Arial" w:hAnsi="Arial" w:cs="Arial"/>
          <w:bCs/>
        </w:rPr>
        <w:t xml:space="preserve">  českých</w:t>
      </w:r>
      <w:r w:rsidRPr="007A1FF8">
        <w:rPr>
          <w:rFonts w:ascii="Arial" w:hAnsi="Arial" w:cs="Arial"/>
        </w:rPr>
        <w:t>).</w:t>
      </w:r>
    </w:p>
    <w:p w14:paraId="655C8015" w14:textId="0754D604" w:rsidR="00E65F2B" w:rsidRDefault="00E65F2B" w:rsidP="00393DDF">
      <w:pPr>
        <w:pStyle w:val="Odstavecseseznamem"/>
        <w:tabs>
          <w:tab w:val="left" w:pos="426"/>
        </w:tabs>
        <w:spacing w:after="200"/>
        <w:ind w:left="0"/>
        <w:contextualSpacing w:val="0"/>
        <w:jc w:val="both"/>
        <w:rPr>
          <w:rFonts w:ascii="Arial" w:hAnsi="Arial" w:cs="Arial"/>
          <w:bCs/>
        </w:rPr>
      </w:pPr>
      <w:r w:rsidRPr="00E65F2B">
        <w:rPr>
          <w:rFonts w:ascii="Arial" w:hAnsi="Arial" w:cs="Arial"/>
          <w:b/>
          <w:bCs/>
        </w:rPr>
        <w:t>Alikvotní části ročního nájemného u pozemků, které byly předmětem převodu:</w:t>
      </w:r>
      <w:r>
        <w:rPr>
          <w:rFonts w:ascii="Arial" w:hAnsi="Arial" w:cs="Arial"/>
        </w:rPr>
        <w:t xml:space="preserve"> </w:t>
      </w:r>
      <w:r>
        <w:rPr>
          <w:rFonts w:ascii="Arial" w:hAnsi="Arial" w:cs="Arial"/>
          <w:bCs/>
          <w:u w:val="single"/>
        </w:rPr>
        <w:t>15 698</w:t>
      </w:r>
      <w:r w:rsidRPr="007A1FF8">
        <w:rPr>
          <w:rFonts w:ascii="Arial" w:hAnsi="Arial" w:cs="Arial"/>
          <w:bCs/>
          <w:u w:val="single"/>
        </w:rPr>
        <w:t> Kč</w:t>
      </w:r>
      <w:r w:rsidRPr="007A1FF8">
        <w:rPr>
          <w:rFonts w:ascii="Arial" w:hAnsi="Arial" w:cs="Arial"/>
          <w:bCs/>
        </w:rPr>
        <w:t xml:space="preserve"> (slovy:</w:t>
      </w:r>
      <w:r>
        <w:rPr>
          <w:rFonts w:ascii="Arial" w:hAnsi="Arial" w:cs="Arial"/>
          <w:bCs/>
        </w:rPr>
        <w:t>  </w:t>
      </w:r>
      <w:proofErr w:type="spellStart"/>
      <w:r>
        <w:rPr>
          <w:rFonts w:ascii="Arial" w:hAnsi="Arial" w:cs="Arial"/>
          <w:bCs/>
        </w:rPr>
        <w:t>Patnácttisícšestsetdevadesátosmkorun</w:t>
      </w:r>
      <w:proofErr w:type="spellEnd"/>
      <w:r>
        <w:rPr>
          <w:rFonts w:ascii="Arial" w:hAnsi="Arial" w:cs="Arial"/>
          <w:bCs/>
        </w:rPr>
        <w:t xml:space="preserve">  českých</w:t>
      </w:r>
      <w:r w:rsidRPr="007A1FF8">
        <w:rPr>
          <w:rFonts w:ascii="Arial" w:hAnsi="Arial" w:cs="Arial"/>
          <w:bCs/>
        </w:rPr>
        <w:t>).</w:t>
      </w:r>
    </w:p>
    <w:p w14:paraId="5CA30588" w14:textId="36C41AD1" w:rsidR="00E65F2B" w:rsidRDefault="00E65F2B" w:rsidP="00393DDF">
      <w:pPr>
        <w:pStyle w:val="Odstavecseseznamem"/>
        <w:tabs>
          <w:tab w:val="left" w:pos="426"/>
        </w:tabs>
        <w:spacing w:after="200"/>
        <w:ind w:left="0"/>
        <w:contextualSpacing w:val="0"/>
        <w:jc w:val="both"/>
        <w:rPr>
          <w:rFonts w:ascii="Arial" w:hAnsi="Arial" w:cs="Arial"/>
          <w:bCs/>
        </w:rPr>
      </w:pPr>
      <w:r w:rsidRPr="0049231D">
        <w:rPr>
          <w:rFonts w:ascii="Arial" w:hAnsi="Arial" w:cs="Arial"/>
          <w:bCs/>
        </w:rPr>
        <w:t>Přepočtená úhrada nájemného za období od 1. 1</w:t>
      </w:r>
      <w:r>
        <w:rPr>
          <w:rFonts w:ascii="Arial" w:hAnsi="Arial" w:cs="Arial"/>
          <w:bCs/>
        </w:rPr>
        <w:t>0</w:t>
      </w:r>
      <w:r w:rsidRPr="0049231D">
        <w:rPr>
          <w:rFonts w:ascii="Arial" w:hAnsi="Arial" w:cs="Arial"/>
          <w:bCs/>
        </w:rPr>
        <w:t>. 20</w:t>
      </w:r>
      <w:r>
        <w:rPr>
          <w:rFonts w:ascii="Arial" w:hAnsi="Arial" w:cs="Arial"/>
          <w:bCs/>
        </w:rPr>
        <w:t>20</w:t>
      </w:r>
      <w:r w:rsidRPr="0049231D">
        <w:rPr>
          <w:rFonts w:ascii="Arial" w:hAnsi="Arial" w:cs="Arial"/>
          <w:bCs/>
        </w:rPr>
        <w:t xml:space="preserve"> do 3</w:t>
      </w:r>
      <w:r>
        <w:rPr>
          <w:rFonts w:ascii="Arial" w:hAnsi="Arial" w:cs="Arial"/>
          <w:bCs/>
        </w:rPr>
        <w:t>0</w:t>
      </w:r>
      <w:r w:rsidRPr="0049231D">
        <w:rPr>
          <w:rFonts w:ascii="Arial" w:hAnsi="Arial" w:cs="Arial"/>
          <w:bCs/>
        </w:rPr>
        <w:t>. </w:t>
      </w:r>
      <w:r>
        <w:rPr>
          <w:rFonts w:ascii="Arial" w:hAnsi="Arial" w:cs="Arial"/>
          <w:bCs/>
        </w:rPr>
        <w:t>9</w:t>
      </w:r>
      <w:r w:rsidRPr="0049231D">
        <w:rPr>
          <w:rFonts w:ascii="Arial" w:hAnsi="Arial" w:cs="Arial"/>
          <w:bCs/>
        </w:rPr>
        <w:t>. 20</w:t>
      </w:r>
      <w:r>
        <w:rPr>
          <w:rFonts w:ascii="Arial" w:hAnsi="Arial" w:cs="Arial"/>
          <w:bCs/>
        </w:rPr>
        <w:t>21</w:t>
      </w:r>
      <w:r w:rsidRPr="0049231D">
        <w:rPr>
          <w:rFonts w:ascii="Arial" w:hAnsi="Arial" w:cs="Arial"/>
          <w:bCs/>
        </w:rPr>
        <w:t xml:space="preserve"> </w:t>
      </w:r>
      <w:r>
        <w:rPr>
          <w:rFonts w:ascii="Arial" w:hAnsi="Arial" w:cs="Arial"/>
          <w:bCs/>
        </w:rPr>
        <w:t xml:space="preserve">splatná k 1. 10. 2021 </w:t>
      </w:r>
      <w:r w:rsidRPr="0049231D">
        <w:rPr>
          <w:rFonts w:ascii="Arial" w:hAnsi="Arial" w:cs="Arial"/>
          <w:bCs/>
        </w:rPr>
        <w:t xml:space="preserve">činí </w:t>
      </w:r>
      <w:r>
        <w:rPr>
          <w:rFonts w:ascii="Arial" w:hAnsi="Arial" w:cs="Arial"/>
          <w:bCs/>
        </w:rPr>
        <w:t>3 467</w:t>
      </w:r>
      <w:r w:rsidRPr="0049231D">
        <w:rPr>
          <w:rFonts w:ascii="Arial" w:hAnsi="Arial" w:cs="Arial"/>
          <w:bCs/>
        </w:rPr>
        <w:t xml:space="preserve"> Kč (slovy: </w:t>
      </w:r>
      <w:proofErr w:type="spellStart"/>
      <w:r>
        <w:rPr>
          <w:rFonts w:ascii="Arial" w:hAnsi="Arial" w:cs="Arial"/>
          <w:bCs/>
        </w:rPr>
        <w:t>Třitisícečtyřistašedesátsedmkorun</w:t>
      </w:r>
      <w:proofErr w:type="spellEnd"/>
      <w:r>
        <w:rPr>
          <w:rFonts w:ascii="Arial" w:hAnsi="Arial" w:cs="Arial"/>
          <w:bCs/>
        </w:rPr>
        <w:t xml:space="preserve">  českých</w:t>
      </w:r>
      <w:r w:rsidRPr="0049231D">
        <w:rPr>
          <w:rFonts w:ascii="Arial" w:hAnsi="Arial" w:cs="Arial"/>
          <w:bCs/>
        </w:rPr>
        <w:t>).</w:t>
      </w:r>
    </w:p>
    <w:p w14:paraId="59E6C332" w14:textId="01688BFA" w:rsidR="009D25D2" w:rsidRDefault="00E65F2B" w:rsidP="009D25D2">
      <w:pPr>
        <w:pStyle w:val="Odstavecseseznamem"/>
        <w:tabs>
          <w:tab w:val="left" w:pos="426"/>
        </w:tabs>
        <w:ind w:left="0"/>
        <w:contextualSpacing w:val="0"/>
        <w:jc w:val="both"/>
        <w:rPr>
          <w:rFonts w:ascii="Arial" w:hAnsi="Arial" w:cs="Arial"/>
        </w:rPr>
      </w:pPr>
      <w:r w:rsidRPr="00B86670">
        <w:rPr>
          <w:rFonts w:ascii="Arial" w:hAnsi="Arial" w:cs="Arial"/>
        </w:rPr>
        <w:t>Neoprávněn</w:t>
      </w:r>
      <w:r>
        <w:rPr>
          <w:rFonts w:ascii="Arial" w:hAnsi="Arial" w:cs="Arial"/>
        </w:rPr>
        <w:t>á</w:t>
      </w:r>
      <w:r w:rsidRPr="00B86670">
        <w:rPr>
          <w:rFonts w:ascii="Arial" w:hAnsi="Arial" w:cs="Arial"/>
        </w:rPr>
        <w:t xml:space="preserve"> inkasovan</w:t>
      </w:r>
      <w:r>
        <w:rPr>
          <w:rFonts w:ascii="Arial" w:hAnsi="Arial" w:cs="Arial"/>
        </w:rPr>
        <w:t>á alikvótní část</w:t>
      </w:r>
      <w:r w:rsidRPr="00B86670">
        <w:rPr>
          <w:rFonts w:ascii="Arial" w:hAnsi="Arial" w:cs="Arial"/>
        </w:rPr>
        <w:t xml:space="preserve"> nájemné</w:t>
      </w:r>
      <w:r>
        <w:rPr>
          <w:rFonts w:ascii="Arial" w:hAnsi="Arial" w:cs="Arial"/>
        </w:rPr>
        <w:t>ho</w:t>
      </w:r>
      <w:r w:rsidRPr="00B86670">
        <w:rPr>
          <w:rFonts w:ascii="Arial" w:hAnsi="Arial" w:cs="Arial"/>
        </w:rPr>
        <w:t xml:space="preserve"> </w:t>
      </w:r>
      <w:r w:rsidR="00393DDF">
        <w:rPr>
          <w:rFonts w:ascii="Arial" w:hAnsi="Arial" w:cs="Arial"/>
        </w:rPr>
        <w:t xml:space="preserve">za období od 13. 5. 2020 do 30. 9. 2021 </w:t>
      </w:r>
      <w:r w:rsidRPr="00B86670">
        <w:rPr>
          <w:rFonts w:ascii="Arial" w:hAnsi="Arial" w:cs="Arial"/>
        </w:rPr>
        <w:t>za vydan</w:t>
      </w:r>
      <w:r>
        <w:rPr>
          <w:rFonts w:ascii="Arial" w:hAnsi="Arial" w:cs="Arial"/>
        </w:rPr>
        <w:t>é</w:t>
      </w:r>
      <w:r w:rsidRPr="00B86670">
        <w:rPr>
          <w:rFonts w:ascii="Arial" w:hAnsi="Arial" w:cs="Arial"/>
        </w:rPr>
        <w:t xml:space="preserve"> pozem</w:t>
      </w:r>
      <w:r>
        <w:rPr>
          <w:rFonts w:ascii="Arial" w:hAnsi="Arial" w:cs="Arial"/>
        </w:rPr>
        <w:t>ky</w:t>
      </w:r>
      <w:r w:rsidRPr="00B86670">
        <w:rPr>
          <w:rFonts w:ascii="Arial" w:hAnsi="Arial" w:cs="Arial"/>
          <w:iCs/>
        </w:rPr>
        <w:t xml:space="preserve"> </w:t>
      </w:r>
      <w:r w:rsidRPr="00B86670">
        <w:rPr>
          <w:rFonts w:ascii="Arial" w:hAnsi="Arial" w:cs="Arial"/>
        </w:rPr>
        <w:t xml:space="preserve">uvedené v bodě </w:t>
      </w:r>
      <w:r>
        <w:rPr>
          <w:rFonts w:ascii="Arial" w:hAnsi="Arial" w:cs="Arial"/>
        </w:rPr>
        <w:t>2</w:t>
      </w:r>
      <w:r w:rsidRPr="00B86670">
        <w:rPr>
          <w:rFonts w:ascii="Arial" w:hAnsi="Arial" w:cs="Arial"/>
        </w:rPr>
        <w:t xml:space="preserve">. tohoto dodatku činí </w:t>
      </w:r>
      <w:r w:rsidR="00393DDF">
        <w:rPr>
          <w:rFonts w:ascii="Arial" w:hAnsi="Arial" w:cs="Arial"/>
          <w:bCs/>
        </w:rPr>
        <w:t>36 219</w:t>
      </w:r>
      <w:r w:rsidRPr="00B86670">
        <w:rPr>
          <w:rFonts w:ascii="Arial" w:hAnsi="Arial" w:cs="Arial"/>
          <w:bCs/>
        </w:rPr>
        <w:t> Kč</w:t>
      </w:r>
      <w:r w:rsidRPr="00B86670">
        <w:rPr>
          <w:rFonts w:ascii="Arial" w:hAnsi="Arial" w:cs="Arial"/>
        </w:rPr>
        <w:t xml:space="preserve"> (slovy: </w:t>
      </w:r>
      <w:proofErr w:type="spellStart"/>
      <w:r w:rsidR="00393DDF">
        <w:rPr>
          <w:rFonts w:ascii="Arial" w:hAnsi="Arial" w:cs="Arial"/>
        </w:rPr>
        <w:t>Třicetšesttisícdvěstědevatenáct</w:t>
      </w:r>
      <w:proofErr w:type="spellEnd"/>
      <w:r w:rsidR="00393DDF">
        <w:rPr>
          <w:rFonts w:ascii="Arial" w:hAnsi="Arial" w:cs="Arial"/>
        </w:rPr>
        <w:t xml:space="preserve"> korun českých</w:t>
      </w:r>
      <w:r w:rsidRPr="00B86670">
        <w:rPr>
          <w:rFonts w:ascii="Arial" w:hAnsi="Arial" w:cs="Arial"/>
        </w:rPr>
        <w:t>)</w:t>
      </w:r>
      <w:r>
        <w:rPr>
          <w:rFonts w:ascii="Arial" w:hAnsi="Arial" w:cs="Arial"/>
        </w:rPr>
        <w:t>. Tato částka</w:t>
      </w:r>
      <w:r w:rsidRPr="00B86670">
        <w:rPr>
          <w:rFonts w:ascii="Arial" w:hAnsi="Arial" w:cs="Arial"/>
        </w:rPr>
        <w:t xml:space="preserve"> </w:t>
      </w:r>
      <w:r w:rsidR="00393DDF">
        <w:rPr>
          <w:rFonts w:ascii="Arial" w:hAnsi="Arial" w:cs="Arial"/>
        </w:rPr>
        <w:t xml:space="preserve">bude vrácena </w:t>
      </w:r>
      <w:r>
        <w:rPr>
          <w:rFonts w:ascii="Arial" w:hAnsi="Arial" w:cs="Arial"/>
        </w:rPr>
        <w:t>nájemci</w:t>
      </w:r>
      <w:r w:rsidR="00393DDF">
        <w:rPr>
          <w:rFonts w:ascii="Arial" w:hAnsi="Arial" w:cs="Arial"/>
        </w:rPr>
        <w:t xml:space="preserve"> na účet č. </w:t>
      </w:r>
      <w:proofErr w:type="spellStart"/>
      <w:r w:rsidR="00F57E89">
        <w:rPr>
          <w:rFonts w:ascii="Arial" w:hAnsi="Arial" w:cs="Arial"/>
        </w:rPr>
        <w:t>xxxxxxxxxxxxxxxxxxx</w:t>
      </w:r>
      <w:proofErr w:type="spellEnd"/>
      <w:r w:rsidR="00393DDF">
        <w:rPr>
          <w:rFonts w:ascii="Arial" w:hAnsi="Arial" w:cs="Arial"/>
        </w:rPr>
        <w:t>.</w:t>
      </w:r>
    </w:p>
    <w:p w14:paraId="59910E9A" w14:textId="2EF6C184" w:rsidR="007B2838" w:rsidRDefault="007B2838" w:rsidP="007B2838">
      <w:pPr>
        <w:tabs>
          <w:tab w:val="left" w:pos="426"/>
        </w:tabs>
        <w:jc w:val="both"/>
        <w:rPr>
          <w:rFonts w:ascii="Arial" w:hAnsi="Arial" w:cs="Arial"/>
        </w:rPr>
      </w:pPr>
    </w:p>
    <w:p w14:paraId="4B6AAE88" w14:textId="56B67F7B" w:rsidR="00393DDF" w:rsidRDefault="00393DDF" w:rsidP="007B2838">
      <w:pPr>
        <w:tabs>
          <w:tab w:val="left" w:pos="426"/>
        </w:tabs>
        <w:jc w:val="both"/>
        <w:rPr>
          <w:rFonts w:ascii="Arial" w:hAnsi="Arial" w:cs="Arial"/>
        </w:rPr>
      </w:pPr>
    </w:p>
    <w:p w14:paraId="324576FD" w14:textId="77777777" w:rsidR="00393DDF" w:rsidRPr="007E433C" w:rsidRDefault="00393DDF" w:rsidP="007B2838">
      <w:pPr>
        <w:tabs>
          <w:tab w:val="left" w:pos="426"/>
        </w:tabs>
        <w:jc w:val="both"/>
        <w:rPr>
          <w:rFonts w:ascii="Arial" w:hAnsi="Arial" w:cs="Arial"/>
        </w:rPr>
      </w:pPr>
    </w:p>
    <w:p w14:paraId="6AE8D765" w14:textId="77777777" w:rsidR="009C69B7" w:rsidRPr="007E433C" w:rsidRDefault="009C69B7" w:rsidP="004B690D">
      <w:pPr>
        <w:pStyle w:val="Zkladntextodsazen"/>
        <w:tabs>
          <w:tab w:val="left" w:pos="284"/>
        </w:tabs>
        <w:ind w:firstLine="0"/>
        <w:rPr>
          <w:b w:val="0"/>
          <w:bCs w:val="0"/>
          <w:sz w:val="20"/>
          <w:szCs w:val="20"/>
        </w:rPr>
      </w:pPr>
    </w:p>
    <w:p w14:paraId="019C2E8A" w14:textId="77777777" w:rsidR="009C69B7" w:rsidRPr="007E433C" w:rsidRDefault="009C69B7" w:rsidP="004B690D">
      <w:pPr>
        <w:pStyle w:val="Zkladntextodsazen"/>
        <w:tabs>
          <w:tab w:val="left" w:pos="284"/>
        </w:tabs>
        <w:ind w:firstLine="0"/>
        <w:rPr>
          <w:b w:val="0"/>
          <w:bCs w:val="0"/>
          <w:sz w:val="20"/>
          <w:szCs w:val="20"/>
        </w:rPr>
        <w:sectPr w:rsidR="009C69B7" w:rsidRPr="007E433C" w:rsidSect="008569DC">
          <w:headerReference w:type="default" r:id="rId8"/>
          <w:footerReference w:type="default" r:id="rId9"/>
          <w:type w:val="continuous"/>
          <w:pgSz w:w="11906" w:h="16838" w:code="9"/>
          <w:pgMar w:top="1418" w:right="1361" w:bottom="709" w:left="1418" w:header="567" w:footer="737" w:gutter="0"/>
          <w:cols w:space="708"/>
          <w:docGrid w:linePitch="272"/>
        </w:sectPr>
      </w:pPr>
    </w:p>
    <w:p w14:paraId="789C911E" w14:textId="77777777" w:rsidR="008569DC" w:rsidRPr="00EE0449" w:rsidRDefault="008569DC" w:rsidP="008569DC">
      <w:pPr>
        <w:numPr>
          <w:ilvl w:val="0"/>
          <w:numId w:val="2"/>
        </w:numPr>
        <w:tabs>
          <w:tab w:val="clear" w:pos="1140"/>
          <w:tab w:val="left" w:pos="426"/>
        </w:tabs>
        <w:spacing w:after="100"/>
        <w:ind w:left="0" w:firstLine="0"/>
        <w:jc w:val="both"/>
        <w:rPr>
          <w:rFonts w:ascii="Arial" w:hAnsi="Arial" w:cs="Arial"/>
          <w:iCs/>
        </w:rPr>
      </w:pPr>
      <w:r>
        <w:rPr>
          <w:rFonts w:ascii="Arial" w:hAnsi="Arial" w:cs="Arial"/>
        </w:rPr>
        <w:lastRenderedPageBreak/>
        <w:t>S</w:t>
      </w:r>
      <w:r w:rsidRPr="00EE0449">
        <w:rPr>
          <w:rFonts w:ascii="Arial" w:hAnsi="Arial" w:cs="Arial"/>
        </w:rPr>
        <w:t>mluvní strany</w:t>
      </w:r>
      <w:r>
        <w:rPr>
          <w:rFonts w:ascii="Arial" w:hAnsi="Arial" w:cs="Arial"/>
        </w:rPr>
        <w:t xml:space="preserve"> se dále</w:t>
      </w:r>
      <w:r w:rsidRPr="00EE0449">
        <w:rPr>
          <w:rFonts w:ascii="Arial" w:hAnsi="Arial" w:cs="Arial"/>
        </w:rPr>
        <w:t xml:space="preserve"> dohodly na tom, že čl. IV smlouvy se doplňuje o nové odstavce tohoto znění:</w:t>
      </w:r>
    </w:p>
    <w:p w14:paraId="2978170C" w14:textId="77777777" w:rsidR="008569DC" w:rsidRPr="00EE0449" w:rsidRDefault="008569DC" w:rsidP="008569DC">
      <w:pPr>
        <w:pStyle w:val="Zkladntext"/>
        <w:tabs>
          <w:tab w:val="clear" w:pos="568"/>
          <w:tab w:val="left" w:pos="426"/>
        </w:tabs>
        <w:spacing w:after="100"/>
        <w:rPr>
          <w:rFonts w:ascii="Arial" w:hAnsi="Arial" w:cs="Arial"/>
          <w:sz w:val="20"/>
          <w:szCs w:val="20"/>
        </w:rPr>
      </w:pPr>
      <w:r w:rsidRPr="00EE0449">
        <w:rPr>
          <w:rFonts w:ascii="Arial" w:hAnsi="Arial" w:cs="Arial"/>
          <w:sz w:val="20"/>
          <w:szCs w:val="20"/>
        </w:rPr>
        <w:t>5)</w:t>
      </w:r>
      <w:r w:rsidRPr="00EE0449">
        <w:rPr>
          <w:rFonts w:ascii="Arial" w:hAnsi="Arial" w:cs="Arial"/>
          <w:sz w:val="20"/>
          <w:szCs w:val="20"/>
        </w:rPr>
        <w:tab/>
        <w:t>Vznikne-li k plnění funkcí státu nebo jiných úkolů v rámci působnosti nebo stanoveného předmětu činnosti pronajímatele, anebo pro realizaci veřejně prospěšné stavby nebo z důvodu jinak určeného veřejného zájmu, potřeba uvolnit předmět nájmu nebo jeho část, tj. např. jednotlivý pozemek nebo jeho část, má pronajímatel právo jednostranně zúžit předmět této smlouvy a ukončit nájem pozemku či jeho části před dobou sjednanou ve smlouvě tak, že skončí uplynutím tří měsíců ode dne doručení oznámení nájemci o zúžení předmětu této smlouvy. Ostatní pronajaté pozemky či části pozemků nedotčené touto potřebou zůstávají nadále předmětem této smlouvy.</w:t>
      </w:r>
    </w:p>
    <w:p w14:paraId="7F18F79B" w14:textId="77777777" w:rsidR="008569DC" w:rsidRPr="009D25D2" w:rsidRDefault="008569DC" w:rsidP="005D1804">
      <w:pPr>
        <w:tabs>
          <w:tab w:val="left" w:pos="426"/>
        </w:tabs>
        <w:spacing w:after="320"/>
        <w:jc w:val="both"/>
        <w:rPr>
          <w:rFonts w:ascii="Arial" w:hAnsi="Arial" w:cs="Arial"/>
          <w:iCs/>
        </w:rPr>
      </w:pPr>
      <w:r w:rsidRPr="00EE0449">
        <w:rPr>
          <w:rFonts w:ascii="Arial" w:hAnsi="Arial" w:cs="Arial"/>
        </w:rPr>
        <w:t>6)</w:t>
      </w:r>
      <w:r w:rsidRPr="00EE0449">
        <w:rPr>
          <w:rFonts w:ascii="Arial" w:hAnsi="Arial" w:cs="Arial"/>
        </w:rPr>
        <w:tab/>
        <w:t>Nájemce s jednostranným ukončením nájmu pozemku či jeho části z důvodu potřeby uvolnění k plnění funkcí státu nebo jiných úkolů v rámci působnosti nebo stanoveného předmětu činnosti pronajímatele, anebo pro realizaci veřejně prospěšné stavby nebo z důvodu jinak určeného veřejného zájmu výslovně souhlasí a stvrzuje, že nebude z titulu tohoto ukončení smlouvy uplatňovat žádné jiné náhrady ani majetkové nároky a sankce. Bude-li se na pozemku nacházet rozpracovaná výroba a</w:t>
      </w:r>
      <w:r>
        <w:rPr>
          <w:rFonts w:ascii="Arial" w:hAnsi="Arial" w:cs="Arial"/>
        </w:rPr>
        <w:t> </w:t>
      </w:r>
      <w:r w:rsidRPr="00EE0449">
        <w:rPr>
          <w:rFonts w:ascii="Arial" w:hAnsi="Arial" w:cs="Arial"/>
        </w:rPr>
        <w:t>požádá</w:t>
      </w:r>
      <w:r>
        <w:rPr>
          <w:rFonts w:ascii="Arial" w:hAnsi="Arial" w:cs="Arial"/>
        </w:rPr>
        <w:noBreakHyphen/>
      </w:r>
      <w:r w:rsidRPr="00EE0449">
        <w:rPr>
          <w:rFonts w:ascii="Arial" w:hAnsi="Arial" w:cs="Arial"/>
        </w:rPr>
        <w:t>li nájemce o kompenzaci, náleží mu náhrada ve výši prokázaných nákladových položek na ni vynaložených, v daném místě a čase obvyklých za obvyklé ceny</w:t>
      </w:r>
      <w:r>
        <w:rPr>
          <w:rFonts w:ascii="Arial" w:hAnsi="Arial" w:cs="Arial"/>
        </w:rPr>
        <w:t>.</w:t>
      </w:r>
    </w:p>
    <w:p w14:paraId="6F9EEFB3" w14:textId="6C75F9D0" w:rsidR="006C18A7" w:rsidRPr="007F71E4" w:rsidRDefault="006C18A7" w:rsidP="006C18A7">
      <w:pPr>
        <w:numPr>
          <w:ilvl w:val="0"/>
          <w:numId w:val="2"/>
        </w:numPr>
        <w:tabs>
          <w:tab w:val="left" w:pos="426"/>
          <w:tab w:val="left" w:pos="993"/>
          <w:tab w:val="left" w:pos="4253"/>
        </w:tabs>
        <w:spacing w:after="100"/>
        <w:ind w:left="0" w:firstLine="0"/>
        <w:jc w:val="both"/>
        <w:rPr>
          <w:rFonts w:ascii="Arial" w:hAnsi="Arial" w:cs="Arial"/>
          <w:iCs/>
        </w:rPr>
      </w:pPr>
      <w:r w:rsidRPr="007F71E4">
        <w:rPr>
          <w:rFonts w:ascii="Arial" w:hAnsi="Arial" w:cs="Arial"/>
        </w:rPr>
        <w:t xml:space="preserve">Dále se smluvní strany dohodly na tom, že čl. </w:t>
      </w:r>
      <w:r>
        <w:rPr>
          <w:rFonts w:ascii="Arial" w:hAnsi="Arial" w:cs="Arial"/>
        </w:rPr>
        <w:t>I</w:t>
      </w:r>
      <w:r w:rsidR="009D25D2">
        <w:rPr>
          <w:rFonts w:ascii="Arial" w:hAnsi="Arial" w:cs="Arial"/>
        </w:rPr>
        <w:t>X</w:t>
      </w:r>
      <w:r w:rsidRPr="007F71E4">
        <w:rPr>
          <w:rFonts w:ascii="Arial" w:hAnsi="Arial" w:cs="Arial"/>
        </w:rPr>
        <w:t xml:space="preserve"> smlouvy se doplňuje a zní takto:</w:t>
      </w:r>
    </w:p>
    <w:p w14:paraId="3F5EA39C" w14:textId="77777777" w:rsidR="006C18A7" w:rsidRDefault="006C18A7" w:rsidP="005D1804">
      <w:pPr>
        <w:pStyle w:val="Zkladntext"/>
        <w:numPr>
          <w:ilvl w:val="0"/>
          <w:numId w:val="11"/>
        </w:numPr>
        <w:tabs>
          <w:tab w:val="clear" w:pos="568"/>
          <w:tab w:val="left" w:pos="426"/>
        </w:tabs>
        <w:spacing w:after="80"/>
        <w:ind w:left="0" w:firstLine="0"/>
        <w:rPr>
          <w:rFonts w:ascii="Arial" w:hAnsi="Arial" w:cs="Arial"/>
          <w:sz w:val="20"/>
          <w:szCs w:val="20"/>
        </w:rPr>
      </w:pPr>
      <w:r w:rsidRPr="007F71E4">
        <w:rPr>
          <w:rFonts w:ascii="Arial" w:hAnsi="Arial" w:cs="Arial"/>
          <w:sz w:val="20"/>
          <w:szCs w:val="20"/>
        </w:rPr>
        <w:t>Smluvní strany se dohodly, že jakékoliv změny a doplňky této smlouvy jsou možné pouze písemnou formou dodatku k této smlouvě, a to na základě dohody smluvních stran, není-li touto smlouvou stanoveno jinak.</w:t>
      </w:r>
    </w:p>
    <w:p w14:paraId="2CB75BA2" w14:textId="77777777" w:rsidR="006C18A7" w:rsidRPr="00D52625" w:rsidRDefault="006C18A7" w:rsidP="005D1804">
      <w:pPr>
        <w:pStyle w:val="Zkladntext"/>
        <w:numPr>
          <w:ilvl w:val="0"/>
          <w:numId w:val="11"/>
        </w:numPr>
        <w:tabs>
          <w:tab w:val="clear" w:pos="568"/>
          <w:tab w:val="left" w:pos="426"/>
        </w:tabs>
        <w:spacing w:after="280"/>
        <w:ind w:left="0" w:firstLine="0"/>
        <w:rPr>
          <w:rFonts w:ascii="Arial" w:hAnsi="Arial" w:cs="Arial"/>
          <w:sz w:val="20"/>
          <w:szCs w:val="20"/>
        </w:rPr>
      </w:pPr>
      <w:r w:rsidRPr="00D52625">
        <w:rPr>
          <w:rFonts w:ascii="Arial" w:hAnsi="Arial" w:cs="Arial"/>
          <w:sz w:val="20"/>
          <w:szCs w:val="20"/>
        </w:rPr>
        <w:t>Smluvní strany jsou povinny se vzájemně informovat o jakékoliv změně údajů týkajících se jejich specifikace jako smluvních stran této smlouvy, a to nejpozději do 30 dnů ode dne změny</w:t>
      </w:r>
      <w:r>
        <w:rPr>
          <w:rFonts w:ascii="Arial" w:hAnsi="Arial" w:cs="Arial"/>
          <w:sz w:val="20"/>
          <w:szCs w:val="20"/>
        </w:rPr>
        <w:t>.</w:t>
      </w:r>
    </w:p>
    <w:p w14:paraId="11432607" w14:textId="56BE18CA" w:rsidR="006C18A7" w:rsidRPr="00B37DC1" w:rsidRDefault="006C18A7" w:rsidP="005D1804">
      <w:pPr>
        <w:pStyle w:val="Zkladntext"/>
        <w:numPr>
          <w:ilvl w:val="0"/>
          <w:numId w:val="2"/>
        </w:numPr>
        <w:tabs>
          <w:tab w:val="clear" w:pos="568"/>
          <w:tab w:val="clear" w:pos="1140"/>
          <w:tab w:val="num" w:pos="0"/>
          <w:tab w:val="left" w:pos="426"/>
        </w:tabs>
        <w:spacing w:after="280"/>
        <w:ind w:left="0" w:firstLine="0"/>
        <w:rPr>
          <w:rFonts w:ascii="Arial" w:hAnsi="Arial" w:cs="Arial"/>
          <w:sz w:val="20"/>
          <w:szCs w:val="20"/>
        </w:rPr>
      </w:pPr>
      <w:r w:rsidRPr="007E433C">
        <w:rPr>
          <w:rFonts w:ascii="Arial" w:hAnsi="Arial" w:cs="Arial"/>
          <w:bCs/>
          <w:sz w:val="20"/>
          <w:szCs w:val="20"/>
        </w:rPr>
        <w:t>Ostatní ujednání smlouvy nejsou</w:t>
      </w:r>
      <w:r w:rsidRPr="00B37DC1">
        <w:rPr>
          <w:rFonts w:ascii="Arial" w:hAnsi="Arial" w:cs="Arial"/>
          <w:bCs/>
          <w:sz w:val="20"/>
          <w:szCs w:val="20"/>
        </w:rPr>
        <w:t xml:space="preserve"> tímto dodatkem č. </w:t>
      </w:r>
      <w:r w:rsidR="005D1804">
        <w:rPr>
          <w:rFonts w:ascii="Arial" w:hAnsi="Arial" w:cs="Arial"/>
          <w:bCs/>
          <w:sz w:val="20"/>
          <w:szCs w:val="20"/>
        </w:rPr>
        <w:t>16</w:t>
      </w:r>
      <w:r w:rsidRPr="00B37DC1">
        <w:rPr>
          <w:rFonts w:ascii="Arial" w:hAnsi="Arial" w:cs="Arial"/>
          <w:bCs/>
          <w:sz w:val="20"/>
          <w:szCs w:val="20"/>
        </w:rPr>
        <w:t xml:space="preserve"> dotčena</w:t>
      </w:r>
      <w:r w:rsidRPr="00B37DC1">
        <w:rPr>
          <w:rFonts w:ascii="Arial" w:hAnsi="Arial" w:cs="Arial"/>
          <w:sz w:val="20"/>
          <w:szCs w:val="20"/>
        </w:rPr>
        <w:t>.</w:t>
      </w:r>
    </w:p>
    <w:p w14:paraId="58169BA8" w14:textId="2998FC7A" w:rsidR="006C18A7" w:rsidRPr="005D1804" w:rsidRDefault="005D1804" w:rsidP="005D1804">
      <w:pPr>
        <w:numPr>
          <w:ilvl w:val="0"/>
          <w:numId w:val="2"/>
        </w:numPr>
        <w:tabs>
          <w:tab w:val="clear" w:pos="1140"/>
          <w:tab w:val="left" w:pos="426"/>
        </w:tabs>
        <w:spacing w:after="280"/>
        <w:ind w:left="0" w:firstLine="0"/>
        <w:jc w:val="both"/>
        <w:rPr>
          <w:rFonts w:ascii="Arial" w:hAnsi="Arial" w:cs="Arial"/>
        </w:rPr>
      </w:pPr>
      <w:r w:rsidRPr="00CC7899">
        <w:rPr>
          <w:rFonts w:ascii="Arial" w:hAnsi="Arial" w:cs="Arial"/>
        </w:rPr>
        <w:t>Tento dodatek nabývá platnost</w:t>
      </w:r>
      <w:r w:rsidRPr="003E5853">
        <w:rPr>
          <w:rFonts w:ascii="Arial" w:hAnsi="Arial" w:cs="Arial"/>
        </w:rPr>
        <w:t xml:space="preserve">i </w:t>
      </w:r>
      <w:r w:rsidRPr="00CC7899">
        <w:rPr>
          <w:rFonts w:ascii="Arial" w:hAnsi="Arial" w:cs="Arial"/>
        </w:rPr>
        <w:t>dnem podpisu smluvními stranami a účinnosti dnem 1. </w:t>
      </w:r>
      <w:r>
        <w:rPr>
          <w:rFonts w:ascii="Arial" w:hAnsi="Arial" w:cs="Arial"/>
        </w:rPr>
        <w:t>5</w:t>
      </w:r>
      <w:r w:rsidRPr="00CC7899">
        <w:rPr>
          <w:rFonts w:ascii="Arial" w:hAnsi="Arial" w:cs="Arial"/>
        </w:rPr>
        <w:t>. 20</w:t>
      </w:r>
      <w:r>
        <w:rPr>
          <w:rFonts w:ascii="Arial" w:hAnsi="Arial" w:cs="Arial"/>
        </w:rPr>
        <w:t>22</w:t>
      </w:r>
      <w:r w:rsidRPr="00CC7899">
        <w:rPr>
          <w:rFonts w:ascii="Arial" w:hAnsi="Arial" w:cs="Arial"/>
        </w:rPr>
        <w:t>, nejdříve však dnem uveřejnění v registru smluv dle ustanovení § 6 odst. 1 zákona č. 340/2015 Sb., o</w:t>
      </w:r>
      <w:r>
        <w:rPr>
          <w:rFonts w:ascii="Arial" w:hAnsi="Arial" w:cs="Arial"/>
        </w:rPr>
        <w:t> </w:t>
      </w:r>
      <w:r w:rsidRPr="00CC7899">
        <w:rPr>
          <w:rFonts w:ascii="Arial" w:hAnsi="Arial" w:cs="Arial"/>
        </w:rPr>
        <w:t>zvláštních podmínkách účinnosti některých smluv, uveřejňování těchto smluv a o registru smluv (zákon o registru smluv)</w:t>
      </w:r>
      <w:r>
        <w:rPr>
          <w:rFonts w:ascii="Arial" w:hAnsi="Arial" w:cs="Arial"/>
        </w:rPr>
        <w:t xml:space="preserve">, </w:t>
      </w:r>
      <w:r w:rsidRPr="00280351">
        <w:rPr>
          <w:rFonts w:ascii="Arial" w:hAnsi="Arial" w:cs="Arial"/>
        </w:rPr>
        <w:t>ve znění pozdějších předpisů</w:t>
      </w:r>
      <w:r w:rsidRPr="00CC7899">
        <w:rPr>
          <w:rFonts w:ascii="Arial" w:hAnsi="Arial" w:cs="Arial"/>
        </w:rPr>
        <w:t xml:space="preserve">. </w:t>
      </w:r>
      <w:r w:rsidRPr="005D1804">
        <w:rPr>
          <w:rFonts w:ascii="Arial" w:hAnsi="Arial" w:cs="Arial"/>
        </w:rPr>
        <w:t>Uveřejnění tohoto dodatku v registru smluv zajistí pronajímatel</w:t>
      </w:r>
      <w:r w:rsidR="006C18A7" w:rsidRPr="005D1804">
        <w:rPr>
          <w:rFonts w:ascii="Arial" w:hAnsi="Arial" w:cs="Arial"/>
        </w:rPr>
        <w:t>.</w:t>
      </w:r>
    </w:p>
    <w:p w14:paraId="765E4FF3" w14:textId="77777777" w:rsidR="006C18A7" w:rsidRPr="005C46EB" w:rsidRDefault="006C18A7" w:rsidP="005D1804">
      <w:pPr>
        <w:numPr>
          <w:ilvl w:val="0"/>
          <w:numId w:val="2"/>
        </w:numPr>
        <w:tabs>
          <w:tab w:val="clear" w:pos="1140"/>
          <w:tab w:val="num" w:pos="0"/>
          <w:tab w:val="left" w:pos="426"/>
          <w:tab w:val="left" w:pos="4253"/>
        </w:tabs>
        <w:spacing w:after="280"/>
        <w:ind w:left="0" w:firstLine="0"/>
        <w:jc w:val="both"/>
        <w:rPr>
          <w:rFonts w:ascii="Arial" w:hAnsi="Arial" w:cs="Arial"/>
          <w:iCs/>
        </w:rPr>
      </w:pPr>
      <w:r w:rsidRPr="005C46EB">
        <w:rPr>
          <w:rFonts w:ascii="Arial" w:hAnsi="Arial" w:cs="Arial"/>
          <w:bCs/>
        </w:rPr>
        <w:t>Tento dodatek je vyhotoven ve dvou stejnopisech, z nichž každý má platnost originálu. Jeden stejnopis přebírá nájemce a jeden je určen pro pronajímatele.</w:t>
      </w:r>
    </w:p>
    <w:p w14:paraId="5FB20686" w14:textId="2D2867E5" w:rsidR="00616752" w:rsidRPr="005C46EB" w:rsidRDefault="00616752" w:rsidP="005D1804">
      <w:pPr>
        <w:pStyle w:val="Zkladntext"/>
        <w:numPr>
          <w:ilvl w:val="0"/>
          <w:numId w:val="2"/>
        </w:numPr>
        <w:tabs>
          <w:tab w:val="clear" w:pos="568"/>
          <w:tab w:val="clear" w:pos="1140"/>
          <w:tab w:val="left" w:pos="426"/>
        </w:tabs>
        <w:spacing w:after="680"/>
        <w:ind w:left="0" w:right="-87" w:firstLine="0"/>
        <w:rPr>
          <w:rFonts w:ascii="Arial" w:hAnsi="Arial" w:cs="Arial"/>
          <w:sz w:val="20"/>
          <w:szCs w:val="20"/>
        </w:rPr>
      </w:pPr>
      <w:r w:rsidRPr="005C46EB">
        <w:rPr>
          <w:rFonts w:ascii="Arial" w:hAnsi="Arial" w:cs="Arial"/>
          <w:sz w:val="20"/>
          <w:szCs w:val="20"/>
        </w:rPr>
        <w:t>Smluvní strany po přečtení tohoto dodatku prohlašují,</w:t>
      </w:r>
      <w:r w:rsidR="00FE6FDE" w:rsidRPr="005C46EB">
        <w:rPr>
          <w:rFonts w:ascii="Arial" w:hAnsi="Arial" w:cs="Arial"/>
          <w:sz w:val="20"/>
          <w:szCs w:val="20"/>
        </w:rPr>
        <w:t xml:space="preserve"> že </w:t>
      </w:r>
      <w:r w:rsidR="000C7795" w:rsidRPr="005C46EB">
        <w:rPr>
          <w:rFonts w:ascii="Arial" w:hAnsi="Arial" w:cs="Arial"/>
          <w:sz w:val="20"/>
          <w:szCs w:val="20"/>
        </w:rPr>
        <w:t xml:space="preserve">s jeho obsahem souhlasí, a že </w:t>
      </w:r>
      <w:r w:rsidR="00483AFB" w:rsidRPr="005C46EB">
        <w:rPr>
          <w:rFonts w:ascii="Arial" w:hAnsi="Arial" w:cs="Arial"/>
          <w:sz w:val="20"/>
          <w:szCs w:val="20"/>
        </w:rPr>
        <w:t xml:space="preserve">je </w:t>
      </w:r>
      <w:r w:rsidRPr="005C46EB">
        <w:rPr>
          <w:rFonts w:ascii="Arial" w:hAnsi="Arial" w:cs="Arial"/>
          <w:sz w:val="20"/>
          <w:szCs w:val="20"/>
        </w:rPr>
        <w:t>shodným projevem jejich vážné a svobodné vůle, a na d</w:t>
      </w:r>
      <w:r w:rsidR="000C7795" w:rsidRPr="005C46EB">
        <w:rPr>
          <w:rFonts w:ascii="Arial" w:hAnsi="Arial" w:cs="Arial"/>
          <w:sz w:val="20"/>
          <w:szCs w:val="20"/>
        </w:rPr>
        <w:t xml:space="preserve">ůkaz toho připojují své </w:t>
      </w:r>
      <w:r w:rsidRPr="005C46EB">
        <w:rPr>
          <w:rFonts w:ascii="Arial" w:hAnsi="Arial" w:cs="Arial"/>
          <w:sz w:val="20"/>
          <w:szCs w:val="20"/>
        </w:rPr>
        <w:t>podpisy.</w:t>
      </w:r>
    </w:p>
    <w:p w14:paraId="0E7A4C54" w14:textId="13699391" w:rsidR="00E82E47" w:rsidRPr="005C46EB" w:rsidRDefault="00E82E47" w:rsidP="005C46EB">
      <w:pPr>
        <w:pStyle w:val="adresa"/>
        <w:tabs>
          <w:tab w:val="clear" w:pos="3402"/>
          <w:tab w:val="clear" w:pos="6237"/>
        </w:tabs>
        <w:rPr>
          <w:rFonts w:ascii="Arial" w:hAnsi="Arial" w:cs="Arial"/>
          <w:sz w:val="20"/>
          <w:szCs w:val="20"/>
        </w:rPr>
      </w:pPr>
      <w:r w:rsidRPr="005C46EB">
        <w:rPr>
          <w:rFonts w:ascii="Arial" w:hAnsi="Arial" w:cs="Arial"/>
          <w:sz w:val="20"/>
          <w:szCs w:val="20"/>
        </w:rPr>
        <w:t xml:space="preserve">V Ostravě dne </w:t>
      </w:r>
      <w:r w:rsidR="00F57E89">
        <w:rPr>
          <w:rFonts w:ascii="Arial" w:hAnsi="Arial" w:cs="Arial"/>
          <w:bCs/>
          <w:sz w:val="20"/>
          <w:szCs w:val="20"/>
          <w:lang w:eastAsia="cs-CZ"/>
        </w:rPr>
        <w:t xml:space="preserve">        25. 4. 2022</w:t>
      </w:r>
    </w:p>
    <w:p w14:paraId="04CEEBFD" w14:textId="77777777" w:rsidR="00E82E47" w:rsidRPr="005C46EB" w:rsidRDefault="00E82E47" w:rsidP="00E82E47">
      <w:pPr>
        <w:ind w:right="-2"/>
        <w:jc w:val="both"/>
        <w:rPr>
          <w:rFonts w:ascii="Arial" w:hAnsi="Arial" w:cs="Arial"/>
        </w:rPr>
      </w:pPr>
    </w:p>
    <w:p w14:paraId="1140089A" w14:textId="77777777" w:rsidR="00E82E47" w:rsidRPr="005C46EB" w:rsidRDefault="00E82E47" w:rsidP="00E82E47">
      <w:pPr>
        <w:jc w:val="both"/>
        <w:rPr>
          <w:rFonts w:ascii="Arial" w:hAnsi="Arial" w:cs="Arial"/>
        </w:rPr>
      </w:pPr>
    </w:p>
    <w:p w14:paraId="6096BE8E" w14:textId="77777777" w:rsidR="00E82E47" w:rsidRPr="005C46EB" w:rsidRDefault="00E82E47" w:rsidP="00E82E47">
      <w:pPr>
        <w:jc w:val="both"/>
        <w:rPr>
          <w:rFonts w:ascii="Arial" w:hAnsi="Arial" w:cs="Arial"/>
        </w:rPr>
      </w:pPr>
    </w:p>
    <w:p w14:paraId="65B196B6" w14:textId="116CC79B" w:rsidR="00E82E47" w:rsidRPr="005C46EB" w:rsidRDefault="00E82E47" w:rsidP="00171B35">
      <w:pPr>
        <w:pStyle w:val="adresa"/>
        <w:tabs>
          <w:tab w:val="clear" w:pos="3402"/>
          <w:tab w:val="clear" w:pos="6237"/>
        </w:tabs>
        <w:rPr>
          <w:rFonts w:ascii="Arial" w:hAnsi="Arial" w:cs="Arial"/>
          <w:bCs/>
          <w:sz w:val="20"/>
          <w:szCs w:val="20"/>
          <w:lang w:eastAsia="cs-CZ"/>
        </w:rPr>
      </w:pPr>
    </w:p>
    <w:p w14:paraId="15323989" w14:textId="77777777" w:rsidR="004F7455" w:rsidRPr="005C46EB" w:rsidRDefault="004F7455" w:rsidP="00171B35">
      <w:pPr>
        <w:pStyle w:val="adresa"/>
        <w:tabs>
          <w:tab w:val="clear" w:pos="3402"/>
          <w:tab w:val="clear" w:pos="6237"/>
        </w:tabs>
        <w:rPr>
          <w:rFonts w:ascii="Arial" w:hAnsi="Arial" w:cs="Arial"/>
          <w:bCs/>
          <w:sz w:val="20"/>
          <w:szCs w:val="20"/>
          <w:lang w:eastAsia="cs-CZ"/>
        </w:rPr>
      </w:pPr>
    </w:p>
    <w:p w14:paraId="440A6AE5" w14:textId="0DDE1C71" w:rsidR="0078539C" w:rsidRPr="005C46EB" w:rsidRDefault="0078539C" w:rsidP="00171B35">
      <w:pPr>
        <w:pStyle w:val="adresa"/>
        <w:tabs>
          <w:tab w:val="clear" w:pos="3402"/>
          <w:tab w:val="clear" w:pos="6237"/>
        </w:tabs>
        <w:rPr>
          <w:rFonts w:ascii="Arial" w:hAnsi="Arial" w:cs="Arial"/>
          <w:bCs/>
          <w:sz w:val="20"/>
          <w:szCs w:val="20"/>
          <w:lang w:eastAsia="cs-CZ"/>
        </w:rPr>
      </w:pPr>
    </w:p>
    <w:p w14:paraId="5DA0C1A2" w14:textId="2F290869" w:rsidR="005D1804" w:rsidRDefault="005D1804" w:rsidP="00171B35">
      <w:pPr>
        <w:pStyle w:val="adresa"/>
        <w:tabs>
          <w:tab w:val="clear" w:pos="3402"/>
          <w:tab w:val="clear" w:pos="6237"/>
        </w:tabs>
        <w:rPr>
          <w:rFonts w:ascii="Arial" w:hAnsi="Arial" w:cs="Arial"/>
          <w:sz w:val="20"/>
          <w:szCs w:val="20"/>
        </w:rPr>
      </w:pPr>
      <w:r w:rsidRPr="005C46EB">
        <w:rPr>
          <w:rFonts w:ascii="Arial" w:hAnsi="Arial" w:cs="Arial"/>
          <w:noProof/>
          <w:sz w:val="20"/>
          <w:szCs w:val="20"/>
          <w:lang w:eastAsia="cs-CZ"/>
        </w:rPr>
        <mc:AlternateContent>
          <mc:Choice Requires="wps">
            <w:drawing>
              <wp:anchor distT="0" distB="0" distL="114300" distR="114300" simplePos="0" relativeHeight="251659264" behindDoc="0" locked="0" layoutInCell="1" allowOverlap="1" wp14:anchorId="0768B8B1" wp14:editId="5473FB68">
                <wp:simplePos x="0" y="0"/>
                <wp:positionH relativeFrom="column">
                  <wp:posOffset>-109855</wp:posOffset>
                </wp:positionH>
                <wp:positionV relativeFrom="paragraph">
                  <wp:posOffset>193675</wp:posOffset>
                </wp:positionV>
                <wp:extent cx="2828925" cy="1162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AA47E" w14:textId="70BE043E" w:rsidR="00BE1856" w:rsidRPr="005C46EB" w:rsidRDefault="00BE1856" w:rsidP="00BE1856">
                            <w:pPr>
                              <w:pStyle w:val="adresa"/>
                              <w:tabs>
                                <w:tab w:val="clear" w:pos="3402"/>
                                <w:tab w:val="clear" w:pos="6237"/>
                              </w:tabs>
                              <w:jc w:val="left"/>
                              <w:rPr>
                                <w:rFonts w:ascii="Arial" w:hAnsi="Arial" w:cs="Arial"/>
                                <w:bCs/>
                                <w:sz w:val="20"/>
                                <w:szCs w:val="20"/>
                                <w:lang w:eastAsia="cs-CZ"/>
                              </w:rPr>
                            </w:pPr>
                            <w:r w:rsidRPr="005C46EB">
                              <w:rPr>
                                <w:rFonts w:ascii="Arial" w:hAnsi="Arial" w:cs="Arial"/>
                                <w:bCs/>
                                <w:sz w:val="20"/>
                                <w:szCs w:val="20"/>
                                <w:lang w:eastAsia="cs-CZ"/>
                              </w:rPr>
                              <w:t>…………………….………………………</w:t>
                            </w:r>
                            <w:r w:rsidR="005C46EB">
                              <w:rPr>
                                <w:rFonts w:ascii="Arial" w:hAnsi="Arial" w:cs="Arial"/>
                                <w:bCs/>
                                <w:sz w:val="20"/>
                                <w:szCs w:val="20"/>
                                <w:lang w:eastAsia="cs-CZ"/>
                              </w:rPr>
                              <w:t>…</w:t>
                            </w:r>
                            <w:r w:rsidR="008569DC">
                              <w:rPr>
                                <w:rFonts w:ascii="Arial" w:hAnsi="Arial" w:cs="Arial"/>
                                <w:bCs/>
                                <w:sz w:val="20"/>
                                <w:szCs w:val="20"/>
                                <w:lang w:eastAsia="cs-CZ"/>
                              </w:rPr>
                              <w:t>.</w:t>
                            </w:r>
                          </w:p>
                          <w:p w14:paraId="02939676" w14:textId="77777777" w:rsidR="00616752" w:rsidRPr="005C46EB" w:rsidRDefault="00616752" w:rsidP="008D44BF">
                            <w:pPr>
                              <w:ind w:left="28"/>
                              <w:rPr>
                                <w:rFonts w:ascii="Arial" w:hAnsi="Arial" w:cs="Arial"/>
                                <w:spacing w:val="40"/>
                              </w:rPr>
                            </w:pPr>
                            <w:r w:rsidRPr="005C46EB">
                              <w:rPr>
                                <w:rFonts w:ascii="Arial" w:hAnsi="Arial" w:cs="Arial"/>
                              </w:rPr>
                              <w:t xml:space="preserve">Mgr. Dana  </w:t>
                            </w:r>
                            <w:r w:rsidRPr="005C46EB">
                              <w:rPr>
                                <w:rFonts w:ascii="Arial" w:hAnsi="Arial" w:cs="Arial"/>
                                <w:spacing w:val="40"/>
                              </w:rPr>
                              <w:t>Lišková</w:t>
                            </w:r>
                          </w:p>
                          <w:p w14:paraId="47D326FC" w14:textId="77777777" w:rsidR="0096044B" w:rsidRDefault="00616752" w:rsidP="008D44BF">
                            <w:pPr>
                              <w:tabs>
                                <w:tab w:val="left" w:pos="567"/>
                              </w:tabs>
                              <w:ind w:left="28"/>
                              <w:rPr>
                                <w:rFonts w:ascii="Arial" w:hAnsi="Arial" w:cs="Arial"/>
                              </w:rPr>
                            </w:pPr>
                            <w:r w:rsidRPr="005C46EB">
                              <w:rPr>
                                <w:rFonts w:ascii="Arial" w:hAnsi="Arial" w:cs="Arial"/>
                              </w:rPr>
                              <w:t>ředitelka</w:t>
                            </w:r>
                          </w:p>
                          <w:p w14:paraId="5A77225C" w14:textId="5544B4A6" w:rsidR="00616752" w:rsidRPr="005C46EB" w:rsidRDefault="00616752" w:rsidP="008D44BF">
                            <w:pPr>
                              <w:tabs>
                                <w:tab w:val="left" w:pos="567"/>
                              </w:tabs>
                              <w:ind w:left="28"/>
                              <w:rPr>
                                <w:rFonts w:ascii="Arial" w:hAnsi="Arial" w:cs="Arial"/>
                              </w:rPr>
                            </w:pPr>
                            <w:r w:rsidRPr="005C46EB">
                              <w:rPr>
                                <w:rFonts w:ascii="Arial" w:hAnsi="Arial" w:cs="Arial"/>
                              </w:rPr>
                              <w:t>Krajského pozemkového úřadu</w:t>
                            </w:r>
                          </w:p>
                          <w:p w14:paraId="276E1AA2" w14:textId="77777777" w:rsidR="00616752" w:rsidRPr="005C46EB" w:rsidRDefault="00616752" w:rsidP="005D1804">
                            <w:pPr>
                              <w:tabs>
                                <w:tab w:val="center" w:pos="4819"/>
                              </w:tabs>
                              <w:spacing w:after="100"/>
                              <w:ind w:left="28"/>
                              <w:rPr>
                                <w:rFonts w:ascii="Arial" w:hAnsi="Arial" w:cs="Arial"/>
                                <w:lang w:eastAsia="en-US"/>
                              </w:rPr>
                            </w:pPr>
                            <w:r w:rsidRPr="005C46EB">
                              <w:rPr>
                                <w:rFonts w:ascii="Arial" w:hAnsi="Arial" w:cs="Arial"/>
                                <w:lang w:eastAsia="en-US"/>
                              </w:rPr>
                              <w:t>pro Moravskoslezský kraj</w:t>
                            </w:r>
                          </w:p>
                          <w:p w14:paraId="46009251" w14:textId="77777777" w:rsidR="00616752" w:rsidRPr="005C46EB" w:rsidRDefault="00B33E50" w:rsidP="008D44BF">
                            <w:pPr>
                              <w:ind w:left="28"/>
                              <w:rPr>
                                <w:rFonts w:ascii="Arial" w:hAnsi="Arial" w:cs="Arial"/>
                              </w:rPr>
                            </w:pPr>
                            <w:r w:rsidRPr="005C46EB">
                              <w:rPr>
                                <w:rFonts w:ascii="Arial" w:hAnsi="Arial" w:cs="Arial"/>
                              </w:rPr>
                              <w:t>pro</w:t>
                            </w:r>
                            <w:r w:rsidR="000C7795" w:rsidRPr="005C46EB">
                              <w:rPr>
                                <w:rFonts w:ascii="Arial" w:hAnsi="Arial" w:cs="Arial"/>
                              </w:rPr>
                              <w:t>najímatel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8B8B1" id="_x0000_t202" coordsize="21600,21600" o:spt="202" path="m,l,21600r21600,l21600,xe">
                <v:stroke joinstyle="miter"/>
                <v:path gradientshapeok="t" o:connecttype="rect"/>
              </v:shapetype>
              <v:shape id="Text Box 2" o:spid="_x0000_s1026" type="#_x0000_t202" style="position:absolute;left:0;text-align:left;margin-left:-8.65pt;margin-top:15.25pt;width:222.7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" filled="f" stroked="f">
                <v:textbox>
                  <w:txbxContent>
                    <w:p w14:paraId="517AA47E" w14:textId="70BE043E" w:rsidR="00BE1856" w:rsidRPr="005C46EB" w:rsidRDefault="00BE1856" w:rsidP="00BE1856">
                      <w:pPr>
                        <w:pStyle w:val="adresa"/>
                        <w:tabs>
                          <w:tab w:val="clear" w:pos="3402"/>
                          <w:tab w:val="clear" w:pos="6237"/>
                        </w:tabs>
                        <w:jc w:val="left"/>
                        <w:rPr>
                          <w:rFonts w:ascii="Arial" w:hAnsi="Arial" w:cs="Arial"/>
                          <w:bCs/>
                          <w:sz w:val="20"/>
                          <w:szCs w:val="20"/>
                          <w:lang w:eastAsia="cs-CZ"/>
                        </w:rPr>
                      </w:pPr>
                      <w:r w:rsidRPr="005C46EB">
                        <w:rPr>
                          <w:rFonts w:ascii="Arial" w:hAnsi="Arial" w:cs="Arial"/>
                          <w:bCs/>
                          <w:sz w:val="20"/>
                          <w:szCs w:val="20"/>
                          <w:lang w:eastAsia="cs-CZ"/>
                        </w:rPr>
                        <w:t>…………………….………………………</w:t>
                      </w:r>
                      <w:r w:rsidR="005C46EB">
                        <w:rPr>
                          <w:rFonts w:ascii="Arial" w:hAnsi="Arial" w:cs="Arial"/>
                          <w:bCs/>
                          <w:sz w:val="20"/>
                          <w:szCs w:val="20"/>
                          <w:lang w:eastAsia="cs-CZ"/>
                        </w:rPr>
                        <w:t>…</w:t>
                      </w:r>
                      <w:r w:rsidR="008569DC">
                        <w:rPr>
                          <w:rFonts w:ascii="Arial" w:hAnsi="Arial" w:cs="Arial"/>
                          <w:bCs/>
                          <w:sz w:val="20"/>
                          <w:szCs w:val="20"/>
                          <w:lang w:eastAsia="cs-CZ"/>
                        </w:rPr>
                        <w:t>.</w:t>
                      </w:r>
                    </w:p>
                    <w:p w14:paraId="02939676" w14:textId="77777777" w:rsidR="00616752" w:rsidRPr="005C46EB" w:rsidRDefault="00616752" w:rsidP="008D44BF">
                      <w:pPr>
                        <w:ind w:left="28"/>
                        <w:rPr>
                          <w:rFonts w:ascii="Arial" w:hAnsi="Arial" w:cs="Arial"/>
                          <w:spacing w:val="40"/>
                        </w:rPr>
                      </w:pPr>
                      <w:r w:rsidRPr="005C46EB">
                        <w:rPr>
                          <w:rFonts w:ascii="Arial" w:hAnsi="Arial" w:cs="Arial"/>
                        </w:rPr>
                        <w:t xml:space="preserve">Mgr. Dana  </w:t>
                      </w:r>
                      <w:r w:rsidRPr="005C46EB">
                        <w:rPr>
                          <w:rFonts w:ascii="Arial" w:hAnsi="Arial" w:cs="Arial"/>
                          <w:spacing w:val="40"/>
                        </w:rPr>
                        <w:t>Lišková</w:t>
                      </w:r>
                    </w:p>
                    <w:p w14:paraId="47D326FC" w14:textId="77777777" w:rsidR="0096044B" w:rsidRDefault="00616752" w:rsidP="008D44BF">
                      <w:pPr>
                        <w:tabs>
                          <w:tab w:val="left" w:pos="567"/>
                        </w:tabs>
                        <w:ind w:left="28"/>
                        <w:rPr>
                          <w:rFonts w:ascii="Arial" w:hAnsi="Arial" w:cs="Arial"/>
                        </w:rPr>
                      </w:pPr>
                      <w:r w:rsidRPr="005C46EB">
                        <w:rPr>
                          <w:rFonts w:ascii="Arial" w:hAnsi="Arial" w:cs="Arial"/>
                        </w:rPr>
                        <w:t>ředitelka</w:t>
                      </w:r>
                    </w:p>
                    <w:p w14:paraId="5A77225C" w14:textId="5544B4A6" w:rsidR="00616752" w:rsidRPr="005C46EB" w:rsidRDefault="00616752" w:rsidP="008D44BF">
                      <w:pPr>
                        <w:tabs>
                          <w:tab w:val="left" w:pos="567"/>
                        </w:tabs>
                        <w:ind w:left="28"/>
                        <w:rPr>
                          <w:rFonts w:ascii="Arial" w:hAnsi="Arial" w:cs="Arial"/>
                        </w:rPr>
                      </w:pPr>
                      <w:r w:rsidRPr="005C46EB">
                        <w:rPr>
                          <w:rFonts w:ascii="Arial" w:hAnsi="Arial" w:cs="Arial"/>
                        </w:rPr>
                        <w:t>Krajského pozemkového úřadu</w:t>
                      </w:r>
                    </w:p>
                    <w:p w14:paraId="276E1AA2" w14:textId="77777777" w:rsidR="00616752" w:rsidRPr="005C46EB" w:rsidRDefault="00616752" w:rsidP="005D1804">
                      <w:pPr>
                        <w:tabs>
                          <w:tab w:val="center" w:pos="4819"/>
                        </w:tabs>
                        <w:spacing w:after="100"/>
                        <w:ind w:left="28"/>
                        <w:rPr>
                          <w:rFonts w:ascii="Arial" w:hAnsi="Arial" w:cs="Arial"/>
                          <w:lang w:eastAsia="en-US"/>
                        </w:rPr>
                      </w:pPr>
                      <w:r w:rsidRPr="005C46EB">
                        <w:rPr>
                          <w:rFonts w:ascii="Arial" w:hAnsi="Arial" w:cs="Arial"/>
                          <w:lang w:eastAsia="en-US"/>
                        </w:rPr>
                        <w:t>pro Moravskoslezský kraj</w:t>
                      </w:r>
                    </w:p>
                    <w:p w14:paraId="46009251" w14:textId="77777777" w:rsidR="00616752" w:rsidRPr="005C46EB" w:rsidRDefault="00B33E50" w:rsidP="008D44BF">
                      <w:pPr>
                        <w:ind w:left="28"/>
                        <w:rPr>
                          <w:rFonts w:ascii="Arial" w:hAnsi="Arial" w:cs="Arial"/>
                        </w:rPr>
                      </w:pPr>
                      <w:r w:rsidRPr="005C46EB">
                        <w:rPr>
                          <w:rFonts w:ascii="Arial" w:hAnsi="Arial" w:cs="Arial"/>
                        </w:rPr>
                        <w:t>pro</w:t>
                      </w:r>
                      <w:r w:rsidR="000C7795" w:rsidRPr="005C46EB">
                        <w:rPr>
                          <w:rFonts w:ascii="Arial" w:hAnsi="Arial" w:cs="Arial"/>
                        </w:rPr>
                        <w:t>najímatel</w:t>
                      </w:r>
                    </w:p>
                  </w:txbxContent>
                </v:textbox>
              </v:shape>
            </w:pict>
          </mc:Fallback>
        </mc:AlternateContent>
      </w:r>
    </w:p>
    <w:p w14:paraId="2DE720A5" w14:textId="38ABBAC6" w:rsidR="005D1804" w:rsidRDefault="005D1804" w:rsidP="00171B35">
      <w:pPr>
        <w:pStyle w:val="adresa"/>
        <w:tabs>
          <w:tab w:val="clear" w:pos="3402"/>
          <w:tab w:val="clear" w:pos="6237"/>
        </w:tabs>
        <w:rPr>
          <w:rFonts w:ascii="Arial" w:hAnsi="Arial" w:cs="Arial"/>
          <w:sz w:val="20"/>
          <w:szCs w:val="20"/>
        </w:rPr>
      </w:pPr>
      <w:r w:rsidRPr="005C46EB">
        <w:rPr>
          <w:rFonts w:ascii="Arial" w:hAnsi="Arial" w:cs="Arial"/>
          <w:noProof/>
          <w:sz w:val="20"/>
          <w:szCs w:val="20"/>
          <w:lang w:eastAsia="cs-CZ"/>
        </w:rPr>
        <mc:AlternateContent>
          <mc:Choice Requires="wps">
            <w:drawing>
              <wp:anchor distT="0" distB="0" distL="114300" distR="114300" simplePos="0" relativeHeight="251660288" behindDoc="0" locked="0" layoutInCell="1" allowOverlap="1" wp14:anchorId="35FED94D" wp14:editId="73E4AA26">
                <wp:simplePos x="0" y="0"/>
                <wp:positionH relativeFrom="margin">
                  <wp:posOffset>3385820</wp:posOffset>
                </wp:positionH>
                <wp:positionV relativeFrom="paragraph">
                  <wp:posOffset>53975</wp:posOffset>
                </wp:positionV>
                <wp:extent cx="2676525" cy="10858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DB0B0" w14:textId="77777777" w:rsidR="008569DC" w:rsidRPr="004E3C7A" w:rsidRDefault="008569DC" w:rsidP="008569DC">
                            <w:pPr>
                              <w:pStyle w:val="adresa"/>
                              <w:tabs>
                                <w:tab w:val="clear" w:pos="3402"/>
                                <w:tab w:val="clear" w:pos="6237"/>
                                <w:tab w:val="center" w:pos="2268"/>
                                <w:tab w:val="center" w:pos="7088"/>
                              </w:tabs>
                              <w:jc w:val="left"/>
                              <w:rPr>
                                <w:rFonts w:ascii="Arial" w:hAnsi="Arial" w:cs="Arial"/>
                                <w:bCs/>
                                <w:sz w:val="20"/>
                                <w:szCs w:val="20"/>
                                <w:lang w:eastAsia="cs-CZ"/>
                              </w:rPr>
                            </w:pPr>
                            <w:r w:rsidRPr="004E3C7A">
                              <w:rPr>
                                <w:rFonts w:ascii="Arial" w:hAnsi="Arial" w:cs="Arial"/>
                                <w:bCs/>
                                <w:sz w:val="20"/>
                                <w:szCs w:val="20"/>
                              </w:rPr>
                              <w:t>.……………………………………………</w:t>
                            </w:r>
                            <w:r>
                              <w:rPr>
                                <w:rFonts w:ascii="Arial" w:hAnsi="Arial" w:cs="Arial"/>
                                <w:bCs/>
                                <w:sz w:val="20"/>
                                <w:szCs w:val="20"/>
                              </w:rPr>
                              <w:t>…</w:t>
                            </w:r>
                          </w:p>
                          <w:p w14:paraId="4B102761" w14:textId="77777777" w:rsidR="008569DC" w:rsidRPr="004E3C7A" w:rsidRDefault="008569DC" w:rsidP="008569DC">
                            <w:pPr>
                              <w:pStyle w:val="adresa"/>
                              <w:tabs>
                                <w:tab w:val="clear" w:pos="3402"/>
                                <w:tab w:val="clear" w:pos="6237"/>
                                <w:tab w:val="center" w:pos="2268"/>
                                <w:tab w:val="center" w:pos="7088"/>
                              </w:tabs>
                              <w:ind w:left="28"/>
                              <w:jc w:val="left"/>
                              <w:rPr>
                                <w:rFonts w:ascii="Arial" w:hAnsi="Arial" w:cs="Arial"/>
                                <w:sz w:val="20"/>
                                <w:szCs w:val="20"/>
                              </w:rPr>
                            </w:pPr>
                            <w:r>
                              <w:rPr>
                                <w:rFonts w:ascii="Arial" w:hAnsi="Arial" w:cs="Arial"/>
                                <w:sz w:val="20"/>
                                <w:szCs w:val="20"/>
                              </w:rPr>
                              <w:t xml:space="preserve">Zemědělská </w:t>
                            </w:r>
                            <w:r w:rsidRPr="004E3C7A">
                              <w:rPr>
                                <w:rFonts w:ascii="Arial" w:hAnsi="Arial" w:cs="Arial"/>
                                <w:sz w:val="20"/>
                                <w:szCs w:val="20"/>
                              </w:rPr>
                              <w:t>a.s.</w:t>
                            </w:r>
                            <w:r>
                              <w:rPr>
                                <w:rFonts w:ascii="Arial" w:hAnsi="Arial" w:cs="Arial"/>
                                <w:sz w:val="20"/>
                                <w:szCs w:val="20"/>
                              </w:rPr>
                              <w:t xml:space="preserve"> Spálov</w:t>
                            </w:r>
                          </w:p>
                          <w:p w14:paraId="45C38D1A" w14:textId="77777777" w:rsidR="008569DC" w:rsidRPr="004E3C7A" w:rsidRDefault="008569DC" w:rsidP="008569DC">
                            <w:pPr>
                              <w:pStyle w:val="adresa"/>
                              <w:tabs>
                                <w:tab w:val="clear" w:pos="3402"/>
                                <w:tab w:val="clear" w:pos="6237"/>
                                <w:tab w:val="center" w:pos="2268"/>
                                <w:tab w:val="center" w:pos="7088"/>
                              </w:tabs>
                              <w:ind w:left="28"/>
                              <w:jc w:val="left"/>
                              <w:rPr>
                                <w:rFonts w:ascii="Arial" w:hAnsi="Arial" w:cs="Arial"/>
                                <w:sz w:val="20"/>
                                <w:szCs w:val="20"/>
                              </w:rPr>
                            </w:pPr>
                            <w:r w:rsidRPr="004E3C7A">
                              <w:rPr>
                                <w:rFonts w:ascii="Arial" w:hAnsi="Arial" w:cs="Arial"/>
                                <w:sz w:val="20"/>
                                <w:szCs w:val="20"/>
                              </w:rPr>
                              <w:t xml:space="preserve">Ing. </w:t>
                            </w:r>
                            <w:r>
                              <w:rPr>
                                <w:rFonts w:ascii="Arial" w:hAnsi="Arial" w:cs="Arial"/>
                                <w:sz w:val="20"/>
                                <w:szCs w:val="20"/>
                              </w:rPr>
                              <w:t>Alois</w:t>
                            </w:r>
                            <w:r w:rsidRPr="004E3C7A">
                              <w:rPr>
                                <w:rFonts w:ascii="Arial" w:hAnsi="Arial" w:cs="Arial"/>
                                <w:sz w:val="20"/>
                                <w:szCs w:val="20"/>
                              </w:rPr>
                              <w:t xml:space="preserve">  </w:t>
                            </w:r>
                            <w:r>
                              <w:rPr>
                                <w:rFonts w:ascii="Arial" w:hAnsi="Arial" w:cs="Arial"/>
                                <w:spacing w:val="40"/>
                                <w:sz w:val="20"/>
                                <w:szCs w:val="20"/>
                              </w:rPr>
                              <w:t>Mik</w:t>
                            </w:r>
                          </w:p>
                          <w:p w14:paraId="7A09089E" w14:textId="77777777" w:rsidR="008569DC" w:rsidRPr="004E3C7A" w:rsidRDefault="008569DC" w:rsidP="005D1804">
                            <w:pPr>
                              <w:spacing w:after="100"/>
                              <w:ind w:left="28"/>
                              <w:rPr>
                                <w:rFonts w:ascii="Arial" w:hAnsi="Arial" w:cs="Arial"/>
                              </w:rPr>
                            </w:pPr>
                            <w:r>
                              <w:rPr>
                                <w:rFonts w:ascii="Arial" w:hAnsi="Arial" w:cs="Arial"/>
                              </w:rPr>
                              <w:t>místopředseda</w:t>
                            </w:r>
                            <w:r w:rsidRPr="004E3C7A">
                              <w:rPr>
                                <w:rFonts w:ascii="Arial" w:hAnsi="Arial" w:cs="Arial"/>
                              </w:rPr>
                              <w:t xml:space="preserve"> představenstva</w:t>
                            </w:r>
                          </w:p>
                          <w:p w14:paraId="274D136F" w14:textId="0823C7BE" w:rsidR="00616752" w:rsidRPr="008569DC" w:rsidRDefault="008569DC" w:rsidP="008569DC">
                            <w:pPr>
                              <w:pStyle w:val="adresa"/>
                              <w:tabs>
                                <w:tab w:val="clear" w:pos="3402"/>
                                <w:tab w:val="clear" w:pos="6237"/>
                                <w:tab w:val="center" w:pos="2268"/>
                                <w:tab w:val="center" w:pos="7088"/>
                              </w:tabs>
                              <w:spacing w:after="60"/>
                              <w:ind w:left="28"/>
                              <w:jc w:val="left"/>
                              <w:rPr>
                                <w:rFonts w:ascii="Arial" w:hAnsi="Arial" w:cs="Arial"/>
                                <w:sz w:val="20"/>
                                <w:szCs w:val="20"/>
                              </w:rPr>
                            </w:pPr>
                            <w:r w:rsidRPr="004E3C7A">
                              <w:rPr>
                                <w:rFonts w:ascii="Arial" w:hAnsi="Arial" w:cs="Arial"/>
                                <w:sz w:val="20"/>
                                <w:szCs w:val="20"/>
                              </w:rPr>
                              <w:t>nájemce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ED94D" id="Text Box 3" o:spid="_x0000_s1027" type="#_x0000_t202" style="position:absolute;left:0;text-align:left;margin-left:266.6pt;margin-top:4.25pt;width:210.75pt;height:8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" filled="f" stroked="f">
                <v:textbox>
                  <w:txbxContent>
                    <w:p w14:paraId="611DB0B0" w14:textId="77777777" w:rsidR="008569DC" w:rsidRPr="004E3C7A" w:rsidRDefault="008569DC" w:rsidP="008569DC">
                      <w:pPr>
                        <w:pStyle w:val="adresa"/>
                        <w:tabs>
                          <w:tab w:val="clear" w:pos="3402"/>
                          <w:tab w:val="clear" w:pos="6237"/>
                          <w:tab w:val="center" w:pos="2268"/>
                          <w:tab w:val="center" w:pos="7088"/>
                        </w:tabs>
                        <w:jc w:val="left"/>
                        <w:rPr>
                          <w:rFonts w:ascii="Arial" w:hAnsi="Arial" w:cs="Arial"/>
                          <w:bCs/>
                          <w:sz w:val="20"/>
                          <w:szCs w:val="20"/>
                          <w:lang w:eastAsia="cs-CZ"/>
                        </w:rPr>
                      </w:pPr>
                      <w:r w:rsidRPr="004E3C7A">
                        <w:rPr>
                          <w:rFonts w:ascii="Arial" w:hAnsi="Arial" w:cs="Arial"/>
                          <w:bCs/>
                          <w:sz w:val="20"/>
                          <w:szCs w:val="20"/>
                        </w:rPr>
                        <w:t>.……………………………………………</w:t>
                      </w:r>
                      <w:r>
                        <w:rPr>
                          <w:rFonts w:ascii="Arial" w:hAnsi="Arial" w:cs="Arial"/>
                          <w:bCs/>
                          <w:sz w:val="20"/>
                          <w:szCs w:val="20"/>
                        </w:rPr>
                        <w:t>…</w:t>
                      </w:r>
                    </w:p>
                    <w:p w14:paraId="4B102761" w14:textId="77777777" w:rsidR="008569DC" w:rsidRPr="004E3C7A" w:rsidRDefault="008569DC" w:rsidP="008569DC">
                      <w:pPr>
                        <w:pStyle w:val="adresa"/>
                        <w:tabs>
                          <w:tab w:val="clear" w:pos="3402"/>
                          <w:tab w:val="clear" w:pos="6237"/>
                          <w:tab w:val="center" w:pos="2268"/>
                          <w:tab w:val="center" w:pos="7088"/>
                        </w:tabs>
                        <w:ind w:left="28"/>
                        <w:jc w:val="left"/>
                        <w:rPr>
                          <w:rFonts w:ascii="Arial" w:hAnsi="Arial" w:cs="Arial"/>
                          <w:sz w:val="20"/>
                          <w:szCs w:val="20"/>
                        </w:rPr>
                      </w:pPr>
                      <w:r>
                        <w:rPr>
                          <w:rFonts w:ascii="Arial" w:hAnsi="Arial" w:cs="Arial"/>
                          <w:sz w:val="20"/>
                          <w:szCs w:val="20"/>
                        </w:rPr>
                        <w:t xml:space="preserve">Zemědělská </w:t>
                      </w:r>
                      <w:r w:rsidRPr="004E3C7A">
                        <w:rPr>
                          <w:rFonts w:ascii="Arial" w:hAnsi="Arial" w:cs="Arial"/>
                          <w:sz w:val="20"/>
                          <w:szCs w:val="20"/>
                        </w:rPr>
                        <w:t>a.s.</w:t>
                      </w:r>
                      <w:r>
                        <w:rPr>
                          <w:rFonts w:ascii="Arial" w:hAnsi="Arial" w:cs="Arial"/>
                          <w:sz w:val="20"/>
                          <w:szCs w:val="20"/>
                        </w:rPr>
                        <w:t xml:space="preserve"> Spálov</w:t>
                      </w:r>
                    </w:p>
                    <w:p w14:paraId="45C38D1A" w14:textId="77777777" w:rsidR="008569DC" w:rsidRPr="004E3C7A" w:rsidRDefault="008569DC" w:rsidP="008569DC">
                      <w:pPr>
                        <w:pStyle w:val="adresa"/>
                        <w:tabs>
                          <w:tab w:val="clear" w:pos="3402"/>
                          <w:tab w:val="clear" w:pos="6237"/>
                          <w:tab w:val="center" w:pos="2268"/>
                          <w:tab w:val="center" w:pos="7088"/>
                        </w:tabs>
                        <w:ind w:left="28"/>
                        <w:jc w:val="left"/>
                        <w:rPr>
                          <w:rFonts w:ascii="Arial" w:hAnsi="Arial" w:cs="Arial"/>
                          <w:sz w:val="20"/>
                          <w:szCs w:val="20"/>
                        </w:rPr>
                      </w:pPr>
                      <w:r w:rsidRPr="004E3C7A">
                        <w:rPr>
                          <w:rFonts w:ascii="Arial" w:hAnsi="Arial" w:cs="Arial"/>
                          <w:sz w:val="20"/>
                          <w:szCs w:val="20"/>
                        </w:rPr>
                        <w:t xml:space="preserve">Ing. </w:t>
                      </w:r>
                      <w:r>
                        <w:rPr>
                          <w:rFonts w:ascii="Arial" w:hAnsi="Arial" w:cs="Arial"/>
                          <w:sz w:val="20"/>
                          <w:szCs w:val="20"/>
                        </w:rPr>
                        <w:t>Alois</w:t>
                      </w:r>
                      <w:r w:rsidRPr="004E3C7A">
                        <w:rPr>
                          <w:rFonts w:ascii="Arial" w:hAnsi="Arial" w:cs="Arial"/>
                          <w:sz w:val="20"/>
                          <w:szCs w:val="20"/>
                        </w:rPr>
                        <w:t xml:space="preserve">  </w:t>
                      </w:r>
                      <w:r>
                        <w:rPr>
                          <w:rFonts w:ascii="Arial" w:hAnsi="Arial" w:cs="Arial"/>
                          <w:spacing w:val="40"/>
                          <w:sz w:val="20"/>
                          <w:szCs w:val="20"/>
                        </w:rPr>
                        <w:t>Mik</w:t>
                      </w:r>
                    </w:p>
                    <w:p w14:paraId="7A09089E" w14:textId="77777777" w:rsidR="008569DC" w:rsidRPr="004E3C7A" w:rsidRDefault="008569DC" w:rsidP="005D1804">
                      <w:pPr>
                        <w:spacing w:after="100"/>
                        <w:ind w:left="28"/>
                        <w:rPr>
                          <w:rFonts w:ascii="Arial" w:hAnsi="Arial" w:cs="Arial"/>
                        </w:rPr>
                      </w:pPr>
                      <w:r>
                        <w:rPr>
                          <w:rFonts w:ascii="Arial" w:hAnsi="Arial" w:cs="Arial"/>
                        </w:rPr>
                        <w:t>místopředseda</w:t>
                      </w:r>
                      <w:r w:rsidRPr="004E3C7A">
                        <w:rPr>
                          <w:rFonts w:ascii="Arial" w:hAnsi="Arial" w:cs="Arial"/>
                        </w:rPr>
                        <w:t xml:space="preserve"> představenstva</w:t>
                      </w:r>
                    </w:p>
                    <w:p w14:paraId="274D136F" w14:textId="0823C7BE" w:rsidR="00616752" w:rsidRPr="008569DC" w:rsidRDefault="008569DC" w:rsidP="008569DC">
                      <w:pPr>
                        <w:pStyle w:val="adresa"/>
                        <w:tabs>
                          <w:tab w:val="clear" w:pos="3402"/>
                          <w:tab w:val="clear" w:pos="6237"/>
                          <w:tab w:val="center" w:pos="2268"/>
                          <w:tab w:val="center" w:pos="7088"/>
                        </w:tabs>
                        <w:spacing w:after="60"/>
                        <w:ind w:left="28"/>
                        <w:jc w:val="left"/>
                        <w:rPr>
                          <w:rFonts w:ascii="Arial" w:hAnsi="Arial" w:cs="Arial"/>
                          <w:sz w:val="20"/>
                          <w:szCs w:val="20"/>
                        </w:rPr>
                      </w:pPr>
                      <w:r w:rsidRPr="004E3C7A">
                        <w:rPr>
                          <w:rFonts w:ascii="Arial" w:hAnsi="Arial" w:cs="Arial"/>
                          <w:sz w:val="20"/>
                          <w:szCs w:val="20"/>
                        </w:rPr>
                        <w:t>nájemce</w:t>
                      </w:r>
                    </w:p>
                  </w:txbxContent>
                </v:textbox>
                <w10:wrap anchorx="margin"/>
              </v:shape>
            </w:pict>
          </mc:Fallback>
        </mc:AlternateContent>
      </w:r>
    </w:p>
    <w:p w14:paraId="13BF0AC0" w14:textId="792EAE0D" w:rsidR="005D1804" w:rsidRDefault="005D1804" w:rsidP="00171B35">
      <w:pPr>
        <w:pStyle w:val="adresa"/>
        <w:tabs>
          <w:tab w:val="clear" w:pos="3402"/>
          <w:tab w:val="clear" w:pos="6237"/>
        </w:tabs>
        <w:rPr>
          <w:rFonts w:ascii="Arial" w:hAnsi="Arial" w:cs="Arial"/>
          <w:sz w:val="20"/>
          <w:szCs w:val="20"/>
        </w:rPr>
      </w:pPr>
    </w:p>
    <w:p w14:paraId="266B647B" w14:textId="740261A7" w:rsidR="005D1804" w:rsidRDefault="005D1804" w:rsidP="00171B35">
      <w:pPr>
        <w:pStyle w:val="adresa"/>
        <w:tabs>
          <w:tab w:val="clear" w:pos="3402"/>
          <w:tab w:val="clear" w:pos="6237"/>
        </w:tabs>
        <w:rPr>
          <w:rFonts w:ascii="Arial" w:hAnsi="Arial" w:cs="Arial"/>
          <w:sz w:val="20"/>
          <w:szCs w:val="20"/>
        </w:rPr>
      </w:pPr>
    </w:p>
    <w:p w14:paraId="25D2BAB4" w14:textId="736BD7CC" w:rsidR="005D1804" w:rsidRDefault="005D1804" w:rsidP="00171B35">
      <w:pPr>
        <w:pStyle w:val="adresa"/>
        <w:tabs>
          <w:tab w:val="clear" w:pos="3402"/>
          <w:tab w:val="clear" w:pos="6237"/>
        </w:tabs>
        <w:rPr>
          <w:rFonts w:ascii="Arial" w:hAnsi="Arial" w:cs="Arial"/>
          <w:sz w:val="20"/>
          <w:szCs w:val="20"/>
        </w:rPr>
      </w:pPr>
    </w:p>
    <w:p w14:paraId="6ACB4674" w14:textId="23152AD0" w:rsidR="005D1804" w:rsidRDefault="005D1804" w:rsidP="00171B35">
      <w:pPr>
        <w:pStyle w:val="adresa"/>
        <w:tabs>
          <w:tab w:val="clear" w:pos="3402"/>
          <w:tab w:val="clear" w:pos="6237"/>
        </w:tabs>
        <w:rPr>
          <w:rFonts w:ascii="Arial" w:hAnsi="Arial" w:cs="Arial"/>
          <w:sz w:val="20"/>
          <w:szCs w:val="20"/>
        </w:rPr>
      </w:pPr>
    </w:p>
    <w:p w14:paraId="1BFC3895" w14:textId="51B5D783" w:rsidR="005D1804" w:rsidRDefault="005D1804" w:rsidP="00171B35">
      <w:pPr>
        <w:pStyle w:val="adresa"/>
        <w:tabs>
          <w:tab w:val="clear" w:pos="3402"/>
          <w:tab w:val="clear" w:pos="6237"/>
        </w:tabs>
        <w:rPr>
          <w:rFonts w:ascii="Arial" w:hAnsi="Arial" w:cs="Arial"/>
          <w:sz w:val="20"/>
          <w:szCs w:val="20"/>
        </w:rPr>
      </w:pPr>
    </w:p>
    <w:p w14:paraId="218C605E" w14:textId="33EDCC5B" w:rsidR="005D1804" w:rsidRDefault="005D1804" w:rsidP="00171B35">
      <w:pPr>
        <w:pStyle w:val="adresa"/>
        <w:tabs>
          <w:tab w:val="clear" w:pos="3402"/>
          <w:tab w:val="clear" w:pos="6237"/>
        </w:tabs>
        <w:rPr>
          <w:rFonts w:ascii="Arial" w:hAnsi="Arial" w:cs="Arial"/>
          <w:sz w:val="20"/>
          <w:szCs w:val="20"/>
        </w:rPr>
      </w:pPr>
    </w:p>
    <w:p w14:paraId="0CAF988B" w14:textId="77777777" w:rsidR="005D1804" w:rsidRDefault="005D1804" w:rsidP="00171B35">
      <w:pPr>
        <w:pStyle w:val="adresa"/>
        <w:tabs>
          <w:tab w:val="clear" w:pos="3402"/>
          <w:tab w:val="clear" w:pos="6237"/>
        </w:tabs>
        <w:rPr>
          <w:rFonts w:ascii="Arial" w:hAnsi="Arial" w:cs="Arial"/>
          <w:sz w:val="20"/>
          <w:szCs w:val="20"/>
        </w:rPr>
      </w:pPr>
    </w:p>
    <w:p w14:paraId="72FED3ED" w14:textId="09464DE4" w:rsidR="005D1804" w:rsidRDefault="005D1804" w:rsidP="00171B35">
      <w:pPr>
        <w:pStyle w:val="adresa"/>
        <w:tabs>
          <w:tab w:val="clear" w:pos="3402"/>
          <w:tab w:val="clear" w:pos="6237"/>
        </w:tabs>
        <w:rPr>
          <w:rFonts w:ascii="Arial" w:hAnsi="Arial" w:cs="Arial"/>
          <w:sz w:val="20"/>
          <w:szCs w:val="20"/>
        </w:rPr>
      </w:pPr>
    </w:p>
    <w:p w14:paraId="563F0CB6" w14:textId="77777777" w:rsidR="005D1804" w:rsidRDefault="005D1804" w:rsidP="00171B35">
      <w:pPr>
        <w:pStyle w:val="adresa"/>
        <w:tabs>
          <w:tab w:val="clear" w:pos="3402"/>
          <w:tab w:val="clear" w:pos="6237"/>
        </w:tabs>
        <w:rPr>
          <w:rFonts w:ascii="Arial" w:hAnsi="Arial" w:cs="Arial"/>
          <w:sz w:val="20"/>
          <w:szCs w:val="20"/>
        </w:rPr>
        <w:sectPr w:rsidR="005D1804" w:rsidSect="005D1804">
          <w:footerReference w:type="default" r:id="rId10"/>
          <w:pgSz w:w="11906" w:h="16838" w:code="9"/>
          <w:pgMar w:top="1361" w:right="1361" w:bottom="454" w:left="1418" w:header="709" w:footer="794" w:gutter="0"/>
          <w:cols w:space="708"/>
          <w:docGrid w:linePitch="272"/>
        </w:sectPr>
      </w:pPr>
    </w:p>
    <w:p w14:paraId="0B8BFDC2" w14:textId="77777777" w:rsidR="005D1804" w:rsidRDefault="005D1804" w:rsidP="005D1804">
      <w:pPr>
        <w:pStyle w:val="adresa"/>
        <w:tabs>
          <w:tab w:val="clear" w:pos="3402"/>
          <w:tab w:val="clear" w:pos="6237"/>
        </w:tabs>
        <w:rPr>
          <w:rFonts w:ascii="Arial" w:hAnsi="Arial" w:cs="Arial"/>
          <w:bCs/>
          <w:sz w:val="20"/>
          <w:szCs w:val="20"/>
          <w:lang w:eastAsia="cs-CZ"/>
        </w:rPr>
      </w:pPr>
    </w:p>
    <w:p w14:paraId="3917A923" w14:textId="5FDBBA6E" w:rsidR="005D1804" w:rsidRPr="00280351" w:rsidRDefault="005D1804" w:rsidP="005D1804">
      <w:pPr>
        <w:pStyle w:val="adresa"/>
        <w:tabs>
          <w:tab w:val="clear" w:pos="3402"/>
          <w:tab w:val="clear" w:pos="6237"/>
        </w:tabs>
        <w:spacing w:after="400"/>
        <w:rPr>
          <w:rFonts w:ascii="Arial" w:hAnsi="Arial" w:cs="Arial"/>
          <w:bCs/>
          <w:sz w:val="20"/>
          <w:szCs w:val="20"/>
          <w:lang w:eastAsia="cs-CZ"/>
        </w:rPr>
      </w:pPr>
      <w:r w:rsidRPr="00280351">
        <w:rPr>
          <w:rFonts w:ascii="Arial" w:hAnsi="Arial" w:cs="Arial"/>
          <w:bCs/>
          <w:sz w:val="20"/>
          <w:szCs w:val="20"/>
          <w:lang w:eastAsia="cs-CZ"/>
        </w:rPr>
        <w:t>Tento dodatek byl uveřejněn v registru smluv dle zákona č. 340/2015 Sb., o zvláštních podmínkách účinnosti některých smluv, uveřejňování těchto smluv a o registru smluv (zákon o</w:t>
      </w:r>
      <w:r>
        <w:rPr>
          <w:rFonts w:ascii="Arial" w:hAnsi="Arial" w:cs="Arial"/>
          <w:bCs/>
          <w:sz w:val="20"/>
          <w:szCs w:val="20"/>
          <w:lang w:eastAsia="cs-CZ"/>
        </w:rPr>
        <w:t xml:space="preserve"> </w:t>
      </w:r>
      <w:r w:rsidRPr="00280351">
        <w:rPr>
          <w:rFonts w:ascii="Arial" w:hAnsi="Arial" w:cs="Arial"/>
          <w:bCs/>
          <w:sz w:val="20"/>
          <w:szCs w:val="20"/>
          <w:lang w:eastAsia="cs-CZ"/>
        </w:rPr>
        <w:t>registru smluv</w:t>
      </w:r>
      <w:r w:rsidRPr="00280351">
        <w:rPr>
          <w:rFonts w:ascii="Arial" w:hAnsi="Arial" w:cs="Arial"/>
          <w:sz w:val="20"/>
          <w:szCs w:val="20"/>
        </w:rPr>
        <w:t>), ve</w:t>
      </w:r>
      <w:r>
        <w:rPr>
          <w:rFonts w:ascii="Arial" w:hAnsi="Arial" w:cs="Arial"/>
          <w:sz w:val="20"/>
          <w:szCs w:val="20"/>
        </w:rPr>
        <w:t> </w:t>
      </w:r>
      <w:r w:rsidRPr="00280351">
        <w:rPr>
          <w:rFonts w:ascii="Arial" w:hAnsi="Arial" w:cs="Arial"/>
          <w:sz w:val="20"/>
          <w:szCs w:val="20"/>
        </w:rPr>
        <w:t>znění pozdějších předpisů.</w:t>
      </w:r>
    </w:p>
    <w:p w14:paraId="5BC0839F" w14:textId="77777777" w:rsidR="005D1804" w:rsidRPr="00280351" w:rsidRDefault="005D1804" w:rsidP="005D1804">
      <w:pPr>
        <w:tabs>
          <w:tab w:val="left" w:pos="1785"/>
        </w:tabs>
        <w:spacing w:after="240"/>
        <w:rPr>
          <w:rFonts w:ascii="Arial" w:hAnsi="Arial" w:cs="Arial"/>
        </w:rPr>
      </w:pPr>
      <w:r w:rsidRPr="00280351">
        <w:rPr>
          <w:rFonts w:ascii="Arial" w:hAnsi="Arial" w:cs="Arial"/>
        </w:rPr>
        <w:t>Datum registrace ……………………….</w:t>
      </w:r>
    </w:p>
    <w:p w14:paraId="038657C9" w14:textId="77777777" w:rsidR="005D1804" w:rsidRPr="00280351" w:rsidRDefault="005D1804" w:rsidP="005D1804">
      <w:pPr>
        <w:tabs>
          <w:tab w:val="left" w:pos="1785"/>
        </w:tabs>
        <w:spacing w:after="240"/>
        <w:rPr>
          <w:rFonts w:ascii="Arial" w:hAnsi="Arial" w:cs="Arial"/>
        </w:rPr>
      </w:pPr>
      <w:r w:rsidRPr="00280351">
        <w:rPr>
          <w:rFonts w:ascii="Arial" w:hAnsi="Arial" w:cs="Arial"/>
        </w:rPr>
        <w:t>ID smlouvy ………………………………</w:t>
      </w:r>
    </w:p>
    <w:p w14:paraId="53E27882" w14:textId="77777777" w:rsidR="005D1804" w:rsidRPr="00280351" w:rsidRDefault="005D1804" w:rsidP="005D1804">
      <w:pPr>
        <w:tabs>
          <w:tab w:val="left" w:pos="1785"/>
        </w:tabs>
        <w:spacing w:after="240"/>
        <w:rPr>
          <w:rFonts w:ascii="Arial" w:hAnsi="Arial" w:cs="Arial"/>
        </w:rPr>
      </w:pPr>
      <w:r w:rsidRPr="00280351">
        <w:rPr>
          <w:rFonts w:ascii="Arial" w:hAnsi="Arial" w:cs="Arial"/>
        </w:rPr>
        <w:t>ID verze ………………………………….</w:t>
      </w:r>
    </w:p>
    <w:p w14:paraId="3235FFCC" w14:textId="77777777" w:rsidR="005D1804" w:rsidRPr="00280351" w:rsidRDefault="005D1804" w:rsidP="005D1804">
      <w:pPr>
        <w:tabs>
          <w:tab w:val="left" w:pos="1785"/>
        </w:tabs>
        <w:spacing w:after="480"/>
        <w:rPr>
          <w:rFonts w:ascii="Arial" w:hAnsi="Arial" w:cs="Arial"/>
        </w:rPr>
      </w:pPr>
      <w:r w:rsidRPr="00280351">
        <w:rPr>
          <w:rFonts w:ascii="Arial" w:hAnsi="Arial" w:cs="Arial"/>
        </w:rPr>
        <w:t>Registraci provedl ………………………………</w:t>
      </w:r>
    </w:p>
    <w:p w14:paraId="5CA31684" w14:textId="60E3A459" w:rsidR="005D1804" w:rsidRPr="00280351" w:rsidRDefault="005D1804" w:rsidP="005D1804">
      <w:pPr>
        <w:tabs>
          <w:tab w:val="left" w:pos="5897"/>
        </w:tabs>
        <w:rPr>
          <w:rFonts w:ascii="Arial" w:hAnsi="Arial" w:cs="Arial"/>
        </w:rPr>
      </w:pPr>
      <w:r w:rsidRPr="00280351">
        <w:rPr>
          <w:rFonts w:ascii="Arial" w:hAnsi="Arial" w:cs="Arial"/>
        </w:rPr>
        <w:t>V Ostravě dne ……………………</w:t>
      </w:r>
      <w:proofErr w:type="gramStart"/>
      <w:r w:rsidRPr="00280351">
        <w:rPr>
          <w:rFonts w:ascii="Arial" w:hAnsi="Arial" w:cs="Arial"/>
        </w:rPr>
        <w:t>…….</w:t>
      </w:r>
      <w:proofErr w:type="gramEnd"/>
      <w:r w:rsidRPr="00280351">
        <w:rPr>
          <w:rFonts w:ascii="Arial" w:hAnsi="Arial" w:cs="Arial"/>
        </w:rPr>
        <w:t>.</w:t>
      </w:r>
      <w:r w:rsidRPr="00280351">
        <w:rPr>
          <w:rFonts w:ascii="Arial" w:hAnsi="Arial" w:cs="Arial"/>
        </w:rPr>
        <w:tab/>
        <w:t>……………………………………</w:t>
      </w:r>
      <w:r>
        <w:rPr>
          <w:rFonts w:ascii="Arial" w:hAnsi="Arial" w:cs="Arial"/>
        </w:rPr>
        <w:t>……</w:t>
      </w:r>
    </w:p>
    <w:p w14:paraId="2A2F400F" w14:textId="77A3A4E2" w:rsidR="0078539C" w:rsidRPr="005C46EB" w:rsidRDefault="005D1804" w:rsidP="005D1804">
      <w:pPr>
        <w:pStyle w:val="adresa"/>
        <w:tabs>
          <w:tab w:val="clear" w:pos="3402"/>
          <w:tab w:val="clear" w:pos="6237"/>
          <w:tab w:val="left" w:pos="6096"/>
        </w:tabs>
        <w:rPr>
          <w:rFonts w:ascii="Arial" w:hAnsi="Arial" w:cs="Arial"/>
          <w:sz w:val="20"/>
          <w:szCs w:val="20"/>
        </w:rPr>
      </w:pPr>
      <w:r w:rsidRPr="00C60145">
        <w:rPr>
          <w:rFonts w:ascii="Arial" w:hAnsi="Arial" w:cs="Arial"/>
          <w:bCs/>
          <w:sz w:val="22"/>
          <w:szCs w:val="22"/>
          <w:lang w:eastAsia="cs-CZ"/>
        </w:rPr>
        <w:tab/>
      </w:r>
      <w:r w:rsidRPr="00980A2F">
        <w:rPr>
          <w:rFonts w:ascii="Arial" w:hAnsi="Arial" w:cs="Arial"/>
          <w:bCs/>
          <w:i/>
          <w:sz w:val="18"/>
          <w:szCs w:val="22"/>
          <w:lang w:eastAsia="cs-CZ"/>
        </w:rPr>
        <w:t>podpis odpovědného zaměstnance</w:t>
      </w:r>
    </w:p>
    <w:sectPr w:rsidR="0078539C" w:rsidRPr="005C46EB" w:rsidSect="005D1804">
      <w:footerReference w:type="default" r:id="rId11"/>
      <w:pgSz w:w="11906" w:h="16838" w:code="9"/>
      <w:pgMar w:top="1361" w:right="1361" w:bottom="454" w:left="1418" w:header="709" w:footer="83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48FD5" w14:textId="77777777" w:rsidR="00CA48B0" w:rsidRDefault="00CA48B0">
      <w:r>
        <w:separator/>
      </w:r>
    </w:p>
  </w:endnote>
  <w:endnote w:type="continuationSeparator" w:id="0">
    <w:p w14:paraId="26577CC7" w14:textId="77777777" w:rsidR="00CA48B0" w:rsidRDefault="00CA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2B151" w14:textId="2084208A" w:rsidR="00ED588E" w:rsidRPr="00351F26" w:rsidRDefault="001D7334" w:rsidP="00C904C7">
    <w:pPr>
      <w:pStyle w:val="Zpat"/>
      <w:tabs>
        <w:tab w:val="clear" w:pos="4536"/>
        <w:tab w:val="left" w:pos="2552"/>
        <w:tab w:val="center" w:pos="8789"/>
      </w:tabs>
      <w:rPr>
        <w:rStyle w:val="slostrnky"/>
        <w:rFonts w:ascii="Arial" w:hAnsi="Arial" w:cs="Arial"/>
        <w:sz w:val="18"/>
        <w:szCs w:val="20"/>
      </w:rPr>
    </w:pPr>
    <w:r w:rsidRPr="00351F26">
      <w:rPr>
        <w:rStyle w:val="slostrnky"/>
        <w:rFonts w:ascii="Arial" w:hAnsi="Arial" w:cs="Arial"/>
        <w:sz w:val="18"/>
        <w:szCs w:val="20"/>
      </w:rPr>
      <w:t>…………………</w:t>
    </w:r>
    <w:r w:rsidR="00351F26">
      <w:rPr>
        <w:rStyle w:val="slostrnky"/>
        <w:rFonts w:ascii="Arial" w:hAnsi="Arial" w:cs="Arial"/>
        <w:sz w:val="18"/>
        <w:szCs w:val="20"/>
      </w:rPr>
      <w:t>…</w:t>
    </w:r>
  </w:p>
  <w:p w14:paraId="6C5B7326" w14:textId="5F3841A2" w:rsidR="004264BF" w:rsidRPr="00351F26" w:rsidRDefault="00246597" w:rsidP="009D25D2">
    <w:pPr>
      <w:pStyle w:val="Zpat"/>
      <w:tabs>
        <w:tab w:val="clear" w:pos="4536"/>
        <w:tab w:val="clear" w:pos="9072"/>
        <w:tab w:val="left" w:pos="8647"/>
      </w:tabs>
      <w:rPr>
        <w:rFonts w:ascii="Arial" w:hAnsi="Arial" w:cs="Arial"/>
        <w:sz w:val="18"/>
        <w:szCs w:val="20"/>
      </w:rPr>
    </w:pPr>
    <w:r>
      <w:rPr>
        <w:rStyle w:val="slostrnky"/>
        <w:rFonts w:ascii="Arial" w:hAnsi="Arial" w:cs="Arial"/>
        <w:sz w:val="18"/>
        <w:szCs w:val="20"/>
      </w:rPr>
      <w:t>parafa nájemce</w:t>
    </w:r>
    <w:r w:rsidR="00691FA7" w:rsidRPr="00351F26">
      <w:rPr>
        <w:rStyle w:val="slostrnky"/>
        <w:rFonts w:ascii="Arial" w:hAnsi="Arial" w:cs="Arial"/>
        <w:sz w:val="18"/>
        <w:szCs w:val="20"/>
      </w:rPr>
      <w:tab/>
      <w:t xml:space="preserve"> </w:t>
    </w:r>
    <w:r w:rsidR="004264BF" w:rsidRPr="00351F26">
      <w:rPr>
        <w:rStyle w:val="slostrnky"/>
        <w:rFonts w:ascii="Arial" w:hAnsi="Arial" w:cs="Arial"/>
        <w:sz w:val="18"/>
        <w:szCs w:val="20"/>
      </w:rPr>
      <w:fldChar w:fldCharType="begin"/>
    </w:r>
    <w:r w:rsidR="004264BF" w:rsidRPr="00351F26">
      <w:rPr>
        <w:rStyle w:val="slostrnky"/>
        <w:rFonts w:ascii="Arial" w:hAnsi="Arial" w:cs="Arial"/>
        <w:sz w:val="18"/>
        <w:szCs w:val="20"/>
      </w:rPr>
      <w:instrText xml:space="preserve"> PAGE </w:instrText>
    </w:r>
    <w:r w:rsidR="004264BF" w:rsidRPr="00351F26">
      <w:rPr>
        <w:rStyle w:val="slostrnky"/>
        <w:rFonts w:ascii="Arial" w:hAnsi="Arial" w:cs="Arial"/>
        <w:sz w:val="18"/>
        <w:szCs w:val="20"/>
      </w:rPr>
      <w:fldChar w:fldCharType="separate"/>
    </w:r>
    <w:r>
      <w:rPr>
        <w:rStyle w:val="slostrnky"/>
        <w:rFonts w:ascii="Arial" w:hAnsi="Arial" w:cs="Arial"/>
        <w:noProof/>
        <w:sz w:val="18"/>
        <w:szCs w:val="20"/>
      </w:rPr>
      <w:t>1</w:t>
    </w:r>
    <w:r w:rsidR="004264BF" w:rsidRPr="00351F26">
      <w:rPr>
        <w:rStyle w:val="slostrnky"/>
        <w:rFonts w:ascii="Arial" w:hAnsi="Arial" w:cs="Arial"/>
        <w:sz w:val="18"/>
        <w:szCs w:val="20"/>
      </w:rPr>
      <w:fldChar w:fldCharType="end"/>
    </w:r>
    <w:r w:rsidR="004264BF" w:rsidRPr="00351F26">
      <w:rPr>
        <w:rStyle w:val="slostrnky"/>
        <w:rFonts w:ascii="Arial" w:hAnsi="Arial" w:cs="Arial"/>
        <w:sz w:val="18"/>
        <w:szCs w:val="20"/>
      </w:rPr>
      <w:t xml:space="preserve"> / </w:t>
    </w:r>
    <w:r w:rsidR="004264BF" w:rsidRPr="00351F26">
      <w:rPr>
        <w:rStyle w:val="slostrnky"/>
        <w:rFonts w:ascii="Arial" w:hAnsi="Arial" w:cs="Arial"/>
        <w:sz w:val="18"/>
        <w:szCs w:val="20"/>
      </w:rPr>
      <w:fldChar w:fldCharType="begin"/>
    </w:r>
    <w:r w:rsidR="004264BF" w:rsidRPr="00351F26">
      <w:rPr>
        <w:rStyle w:val="slostrnky"/>
        <w:rFonts w:ascii="Arial" w:hAnsi="Arial" w:cs="Arial"/>
        <w:sz w:val="18"/>
        <w:szCs w:val="20"/>
      </w:rPr>
      <w:instrText xml:space="preserve"> NUMPAGES </w:instrText>
    </w:r>
    <w:r w:rsidR="004264BF" w:rsidRPr="00351F26">
      <w:rPr>
        <w:rStyle w:val="slostrnky"/>
        <w:rFonts w:ascii="Arial" w:hAnsi="Arial" w:cs="Arial"/>
        <w:sz w:val="18"/>
        <w:szCs w:val="20"/>
      </w:rPr>
      <w:fldChar w:fldCharType="separate"/>
    </w:r>
    <w:r>
      <w:rPr>
        <w:rStyle w:val="slostrnky"/>
        <w:rFonts w:ascii="Arial" w:hAnsi="Arial" w:cs="Arial"/>
        <w:noProof/>
        <w:sz w:val="18"/>
        <w:szCs w:val="20"/>
      </w:rPr>
      <w:t>2</w:t>
    </w:r>
    <w:r w:rsidR="004264BF" w:rsidRPr="00351F26">
      <w:rPr>
        <w:rStyle w:val="slostrnky"/>
        <w:rFonts w:ascii="Arial" w:hAnsi="Arial" w:cs="Arial"/>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A7D96" w14:textId="77777777" w:rsidR="005C46EB" w:rsidRDefault="005C46EB" w:rsidP="008569DC">
    <w:pPr>
      <w:pStyle w:val="Zpat"/>
      <w:tabs>
        <w:tab w:val="clear" w:pos="4536"/>
        <w:tab w:val="left" w:pos="8647"/>
      </w:tabs>
      <w:spacing w:after="400"/>
      <w:rPr>
        <w:rStyle w:val="slostrnky"/>
        <w:rFonts w:ascii="Arial" w:hAnsi="Arial" w:cs="Arial"/>
        <w:sz w:val="18"/>
        <w:szCs w:val="20"/>
      </w:rPr>
    </w:pPr>
    <w:r w:rsidRPr="00351F26">
      <w:rPr>
        <w:rStyle w:val="slostrnky"/>
        <w:rFonts w:ascii="Arial" w:hAnsi="Arial" w:cs="Arial"/>
        <w:sz w:val="18"/>
        <w:szCs w:val="20"/>
      </w:rPr>
      <w:t xml:space="preserve">Za správnost: </w:t>
    </w:r>
    <w:r>
      <w:rPr>
        <w:rStyle w:val="slostrnky"/>
        <w:rFonts w:ascii="Arial" w:hAnsi="Arial" w:cs="Arial"/>
        <w:sz w:val="18"/>
        <w:szCs w:val="20"/>
      </w:rPr>
      <w:t xml:space="preserve">  </w:t>
    </w:r>
    <w:r w:rsidRPr="00351F26">
      <w:rPr>
        <w:rStyle w:val="slostrnky"/>
        <w:rFonts w:ascii="Arial" w:hAnsi="Arial" w:cs="Arial"/>
        <w:sz w:val="18"/>
        <w:szCs w:val="20"/>
      </w:rPr>
      <w:t>Bc. Kateřina Crhová</w:t>
    </w:r>
  </w:p>
  <w:p w14:paraId="3B00DD1F" w14:textId="6480A667" w:rsidR="0078539C" w:rsidRPr="00B33E50" w:rsidRDefault="005C46EB" w:rsidP="005C46EB">
    <w:pPr>
      <w:pStyle w:val="Zpat"/>
      <w:tabs>
        <w:tab w:val="clear" w:pos="4536"/>
        <w:tab w:val="left" w:pos="8647"/>
      </w:tabs>
      <w:spacing w:after="60"/>
      <w:rPr>
        <w:rFonts w:ascii="Arial" w:hAnsi="Arial" w:cs="Arial"/>
        <w:sz w:val="18"/>
        <w:szCs w:val="20"/>
      </w:rPr>
    </w:pPr>
    <w:r w:rsidRPr="00351F26">
      <w:rPr>
        <w:rStyle w:val="slostrnky"/>
        <w:rFonts w:ascii="Arial" w:hAnsi="Arial" w:cs="Arial"/>
        <w:sz w:val="18"/>
        <w:szCs w:val="20"/>
      </w:rPr>
      <w:t>……………………………………</w:t>
    </w:r>
    <w:r>
      <w:rPr>
        <w:rStyle w:val="slostrnky"/>
        <w:rFonts w:ascii="Arial" w:hAnsi="Arial" w:cs="Arial"/>
        <w:sz w:val="18"/>
        <w:szCs w:val="20"/>
      </w:rPr>
      <w:t>……</w:t>
    </w:r>
    <w:r w:rsidRPr="00351F26">
      <w:rPr>
        <w:rStyle w:val="slostrnky"/>
        <w:rFonts w:ascii="Arial" w:hAnsi="Arial" w:cs="Arial"/>
        <w:sz w:val="18"/>
        <w:szCs w:val="20"/>
      </w:rPr>
      <w:tab/>
    </w:r>
    <w:r w:rsidR="0078539C" w:rsidRPr="00351F26">
      <w:rPr>
        <w:rStyle w:val="slostrnky"/>
        <w:rFonts w:ascii="Arial" w:hAnsi="Arial" w:cs="Arial"/>
        <w:sz w:val="18"/>
        <w:szCs w:val="20"/>
      </w:rPr>
      <w:tab/>
      <w:t xml:space="preserve">  </w:t>
    </w:r>
    <w:r w:rsidR="0078539C" w:rsidRPr="00351F26">
      <w:rPr>
        <w:rStyle w:val="slostrnky"/>
        <w:rFonts w:ascii="Arial" w:hAnsi="Arial" w:cs="Arial"/>
        <w:sz w:val="18"/>
        <w:szCs w:val="20"/>
      </w:rPr>
      <w:fldChar w:fldCharType="begin"/>
    </w:r>
    <w:r w:rsidR="0078539C" w:rsidRPr="00351F26">
      <w:rPr>
        <w:rStyle w:val="slostrnky"/>
        <w:rFonts w:ascii="Arial" w:hAnsi="Arial" w:cs="Arial"/>
        <w:sz w:val="18"/>
        <w:szCs w:val="20"/>
      </w:rPr>
      <w:instrText xml:space="preserve"> PAGE </w:instrText>
    </w:r>
    <w:r w:rsidR="0078539C" w:rsidRPr="00351F26">
      <w:rPr>
        <w:rStyle w:val="slostrnky"/>
        <w:rFonts w:ascii="Arial" w:hAnsi="Arial" w:cs="Arial"/>
        <w:sz w:val="18"/>
        <w:szCs w:val="20"/>
      </w:rPr>
      <w:fldChar w:fldCharType="separate"/>
    </w:r>
    <w:r w:rsidR="0078539C">
      <w:rPr>
        <w:rStyle w:val="slostrnky"/>
        <w:rFonts w:ascii="Arial" w:hAnsi="Arial" w:cs="Arial"/>
        <w:sz w:val="18"/>
      </w:rPr>
      <w:t>2</w:t>
    </w:r>
    <w:r w:rsidR="0078539C" w:rsidRPr="00351F26">
      <w:rPr>
        <w:rStyle w:val="slostrnky"/>
        <w:rFonts w:ascii="Arial" w:hAnsi="Arial" w:cs="Arial"/>
        <w:sz w:val="18"/>
        <w:szCs w:val="20"/>
      </w:rPr>
      <w:fldChar w:fldCharType="end"/>
    </w:r>
    <w:r w:rsidR="0078539C" w:rsidRPr="00351F26">
      <w:rPr>
        <w:rStyle w:val="slostrnky"/>
        <w:rFonts w:ascii="Arial" w:hAnsi="Arial" w:cs="Arial"/>
        <w:sz w:val="18"/>
        <w:szCs w:val="20"/>
      </w:rPr>
      <w:t xml:space="preserve"> / </w:t>
    </w:r>
    <w:r w:rsidR="0078539C" w:rsidRPr="00351F26">
      <w:rPr>
        <w:rStyle w:val="slostrnky"/>
        <w:rFonts w:ascii="Arial" w:hAnsi="Arial" w:cs="Arial"/>
        <w:sz w:val="18"/>
        <w:szCs w:val="20"/>
      </w:rPr>
      <w:fldChar w:fldCharType="begin"/>
    </w:r>
    <w:r w:rsidR="0078539C" w:rsidRPr="00351F26">
      <w:rPr>
        <w:rStyle w:val="slostrnky"/>
        <w:rFonts w:ascii="Arial" w:hAnsi="Arial" w:cs="Arial"/>
        <w:sz w:val="18"/>
        <w:szCs w:val="20"/>
      </w:rPr>
      <w:instrText xml:space="preserve"> NUMPAGES </w:instrText>
    </w:r>
    <w:r w:rsidR="0078539C" w:rsidRPr="00351F26">
      <w:rPr>
        <w:rStyle w:val="slostrnky"/>
        <w:rFonts w:ascii="Arial" w:hAnsi="Arial" w:cs="Arial"/>
        <w:sz w:val="18"/>
        <w:szCs w:val="20"/>
      </w:rPr>
      <w:fldChar w:fldCharType="separate"/>
    </w:r>
    <w:r w:rsidR="0078539C">
      <w:rPr>
        <w:rStyle w:val="slostrnky"/>
        <w:rFonts w:ascii="Arial" w:hAnsi="Arial" w:cs="Arial"/>
        <w:sz w:val="18"/>
      </w:rPr>
      <w:t>2</w:t>
    </w:r>
    <w:r w:rsidR="0078539C" w:rsidRPr="00351F26">
      <w:rPr>
        <w:rStyle w:val="slostrnky"/>
        <w:rFonts w:ascii="Arial" w:hAnsi="Arial" w:cs="Arial"/>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18D4C" w14:textId="1DB6770D" w:rsidR="005D1804" w:rsidRPr="00B33E50" w:rsidRDefault="005D1804" w:rsidP="005C46EB">
    <w:pPr>
      <w:pStyle w:val="Zpat"/>
      <w:tabs>
        <w:tab w:val="clear" w:pos="4536"/>
        <w:tab w:val="left" w:pos="8647"/>
      </w:tabs>
      <w:spacing w:after="60"/>
      <w:rPr>
        <w:rFonts w:ascii="Arial" w:hAnsi="Arial" w:cs="Arial"/>
        <w:sz w:val="18"/>
        <w:szCs w:val="20"/>
      </w:rPr>
    </w:pPr>
    <w:r w:rsidRPr="00351F26">
      <w:rPr>
        <w:rStyle w:val="slostrnky"/>
        <w:rFonts w:ascii="Arial" w:hAnsi="Arial" w:cs="Arial"/>
        <w:sz w:val="18"/>
        <w:szCs w:val="20"/>
      </w:rPr>
      <w:tab/>
      <w:t xml:space="preserve">  </w:t>
    </w:r>
    <w:r w:rsidRPr="00351F26">
      <w:rPr>
        <w:rStyle w:val="slostrnky"/>
        <w:rFonts w:ascii="Arial" w:hAnsi="Arial" w:cs="Arial"/>
        <w:sz w:val="18"/>
        <w:szCs w:val="20"/>
      </w:rPr>
      <w:fldChar w:fldCharType="begin"/>
    </w:r>
    <w:r w:rsidRPr="00351F26">
      <w:rPr>
        <w:rStyle w:val="slostrnky"/>
        <w:rFonts w:ascii="Arial" w:hAnsi="Arial" w:cs="Arial"/>
        <w:sz w:val="18"/>
        <w:szCs w:val="20"/>
      </w:rPr>
      <w:instrText xml:space="preserve"> PAGE </w:instrText>
    </w:r>
    <w:r w:rsidRPr="00351F26">
      <w:rPr>
        <w:rStyle w:val="slostrnky"/>
        <w:rFonts w:ascii="Arial" w:hAnsi="Arial" w:cs="Arial"/>
        <w:sz w:val="18"/>
        <w:szCs w:val="20"/>
      </w:rPr>
      <w:fldChar w:fldCharType="separate"/>
    </w:r>
    <w:r>
      <w:rPr>
        <w:rStyle w:val="slostrnky"/>
        <w:rFonts w:ascii="Arial" w:hAnsi="Arial" w:cs="Arial"/>
        <w:sz w:val="18"/>
      </w:rPr>
      <w:t>2</w:t>
    </w:r>
    <w:r w:rsidRPr="00351F26">
      <w:rPr>
        <w:rStyle w:val="slostrnky"/>
        <w:rFonts w:ascii="Arial" w:hAnsi="Arial" w:cs="Arial"/>
        <w:sz w:val="18"/>
        <w:szCs w:val="20"/>
      </w:rPr>
      <w:fldChar w:fldCharType="end"/>
    </w:r>
    <w:r w:rsidRPr="00351F26">
      <w:rPr>
        <w:rStyle w:val="slostrnky"/>
        <w:rFonts w:ascii="Arial" w:hAnsi="Arial" w:cs="Arial"/>
        <w:sz w:val="18"/>
        <w:szCs w:val="20"/>
      </w:rPr>
      <w:t xml:space="preserve"> / </w:t>
    </w:r>
    <w:r w:rsidRPr="00351F26">
      <w:rPr>
        <w:rStyle w:val="slostrnky"/>
        <w:rFonts w:ascii="Arial" w:hAnsi="Arial" w:cs="Arial"/>
        <w:sz w:val="18"/>
        <w:szCs w:val="20"/>
      </w:rPr>
      <w:fldChar w:fldCharType="begin"/>
    </w:r>
    <w:r w:rsidRPr="00351F26">
      <w:rPr>
        <w:rStyle w:val="slostrnky"/>
        <w:rFonts w:ascii="Arial" w:hAnsi="Arial" w:cs="Arial"/>
        <w:sz w:val="18"/>
        <w:szCs w:val="20"/>
      </w:rPr>
      <w:instrText xml:space="preserve"> NUMPAGES </w:instrText>
    </w:r>
    <w:r w:rsidRPr="00351F26">
      <w:rPr>
        <w:rStyle w:val="slostrnky"/>
        <w:rFonts w:ascii="Arial" w:hAnsi="Arial" w:cs="Arial"/>
        <w:sz w:val="18"/>
        <w:szCs w:val="20"/>
      </w:rPr>
      <w:fldChar w:fldCharType="separate"/>
    </w:r>
    <w:r>
      <w:rPr>
        <w:rStyle w:val="slostrnky"/>
        <w:rFonts w:ascii="Arial" w:hAnsi="Arial" w:cs="Arial"/>
        <w:sz w:val="18"/>
      </w:rPr>
      <w:t>2</w:t>
    </w:r>
    <w:r w:rsidRPr="00351F26">
      <w:rPr>
        <w:rStyle w:val="slostrnky"/>
        <w:rFonts w:ascii="Arial" w:hAnsi="Arial"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D6199" w14:textId="77777777" w:rsidR="00CA48B0" w:rsidRDefault="00CA48B0">
      <w:r>
        <w:separator/>
      </w:r>
    </w:p>
  </w:footnote>
  <w:footnote w:type="continuationSeparator" w:id="0">
    <w:p w14:paraId="4330621E" w14:textId="77777777" w:rsidR="00CA48B0" w:rsidRDefault="00CA4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FC937" w14:textId="77777777" w:rsidR="00514B19" w:rsidRPr="00514B19" w:rsidRDefault="00514B19" w:rsidP="00514B19">
    <w:pPr>
      <w:pStyle w:val="Zhlav"/>
      <w:tabs>
        <w:tab w:val="clear" w:pos="4536"/>
        <w:tab w:val="clear" w:pos="9072"/>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4655"/>
    <w:multiLevelType w:val="hybridMultilevel"/>
    <w:tmpl w:val="ED7652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E140A9"/>
    <w:multiLevelType w:val="hybridMultilevel"/>
    <w:tmpl w:val="298AF26A"/>
    <w:lvl w:ilvl="0" w:tplc="5FB662BA">
      <w:start w:val="1"/>
      <w:numFmt w:val="lowerLetter"/>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E353F"/>
    <w:multiLevelType w:val="hybridMultilevel"/>
    <w:tmpl w:val="6660FB56"/>
    <w:lvl w:ilvl="0" w:tplc="45064F06">
      <w:start w:val="1"/>
      <w:numFmt w:val="decimal"/>
      <w:lvlText w:val="%1."/>
      <w:lvlJc w:val="left"/>
      <w:pPr>
        <w:ind w:left="360" w:hanging="360"/>
      </w:pPr>
      <w:rPr>
        <w:b/>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3" w15:restartNumberingAfterBreak="0">
    <w:nsid w:val="24A15C88"/>
    <w:multiLevelType w:val="hybridMultilevel"/>
    <w:tmpl w:val="0BD663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E9618CF"/>
    <w:multiLevelType w:val="hybridMultilevel"/>
    <w:tmpl w:val="BC8863D4"/>
    <w:lvl w:ilvl="0" w:tplc="2DF0E086">
      <w:start w:val="1"/>
      <w:numFmt w:val="decimal"/>
      <w:lvlText w:val="%1."/>
      <w:lvlJc w:val="left"/>
      <w:pPr>
        <w:tabs>
          <w:tab w:val="num" w:pos="1140"/>
        </w:tabs>
        <w:ind w:left="1140" w:hanging="360"/>
      </w:pPr>
      <w:rPr>
        <w:b/>
      </w:r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5" w15:restartNumberingAfterBreak="0">
    <w:nsid w:val="50F22B0A"/>
    <w:multiLevelType w:val="hybridMultilevel"/>
    <w:tmpl w:val="3EF240EA"/>
    <w:lvl w:ilvl="0" w:tplc="D2D603DA">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560E2B7C"/>
    <w:multiLevelType w:val="hybridMultilevel"/>
    <w:tmpl w:val="11ECF0E4"/>
    <w:lvl w:ilvl="0" w:tplc="04050001">
      <w:start w:val="4"/>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620192"/>
    <w:multiLevelType w:val="hybridMultilevel"/>
    <w:tmpl w:val="C3761E96"/>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8" w15:restartNumberingAfterBreak="0">
    <w:nsid w:val="5CDD44C7"/>
    <w:multiLevelType w:val="hybridMultilevel"/>
    <w:tmpl w:val="97540B2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ED8485A"/>
    <w:multiLevelType w:val="hybridMultilevel"/>
    <w:tmpl w:val="3514AA32"/>
    <w:lvl w:ilvl="0" w:tplc="5CCC6856">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9937E2"/>
    <w:multiLevelType w:val="hybridMultilevel"/>
    <w:tmpl w:val="54EAFB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DD060FB"/>
    <w:multiLevelType w:val="hybridMultilevel"/>
    <w:tmpl w:val="ED7652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num>
  <w:num w:numId="8">
    <w:abstractNumId w:val="9"/>
  </w:num>
  <w:num w:numId="9">
    <w:abstractNumId w:val="3"/>
  </w:num>
  <w:num w:numId="10">
    <w:abstractNumId w:val="1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198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21B"/>
    <w:rsid w:val="0000201A"/>
    <w:rsid w:val="00005301"/>
    <w:rsid w:val="0001271B"/>
    <w:rsid w:val="00013A50"/>
    <w:rsid w:val="00014DB6"/>
    <w:rsid w:val="00027FCD"/>
    <w:rsid w:val="00032A8A"/>
    <w:rsid w:val="0004122C"/>
    <w:rsid w:val="00044588"/>
    <w:rsid w:val="00051CB5"/>
    <w:rsid w:val="00064B5C"/>
    <w:rsid w:val="00064DB2"/>
    <w:rsid w:val="000700D1"/>
    <w:rsid w:val="000747D3"/>
    <w:rsid w:val="0008533D"/>
    <w:rsid w:val="000925FA"/>
    <w:rsid w:val="000968D6"/>
    <w:rsid w:val="000A7D4E"/>
    <w:rsid w:val="000B39E3"/>
    <w:rsid w:val="000C7795"/>
    <w:rsid w:val="000D029D"/>
    <w:rsid w:val="000D2773"/>
    <w:rsid w:val="000E1878"/>
    <w:rsid w:val="000E6BF6"/>
    <w:rsid w:val="000F0B60"/>
    <w:rsid w:val="000F7DCB"/>
    <w:rsid w:val="001019FE"/>
    <w:rsid w:val="00101CFD"/>
    <w:rsid w:val="00104BD7"/>
    <w:rsid w:val="0011213C"/>
    <w:rsid w:val="00112613"/>
    <w:rsid w:val="00114C15"/>
    <w:rsid w:val="001336C0"/>
    <w:rsid w:val="00136A63"/>
    <w:rsid w:val="00136E65"/>
    <w:rsid w:val="0014111D"/>
    <w:rsid w:val="00143D62"/>
    <w:rsid w:val="001456AB"/>
    <w:rsid w:val="00150FB0"/>
    <w:rsid w:val="0015639F"/>
    <w:rsid w:val="0015781A"/>
    <w:rsid w:val="00165E7E"/>
    <w:rsid w:val="00167AA8"/>
    <w:rsid w:val="00171B35"/>
    <w:rsid w:val="0017264F"/>
    <w:rsid w:val="001809DD"/>
    <w:rsid w:val="0018203C"/>
    <w:rsid w:val="00185461"/>
    <w:rsid w:val="00196934"/>
    <w:rsid w:val="001A3DF9"/>
    <w:rsid w:val="001A477D"/>
    <w:rsid w:val="001A5A57"/>
    <w:rsid w:val="001A6981"/>
    <w:rsid w:val="001A7758"/>
    <w:rsid w:val="001B02D0"/>
    <w:rsid w:val="001B28DB"/>
    <w:rsid w:val="001B33CE"/>
    <w:rsid w:val="001B586A"/>
    <w:rsid w:val="001B712E"/>
    <w:rsid w:val="001C5E58"/>
    <w:rsid w:val="001C74DD"/>
    <w:rsid w:val="001D11A5"/>
    <w:rsid w:val="001D7334"/>
    <w:rsid w:val="001E51B7"/>
    <w:rsid w:val="00200012"/>
    <w:rsid w:val="00200DA4"/>
    <w:rsid w:val="00206043"/>
    <w:rsid w:val="00210AD3"/>
    <w:rsid w:val="0021605A"/>
    <w:rsid w:val="00217588"/>
    <w:rsid w:val="00222C26"/>
    <w:rsid w:val="002427B9"/>
    <w:rsid w:val="00242A5A"/>
    <w:rsid w:val="00246597"/>
    <w:rsid w:val="0024730E"/>
    <w:rsid w:val="00261183"/>
    <w:rsid w:val="002612EE"/>
    <w:rsid w:val="00264940"/>
    <w:rsid w:val="00270BC4"/>
    <w:rsid w:val="00273B8F"/>
    <w:rsid w:val="00280097"/>
    <w:rsid w:val="00281050"/>
    <w:rsid w:val="002973AC"/>
    <w:rsid w:val="00297B58"/>
    <w:rsid w:val="002A1645"/>
    <w:rsid w:val="002B17D4"/>
    <w:rsid w:val="002C51F2"/>
    <w:rsid w:val="002C5CB6"/>
    <w:rsid w:val="002D06A7"/>
    <w:rsid w:val="002D4B4C"/>
    <w:rsid w:val="002D6F80"/>
    <w:rsid w:val="002E7B90"/>
    <w:rsid w:val="002F726E"/>
    <w:rsid w:val="003028EC"/>
    <w:rsid w:val="00307DA2"/>
    <w:rsid w:val="0031638B"/>
    <w:rsid w:val="00321EFE"/>
    <w:rsid w:val="0033150B"/>
    <w:rsid w:val="00334DD8"/>
    <w:rsid w:val="0033601D"/>
    <w:rsid w:val="00336733"/>
    <w:rsid w:val="00336D7B"/>
    <w:rsid w:val="00337610"/>
    <w:rsid w:val="00341CD6"/>
    <w:rsid w:val="00343B3C"/>
    <w:rsid w:val="00351CB9"/>
    <w:rsid w:val="00351F26"/>
    <w:rsid w:val="00353A0F"/>
    <w:rsid w:val="00357DC3"/>
    <w:rsid w:val="00365486"/>
    <w:rsid w:val="003705D4"/>
    <w:rsid w:val="00371DEA"/>
    <w:rsid w:val="003750F3"/>
    <w:rsid w:val="003751C5"/>
    <w:rsid w:val="00377089"/>
    <w:rsid w:val="00393DDF"/>
    <w:rsid w:val="003943DC"/>
    <w:rsid w:val="00394BDA"/>
    <w:rsid w:val="003A2B02"/>
    <w:rsid w:val="003A2CE8"/>
    <w:rsid w:val="003A3FE8"/>
    <w:rsid w:val="003A58B1"/>
    <w:rsid w:val="003C3502"/>
    <w:rsid w:val="003C49BE"/>
    <w:rsid w:val="003E1FD9"/>
    <w:rsid w:val="003E2B3A"/>
    <w:rsid w:val="003E2FE8"/>
    <w:rsid w:val="003E3068"/>
    <w:rsid w:val="003F119D"/>
    <w:rsid w:val="003F510F"/>
    <w:rsid w:val="0040721B"/>
    <w:rsid w:val="0042331B"/>
    <w:rsid w:val="004264BF"/>
    <w:rsid w:val="00427448"/>
    <w:rsid w:val="00434DC7"/>
    <w:rsid w:val="00436627"/>
    <w:rsid w:val="004441FF"/>
    <w:rsid w:val="00445403"/>
    <w:rsid w:val="00445CB9"/>
    <w:rsid w:val="0046783C"/>
    <w:rsid w:val="00481FAD"/>
    <w:rsid w:val="00482EBC"/>
    <w:rsid w:val="00483AFB"/>
    <w:rsid w:val="00483E5D"/>
    <w:rsid w:val="00485E87"/>
    <w:rsid w:val="00486762"/>
    <w:rsid w:val="004975AD"/>
    <w:rsid w:val="004A20C2"/>
    <w:rsid w:val="004A2E80"/>
    <w:rsid w:val="004A3958"/>
    <w:rsid w:val="004B3B47"/>
    <w:rsid w:val="004B690D"/>
    <w:rsid w:val="004B718D"/>
    <w:rsid w:val="004B7C7C"/>
    <w:rsid w:val="004C4CB5"/>
    <w:rsid w:val="004D30E1"/>
    <w:rsid w:val="004D3AF5"/>
    <w:rsid w:val="004E50F9"/>
    <w:rsid w:val="004F059E"/>
    <w:rsid w:val="004F21DF"/>
    <w:rsid w:val="004F38C6"/>
    <w:rsid w:val="004F6633"/>
    <w:rsid w:val="004F6A86"/>
    <w:rsid w:val="004F6B4C"/>
    <w:rsid w:val="004F7455"/>
    <w:rsid w:val="005010AC"/>
    <w:rsid w:val="005011AD"/>
    <w:rsid w:val="00501FF4"/>
    <w:rsid w:val="005048DF"/>
    <w:rsid w:val="00512A06"/>
    <w:rsid w:val="00514B19"/>
    <w:rsid w:val="00516EDA"/>
    <w:rsid w:val="00527A04"/>
    <w:rsid w:val="00533EFA"/>
    <w:rsid w:val="00545AA2"/>
    <w:rsid w:val="00547AEF"/>
    <w:rsid w:val="00560A39"/>
    <w:rsid w:val="00565CD8"/>
    <w:rsid w:val="00572F7A"/>
    <w:rsid w:val="00575CAE"/>
    <w:rsid w:val="00576676"/>
    <w:rsid w:val="00584B85"/>
    <w:rsid w:val="00587780"/>
    <w:rsid w:val="00587E60"/>
    <w:rsid w:val="00590F9A"/>
    <w:rsid w:val="005A4388"/>
    <w:rsid w:val="005B7010"/>
    <w:rsid w:val="005C46EB"/>
    <w:rsid w:val="005D1804"/>
    <w:rsid w:val="005D1AE7"/>
    <w:rsid w:val="005D2938"/>
    <w:rsid w:val="005D30E0"/>
    <w:rsid w:val="005D7FC6"/>
    <w:rsid w:val="005E27F9"/>
    <w:rsid w:val="005E6C2E"/>
    <w:rsid w:val="005F3100"/>
    <w:rsid w:val="00604FA9"/>
    <w:rsid w:val="0060767D"/>
    <w:rsid w:val="00613EDE"/>
    <w:rsid w:val="006156D3"/>
    <w:rsid w:val="00616752"/>
    <w:rsid w:val="00626DA5"/>
    <w:rsid w:val="00652330"/>
    <w:rsid w:val="00663264"/>
    <w:rsid w:val="00665234"/>
    <w:rsid w:val="00666407"/>
    <w:rsid w:val="006704F8"/>
    <w:rsid w:val="00670580"/>
    <w:rsid w:val="0067332A"/>
    <w:rsid w:val="00674CD9"/>
    <w:rsid w:val="00676C2F"/>
    <w:rsid w:val="00677CA5"/>
    <w:rsid w:val="00681411"/>
    <w:rsid w:val="006873F4"/>
    <w:rsid w:val="00691FA7"/>
    <w:rsid w:val="0069477A"/>
    <w:rsid w:val="006A6E91"/>
    <w:rsid w:val="006B010D"/>
    <w:rsid w:val="006B5FDA"/>
    <w:rsid w:val="006C10B8"/>
    <w:rsid w:val="006C18A7"/>
    <w:rsid w:val="006D0D5A"/>
    <w:rsid w:val="006D11E1"/>
    <w:rsid w:val="006D1D48"/>
    <w:rsid w:val="006D4B43"/>
    <w:rsid w:val="006E048A"/>
    <w:rsid w:val="006E09BB"/>
    <w:rsid w:val="006F7DCD"/>
    <w:rsid w:val="00700A3C"/>
    <w:rsid w:val="007013AB"/>
    <w:rsid w:val="00703132"/>
    <w:rsid w:val="00706887"/>
    <w:rsid w:val="00734EA8"/>
    <w:rsid w:val="00746D7F"/>
    <w:rsid w:val="00747D51"/>
    <w:rsid w:val="00750F53"/>
    <w:rsid w:val="00756D6C"/>
    <w:rsid w:val="00763AA7"/>
    <w:rsid w:val="00766706"/>
    <w:rsid w:val="00767EBB"/>
    <w:rsid w:val="007715B4"/>
    <w:rsid w:val="00773A8A"/>
    <w:rsid w:val="00774DB7"/>
    <w:rsid w:val="00776E6C"/>
    <w:rsid w:val="0078539C"/>
    <w:rsid w:val="007867F9"/>
    <w:rsid w:val="00792536"/>
    <w:rsid w:val="00796A27"/>
    <w:rsid w:val="00796BEA"/>
    <w:rsid w:val="007B04C2"/>
    <w:rsid w:val="007B2838"/>
    <w:rsid w:val="007B64CF"/>
    <w:rsid w:val="007C1BC7"/>
    <w:rsid w:val="007E1DF1"/>
    <w:rsid w:val="007E433C"/>
    <w:rsid w:val="007E4C52"/>
    <w:rsid w:val="007E5D4F"/>
    <w:rsid w:val="007F348E"/>
    <w:rsid w:val="008015F8"/>
    <w:rsid w:val="008032EF"/>
    <w:rsid w:val="008060B5"/>
    <w:rsid w:val="00807914"/>
    <w:rsid w:val="008141DE"/>
    <w:rsid w:val="00815867"/>
    <w:rsid w:val="00816208"/>
    <w:rsid w:val="008213DE"/>
    <w:rsid w:val="00832AD9"/>
    <w:rsid w:val="008344DA"/>
    <w:rsid w:val="00840068"/>
    <w:rsid w:val="00855A19"/>
    <w:rsid w:val="008561BD"/>
    <w:rsid w:val="008569DC"/>
    <w:rsid w:val="00857D0C"/>
    <w:rsid w:val="00866252"/>
    <w:rsid w:val="00866D40"/>
    <w:rsid w:val="008729B8"/>
    <w:rsid w:val="008732CA"/>
    <w:rsid w:val="00881352"/>
    <w:rsid w:val="008852D6"/>
    <w:rsid w:val="008A467F"/>
    <w:rsid w:val="008A6E23"/>
    <w:rsid w:val="008B110A"/>
    <w:rsid w:val="008B79F1"/>
    <w:rsid w:val="008C24B6"/>
    <w:rsid w:val="008C7C30"/>
    <w:rsid w:val="008D44BF"/>
    <w:rsid w:val="008D6F01"/>
    <w:rsid w:val="008D7542"/>
    <w:rsid w:val="008E2F0F"/>
    <w:rsid w:val="008E4362"/>
    <w:rsid w:val="008E471E"/>
    <w:rsid w:val="0090172C"/>
    <w:rsid w:val="00913D2C"/>
    <w:rsid w:val="00922853"/>
    <w:rsid w:val="009258DB"/>
    <w:rsid w:val="00925AAD"/>
    <w:rsid w:val="009369B2"/>
    <w:rsid w:val="0094434C"/>
    <w:rsid w:val="00946BE3"/>
    <w:rsid w:val="00951BA2"/>
    <w:rsid w:val="00953527"/>
    <w:rsid w:val="0096044B"/>
    <w:rsid w:val="0096786F"/>
    <w:rsid w:val="009714A5"/>
    <w:rsid w:val="009754F5"/>
    <w:rsid w:val="00980001"/>
    <w:rsid w:val="009801D0"/>
    <w:rsid w:val="00981DAC"/>
    <w:rsid w:val="00982715"/>
    <w:rsid w:val="009845F5"/>
    <w:rsid w:val="00986EC2"/>
    <w:rsid w:val="00991FF5"/>
    <w:rsid w:val="00997D13"/>
    <w:rsid w:val="009A179F"/>
    <w:rsid w:val="009B04D8"/>
    <w:rsid w:val="009B33B0"/>
    <w:rsid w:val="009B6D42"/>
    <w:rsid w:val="009C052C"/>
    <w:rsid w:val="009C4F25"/>
    <w:rsid w:val="009C69B7"/>
    <w:rsid w:val="009C69C6"/>
    <w:rsid w:val="009D0A8A"/>
    <w:rsid w:val="009D244A"/>
    <w:rsid w:val="009D25D2"/>
    <w:rsid w:val="009D7215"/>
    <w:rsid w:val="009E272E"/>
    <w:rsid w:val="009E31D0"/>
    <w:rsid w:val="009E327E"/>
    <w:rsid w:val="009E6A32"/>
    <w:rsid w:val="009F56D9"/>
    <w:rsid w:val="009F5900"/>
    <w:rsid w:val="009F6291"/>
    <w:rsid w:val="00A00F37"/>
    <w:rsid w:val="00A05301"/>
    <w:rsid w:val="00A05444"/>
    <w:rsid w:val="00A13867"/>
    <w:rsid w:val="00A1698C"/>
    <w:rsid w:val="00A16E8C"/>
    <w:rsid w:val="00A231D9"/>
    <w:rsid w:val="00A24E58"/>
    <w:rsid w:val="00A308ED"/>
    <w:rsid w:val="00A44C60"/>
    <w:rsid w:val="00A5657B"/>
    <w:rsid w:val="00A56CA6"/>
    <w:rsid w:val="00A61103"/>
    <w:rsid w:val="00A654DA"/>
    <w:rsid w:val="00A65B87"/>
    <w:rsid w:val="00A72850"/>
    <w:rsid w:val="00A760C4"/>
    <w:rsid w:val="00A77536"/>
    <w:rsid w:val="00A85646"/>
    <w:rsid w:val="00AA0ED2"/>
    <w:rsid w:val="00AB1D4A"/>
    <w:rsid w:val="00AB3BE0"/>
    <w:rsid w:val="00AB3EB8"/>
    <w:rsid w:val="00AB7603"/>
    <w:rsid w:val="00AC7683"/>
    <w:rsid w:val="00AD7214"/>
    <w:rsid w:val="00AF3996"/>
    <w:rsid w:val="00B013EF"/>
    <w:rsid w:val="00B021CD"/>
    <w:rsid w:val="00B03F1A"/>
    <w:rsid w:val="00B110FE"/>
    <w:rsid w:val="00B119C2"/>
    <w:rsid w:val="00B15896"/>
    <w:rsid w:val="00B21CD6"/>
    <w:rsid w:val="00B2596F"/>
    <w:rsid w:val="00B27EDD"/>
    <w:rsid w:val="00B3214C"/>
    <w:rsid w:val="00B33E50"/>
    <w:rsid w:val="00B34577"/>
    <w:rsid w:val="00B35F02"/>
    <w:rsid w:val="00B37DC1"/>
    <w:rsid w:val="00B42E5B"/>
    <w:rsid w:val="00B517CA"/>
    <w:rsid w:val="00B55146"/>
    <w:rsid w:val="00B61680"/>
    <w:rsid w:val="00B65FBA"/>
    <w:rsid w:val="00B8321C"/>
    <w:rsid w:val="00B85AB2"/>
    <w:rsid w:val="00B91FFF"/>
    <w:rsid w:val="00B936BF"/>
    <w:rsid w:val="00BA5201"/>
    <w:rsid w:val="00BA7E83"/>
    <w:rsid w:val="00BD50E6"/>
    <w:rsid w:val="00BE0AEE"/>
    <w:rsid w:val="00BE1856"/>
    <w:rsid w:val="00BE48A0"/>
    <w:rsid w:val="00BF01BA"/>
    <w:rsid w:val="00BF2744"/>
    <w:rsid w:val="00BF599E"/>
    <w:rsid w:val="00BF78AB"/>
    <w:rsid w:val="00C043E1"/>
    <w:rsid w:val="00C04456"/>
    <w:rsid w:val="00C15CE6"/>
    <w:rsid w:val="00C213A1"/>
    <w:rsid w:val="00C21945"/>
    <w:rsid w:val="00C21F5C"/>
    <w:rsid w:val="00C2272C"/>
    <w:rsid w:val="00C2717A"/>
    <w:rsid w:val="00C27740"/>
    <w:rsid w:val="00C3563F"/>
    <w:rsid w:val="00C3762A"/>
    <w:rsid w:val="00C4045F"/>
    <w:rsid w:val="00C404E6"/>
    <w:rsid w:val="00C4308F"/>
    <w:rsid w:val="00C56C5C"/>
    <w:rsid w:val="00C6299A"/>
    <w:rsid w:val="00C661D6"/>
    <w:rsid w:val="00C71D9A"/>
    <w:rsid w:val="00C73871"/>
    <w:rsid w:val="00C904C7"/>
    <w:rsid w:val="00C904D2"/>
    <w:rsid w:val="00C934BF"/>
    <w:rsid w:val="00CA48B0"/>
    <w:rsid w:val="00CB0B2E"/>
    <w:rsid w:val="00CC0B8F"/>
    <w:rsid w:val="00CC5B9E"/>
    <w:rsid w:val="00CD0CCA"/>
    <w:rsid w:val="00CD767A"/>
    <w:rsid w:val="00CE3D34"/>
    <w:rsid w:val="00CE6A83"/>
    <w:rsid w:val="00CE7FA0"/>
    <w:rsid w:val="00CF0C2F"/>
    <w:rsid w:val="00CF43C5"/>
    <w:rsid w:val="00D04EB9"/>
    <w:rsid w:val="00D05F3B"/>
    <w:rsid w:val="00D128FD"/>
    <w:rsid w:val="00D132EA"/>
    <w:rsid w:val="00D13DBA"/>
    <w:rsid w:val="00D15ACB"/>
    <w:rsid w:val="00D16463"/>
    <w:rsid w:val="00D179CF"/>
    <w:rsid w:val="00D2228E"/>
    <w:rsid w:val="00D2312D"/>
    <w:rsid w:val="00D2572B"/>
    <w:rsid w:val="00D34F2C"/>
    <w:rsid w:val="00D354D4"/>
    <w:rsid w:val="00D41247"/>
    <w:rsid w:val="00D4361C"/>
    <w:rsid w:val="00D44215"/>
    <w:rsid w:val="00D44346"/>
    <w:rsid w:val="00D47922"/>
    <w:rsid w:val="00D47AF3"/>
    <w:rsid w:val="00D52625"/>
    <w:rsid w:val="00D53833"/>
    <w:rsid w:val="00D60585"/>
    <w:rsid w:val="00D75B3D"/>
    <w:rsid w:val="00D76DC7"/>
    <w:rsid w:val="00D8199E"/>
    <w:rsid w:val="00D830DD"/>
    <w:rsid w:val="00D843F4"/>
    <w:rsid w:val="00D86389"/>
    <w:rsid w:val="00D86DAA"/>
    <w:rsid w:val="00D9012C"/>
    <w:rsid w:val="00D913F5"/>
    <w:rsid w:val="00D94507"/>
    <w:rsid w:val="00DA16A4"/>
    <w:rsid w:val="00DA1B18"/>
    <w:rsid w:val="00DA266A"/>
    <w:rsid w:val="00DB146C"/>
    <w:rsid w:val="00DB6D03"/>
    <w:rsid w:val="00DC0ADF"/>
    <w:rsid w:val="00DE0E29"/>
    <w:rsid w:val="00DE342B"/>
    <w:rsid w:val="00DF2BE3"/>
    <w:rsid w:val="00DF2F1C"/>
    <w:rsid w:val="00DF678F"/>
    <w:rsid w:val="00E06420"/>
    <w:rsid w:val="00E202B0"/>
    <w:rsid w:val="00E227F1"/>
    <w:rsid w:val="00E27A03"/>
    <w:rsid w:val="00E31AB9"/>
    <w:rsid w:val="00E34CF2"/>
    <w:rsid w:val="00E3614C"/>
    <w:rsid w:val="00E37B99"/>
    <w:rsid w:val="00E37E37"/>
    <w:rsid w:val="00E4077F"/>
    <w:rsid w:val="00E419AA"/>
    <w:rsid w:val="00E44C26"/>
    <w:rsid w:val="00E541C7"/>
    <w:rsid w:val="00E6511A"/>
    <w:rsid w:val="00E65F2B"/>
    <w:rsid w:val="00E7250D"/>
    <w:rsid w:val="00E72759"/>
    <w:rsid w:val="00E72BAD"/>
    <w:rsid w:val="00E82E47"/>
    <w:rsid w:val="00EA0545"/>
    <w:rsid w:val="00EA0AD2"/>
    <w:rsid w:val="00EA6B70"/>
    <w:rsid w:val="00EA7A43"/>
    <w:rsid w:val="00EC2656"/>
    <w:rsid w:val="00EC2CC4"/>
    <w:rsid w:val="00EC3D67"/>
    <w:rsid w:val="00EC77CD"/>
    <w:rsid w:val="00ED094C"/>
    <w:rsid w:val="00ED30AF"/>
    <w:rsid w:val="00ED588E"/>
    <w:rsid w:val="00EE1860"/>
    <w:rsid w:val="00EF5110"/>
    <w:rsid w:val="00EF536C"/>
    <w:rsid w:val="00F067E2"/>
    <w:rsid w:val="00F1354E"/>
    <w:rsid w:val="00F15BCF"/>
    <w:rsid w:val="00F16169"/>
    <w:rsid w:val="00F1751A"/>
    <w:rsid w:val="00F22090"/>
    <w:rsid w:val="00F225F3"/>
    <w:rsid w:val="00F2286A"/>
    <w:rsid w:val="00F25B46"/>
    <w:rsid w:val="00F33B62"/>
    <w:rsid w:val="00F37AD7"/>
    <w:rsid w:val="00F47043"/>
    <w:rsid w:val="00F471A7"/>
    <w:rsid w:val="00F53FB8"/>
    <w:rsid w:val="00F55403"/>
    <w:rsid w:val="00F56C3C"/>
    <w:rsid w:val="00F57E89"/>
    <w:rsid w:val="00F77B65"/>
    <w:rsid w:val="00F81EC0"/>
    <w:rsid w:val="00F85F9B"/>
    <w:rsid w:val="00F928F4"/>
    <w:rsid w:val="00FA231C"/>
    <w:rsid w:val="00FB50B9"/>
    <w:rsid w:val="00FB7371"/>
    <w:rsid w:val="00FB7DF3"/>
    <w:rsid w:val="00FC3F4A"/>
    <w:rsid w:val="00FD23DC"/>
    <w:rsid w:val="00FD68EC"/>
    <w:rsid w:val="00FE3209"/>
    <w:rsid w:val="00FE5DA9"/>
    <w:rsid w:val="00FE6FDE"/>
    <w:rsid w:val="00FF05BD"/>
    <w:rsid w:val="00FF4123"/>
    <w:rsid w:val="00FF4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4:docId w14:val="6B85B81E"/>
  <w15:docId w15:val="{DB1A3150-3971-4454-9898-94A65D5D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32AD9"/>
    <w:rPr>
      <w:rFonts w:ascii="Times New Roman" w:hAnsi="Times New Roman"/>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outlineLvl w:val="1"/>
    </w:pPr>
    <w:rPr>
      <w:sz w:val="24"/>
    </w:rPr>
  </w:style>
  <w:style w:type="paragraph" w:styleId="Nadpis3">
    <w:name w:val="heading 3"/>
    <w:basedOn w:val="Normln"/>
    <w:next w:val="Normln"/>
    <w:link w:val="Nadpis3Char"/>
    <w:qFormat/>
    <w:pPr>
      <w:keepNext/>
      <w:tabs>
        <w:tab w:val="left" w:pos="568"/>
      </w:tabs>
      <w:jc w:val="center"/>
      <w:outlineLvl w:val="2"/>
    </w:pPr>
    <w:rPr>
      <w:rFonts w:ascii="Arial" w:hAnsi="Arial" w:cs="Arial"/>
      <w:bCs/>
      <w:sz w:val="24"/>
      <w:szCs w:val="24"/>
      <w:u w:val="single"/>
    </w:rPr>
  </w:style>
  <w:style w:type="paragraph" w:styleId="Nadpis4">
    <w:name w:val="heading 4"/>
    <w:basedOn w:val="Normln"/>
    <w:next w:val="Normln"/>
    <w:qFormat/>
    <w:pPr>
      <w:keepNext/>
      <w:tabs>
        <w:tab w:val="left" w:pos="568"/>
      </w:tabs>
      <w:jc w:val="center"/>
      <w:outlineLvl w:val="3"/>
    </w:pPr>
    <w:rPr>
      <w:rFonts w:ascii="Arial" w:hAnsi="Arial" w:cs="Arial"/>
      <w:b/>
      <w:bCs/>
      <w:sz w:val="24"/>
      <w:szCs w:val="24"/>
      <w:u w:val="single"/>
    </w:rPr>
  </w:style>
  <w:style w:type="paragraph" w:styleId="Nadpis5">
    <w:name w:val="heading 5"/>
    <w:basedOn w:val="Normln"/>
    <w:next w:val="Normln"/>
    <w:qFormat/>
    <w:pPr>
      <w:keepNext/>
      <w:tabs>
        <w:tab w:val="left" w:pos="568"/>
      </w:tabs>
      <w:jc w:val="center"/>
      <w:outlineLvl w:val="4"/>
    </w:pPr>
    <w:rPr>
      <w:b/>
      <w:sz w:val="24"/>
      <w:szCs w:val="24"/>
    </w:rPr>
  </w:style>
  <w:style w:type="paragraph" w:styleId="Nadpis6">
    <w:name w:val="heading 6"/>
    <w:basedOn w:val="Normln"/>
    <w:next w:val="Normln"/>
    <w:qFormat/>
    <w:pPr>
      <w:keepNext/>
      <w:tabs>
        <w:tab w:val="left" w:pos="568"/>
      </w:tabs>
      <w:jc w:val="center"/>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jc w:val="both"/>
    </w:pPr>
    <w:rPr>
      <w:b/>
      <w:sz w:val="24"/>
    </w:rPr>
  </w:style>
  <w:style w:type="paragraph" w:styleId="Zkladntext">
    <w:name w:val="Body Text"/>
    <w:basedOn w:val="Normln"/>
    <w:link w:val="ZkladntextChar"/>
    <w:pPr>
      <w:tabs>
        <w:tab w:val="left" w:pos="568"/>
      </w:tabs>
      <w:jc w:val="both"/>
    </w:pPr>
    <w:rPr>
      <w:sz w:val="24"/>
      <w:szCs w:val="24"/>
    </w:rPr>
  </w:style>
  <w:style w:type="paragraph" w:styleId="Zkladntextodsazen">
    <w:name w:val="Body Text Indent"/>
    <w:basedOn w:val="Normln"/>
    <w:pPr>
      <w:tabs>
        <w:tab w:val="left" w:pos="568"/>
      </w:tabs>
      <w:ind w:firstLine="709"/>
      <w:jc w:val="both"/>
    </w:pPr>
    <w:rPr>
      <w:rFonts w:ascii="Arial" w:hAnsi="Arial" w:cs="Arial"/>
      <w:b/>
      <w:bCs/>
      <w:sz w:val="24"/>
      <w:szCs w:val="24"/>
    </w:rPr>
  </w:style>
  <w:style w:type="paragraph" w:styleId="Zkladntext3">
    <w:name w:val="Body Text 3"/>
    <w:basedOn w:val="Normln"/>
    <w:rPr>
      <w:sz w:val="24"/>
    </w:rPr>
  </w:style>
  <w:style w:type="paragraph" w:customStyle="1" w:styleId="adresa">
    <w:name w:val="adresa"/>
    <w:basedOn w:val="Normln"/>
    <w:pPr>
      <w:tabs>
        <w:tab w:val="left" w:pos="3402"/>
        <w:tab w:val="left" w:pos="6237"/>
      </w:tabs>
      <w:jc w:val="both"/>
    </w:pPr>
    <w:rPr>
      <w:sz w:val="24"/>
      <w:szCs w:val="24"/>
      <w:lang w:eastAsia="en-US"/>
    </w:rPr>
  </w:style>
  <w:style w:type="paragraph" w:styleId="Zpat">
    <w:name w:val="footer"/>
    <w:basedOn w:val="Normln"/>
    <w:link w:val="ZpatChar"/>
    <w:pPr>
      <w:tabs>
        <w:tab w:val="center" w:pos="4536"/>
        <w:tab w:val="right" w:pos="9072"/>
      </w:tabs>
    </w:pPr>
    <w:rPr>
      <w:sz w:val="24"/>
      <w:szCs w:val="24"/>
    </w:rPr>
  </w:style>
  <w:style w:type="paragraph" w:styleId="Zkladntext2">
    <w:name w:val="Body Text 2"/>
    <w:basedOn w:val="Normln"/>
    <w:pPr>
      <w:tabs>
        <w:tab w:val="left" w:pos="284"/>
        <w:tab w:val="left" w:pos="568"/>
      </w:tabs>
      <w:jc w:val="both"/>
    </w:pPr>
    <w:rPr>
      <w:sz w:val="24"/>
      <w:szCs w:val="24"/>
    </w:rPr>
  </w:style>
  <w:style w:type="paragraph" w:styleId="Zkladntextodsazen2">
    <w:name w:val="Body Text Indent 2"/>
    <w:basedOn w:val="Normln"/>
    <w:pPr>
      <w:tabs>
        <w:tab w:val="left" w:pos="568"/>
      </w:tabs>
      <w:ind w:firstLine="709"/>
      <w:jc w:val="both"/>
    </w:pPr>
    <w:rPr>
      <w:b/>
      <w:bCs/>
      <w:i/>
      <w:iCs/>
      <w:sz w:val="24"/>
      <w:szCs w:val="24"/>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spacing w:after="120"/>
      <w:ind w:firstLine="567"/>
      <w:jc w:val="both"/>
    </w:pPr>
    <w:rPr>
      <w:sz w:val="24"/>
      <w:szCs w:val="24"/>
    </w:rPr>
  </w:style>
  <w:style w:type="paragraph" w:styleId="Textbubliny">
    <w:name w:val="Balloon Text"/>
    <w:basedOn w:val="Normln"/>
    <w:semiHidden/>
    <w:rsid w:val="001336C0"/>
    <w:rPr>
      <w:rFonts w:ascii="Tahoma" w:hAnsi="Tahoma" w:cs="Tahoma"/>
      <w:sz w:val="16"/>
      <w:szCs w:val="16"/>
    </w:rPr>
  </w:style>
  <w:style w:type="character" w:customStyle="1" w:styleId="ZkladntextChar">
    <w:name w:val="Základní text Char"/>
    <w:link w:val="Zkladntext"/>
    <w:rsid w:val="002D6F80"/>
    <w:rPr>
      <w:rFonts w:ascii="Times New Roman" w:hAnsi="Times New Roman"/>
      <w:sz w:val="24"/>
      <w:szCs w:val="24"/>
    </w:rPr>
  </w:style>
  <w:style w:type="paragraph" w:customStyle="1" w:styleId="Zkladntext22">
    <w:name w:val="Základní text 22"/>
    <w:basedOn w:val="Normln"/>
    <w:rsid w:val="00357DC3"/>
    <w:pPr>
      <w:jc w:val="both"/>
    </w:pPr>
    <w:rPr>
      <w:b/>
      <w:sz w:val="24"/>
    </w:rPr>
  </w:style>
  <w:style w:type="paragraph" w:customStyle="1" w:styleId="Zkladntext23">
    <w:name w:val="Základní text 23"/>
    <w:basedOn w:val="Normln"/>
    <w:rsid w:val="00CC5B9E"/>
    <w:pPr>
      <w:jc w:val="both"/>
    </w:pPr>
    <w:rPr>
      <w:b/>
      <w:sz w:val="24"/>
    </w:rPr>
  </w:style>
  <w:style w:type="character" w:customStyle="1" w:styleId="Nadpis3Char">
    <w:name w:val="Nadpis 3 Char"/>
    <w:link w:val="Nadpis3"/>
    <w:rsid w:val="00064B5C"/>
    <w:rPr>
      <w:rFonts w:ascii="Arial" w:hAnsi="Arial" w:cs="Arial"/>
      <w:bCs/>
      <w:sz w:val="24"/>
      <w:szCs w:val="24"/>
      <w:u w:val="single"/>
    </w:rPr>
  </w:style>
  <w:style w:type="paragraph" w:styleId="Odstavecseseznamem">
    <w:name w:val="List Paragraph"/>
    <w:basedOn w:val="Normln"/>
    <w:uiPriority w:val="34"/>
    <w:qFormat/>
    <w:rsid w:val="00AB3EB8"/>
    <w:pPr>
      <w:ind w:left="720"/>
      <w:contextualSpacing/>
    </w:pPr>
  </w:style>
  <w:style w:type="character" w:customStyle="1" w:styleId="ZpatChar">
    <w:name w:val="Zápatí Char"/>
    <w:basedOn w:val="Standardnpsmoodstavce"/>
    <w:link w:val="Zpat"/>
    <w:rsid w:val="00032A8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A54E9-81D5-468B-8E09-0473FDA5F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1425</Words>
  <Characters>6998</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B - část 2/4/1/a - příloha 7 - str</vt:lpstr>
    </vt:vector>
  </TitlesOfParts>
  <Company>Pozemkový Fond ČR</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část 2/4/1/a - příloha 7 - str</dc:title>
  <dc:creator>PFCR</dc:creator>
  <cp:lastModifiedBy>Crhová Kateřina Bc.</cp:lastModifiedBy>
  <cp:revision>2</cp:revision>
  <cp:lastPrinted>2022-04-06T15:37:00Z</cp:lastPrinted>
  <dcterms:created xsi:type="dcterms:W3CDTF">2022-04-25T15:49:00Z</dcterms:created>
  <dcterms:modified xsi:type="dcterms:W3CDTF">2022-04-25T15:49:00Z</dcterms:modified>
</cp:coreProperties>
</file>