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57"/>
        <w:gridCol w:w="129"/>
        <w:gridCol w:w="244"/>
        <w:gridCol w:w="29"/>
        <w:gridCol w:w="57"/>
        <w:gridCol w:w="100"/>
        <w:gridCol w:w="158"/>
        <w:gridCol w:w="29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142288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5" w:type="dxa"/>
            <w:vMerge w:val="restart"/>
            <w:shd w:val="clear" w:color="auto" w:fill="FAEBD7"/>
          </w:tcPr>
          <w:p w:rsidR="00142288" w:rsidRDefault="00142288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142288" w:rsidRDefault="00DD5E95">
            <w:pPr>
              <w:pStyle w:val="Nadpis"/>
              <w:spacing w:line="230" w:lineRule="auto"/>
              <w:jc w:val="right"/>
            </w:pPr>
            <w:r>
              <w:t>RO22000170</w:t>
            </w:r>
          </w:p>
        </w:tc>
      </w:tr>
      <w:tr w:rsidR="0014228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shd w:val="clear" w:color="auto" w:fill="auto"/>
          </w:tcPr>
          <w:p w:rsidR="00142288" w:rsidRDefault="00DD5E95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5" w:type="dxa"/>
            <w:vMerge/>
            <w:shd w:val="clear" w:color="auto" w:fill="FAEBD7"/>
          </w:tcPr>
          <w:p w:rsidR="00142288" w:rsidRDefault="00142288"/>
        </w:tc>
        <w:tc>
          <w:tcPr>
            <w:tcW w:w="2478" w:type="dxa"/>
            <w:gridSpan w:val="14"/>
            <w:vMerge/>
            <w:shd w:val="clear" w:color="auto" w:fill="FAEBD7"/>
          </w:tcPr>
          <w:p w:rsidR="00142288" w:rsidRDefault="00142288"/>
        </w:tc>
        <w:tc>
          <w:tcPr>
            <w:tcW w:w="2494" w:type="dxa"/>
            <w:gridSpan w:val="7"/>
            <w:vMerge/>
            <w:shd w:val="clear" w:color="auto" w:fill="FAEBD7"/>
          </w:tcPr>
          <w:p w:rsidR="00142288" w:rsidRDefault="00142288"/>
        </w:tc>
      </w:tr>
      <w:tr w:rsidR="0014228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 w:val="restart"/>
          </w:tcPr>
          <w:p w:rsidR="00142288" w:rsidRDefault="00142288"/>
        </w:tc>
        <w:tc>
          <w:tcPr>
            <w:tcW w:w="114" w:type="dxa"/>
          </w:tcPr>
          <w:p w:rsidR="00142288" w:rsidRDefault="0014228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476" w:type="dxa"/>
            <w:gridSpan w:val="10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142288" w:rsidRDefault="00142288"/>
        </w:tc>
        <w:tc>
          <w:tcPr>
            <w:tcW w:w="989" w:type="dxa"/>
            <w:gridSpan w:val="6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114" w:type="dxa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142288" w:rsidRDefault="00142288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21.04.2022</w:t>
            </w:r>
          </w:p>
        </w:tc>
        <w:tc>
          <w:tcPr>
            <w:tcW w:w="1534" w:type="dxa"/>
            <w:gridSpan w:val="2"/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476" w:type="dxa"/>
            <w:gridSpan w:val="10"/>
            <w:vMerge/>
            <w:shd w:val="clear" w:color="auto" w:fill="auto"/>
          </w:tcPr>
          <w:p w:rsidR="00142288" w:rsidRDefault="00142288"/>
        </w:tc>
        <w:tc>
          <w:tcPr>
            <w:tcW w:w="1002" w:type="dxa"/>
            <w:gridSpan w:val="4"/>
          </w:tcPr>
          <w:p w:rsidR="00142288" w:rsidRDefault="00142288"/>
        </w:tc>
        <w:tc>
          <w:tcPr>
            <w:tcW w:w="960" w:type="dxa"/>
            <w:gridSpan w:val="5"/>
            <w:vMerge/>
            <w:shd w:val="clear" w:color="auto" w:fill="auto"/>
          </w:tcPr>
          <w:p w:rsidR="00142288" w:rsidRDefault="00142288"/>
        </w:tc>
        <w:tc>
          <w:tcPr>
            <w:tcW w:w="1534" w:type="dxa"/>
            <w:gridSpan w:val="2"/>
          </w:tcPr>
          <w:p w:rsidR="00142288" w:rsidRDefault="00142288"/>
        </w:tc>
      </w:tr>
      <w:tr w:rsidR="00142288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114" w:type="dxa"/>
          </w:tcPr>
          <w:p w:rsidR="00142288" w:rsidRDefault="00142288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476" w:type="dxa"/>
            <w:gridSpan w:val="10"/>
            <w:vMerge/>
            <w:shd w:val="clear" w:color="auto" w:fill="auto"/>
          </w:tcPr>
          <w:p w:rsidR="00142288" w:rsidRDefault="00142288"/>
        </w:tc>
        <w:tc>
          <w:tcPr>
            <w:tcW w:w="1002" w:type="dxa"/>
            <w:gridSpan w:val="4"/>
          </w:tcPr>
          <w:p w:rsidR="00142288" w:rsidRDefault="00142288"/>
        </w:tc>
        <w:tc>
          <w:tcPr>
            <w:tcW w:w="960" w:type="dxa"/>
            <w:gridSpan w:val="5"/>
            <w:vMerge/>
            <w:shd w:val="clear" w:color="auto" w:fill="auto"/>
          </w:tcPr>
          <w:p w:rsidR="00142288" w:rsidRDefault="00142288"/>
        </w:tc>
        <w:tc>
          <w:tcPr>
            <w:tcW w:w="1534" w:type="dxa"/>
            <w:gridSpan w:val="2"/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114" w:type="dxa"/>
          </w:tcPr>
          <w:p w:rsidR="00142288" w:rsidRDefault="00142288"/>
        </w:tc>
        <w:tc>
          <w:tcPr>
            <w:tcW w:w="1319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114" w:type="dxa"/>
          </w:tcPr>
          <w:p w:rsidR="00142288" w:rsidRDefault="00142288"/>
        </w:tc>
        <w:tc>
          <w:tcPr>
            <w:tcW w:w="3496" w:type="dxa"/>
            <w:gridSpan w:val="18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28765141</w:t>
            </w:r>
          </w:p>
        </w:tc>
      </w:tr>
      <w:tr w:rsidR="0014228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232" w:type="dxa"/>
            <w:gridSpan w:val="3"/>
            <w:vMerge/>
          </w:tcPr>
          <w:p w:rsidR="00142288" w:rsidRDefault="00142288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142288" w:rsidRDefault="00DD5E95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142288" w:rsidRDefault="00142288"/>
        </w:tc>
        <w:tc>
          <w:tcPr>
            <w:tcW w:w="459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32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1346" w:type="dxa"/>
            <w:gridSpan w:val="8"/>
          </w:tcPr>
          <w:p w:rsidR="00142288" w:rsidRDefault="00142288"/>
        </w:tc>
        <w:tc>
          <w:tcPr>
            <w:tcW w:w="459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32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1346" w:type="dxa"/>
            <w:gridSpan w:val="8"/>
          </w:tcPr>
          <w:p w:rsidR="00142288" w:rsidRDefault="00142288"/>
        </w:tc>
        <w:tc>
          <w:tcPr>
            <w:tcW w:w="459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2288" w:rsidRDefault="00DD5E95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32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1346" w:type="dxa"/>
            <w:gridSpan w:val="8"/>
          </w:tcPr>
          <w:p w:rsidR="00142288" w:rsidRDefault="00142288"/>
        </w:tc>
        <w:tc>
          <w:tcPr>
            <w:tcW w:w="459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/>
            <w:shd w:val="clear" w:color="auto" w:fill="auto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132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1346" w:type="dxa"/>
            <w:gridSpan w:val="8"/>
          </w:tcPr>
          <w:p w:rsidR="00142288" w:rsidRDefault="00142288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CZ28765141</w:t>
            </w:r>
          </w:p>
        </w:tc>
      </w:tr>
      <w:tr w:rsidR="00142288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/>
            <w:shd w:val="clear" w:color="auto" w:fill="auto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59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/>
            <w:shd w:val="clear" w:color="auto" w:fill="auto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/>
            <w:shd w:val="clear" w:color="auto" w:fill="auto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142288" w:rsidRDefault="00DD5E95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346" w:type="dxa"/>
            <w:gridSpan w:val="4"/>
            <w:vMerge/>
            <w:shd w:val="clear" w:color="auto" w:fill="auto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288" w:rsidRDefault="00DD5E95">
            <w:pPr>
              <w:pStyle w:val="Nadpis0"/>
              <w:spacing w:line="230" w:lineRule="auto"/>
            </w:pPr>
            <w:r>
              <w:t>Opravárenství Rasošky s.r.o.</w:t>
            </w:r>
          </w:p>
        </w:tc>
      </w:tr>
      <w:tr w:rsidR="0014228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142288" w:rsidRDefault="0014228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074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72" w:type="dxa"/>
            <w:gridSpan w:val="2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074" w:type="dxa"/>
            <w:gridSpan w:val="2"/>
            <w:vMerge/>
            <w:shd w:val="clear" w:color="auto" w:fill="auto"/>
          </w:tcPr>
          <w:p w:rsidR="00142288" w:rsidRDefault="00142288"/>
        </w:tc>
        <w:tc>
          <w:tcPr>
            <w:tcW w:w="272" w:type="dxa"/>
            <w:gridSpan w:val="2"/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Opravárenství Rasošky s.r.o.</w:t>
            </w:r>
          </w:p>
        </w:tc>
      </w:tr>
      <w:tr w:rsidR="00142288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3496" w:type="dxa"/>
            <w:gridSpan w:val="18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42" w:type="dxa"/>
            <w:gridSpan w:val="22"/>
            <w:vMerge/>
            <w:shd w:val="clear" w:color="auto" w:fill="auto"/>
          </w:tcPr>
          <w:p w:rsidR="00142288" w:rsidRDefault="00142288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552 21 Rasošky 201</w:t>
            </w:r>
          </w:p>
        </w:tc>
      </w:tr>
      <w:tr w:rsidR="00142288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142288" w:rsidRDefault="00142288"/>
        </w:tc>
        <w:tc>
          <w:tcPr>
            <w:tcW w:w="57" w:type="dxa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58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3295" w:type="dxa"/>
            <w:gridSpan w:val="17"/>
            <w:vMerge/>
            <w:shd w:val="clear" w:color="auto" w:fill="auto"/>
          </w:tcPr>
          <w:p w:rsidR="00142288" w:rsidRDefault="001422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43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3295" w:type="dxa"/>
            <w:gridSpan w:val="17"/>
            <w:vMerge/>
            <w:shd w:val="clear" w:color="auto" w:fill="auto"/>
          </w:tcPr>
          <w:p w:rsidR="00142288" w:rsidRDefault="001422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142288" w:rsidRDefault="00142288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Pomezný</w:t>
            </w:r>
          </w:p>
        </w:tc>
      </w:tr>
      <w:tr w:rsidR="00142288">
        <w:trPr>
          <w:trHeight w:hRule="exact" w:val="186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142288" w:rsidRDefault="00DD5E95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142288" w:rsidRDefault="00142288"/>
        </w:tc>
        <w:tc>
          <w:tcPr>
            <w:tcW w:w="1075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287" w:type="dxa"/>
            <w:gridSpan w:val="3"/>
          </w:tcPr>
          <w:p w:rsidR="00142288" w:rsidRDefault="00142288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142288" w:rsidRDefault="00142288"/>
        </w:tc>
      </w:tr>
      <w:tr w:rsidR="00142288">
        <w:trPr>
          <w:trHeight w:hRule="exact" w:val="43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3295" w:type="dxa"/>
            <w:gridSpan w:val="17"/>
            <w:vMerge/>
            <w:shd w:val="clear" w:color="auto" w:fill="auto"/>
          </w:tcPr>
          <w:p w:rsidR="00142288" w:rsidRDefault="00142288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72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57"/>
        </w:trPr>
        <w:tc>
          <w:tcPr>
            <w:tcW w:w="115" w:type="dxa"/>
          </w:tcPr>
          <w:p w:rsidR="00142288" w:rsidRDefault="00142288"/>
        </w:tc>
        <w:tc>
          <w:tcPr>
            <w:tcW w:w="1576" w:type="dxa"/>
            <w:gridSpan w:val="6"/>
            <w:vMerge/>
            <w:shd w:val="clear" w:color="auto" w:fill="auto"/>
          </w:tcPr>
          <w:p w:rsidR="00142288" w:rsidRDefault="00142288"/>
        </w:tc>
        <w:tc>
          <w:tcPr>
            <w:tcW w:w="3381" w:type="dxa"/>
            <w:gridSpan w:val="19"/>
            <w:tcBorders>
              <w:right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142288" w:rsidRDefault="00142288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142288" w:rsidRDefault="00142288"/>
        </w:tc>
      </w:tr>
      <w:tr w:rsidR="00142288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142288">
        <w:trPr>
          <w:trHeight w:hRule="exact" w:val="29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142288" w:rsidRDefault="00142288"/>
        </w:tc>
      </w:tr>
      <w:tr w:rsidR="00142288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142288" w:rsidRDefault="00142288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142288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142288" w:rsidRDefault="00DD5E9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motorů v roce 2022, v předpokládaném nezávazném ročním objemu, dle níže uvedené částky,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142288" w:rsidRDefault="00142288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142288" w:rsidRDefault="00142288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142288" w:rsidRDefault="00DD5E95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100 000,00 Kč</w:t>
            </w:r>
          </w:p>
        </w:tc>
      </w:tr>
      <w:tr w:rsidR="00142288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142288" w:rsidRDefault="00142288"/>
        </w:tc>
        <w:tc>
          <w:tcPr>
            <w:tcW w:w="673" w:type="dxa"/>
            <w:gridSpan w:val="2"/>
            <w:vMerge/>
            <w:shd w:val="clear" w:color="auto" w:fill="FAEBD7"/>
          </w:tcPr>
          <w:p w:rsidR="00142288" w:rsidRDefault="00142288"/>
        </w:tc>
        <w:tc>
          <w:tcPr>
            <w:tcW w:w="459" w:type="dxa"/>
            <w:gridSpan w:val="2"/>
            <w:vMerge/>
            <w:shd w:val="clear" w:color="auto" w:fill="FAEBD7"/>
          </w:tcPr>
          <w:p w:rsidR="00142288" w:rsidRDefault="00142288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674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142288" w:rsidRDefault="00142288"/>
        </w:tc>
        <w:tc>
          <w:tcPr>
            <w:tcW w:w="2894" w:type="dxa"/>
            <w:gridSpan w:val="20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21.04.2022 do 31.12.2022.</w:t>
            </w:r>
          </w:p>
        </w:tc>
        <w:tc>
          <w:tcPr>
            <w:tcW w:w="3067" w:type="dxa"/>
            <w:gridSpan w:val="8"/>
          </w:tcPr>
          <w:p w:rsidR="00142288" w:rsidRDefault="00142288"/>
        </w:tc>
      </w:tr>
      <w:tr w:rsidR="00142288">
        <w:trPr>
          <w:trHeight w:hRule="exact" w:val="57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229"/>
        </w:trPr>
        <w:tc>
          <w:tcPr>
            <w:tcW w:w="172" w:type="dxa"/>
            <w:gridSpan w:val="2"/>
          </w:tcPr>
          <w:p w:rsidR="00142288" w:rsidRDefault="00142288"/>
        </w:tc>
        <w:tc>
          <w:tcPr>
            <w:tcW w:w="4026" w:type="dxa"/>
            <w:gridSpan w:val="18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186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142288" w:rsidRDefault="00142288"/>
        </w:tc>
      </w:tr>
      <w:tr w:rsidR="00142288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142288" w:rsidRDefault="00142288"/>
        </w:tc>
      </w:tr>
      <w:tr w:rsidR="00142288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142288" w:rsidRDefault="00142288"/>
        </w:tc>
      </w:tr>
      <w:tr w:rsidR="00142288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142288" w:rsidRDefault="00142288"/>
        </w:tc>
      </w:tr>
      <w:tr w:rsidR="00142288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142288" w:rsidRDefault="00142288"/>
        </w:tc>
      </w:tr>
      <w:tr w:rsidR="00142288">
        <w:trPr>
          <w:trHeight w:hRule="exact" w:val="29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229"/>
        </w:trPr>
        <w:tc>
          <w:tcPr>
            <w:tcW w:w="5917" w:type="dxa"/>
            <w:gridSpan w:val="30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8"/>
          </w:tcPr>
          <w:p w:rsidR="00142288" w:rsidRDefault="00142288"/>
        </w:tc>
      </w:tr>
      <w:tr w:rsidR="00142288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142288" w:rsidRDefault="00142288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142288" w:rsidRDefault="00142288"/>
        </w:tc>
      </w:tr>
      <w:tr w:rsidR="00142288">
        <w:trPr>
          <w:trHeight w:hRule="exact" w:val="458"/>
        </w:trPr>
        <w:tc>
          <w:tcPr>
            <w:tcW w:w="10159" w:type="dxa"/>
            <w:gridSpan w:val="48"/>
          </w:tcPr>
          <w:p w:rsidR="00142288" w:rsidRDefault="00142288"/>
        </w:tc>
      </w:tr>
      <w:tr w:rsidR="00142288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21.04.2022</w:t>
            </w:r>
          </w:p>
        </w:tc>
        <w:tc>
          <w:tcPr>
            <w:tcW w:w="1462" w:type="dxa"/>
            <w:gridSpan w:val="6"/>
          </w:tcPr>
          <w:p w:rsidR="00142288" w:rsidRDefault="00142288"/>
        </w:tc>
        <w:tc>
          <w:tcPr>
            <w:tcW w:w="645" w:type="dxa"/>
            <w:gridSpan w:val="4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142288" w:rsidRDefault="00142288"/>
        </w:tc>
        <w:tc>
          <w:tcPr>
            <w:tcW w:w="1303" w:type="dxa"/>
            <w:gridSpan w:val="10"/>
            <w:shd w:val="clear" w:color="auto" w:fill="auto"/>
          </w:tcPr>
          <w:p w:rsidR="00142288" w:rsidRDefault="00E43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4113" w:type="dxa"/>
            <w:gridSpan w:val="17"/>
          </w:tcPr>
          <w:p w:rsidR="00142288" w:rsidRDefault="00142288"/>
        </w:tc>
      </w:tr>
      <w:tr w:rsidR="00142288">
        <w:trPr>
          <w:trHeight w:hRule="exact" w:val="229"/>
        </w:trPr>
        <w:tc>
          <w:tcPr>
            <w:tcW w:w="3267" w:type="dxa"/>
            <w:gridSpan w:val="14"/>
          </w:tcPr>
          <w:p w:rsidR="00142288" w:rsidRDefault="00142288"/>
        </w:tc>
        <w:tc>
          <w:tcPr>
            <w:tcW w:w="630" w:type="dxa"/>
            <w:gridSpan w:val="3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142288" w:rsidRDefault="00142288"/>
        </w:tc>
        <w:tc>
          <w:tcPr>
            <w:tcW w:w="917" w:type="dxa"/>
            <w:gridSpan w:val="8"/>
            <w:shd w:val="clear" w:color="auto" w:fill="auto"/>
          </w:tcPr>
          <w:p w:rsidR="00142288" w:rsidRDefault="00E43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142288" w:rsidRDefault="00142288"/>
        </w:tc>
      </w:tr>
      <w:tr w:rsidR="00142288">
        <w:trPr>
          <w:trHeight w:hRule="exact" w:val="215"/>
        </w:trPr>
        <w:tc>
          <w:tcPr>
            <w:tcW w:w="3267" w:type="dxa"/>
            <w:gridSpan w:val="14"/>
          </w:tcPr>
          <w:p w:rsidR="00142288" w:rsidRDefault="00142288"/>
        </w:tc>
        <w:tc>
          <w:tcPr>
            <w:tcW w:w="501" w:type="dxa"/>
            <w:gridSpan w:val="2"/>
            <w:shd w:val="clear" w:color="auto" w:fill="auto"/>
          </w:tcPr>
          <w:p w:rsidR="00142288" w:rsidRDefault="00DD5E95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142288" w:rsidRDefault="00142288"/>
        </w:tc>
        <w:tc>
          <w:tcPr>
            <w:tcW w:w="1891" w:type="dxa"/>
            <w:gridSpan w:val="15"/>
            <w:shd w:val="clear" w:color="auto" w:fill="auto"/>
          </w:tcPr>
          <w:p w:rsidR="00142288" w:rsidRDefault="00E4332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  <w:bookmarkStart w:id="0" w:name="_GoBack"/>
            <w:bookmarkEnd w:id="0"/>
          </w:p>
        </w:tc>
        <w:tc>
          <w:tcPr>
            <w:tcW w:w="3525" w:type="dxa"/>
            <w:gridSpan w:val="12"/>
          </w:tcPr>
          <w:p w:rsidR="00142288" w:rsidRDefault="00142288"/>
        </w:tc>
      </w:tr>
      <w:tr w:rsidR="00142288">
        <w:trPr>
          <w:trHeight w:hRule="exact" w:val="616"/>
        </w:trPr>
        <w:tc>
          <w:tcPr>
            <w:tcW w:w="1619" w:type="dxa"/>
            <w:gridSpan w:val="6"/>
          </w:tcPr>
          <w:p w:rsidR="00142288" w:rsidRDefault="00142288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142288" w:rsidRDefault="00142288"/>
        </w:tc>
        <w:tc>
          <w:tcPr>
            <w:tcW w:w="4040" w:type="dxa"/>
            <w:gridSpan w:val="26"/>
          </w:tcPr>
          <w:p w:rsidR="00142288" w:rsidRDefault="00142288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142288" w:rsidRDefault="00142288"/>
        </w:tc>
        <w:tc>
          <w:tcPr>
            <w:tcW w:w="2150" w:type="dxa"/>
            <w:gridSpan w:val="6"/>
          </w:tcPr>
          <w:p w:rsidR="00142288" w:rsidRDefault="00142288"/>
        </w:tc>
      </w:tr>
      <w:tr w:rsidR="00142288">
        <w:trPr>
          <w:trHeight w:hRule="exact" w:val="258"/>
        </w:trPr>
        <w:tc>
          <w:tcPr>
            <w:tcW w:w="1619" w:type="dxa"/>
            <w:gridSpan w:val="6"/>
          </w:tcPr>
          <w:p w:rsidR="00142288" w:rsidRDefault="00142288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42288" w:rsidRDefault="00DD5E9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142288" w:rsidRDefault="00142288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142288" w:rsidRDefault="00DD5E95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142288" w:rsidRDefault="00142288"/>
        </w:tc>
      </w:tr>
    </w:tbl>
    <w:p w:rsidR="00DD5E95" w:rsidRDefault="00DD5E95"/>
    <w:sectPr w:rsidR="00DD5E9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88"/>
    <w:rsid w:val="00142288"/>
    <w:rsid w:val="00B05C82"/>
    <w:rsid w:val="00DD5E95"/>
    <w:rsid w:val="00E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C223"/>
  <w15:docId w15:val="{18B9EE65-B895-4EA0-A8D8-815DB2C4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3</cp:revision>
  <dcterms:created xsi:type="dcterms:W3CDTF">2022-04-25T10:40:00Z</dcterms:created>
  <dcterms:modified xsi:type="dcterms:W3CDTF">2022-04-25T10:42:00Z</dcterms:modified>
</cp:coreProperties>
</file>