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4A80" w14:textId="5DFE319C" w:rsidR="000E45A6" w:rsidRDefault="000E45A6" w:rsidP="000E45A6">
      <w:pPr>
        <w:pStyle w:val="Nadpis8"/>
        <w:rPr>
          <w:rFonts w:ascii="Times New Roman" w:hAnsi="Times New Roman"/>
          <w:caps/>
          <w:sz w:val="32"/>
          <w:szCs w:val="32"/>
        </w:rPr>
      </w:pPr>
      <w:r>
        <w:rPr>
          <w:rFonts w:ascii="Times New Roman" w:hAnsi="Times New Roman"/>
          <w:caps/>
          <w:sz w:val="32"/>
          <w:szCs w:val="32"/>
        </w:rPr>
        <w:t xml:space="preserve">Smlouva o </w:t>
      </w:r>
      <w:proofErr w:type="gramStart"/>
      <w:r>
        <w:rPr>
          <w:rFonts w:ascii="Times New Roman" w:hAnsi="Times New Roman"/>
          <w:caps/>
          <w:sz w:val="32"/>
          <w:szCs w:val="32"/>
        </w:rPr>
        <w:t xml:space="preserve">dílo </w:t>
      </w:r>
      <w:r w:rsidR="0085697E">
        <w:rPr>
          <w:rFonts w:ascii="Times New Roman" w:hAnsi="Times New Roman"/>
          <w:caps/>
          <w:sz w:val="32"/>
          <w:szCs w:val="32"/>
        </w:rPr>
        <w:t xml:space="preserve"> -</w:t>
      </w:r>
      <w:proofErr w:type="gramEnd"/>
      <w:r w:rsidR="0085697E">
        <w:rPr>
          <w:rFonts w:ascii="Times New Roman" w:hAnsi="Times New Roman"/>
          <w:caps/>
          <w:sz w:val="32"/>
          <w:szCs w:val="32"/>
        </w:rPr>
        <w:t xml:space="preserve"> </w:t>
      </w:r>
      <w:r w:rsidR="00C42CFA">
        <w:rPr>
          <w:rFonts w:ascii="Times New Roman" w:hAnsi="Times New Roman"/>
          <w:caps/>
          <w:sz w:val="32"/>
          <w:szCs w:val="32"/>
        </w:rPr>
        <w:t>202220414</w:t>
      </w:r>
    </w:p>
    <w:p w14:paraId="38B503AA" w14:textId="77777777" w:rsidR="000E45A6" w:rsidRDefault="000E45A6" w:rsidP="000E45A6">
      <w:pPr>
        <w:pStyle w:val="Zkladntext2"/>
        <w:tabs>
          <w:tab w:val="clear" w:pos="1"/>
          <w:tab w:val="left" w:pos="-426"/>
          <w:tab w:val="left" w:pos="426"/>
          <w:tab w:val="left" w:pos="567"/>
        </w:tabs>
        <w:outlineLvl w:val="0"/>
      </w:pPr>
    </w:p>
    <w:p w14:paraId="135A71A5" w14:textId="77777777" w:rsidR="000E45A6"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 xml:space="preserve">uzavřená podle ustanovení § 2586 a násl. zákona č. 89/2012 Sb., občanského zákoníku, v platném znění </w:t>
      </w:r>
    </w:p>
    <w:p w14:paraId="0FC6751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r>
        <w:rPr>
          <w:rFonts w:ascii="Times New Roman" w:hAnsi="Times New Roman"/>
          <w:sz w:val="22"/>
          <w:szCs w:val="22"/>
        </w:rPr>
        <w:t>---------------------------------------------------------------------------------------------------------------------------</w:t>
      </w:r>
    </w:p>
    <w:p w14:paraId="4B8715B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p>
    <w:p w14:paraId="18594BA7" w14:textId="77777777" w:rsidR="000E45A6" w:rsidRPr="000E45A6" w:rsidRDefault="000E45A6" w:rsidP="000E45A6">
      <w:pPr>
        <w:tabs>
          <w:tab w:val="left" w:pos="-1440"/>
          <w:tab w:val="left" w:pos="-720"/>
          <w:tab w:val="left" w:pos="-426"/>
          <w:tab w:val="left" w:pos="426"/>
          <w:tab w:val="left" w:pos="567"/>
        </w:tabs>
        <w:outlineLvl w:val="0"/>
        <w:rPr>
          <w:rFonts w:ascii="Times New Roman" w:hAnsi="Times New Roman"/>
          <w:b/>
          <w:sz w:val="22"/>
          <w:szCs w:val="22"/>
        </w:rPr>
      </w:pPr>
      <w:r>
        <w:rPr>
          <w:sz w:val="22"/>
          <w:szCs w:val="22"/>
        </w:rPr>
        <w:tab/>
      </w:r>
    </w:p>
    <w:p w14:paraId="34B7F94B"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14:paraId="10E391DC"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Smluvní strany</w:t>
      </w:r>
    </w:p>
    <w:p w14:paraId="055F4FB6" w14:textId="77777777" w:rsidR="000E45A6" w:rsidRDefault="000E45A6" w:rsidP="000E45A6">
      <w:pPr>
        <w:tabs>
          <w:tab w:val="left" w:pos="-1440"/>
          <w:tab w:val="left" w:pos="-720"/>
          <w:tab w:val="left" w:pos="-426"/>
          <w:tab w:val="left" w:pos="426"/>
        </w:tabs>
        <w:jc w:val="both"/>
        <w:outlineLvl w:val="0"/>
        <w:rPr>
          <w:b/>
        </w:rPr>
      </w:pPr>
    </w:p>
    <w:p w14:paraId="3481A1BB"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30DC1974" w14:textId="678C5F92" w:rsidR="00A6333A" w:rsidRDefault="00F11020" w:rsidP="00A6333A">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 xml:space="preserve"> Zhotovitel</w:t>
      </w:r>
      <w:r w:rsidR="00A6333A" w:rsidRPr="00A6333A">
        <w:rPr>
          <w:rFonts w:ascii="Times New Roman" w:hAnsi="Times New Roman"/>
          <w:b/>
          <w:bCs/>
          <w:sz w:val="22"/>
          <w:szCs w:val="22"/>
        </w:rPr>
        <w:t xml:space="preserve"> </w:t>
      </w:r>
      <w:r w:rsidR="00A6333A">
        <w:rPr>
          <w:rFonts w:ascii="Times New Roman" w:hAnsi="Times New Roman"/>
          <w:b/>
          <w:bCs/>
          <w:sz w:val="22"/>
          <w:szCs w:val="22"/>
        </w:rPr>
        <w:t xml:space="preserve">      E</w:t>
      </w:r>
      <w:r w:rsidR="00A6333A" w:rsidRPr="00092666">
        <w:rPr>
          <w:rFonts w:ascii="Times New Roman" w:hAnsi="Times New Roman"/>
          <w:b/>
          <w:bCs/>
          <w:sz w:val="22"/>
          <w:szCs w:val="22"/>
        </w:rPr>
        <w:t>KO PF NOVA s. r. o</w:t>
      </w:r>
    </w:p>
    <w:p w14:paraId="06C93D5A" w14:textId="77777777" w:rsidR="00A6333A" w:rsidRDefault="00A6333A"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se sídlem: Hlincová Hora 60, 373 71, Hlincová Hora</w:t>
      </w:r>
    </w:p>
    <w:p w14:paraId="714360BC" w14:textId="77777777" w:rsidR="00A6333A" w:rsidRDefault="00A6333A"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zastoupená: jednatelem společnosti Ing. Karlem Fouskem</w:t>
      </w:r>
    </w:p>
    <w:p w14:paraId="40E31198"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IČ: 25160702</w:t>
      </w:r>
    </w:p>
    <w:p w14:paraId="6226D373"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DIČ: CZ25160702</w:t>
      </w:r>
    </w:p>
    <w:p w14:paraId="068ADDD0"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Bankovní spojení: ČSOB, a.s. </w:t>
      </w:r>
    </w:p>
    <w:p w14:paraId="186C31C8"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Číslo účtu: 282999851/0300 </w:t>
      </w:r>
    </w:p>
    <w:p w14:paraId="3CEF8CB2" w14:textId="09BE887F" w:rsidR="0085697E" w:rsidRDefault="00D5749D"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4F309F6" w14:textId="0716E29F" w:rsidR="000E45A6" w:rsidRPr="005B1168" w:rsidRDefault="00D5749D" w:rsidP="005B1168">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 xml:space="preserve"> </w:t>
      </w:r>
    </w:p>
    <w:p w14:paraId="3F382732" w14:textId="1522265C" w:rsidR="000E45A6" w:rsidRPr="00A6333A" w:rsidRDefault="00F11020" w:rsidP="00F87FF3">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Objednatel</w:t>
      </w:r>
      <w:r w:rsidR="000E45A6">
        <w:rPr>
          <w:rFonts w:ascii="Times New Roman" w:hAnsi="Times New Roman"/>
          <w:b/>
          <w:sz w:val="22"/>
          <w:szCs w:val="22"/>
        </w:rPr>
        <w:t>:</w:t>
      </w:r>
      <w:r w:rsidR="000E45A6">
        <w:rPr>
          <w:rFonts w:ascii="Times New Roman" w:hAnsi="Times New Roman"/>
          <w:b/>
          <w:sz w:val="22"/>
          <w:szCs w:val="22"/>
        </w:rPr>
        <w:tab/>
      </w:r>
      <w:r w:rsidR="00A6333A" w:rsidRPr="00A6333A">
        <w:rPr>
          <w:rFonts w:ascii="Times New Roman" w:hAnsi="Times New Roman"/>
          <w:b/>
          <w:sz w:val="22"/>
          <w:szCs w:val="22"/>
        </w:rPr>
        <w:t>Střední škola polytechnická, České Budějovice, Nerudova 59</w:t>
      </w:r>
    </w:p>
    <w:p w14:paraId="684483E6" w14:textId="652E92A0" w:rsidR="000E45A6" w:rsidRPr="00A6333A" w:rsidRDefault="000E45A6" w:rsidP="000E45A6">
      <w:pPr>
        <w:tabs>
          <w:tab w:val="left" w:pos="-1440"/>
          <w:tab w:val="left" w:pos="-720"/>
          <w:tab w:val="left" w:pos="-426"/>
          <w:tab w:val="left" w:pos="426"/>
          <w:tab w:val="left" w:pos="567"/>
        </w:tabs>
        <w:jc w:val="both"/>
        <w:outlineLvl w:val="0"/>
        <w:rPr>
          <w:rFonts w:ascii="Times New Roman" w:hAnsi="Times New Roman"/>
          <w:b/>
          <w:sz w:val="22"/>
          <w:szCs w:val="22"/>
        </w:rPr>
      </w:pPr>
      <w:r w:rsidRPr="00A6333A">
        <w:rPr>
          <w:rFonts w:ascii="Times New Roman" w:hAnsi="Times New Roman"/>
          <w:sz w:val="22"/>
          <w:szCs w:val="22"/>
        </w:rPr>
        <w:tab/>
      </w:r>
      <w:r w:rsidRPr="00A6333A">
        <w:rPr>
          <w:rFonts w:ascii="Times New Roman" w:hAnsi="Times New Roman"/>
          <w:sz w:val="22"/>
          <w:szCs w:val="22"/>
        </w:rPr>
        <w:tab/>
      </w:r>
      <w:r w:rsidRPr="00A6333A">
        <w:rPr>
          <w:rFonts w:ascii="Times New Roman" w:hAnsi="Times New Roman"/>
          <w:sz w:val="22"/>
          <w:szCs w:val="22"/>
        </w:rPr>
        <w:tab/>
      </w:r>
      <w:r w:rsidRPr="00A6333A">
        <w:rPr>
          <w:rFonts w:ascii="Times New Roman" w:hAnsi="Times New Roman"/>
          <w:sz w:val="22"/>
          <w:szCs w:val="22"/>
        </w:rPr>
        <w:tab/>
      </w:r>
      <w:r w:rsidR="00A6333A" w:rsidRPr="00A6333A">
        <w:rPr>
          <w:rFonts w:ascii="Times New Roman" w:hAnsi="Times New Roman"/>
          <w:sz w:val="22"/>
          <w:szCs w:val="22"/>
        </w:rPr>
        <w:t>se sídlem: Nerudova 59, 370 04, České Budějovice</w:t>
      </w:r>
      <w:r w:rsidRPr="00A6333A">
        <w:rPr>
          <w:rFonts w:ascii="Times New Roman" w:hAnsi="Times New Roman"/>
          <w:b/>
          <w:sz w:val="22"/>
          <w:szCs w:val="22"/>
        </w:rPr>
        <w:tab/>
      </w:r>
      <w:r w:rsidRPr="00A6333A">
        <w:rPr>
          <w:rFonts w:ascii="Times New Roman" w:hAnsi="Times New Roman"/>
          <w:b/>
          <w:sz w:val="22"/>
          <w:szCs w:val="22"/>
        </w:rPr>
        <w:tab/>
      </w:r>
    </w:p>
    <w:p w14:paraId="27850D7C" w14:textId="7F6CDD53" w:rsidR="000E45A6" w:rsidRPr="00A6333A" w:rsidRDefault="00A6333A" w:rsidP="000E45A6">
      <w:pPr>
        <w:tabs>
          <w:tab w:val="left" w:pos="-1440"/>
          <w:tab w:val="left" w:pos="-720"/>
          <w:tab w:val="left" w:pos="-426"/>
          <w:tab w:val="left" w:pos="426"/>
          <w:tab w:val="left" w:pos="567"/>
        </w:tabs>
        <w:jc w:val="both"/>
        <w:outlineLvl w:val="0"/>
        <w:rPr>
          <w:rFonts w:ascii="Times New Roman" w:hAnsi="Times New Roman"/>
          <w:sz w:val="22"/>
          <w:szCs w:val="22"/>
        </w:rPr>
      </w:pPr>
      <w:r w:rsidRPr="00A6333A">
        <w:rPr>
          <w:rFonts w:ascii="Times New Roman" w:hAnsi="Times New Roman"/>
          <w:sz w:val="22"/>
          <w:szCs w:val="22"/>
        </w:rPr>
        <w:t xml:space="preserve">                       </w:t>
      </w:r>
      <w:r>
        <w:rPr>
          <w:rFonts w:ascii="Times New Roman" w:hAnsi="Times New Roman"/>
          <w:sz w:val="22"/>
          <w:szCs w:val="22"/>
        </w:rPr>
        <w:t xml:space="preserve">  </w:t>
      </w:r>
      <w:r w:rsidRPr="00A6333A">
        <w:rPr>
          <w:rFonts w:ascii="Times New Roman" w:hAnsi="Times New Roman"/>
          <w:sz w:val="22"/>
          <w:szCs w:val="22"/>
        </w:rPr>
        <w:t xml:space="preserve"> zastoupená</w:t>
      </w:r>
      <w:r>
        <w:rPr>
          <w:rFonts w:ascii="Times New Roman" w:hAnsi="Times New Roman"/>
          <w:sz w:val="22"/>
          <w:szCs w:val="22"/>
        </w:rPr>
        <w:t>: ředitelem školy Ing. Lubošem Kubátem</w:t>
      </w:r>
    </w:p>
    <w:p w14:paraId="36631C59" w14:textId="2B185F4E" w:rsidR="000E45A6" w:rsidRDefault="005B1168"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
          <w:sz w:val="22"/>
          <w:szCs w:val="22"/>
        </w:rPr>
        <w:t xml:space="preserve">                         </w:t>
      </w:r>
      <w:r w:rsidRPr="005B1168">
        <w:rPr>
          <w:rFonts w:ascii="Times New Roman" w:hAnsi="Times New Roman"/>
          <w:bCs/>
          <w:sz w:val="22"/>
          <w:szCs w:val="22"/>
        </w:rPr>
        <w:t xml:space="preserve"> IČ</w:t>
      </w:r>
      <w:r>
        <w:rPr>
          <w:rFonts w:ascii="Times New Roman" w:hAnsi="Times New Roman"/>
          <w:bCs/>
          <w:sz w:val="22"/>
          <w:szCs w:val="22"/>
        </w:rPr>
        <w:t>: 00582336</w:t>
      </w:r>
    </w:p>
    <w:p w14:paraId="610D0BE6" w14:textId="15CBD699" w:rsidR="0034356B"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DIČ: CZ 00582336</w:t>
      </w:r>
    </w:p>
    <w:p w14:paraId="63BD2AC6" w14:textId="23461D68" w:rsidR="0034356B"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Bankovní </w:t>
      </w:r>
      <w:proofErr w:type="gramStart"/>
      <w:r>
        <w:rPr>
          <w:rFonts w:ascii="Times New Roman" w:hAnsi="Times New Roman"/>
          <w:bCs/>
          <w:sz w:val="22"/>
          <w:szCs w:val="22"/>
        </w:rPr>
        <w:t>spojení :</w:t>
      </w:r>
      <w:proofErr w:type="gramEnd"/>
      <w:r>
        <w:rPr>
          <w:rFonts w:ascii="Times New Roman" w:hAnsi="Times New Roman"/>
          <w:bCs/>
          <w:sz w:val="22"/>
          <w:szCs w:val="22"/>
        </w:rPr>
        <w:t xml:space="preserve"> ČSOB, a. s.</w:t>
      </w:r>
    </w:p>
    <w:p w14:paraId="7CCEF000" w14:textId="6EC58566" w:rsidR="0034356B" w:rsidRPr="005B1168"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Číslo účtu: 214512546/0300</w:t>
      </w:r>
    </w:p>
    <w:p w14:paraId="62B44BC9" w14:textId="39CC5767" w:rsidR="00F73C67"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6F41EE25" w14:textId="4F59F894" w:rsidR="00F73C67"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49A21869" w14:textId="77777777" w:rsidR="00F73C67" w:rsidRPr="005B1168"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18898440" w14:textId="77777777" w:rsidR="005B1168" w:rsidRDefault="005B1168" w:rsidP="000E45A6">
      <w:pPr>
        <w:tabs>
          <w:tab w:val="left" w:pos="-1440"/>
          <w:tab w:val="left" w:pos="-720"/>
          <w:tab w:val="left" w:pos="-426"/>
          <w:tab w:val="left" w:pos="426"/>
        </w:tabs>
        <w:jc w:val="both"/>
        <w:outlineLvl w:val="0"/>
        <w:rPr>
          <w:rFonts w:ascii="Times New Roman" w:hAnsi="Times New Roman"/>
          <w:b/>
          <w:sz w:val="22"/>
          <w:szCs w:val="22"/>
        </w:rPr>
      </w:pPr>
    </w:p>
    <w:p w14:paraId="1343550E"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Všeobecné smluvní podmínky</w:t>
      </w:r>
    </w:p>
    <w:p w14:paraId="1922C1F2"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2572A533" w14:textId="77777777" w:rsidR="000E45A6" w:rsidRDefault="000E45A6" w:rsidP="000E45A6">
      <w:pPr>
        <w:tabs>
          <w:tab w:val="left" w:pos="-1440"/>
          <w:tab w:val="left" w:pos="-720"/>
          <w:tab w:val="left" w:pos="-426"/>
          <w:tab w:val="left" w:pos="426"/>
        </w:tabs>
        <w:ind w:left="284"/>
        <w:jc w:val="both"/>
        <w:outlineLvl w:val="0"/>
        <w:rPr>
          <w:rFonts w:ascii="Times New Roman" w:hAnsi="Times New Roman"/>
          <w:sz w:val="22"/>
          <w:szCs w:val="22"/>
        </w:rPr>
      </w:pPr>
    </w:p>
    <w:p w14:paraId="3A385691"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Dodavatel byl důkladně seznámen s podmínkami zadání týkající ho se předmětu díla a prohlašuje, že </w:t>
      </w:r>
      <w:r w:rsidR="00D5749D">
        <w:rPr>
          <w:rFonts w:ascii="Times New Roman" w:hAnsi="Times New Roman"/>
          <w:sz w:val="22"/>
          <w:szCs w:val="22"/>
        </w:rPr>
        <w:t>díl</w:t>
      </w:r>
      <w:r w:rsidR="00F11020">
        <w:rPr>
          <w:rFonts w:ascii="Times New Roman" w:hAnsi="Times New Roman"/>
          <w:sz w:val="22"/>
          <w:szCs w:val="22"/>
        </w:rPr>
        <w:t>o</w:t>
      </w:r>
      <w:r>
        <w:rPr>
          <w:rFonts w:ascii="Times New Roman" w:hAnsi="Times New Roman"/>
          <w:sz w:val="22"/>
          <w:szCs w:val="22"/>
        </w:rPr>
        <w:t xml:space="preserve"> obsahuje veškeré náležitosti potřebné pro bezvadné zhotovení díla. Cena za dílo je tímto konečná.</w:t>
      </w:r>
    </w:p>
    <w:p w14:paraId="1E5DC5A1" w14:textId="77777777" w:rsidR="000E45A6" w:rsidRDefault="000E45A6" w:rsidP="000E45A6">
      <w:pPr>
        <w:tabs>
          <w:tab w:val="left" w:pos="-1440"/>
          <w:tab w:val="left" w:pos="-720"/>
          <w:tab w:val="left" w:pos="-426"/>
          <w:tab w:val="left" w:pos="426"/>
        </w:tabs>
        <w:jc w:val="both"/>
        <w:outlineLvl w:val="0"/>
        <w:rPr>
          <w:rFonts w:ascii="Times New Roman" w:hAnsi="Times New Roman"/>
          <w:sz w:val="22"/>
          <w:szCs w:val="22"/>
        </w:rPr>
      </w:pPr>
    </w:p>
    <w:p w14:paraId="0E7379DF"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Obě smluvní strany se ve všech věcech, které nejsou upraveny podmínkami zadání nebo smlouvou, řídí příslušnými ustanoveními obchodního zákoníku.</w:t>
      </w:r>
    </w:p>
    <w:p w14:paraId="7F172551" w14:textId="77777777" w:rsidR="000E45A6" w:rsidRDefault="000E45A6" w:rsidP="000E45A6">
      <w:pPr>
        <w:pStyle w:val="Odstavecseseznamem"/>
        <w:rPr>
          <w:rFonts w:ascii="Times New Roman" w:hAnsi="Times New Roman"/>
          <w:sz w:val="22"/>
          <w:szCs w:val="22"/>
        </w:rPr>
      </w:pPr>
    </w:p>
    <w:p w14:paraId="35FF954E"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prohlašuje, že má uzavřenou pojistnou smlouvu na pojištění odpovědnosti za škody způsobené zhotovitelem třetí osobě minimálně ve výši </w:t>
      </w:r>
      <w:r w:rsidR="00D5749D">
        <w:rPr>
          <w:rFonts w:ascii="Times New Roman" w:hAnsi="Times New Roman"/>
          <w:sz w:val="22"/>
          <w:szCs w:val="22"/>
        </w:rPr>
        <w:t>500</w:t>
      </w:r>
      <w:r>
        <w:rPr>
          <w:rFonts w:ascii="Times New Roman" w:hAnsi="Times New Roman"/>
          <w:sz w:val="22"/>
          <w:szCs w:val="22"/>
        </w:rPr>
        <w:t xml:space="preserve"> 000,- Kč a je povinen po celou dobu účinnosti této smlouvy být pojištěn v uvedeném rozsahu. </w:t>
      </w:r>
    </w:p>
    <w:p w14:paraId="290F94FF"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55D3D54D"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3AAABC92"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4310FF76"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Předmět plnění</w:t>
      </w:r>
    </w:p>
    <w:p w14:paraId="7E252436"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 w:val="22"/>
          <w:szCs w:val="22"/>
        </w:rPr>
      </w:pPr>
    </w:p>
    <w:p w14:paraId="71EB1D5B" w14:textId="0C6F6B7B"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 xml:space="preserve">Předmětem plnění je </w:t>
      </w:r>
      <w:r w:rsidRPr="00B0144E">
        <w:rPr>
          <w:rFonts w:ascii="Times New Roman" w:hAnsi="Times New Roman"/>
          <w:sz w:val="22"/>
          <w:szCs w:val="22"/>
        </w:rPr>
        <w:t>oprava</w:t>
      </w:r>
      <w:r>
        <w:rPr>
          <w:rFonts w:ascii="Times New Roman" w:hAnsi="Times New Roman"/>
          <w:sz w:val="22"/>
          <w:szCs w:val="22"/>
        </w:rPr>
        <w:t xml:space="preserve"> odlučovače tuků ve školní jídelně</w:t>
      </w:r>
      <w:r w:rsidR="008E6FEC">
        <w:rPr>
          <w:rFonts w:ascii="Times New Roman" w:hAnsi="Times New Roman"/>
          <w:sz w:val="22"/>
          <w:szCs w:val="22"/>
        </w:rPr>
        <w:t xml:space="preserve"> </w:t>
      </w:r>
      <w:r w:rsidR="0085697E">
        <w:rPr>
          <w:rFonts w:ascii="Times New Roman" w:hAnsi="Times New Roman"/>
          <w:sz w:val="22"/>
          <w:szCs w:val="22"/>
        </w:rPr>
        <w:t xml:space="preserve">v sídle </w:t>
      </w:r>
      <w:r w:rsidR="0085697E" w:rsidRPr="0085697E">
        <w:rPr>
          <w:rFonts w:ascii="Times New Roman" w:hAnsi="Times New Roman"/>
          <w:bCs/>
          <w:sz w:val="22"/>
          <w:szCs w:val="22"/>
        </w:rPr>
        <w:t>zadavatele</w:t>
      </w:r>
      <w:r w:rsidR="0085697E">
        <w:rPr>
          <w:rFonts w:ascii="Times New Roman" w:hAnsi="Times New Roman"/>
          <w:b/>
          <w:sz w:val="22"/>
          <w:szCs w:val="22"/>
        </w:rPr>
        <w:t xml:space="preserve"> </w:t>
      </w:r>
      <w:r>
        <w:rPr>
          <w:rFonts w:ascii="Times New Roman" w:hAnsi="Times New Roman"/>
          <w:sz w:val="22"/>
          <w:szCs w:val="22"/>
        </w:rPr>
        <w:t>v rozsahu vymezeném v příloze č. 1.</w:t>
      </w:r>
      <w:r w:rsidR="0085697E">
        <w:rPr>
          <w:rFonts w:ascii="Times New Roman" w:hAnsi="Times New Roman"/>
          <w:sz w:val="22"/>
          <w:szCs w:val="22"/>
        </w:rPr>
        <w:t xml:space="preserve"> </w:t>
      </w:r>
      <w:r>
        <w:rPr>
          <w:rFonts w:ascii="Times New Roman" w:hAnsi="Times New Roman"/>
          <w:sz w:val="22"/>
          <w:szCs w:val="22"/>
        </w:rPr>
        <w:t>Součástí předmětu plnění je též provedení či obstarání veškerých prací a zhotovení jednotlivých částí, které jsou zapotřebí k úplnému provedení díla dle tohoto odstavce.</w:t>
      </w:r>
    </w:p>
    <w:p w14:paraId="63D22212" w14:textId="77777777" w:rsidR="000E45A6" w:rsidRDefault="000E45A6" w:rsidP="000E45A6">
      <w:pPr>
        <w:tabs>
          <w:tab w:val="left" w:pos="-1440"/>
          <w:tab w:val="left" w:pos="-720"/>
          <w:tab w:val="left" w:pos="851"/>
          <w:tab w:val="num" w:pos="993"/>
        </w:tabs>
        <w:ind w:left="284"/>
        <w:jc w:val="both"/>
        <w:outlineLvl w:val="0"/>
        <w:rPr>
          <w:rFonts w:ascii="Times New Roman" w:hAnsi="Times New Roman"/>
          <w:sz w:val="22"/>
          <w:szCs w:val="22"/>
        </w:rPr>
      </w:pPr>
    </w:p>
    <w:p w14:paraId="0F71E9AE"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lastRenderedPageBreak/>
        <w:t>Součástí předmětu plnění je rovněž likvidace veškerých odpadů vzniklých činností zhotovitele.</w:t>
      </w:r>
    </w:p>
    <w:p w14:paraId="201E6339"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D13F39"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jsou i veškeré práce a dodávky související s bezpečnostními opatřeními na ochranu osob a majetku.</w:t>
      </w:r>
    </w:p>
    <w:p w14:paraId="1E734C6B"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476F20"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777EF8B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D175E83"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6491BB0D"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Doba plnění</w:t>
      </w:r>
    </w:p>
    <w:p w14:paraId="45C1DE67" w14:textId="77777777" w:rsidR="000E45A6" w:rsidRDefault="000E45A6" w:rsidP="000E45A6">
      <w:pPr>
        <w:tabs>
          <w:tab w:val="left" w:pos="-1440"/>
          <w:tab w:val="left" w:pos="-720"/>
          <w:tab w:val="left" w:pos="851"/>
          <w:tab w:val="left" w:pos="3969"/>
        </w:tabs>
        <w:ind w:left="851" w:hanging="567"/>
        <w:jc w:val="both"/>
        <w:outlineLvl w:val="0"/>
        <w:rPr>
          <w:rFonts w:ascii="Times New Roman" w:hAnsi="Times New Roman"/>
          <w:sz w:val="22"/>
          <w:szCs w:val="22"/>
        </w:rPr>
      </w:pPr>
      <w:r>
        <w:rPr>
          <w:rFonts w:ascii="Times New Roman" w:hAnsi="Times New Roman"/>
          <w:sz w:val="22"/>
          <w:szCs w:val="22"/>
        </w:rPr>
        <w:tab/>
      </w:r>
    </w:p>
    <w:p w14:paraId="397DF8D9" w14:textId="4935CEA4" w:rsidR="000E45A6" w:rsidRDefault="008E6FEC" w:rsidP="000E45A6">
      <w:pPr>
        <w:numPr>
          <w:ilvl w:val="1"/>
          <w:numId w:val="3"/>
        </w:numPr>
        <w:tabs>
          <w:tab w:val="left" w:pos="-1440"/>
          <w:tab w:val="left" w:pos="-720"/>
          <w:tab w:val="left" w:pos="851"/>
        </w:tabs>
        <w:ind w:left="851" w:hanging="567"/>
        <w:jc w:val="both"/>
        <w:outlineLvl w:val="0"/>
        <w:rPr>
          <w:rFonts w:ascii="Times New Roman" w:hAnsi="Times New Roman"/>
          <w:color w:val="000000"/>
          <w:sz w:val="22"/>
          <w:szCs w:val="22"/>
        </w:rPr>
      </w:pPr>
      <w:r>
        <w:rPr>
          <w:rFonts w:ascii="Times New Roman" w:hAnsi="Times New Roman"/>
          <w:color w:val="000000"/>
          <w:sz w:val="22"/>
          <w:szCs w:val="22"/>
        </w:rPr>
        <w:t>Z</w:t>
      </w:r>
      <w:r w:rsidR="000E45A6">
        <w:rPr>
          <w:rFonts w:ascii="Times New Roman" w:hAnsi="Times New Roman"/>
          <w:color w:val="000000"/>
          <w:sz w:val="22"/>
          <w:szCs w:val="22"/>
        </w:rPr>
        <w:t xml:space="preserve">ahájení díla: </w:t>
      </w:r>
      <w:r w:rsidR="0085697E">
        <w:rPr>
          <w:rFonts w:ascii="Times New Roman" w:hAnsi="Times New Roman"/>
          <w:b/>
          <w:color w:val="000000"/>
          <w:sz w:val="22"/>
          <w:szCs w:val="22"/>
        </w:rPr>
        <w:t>do 14 dnů od podpisu smlouvy</w:t>
      </w:r>
    </w:p>
    <w:p w14:paraId="30C07819" w14:textId="7E50037F" w:rsidR="000E45A6" w:rsidRDefault="000E45A6" w:rsidP="000E45A6">
      <w:pPr>
        <w:tabs>
          <w:tab w:val="left" w:pos="-1440"/>
          <w:tab w:val="left" w:pos="-720"/>
          <w:tab w:val="left" w:pos="851"/>
        </w:tabs>
        <w:ind w:left="851"/>
        <w:jc w:val="both"/>
        <w:outlineLvl w:val="0"/>
        <w:rPr>
          <w:rFonts w:ascii="Times New Roman" w:hAnsi="Times New Roman"/>
          <w:color w:val="000000"/>
          <w:sz w:val="22"/>
          <w:szCs w:val="22"/>
        </w:rPr>
      </w:pPr>
      <w:r>
        <w:rPr>
          <w:rFonts w:ascii="Times New Roman" w:hAnsi="Times New Roman"/>
          <w:color w:val="000000"/>
          <w:sz w:val="22"/>
          <w:szCs w:val="22"/>
        </w:rPr>
        <w:t xml:space="preserve">Předpokládané dokončení díla bez vad a nedodělků nejpozději do: </w:t>
      </w:r>
      <w:r w:rsidR="0085697E">
        <w:rPr>
          <w:rFonts w:ascii="Times New Roman" w:hAnsi="Times New Roman"/>
          <w:b/>
          <w:color w:val="000000"/>
          <w:sz w:val="22"/>
          <w:szCs w:val="22"/>
        </w:rPr>
        <w:t>30 dnů od podpisu smlouvy.</w:t>
      </w:r>
    </w:p>
    <w:p w14:paraId="62CC13B2" w14:textId="77777777" w:rsidR="000E45A6" w:rsidRDefault="000E45A6" w:rsidP="000E45A6">
      <w:pPr>
        <w:tabs>
          <w:tab w:val="left" w:pos="-1440"/>
          <w:tab w:val="left" w:pos="-720"/>
          <w:tab w:val="left" w:pos="851"/>
        </w:tabs>
        <w:jc w:val="both"/>
        <w:outlineLvl w:val="0"/>
        <w:rPr>
          <w:rFonts w:ascii="Times New Roman" w:hAnsi="Times New Roman"/>
          <w:color w:val="000000"/>
          <w:sz w:val="22"/>
          <w:szCs w:val="22"/>
        </w:rPr>
      </w:pPr>
    </w:p>
    <w:p w14:paraId="4A1C91D8"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14:paraId="4513E0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6A46122"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14:paraId="0B2F1977"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8F0A1F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3282D30E"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Cena Díla</w:t>
      </w:r>
    </w:p>
    <w:p w14:paraId="5FE794C1"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524293B1" w14:textId="11FD1694" w:rsidR="000E45A6" w:rsidRPr="0034356B" w:rsidRDefault="000E45A6" w:rsidP="005A52DF">
      <w:pPr>
        <w:numPr>
          <w:ilvl w:val="1"/>
          <w:numId w:val="3"/>
        </w:numPr>
        <w:tabs>
          <w:tab w:val="left" w:pos="-1440"/>
          <w:tab w:val="left" w:pos="-720"/>
          <w:tab w:val="left" w:pos="851"/>
        </w:tabs>
        <w:ind w:left="851" w:hanging="567"/>
        <w:jc w:val="both"/>
        <w:outlineLvl w:val="0"/>
        <w:rPr>
          <w:rFonts w:ascii="Times New Roman" w:hAnsi="Times New Roman"/>
          <w:b/>
          <w:bCs/>
          <w:sz w:val="22"/>
          <w:szCs w:val="22"/>
        </w:rPr>
      </w:pPr>
      <w:r w:rsidRPr="00D5749D">
        <w:rPr>
          <w:rFonts w:ascii="Times New Roman" w:hAnsi="Times New Roman"/>
          <w:sz w:val="22"/>
          <w:szCs w:val="22"/>
        </w:rPr>
        <w:t>Cena díla se sjednává jako cena pevná, přičemž její výše je stanovena úplným a závazným rozpočtem ve smyslu § 2610 občanského zákoníku. Pevnou cenou se přitom rozumí cena, která je neměnná po celou dobu trvání smlouvy</w:t>
      </w:r>
      <w:r w:rsidR="00D5749D">
        <w:rPr>
          <w:rFonts w:ascii="Times New Roman" w:hAnsi="Times New Roman"/>
          <w:sz w:val="22"/>
          <w:szCs w:val="22"/>
        </w:rPr>
        <w:t>.</w:t>
      </w:r>
      <w:r w:rsidRPr="00D5749D">
        <w:rPr>
          <w:rFonts w:ascii="Times New Roman" w:hAnsi="Times New Roman"/>
          <w:sz w:val="22"/>
          <w:szCs w:val="22"/>
        </w:rPr>
        <w:t xml:space="preserve"> </w:t>
      </w:r>
      <w:r w:rsidR="00D5749D">
        <w:rPr>
          <w:rFonts w:ascii="Times New Roman" w:hAnsi="Times New Roman"/>
          <w:sz w:val="22"/>
          <w:szCs w:val="22"/>
        </w:rPr>
        <w:t xml:space="preserve"> </w:t>
      </w:r>
      <w:r w:rsidR="0034356B" w:rsidRPr="0034356B">
        <w:rPr>
          <w:rFonts w:ascii="Times New Roman" w:hAnsi="Times New Roman"/>
          <w:b/>
          <w:bCs/>
          <w:sz w:val="22"/>
          <w:szCs w:val="22"/>
        </w:rPr>
        <w:t>DPH bude odvedeno v režimu převedené daňové povinnosti.</w:t>
      </w:r>
    </w:p>
    <w:p w14:paraId="5F28D680" w14:textId="77777777" w:rsidR="00D5749D" w:rsidRDefault="00D5749D" w:rsidP="00B05AC6">
      <w:pPr>
        <w:tabs>
          <w:tab w:val="left" w:pos="-1440"/>
          <w:tab w:val="left" w:pos="-720"/>
          <w:tab w:val="left" w:pos="851"/>
          <w:tab w:val="decimal" w:pos="4820"/>
        </w:tabs>
        <w:ind w:left="851"/>
        <w:jc w:val="both"/>
        <w:outlineLvl w:val="0"/>
        <w:rPr>
          <w:rFonts w:ascii="Times New Roman" w:hAnsi="Times New Roman"/>
          <w:b/>
          <w:sz w:val="22"/>
          <w:szCs w:val="22"/>
        </w:rPr>
      </w:pPr>
    </w:p>
    <w:p w14:paraId="3CB9C73D" w14:textId="0F29B0F0"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Cena díla činí:</w:t>
      </w:r>
      <w:r w:rsidR="0034356B">
        <w:rPr>
          <w:rFonts w:ascii="Times New Roman" w:hAnsi="Times New Roman"/>
          <w:b/>
          <w:sz w:val="22"/>
          <w:szCs w:val="22"/>
        </w:rPr>
        <w:t xml:space="preserve"> </w:t>
      </w:r>
      <w:r w:rsidR="0034356B">
        <w:rPr>
          <w:rFonts w:ascii="Times New Roman" w:hAnsi="Times New Roman"/>
          <w:b/>
          <w:sz w:val="22"/>
          <w:szCs w:val="22"/>
        </w:rPr>
        <w:tab/>
        <w:t>2</w:t>
      </w:r>
      <w:r w:rsidR="005B1168" w:rsidRPr="00DC6620">
        <w:rPr>
          <w:rFonts w:cs="Arial"/>
          <w:b/>
          <w:bCs/>
        </w:rPr>
        <w:t xml:space="preserve">42.712,97 </w:t>
      </w:r>
      <w:proofErr w:type="gramStart"/>
      <w:r w:rsidR="005B1168" w:rsidRPr="00DC6620">
        <w:rPr>
          <w:rFonts w:cs="Arial"/>
          <w:b/>
          <w:bCs/>
        </w:rPr>
        <w:t>Kč</w:t>
      </w:r>
      <w:r w:rsidR="005B1168" w:rsidRPr="00DE34CF">
        <w:rPr>
          <w:rFonts w:ascii="Times New Roman" w:hAnsi="Times New Roman"/>
          <w:b/>
          <w:sz w:val="22"/>
          <w:szCs w:val="22"/>
        </w:rPr>
        <w:t xml:space="preserve"> </w:t>
      </w:r>
      <w:r w:rsidRPr="00DE34CF">
        <w:rPr>
          <w:rFonts w:ascii="Times New Roman" w:hAnsi="Times New Roman"/>
          <w:b/>
          <w:sz w:val="22"/>
          <w:szCs w:val="22"/>
        </w:rPr>
        <w:t xml:space="preserve"> bez</w:t>
      </w:r>
      <w:proofErr w:type="gramEnd"/>
      <w:r w:rsidRPr="00DE34CF">
        <w:rPr>
          <w:rFonts w:ascii="Times New Roman" w:hAnsi="Times New Roman"/>
          <w:b/>
          <w:sz w:val="22"/>
          <w:szCs w:val="22"/>
        </w:rPr>
        <w:t xml:space="preserve"> DPH</w:t>
      </w:r>
    </w:p>
    <w:p w14:paraId="3E1D47BA" w14:textId="77777777" w:rsidR="00B05AC6" w:rsidRPr="00DE34CF" w:rsidRDefault="00B05AC6" w:rsidP="00B05AC6">
      <w:pPr>
        <w:tabs>
          <w:tab w:val="left" w:pos="-1440"/>
          <w:tab w:val="left" w:pos="-720"/>
          <w:tab w:val="left" w:pos="851"/>
        </w:tabs>
        <w:ind w:left="851"/>
        <w:jc w:val="both"/>
        <w:outlineLvl w:val="0"/>
        <w:rPr>
          <w:rFonts w:ascii="Times New Roman" w:hAnsi="Times New Roman"/>
          <w:b/>
          <w:sz w:val="22"/>
          <w:szCs w:val="22"/>
        </w:rPr>
      </w:pPr>
    </w:p>
    <w:p w14:paraId="045578E0" w14:textId="1387EB51" w:rsidR="00B05AC6" w:rsidRPr="005B1168" w:rsidRDefault="00B05AC6" w:rsidP="00B05AC6">
      <w:pPr>
        <w:tabs>
          <w:tab w:val="left" w:pos="-1440"/>
          <w:tab w:val="left" w:pos="-720"/>
          <w:tab w:val="left" w:pos="851"/>
          <w:tab w:val="decimal" w:pos="4820"/>
        </w:tabs>
        <w:ind w:left="851"/>
        <w:jc w:val="both"/>
        <w:outlineLvl w:val="0"/>
        <w:rPr>
          <w:rFonts w:ascii="Times New Roman" w:hAnsi="Times New Roman"/>
          <w:b/>
          <w:bCs/>
          <w:sz w:val="22"/>
          <w:szCs w:val="22"/>
        </w:rPr>
      </w:pPr>
      <w:r w:rsidRPr="005B1168">
        <w:rPr>
          <w:rFonts w:ascii="Times New Roman" w:hAnsi="Times New Roman"/>
          <w:b/>
          <w:bCs/>
          <w:sz w:val="22"/>
          <w:szCs w:val="22"/>
        </w:rPr>
        <w:t>DPH 21%</w:t>
      </w:r>
      <w:r w:rsidR="0034356B">
        <w:rPr>
          <w:rFonts w:ascii="Times New Roman" w:hAnsi="Times New Roman"/>
          <w:b/>
          <w:bCs/>
          <w:sz w:val="22"/>
          <w:szCs w:val="22"/>
        </w:rPr>
        <w:t>:</w:t>
      </w:r>
      <w:r w:rsidR="0034356B">
        <w:rPr>
          <w:rFonts w:ascii="Times New Roman" w:hAnsi="Times New Roman"/>
          <w:b/>
          <w:bCs/>
          <w:sz w:val="22"/>
          <w:szCs w:val="22"/>
        </w:rPr>
        <w:tab/>
      </w:r>
      <w:r w:rsidR="005B1168" w:rsidRPr="005B1168">
        <w:rPr>
          <w:rFonts w:cs="Arial"/>
          <w:b/>
          <w:bCs/>
        </w:rPr>
        <w:t>50.969,</w:t>
      </w:r>
      <w:proofErr w:type="gramStart"/>
      <w:r w:rsidR="005B1168" w:rsidRPr="005B1168">
        <w:rPr>
          <w:rFonts w:cs="Arial"/>
          <w:b/>
          <w:bCs/>
        </w:rPr>
        <w:t xml:space="preserve">72 </w:t>
      </w:r>
      <w:r w:rsidR="008E6FEC" w:rsidRPr="005B1168">
        <w:rPr>
          <w:rFonts w:ascii="Times New Roman" w:hAnsi="Times New Roman"/>
          <w:b/>
          <w:bCs/>
          <w:sz w:val="22"/>
          <w:szCs w:val="22"/>
        </w:rPr>
        <w:t xml:space="preserve"> </w:t>
      </w:r>
      <w:r w:rsidRPr="005B1168">
        <w:rPr>
          <w:rFonts w:ascii="Times New Roman" w:hAnsi="Times New Roman"/>
          <w:b/>
          <w:bCs/>
          <w:sz w:val="22"/>
          <w:szCs w:val="22"/>
        </w:rPr>
        <w:t>Kč</w:t>
      </w:r>
      <w:proofErr w:type="gramEnd"/>
    </w:p>
    <w:p w14:paraId="5E0AD5BB" w14:textId="77777777" w:rsidR="00B05AC6" w:rsidRPr="00DE34CF" w:rsidRDefault="00B05AC6" w:rsidP="00B05AC6">
      <w:pPr>
        <w:tabs>
          <w:tab w:val="left" w:pos="-1440"/>
          <w:tab w:val="left" w:pos="-720"/>
          <w:tab w:val="left" w:pos="851"/>
        </w:tabs>
        <w:ind w:left="851"/>
        <w:jc w:val="both"/>
        <w:outlineLvl w:val="0"/>
        <w:rPr>
          <w:rFonts w:ascii="Times New Roman" w:hAnsi="Times New Roman"/>
          <w:sz w:val="22"/>
          <w:szCs w:val="22"/>
        </w:rPr>
      </w:pPr>
      <w:r w:rsidRPr="00DE34CF">
        <w:rPr>
          <w:rFonts w:ascii="Times New Roman" w:hAnsi="Times New Roman"/>
          <w:sz w:val="22"/>
          <w:szCs w:val="22"/>
        </w:rPr>
        <w:t xml:space="preserve"> </w:t>
      </w:r>
    </w:p>
    <w:p w14:paraId="60B65527" w14:textId="29ADA85F"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Celkem s</w:t>
      </w:r>
      <w:r w:rsidR="0034356B">
        <w:rPr>
          <w:rFonts w:ascii="Times New Roman" w:hAnsi="Times New Roman"/>
          <w:b/>
          <w:sz w:val="22"/>
          <w:szCs w:val="22"/>
        </w:rPr>
        <w:t> </w:t>
      </w:r>
      <w:r w:rsidR="00B90950">
        <w:rPr>
          <w:rFonts w:ascii="Times New Roman" w:hAnsi="Times New Roman"/>
          <w:b/>
          <w:sz w:val="22"/>
          <w:szCs w:val="22"/>
        </w:rPr>
        <w:t>DPH</w:t>
      </w:r>
      <w:r w:rsidR="0034356B">
        <w:rPr>
          <w:rFonts w:ascii="Times New Roman" w:hAnsi="Times New Roman"/>
          <w:b/>
          <w:sz w:val="22"/>
          <w:szCs w:val="22"/>
        </w:rPr>
        <w:t>:</w:t>
      </w:r>
      <w:r w:rsidR="0034356B">
        <w:rPr>
          <w:rFonts w:ascii="Times New Roman" w:hAnsi="Times New Roman"/>
          <w:b/>
          <w:sz w:val="22"/>
          <w:szCs w:val="22"/>
        </w:rPr>
        <w:tab/>
      </w:r>
      <w:r w:rsidR="005B1168" w:rsidRPr="005B1168">
        <w:rPr>
          <w:rFonts w:cs="Arial"/>
          <w:b/>
        </w:rPr>
        <w:t>293.682,69 Kč</w:t>
      </w:r>
      <w:r w:rsidR="0069033D">
        <w:rPr>
          <w:rFonts w:ascii="Times New Roman" w:hAnsi="Times New Roman"/>
          <w:b/>
          <w:sz w:val="22"/>
          <w:szCs w:val="22"/>
        </w:rPr>
        <w:t xml:space="preserve"> </w:t>
      </w:r>
    </w:p>
    <w:p w14:paraId="4DED9A6D" w14:textId="77777777" w:rsidR="000E45A6" w:rsidRDefault="000E45A6" w:rsidP="000E45A6">
      <w:pPr>
        <w:tabs>
          <w:tab w:val="left" w:pos="-1440"/>
          <w:tab w:val="left" w:pos="-720"/>
          <w:tab w:val="left" w:pos="851"/>
          <w:tab w:val="decimal" w:pos="4820"/>
        </w:tabs>
        <w:ind w:left="851"/>
        <w:jc w:val="both"/>
        <w:outlineLvl w:val="0"/>
        <w:rPr>
          <w:rFonts w:ascii="Times New Roman" w:hAnsi="Times New Roman"/>
          <w:b/>
          <w:sz w:val="22"/>
          <w:szCs w:val="22"/>
        </w:rPr>
      </w:pPr>
    </w:p>
    <w:p w14:paraId="2F4A1899"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489E669F"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FD3AEB6"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14:paraId="76E26ADC" w14:textId="18B21712" w:rsidR="000E45A6" w:rsidRDefault="000E45A6" w:rsidP="000E45A6">
      <w:pPr>
        <w:tabs>
          <w:tab w:val="left" w:pos="-1440"/>
          <w:tab w:val="left" w:pos="-720"/>
          <w:tab w:val="left" w:pos="426"/>
        </w:tabs>
        <w:outlineLvl w:val="0"/>
        <w:rPr>
          <w:rFonts w:ascii="Times New Roman" w:hAnsi="Times New Roman"/>
          <w:b/>
          <w:sz w:val="22"/>
          <w:szCs w:val="22"/>
        </w:rPr>
      </w:pPr>
    </w:p>
    <w:p w14:paraId="032BDE2A" w14:textId="44F6B5D1" w:rsidR="00F73C67" w:rsidRDefault="00F73C67" w:rsidP="000E45A6">
      <w:pPr>
        <w:tabs>
          <w:tab w:val="left" w:pos="-1440"/>
          <w:tab w:val="left" w:pos="-720"/>
          <w:tab w:val="left" w:pos="426"/>
        </w:tabs>
        <w:outlineLvl w:val="0"/>
        <w:rPr>
          <w:rFonts w:ascii="Times New Roman" w:hAnsi="Times New Roman"/>
          <w:b/>
          <w:sz w:val="22"/>
          <w:szCs w:val="22"/>
        </w:rPr>
      </w:pPr>
    </w:p>
    <w:p w14:paraId="608E128C"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lastRenderedPageBreak/>
        <w:t>Platební podmínky</w:t>
      </w:r>
    </w:p>
    <w:p w14:paraId="456A6D9C"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1EFBD0F7"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se zavazuje uhradit cenu díla podle čl. 5. jednorázově bezhotovostním převodem na bankovní účet</w:t>
      </w:r>
      <w:r w:rsidR="00D5749D">
        <w:rPr>
          <w:rFonts w:ascii="Times New Roman" w:hAnsi="Times New Roman"/>
          <w:sz w:val="22"/>
          <w:szCs w:val="22"/>
        </w:rPr>
        <w:t xml:space="preserve"> </w:t>
      </w:r>
      <w:proofErr w:type="gramStart"/>
      <w:r>
        <w:rPr>
          <w:rFonts w:ascii="Times New Roman" w:hAnsi="Times New Roman"/>
          <w:sz w:val="22"/>
          <w:szCs w:val="22"/>
        </w:rPr>
        <w:t>zhotovitele</w:t>
      </w:r>
      <w:proofErr w:type="gramEnd"/>
      <w:r w:rsidR="00D5749D">
        <w:rPr>
          <w:rFonts w:ascii="Times New Roman" w:hAnsi="Times New Roman"/>
          <w:sz w:val="22"/>
          <w:szCs w:val="22"/>
        </w:rPr>
        <w:t xml:space="preserve"> </w:t>
      </w:r>
      <w:r>
        <w:rPr>
          <w:rFonts w:ascii="Times New Roman" w:hAnsi="Times New Roman"/>
          <w:sz w:val="22"/>
          <w:szCs w:val="22"/>
        </w:rPr>
        <w:t xml:space="preserve">a to až po úplném dokončení a řádném předání díla, které pověření zástupci obou smluvních stran písemně potvrdí v protokolu o převzetí.  </w:t>
      </w:r>
    </w:p>
    <w:p w14:paraId="3D8C5EA9" w14:textId="77777777" w:rsidR="000E45A6" w:rsidRDefault="000E45A6" w:rsidP="000E45A6">
      <w:pPr>
        <w:tabs>
          <w:tab w:val="left" w:pos="-1440"/>
          <w:tab w:val="left" w:pos="-720"/>
          <w:tab w:val="num" w:pos="851"/>
        </w:tabs>
        <w:ind w:left="851" w:hanging="567"/>
        <w:jc w:val="both"/>
        <w:outlineLvl w:val="0"/>
        <w:rPr>
          <w:rFonts w:ascii="Times New Roman" w:hAnsi="Times New Roman"/>
          <w:sz w:val="22"/>
          <w:szCs w:val="22"/>
        </w:rPr>
      </w:pPr>
    </w:p>
    <w:p w14:paraId="4D184572" w14:textId="623D397D"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Podkladem pro zaplacení ceny díla je faktura. Faktura musí obsahovat všechny náležitosti předepsané pro daňový doklad, DPH se ve faktuře uplatní v souladu s příslušným zákonem</w:t>
      </w:r>
      <w:r w:rsidR="0034356B">
        <w:rPr>
          <w:rFonts w:ascii="Times New Roman" w:hAnsi="Times New Roman"/>
          <w:sz w:val="22"/>
          <w:szCs w:val="22"/>
        </w:rPr>
        <w:t xml:space="preserve"> v režimu převedené daňové povinnosti</w:t>
      </w:r>
      <w:r>
        <w:rPr>
          <w:rFonts w:ascii="Times New Roman" w:hAnsi="Times New Roman"/>
          <w:sz w:val="22"/>
          <w:szCs w:val="22"/>
        </w:rPr>
        <w:t>. K faktuře se přikládá kopie protokolu o převzetí díla dle čl. 6.1.</w:t>
      </w:r>
    </w:p>
    <w:p w14:paraId="372D0E44"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5689171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Vystavenou fakturu uhradí objednatel do </w:t>
      </w:r>
      <w:r w:rsidR="00F11020">
        <w:rPr>
          <w:rFonts w:ascii="Times New Roman" w:hAnsi="Times New Roman"/>
          <w:sz w:val="22"/>
          <w:szCs w:val="22"/>
        </w:rPr>
        <w:t>14</w:t>
      </w:r>
      <w:r>
        <w:rPr>
          <w:rFonts w:ascii="Times New Roman" w:hAnsi="Times New Roman"/>
          <w:sz w:val="22"/>
          <w:szCs w:val="22"/>
        </w:rPr>
        <w:t xml:space="preserve"> dnů po jejím doručení.</w:t>
      </w:r>
    </w:p>
    <w:p w14:paraId="64481676" w14:textId="77777777" w:rsidR="000E45A6" w:rsidRDefault="000E45A6" w:rsidP="000E45A6">
      <w:pPr>
        <w:tabs>
          <w:tab w:val="left" w:pos="-1440"/>
          <w:tab w:val="left" w:pos="-720"/>
        </w:tabs>
        <w:jc w:val="both"/>
        <w:outlineLvl w:val="0"/>
        <w:rPr>
          <w:rFonts w:ascii="Times New Roman" w:hAnsi="Times New Roman"/>
          <w:sz w:val="22"/>
          <w:szCs w:val="22"/>
        </w:rPr>
      </w:pPr>
    </w:p>
    <w:p w14:paraId="3C929AC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vystavená faktura nebude obsahovat všechny náležitosti podle odstavce 6.2. smlouvy, odešle ji objednatel zpět zhotoviteli k přepracování nejpozději do uplynutí doby k její úhradě. Splatnost následně vystavené faktury je opět </w:t>
      </w:r>
      <w:r w:rsidR="00F11020">
        <w:rPr>
          <w:rFonts w:ascii="Times New Roman" w:hAnsi="Times New Roman"/>
          <w:sz w:val="22"/>
          <w:szCs w:val="22"/>
        </w:rPr>
        <w:t>14</w:t>
      </w:r>
      <w:r>
        <w:rPr>
          <w:rFonts w:ascii="Times New Roman" w:hAnsi="Times New Roman"/>
          <w:sz w:val="22"/>
          <w:szCs w:val="22"/>
        </w:rPr>
        <w:t xml:space="preserve"> dnů po jejím doručení.</w:t>
      </w:r>
    </w:p>
    <w:p w14:paraId="5F48FCC4" w14:textId="77777777" w:rsidR="000E45A6" w:rsidRDefault="000E45A6" w:rsidP="000E45A6">
      <w:pPr>
        <w:tabs>
          <w:tab w:val="left" w:pos="-1440"/>
          <w:tab w:val="left" w:pos="-720"/>
        </w:tabs>
        <w:jc w:val="both"/>
        <w:outlineLvl w:val="0"/>
        <w:rPr>
          <w:rFonts w:ascii="Times New Roman" w:hAnsi="Times New Roman"/>
          <w:sz w:val="22"/>
          <w:szCs w:val="22"/>
        </w:rPr>
      </w:pPr>
    </w:p>
    <w:p w14:paraId="0E15CCB0"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14:paraId="755A3B79" w14:textId="77777777" w:rsidR="000E45A6" w:rsidRDefault="000E45A6" w:rsidP="000E45A6">
      <w:pPr>
        <w:tabs>
          <w:tab w:val="left" w:pos="-1440"/>
          <w:tab w:val="left" w:pos="-720"/>
        </w:tabs>
        <w:jc w:val="both"/>
        <w:outlineLvl w:val="0"/>
        <w:rPr>
          <w:rFonts w:ascii="Times New Roman" w:hAnsi="Times New Roman"/>
          <w:sz w:val="22"/>
          <w:szCs w:val="22"/>
        </w:rPr>
      </w:pPr>
    </w:p>
    <w:p w14:paraId="21A8925C" w14:textId="77777777" w:rsidR="000E45A6" w:rsidRDefault="000E45A6" w:rsidP="000E45A6">
      <w:pPr>
        <w:tabs>
          <w:tab w:val="left" w:pos="-1440"/>
          <w:tab w:val="left" w:pos="-720"/>
        </w:tabs>
        <w:jc w:val="both"/>
        <w:outlineLvl w:val="0"/>
        <w:rPr>
          <w:rFonts w:ascii="Times New Roman" w:hAnsi="Times New Roman"/>
          <w:sz w:val="22"/>
          <w:szCs w:val="22"/>
        </w:rPr>
      </w:pPr>
    </w:p>
    <w:p w14:paraId="5B03A192"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Podmínky provádění díla</w:t>
      </w:r>
    </w:p>
    <w:p w14:paraId="355A4930"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63B68689"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14:paraId="6C541646" w14:textId="77777777" w:rsidR="000E45A6" w:rsidRDefault="000E45A6" w:rsidP="000E45A6">
      <w:pPr>
        <w:tabs>
          <w:tab w:val="left" w:pos="-1440"/>
          <w:tab w:val="left" w:pos="-720"/>
        </w:tabs>
        <w:ind w:left="360"/>
        <w:jc w:val="both"/>
        <w:outlineLvl w:val="0"/>
        <w:rPr>
          <w:rFonts w:ascii="Times New Roman" w:hAnsi="Times New Roman"/>
          <w:sz w:val="22"/>
          <w:szCs w:val="22"/>
        </w:rPr>
      </w:pPr>
    </w:p>
    <w:p w14:paraId="70E779D5"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Použije</w:t>
      </w:r>
      <w:r>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14:paraId="7B39CAB3" w14:textId="77777777" w:rsidR="000E45A6" w:rsidRDefault="000E45A6" w:rsidP="000E45A6">
      <w:pPr>
        <w:tabs>
          <w:tab w:val="left" w:pos="-1440"/>
          <w:tab w:val="left" w:pos="-720"/>
        </w:tabs>
        <w:jc w:val="both"/>
        <w:outlineLvl w:val="0"/>
        <w:rPr>
          <w:rFonts w:ascii="Times New Roman" w:hAnsi="Times New Roman"/>
          <w:sz w:val="22"/>
          <w:szCs w:val="22"/>
        </w:rPr>
      </w:pPr>
    </w:p>
    <w:p w14:paraId="73222BA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00F0FABD" w14:textId="77777777" w:rsidR="000E45A6" w:rsidRDefault="000E45A6" w:rsidP="000E45A6">
      <w:pPr>
        <w:tabs>
          <w:tab w:val="left" w:pos="-1440"/>
          <w:tab w:val="left" w:pos="-720"/>
        </w:tabs>
        <w:jc w:val="both"/>
        <w:outlineLvl w:val="0"/>
        <w:rPr>
          <w:rFonts w:ascii="Times New Roman" w:hAnsi="Times New Roman"/>
          <w:sz w:val="22"/>
          <w:szCs w:val="22"/>
        </w:rPr>
      </w:pPr>
    </w:p>
    <w:p w14:paraId="37CFD52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14:paraId="3B308D90"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0B39731"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14BC1064"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Splnění povinnosti provést dílo</w:t>
      </w:r>
    </w:p>
    <w:p w14:paraId="0DCD7AC9" w14:textId="77777777" w:rsidR="000E45A6" w:rsidRDefault="000E45A6" w:rsidP="000E45A6">
      <w:pPr>
        <w:tabs>
          <w:tab w:val="left" w:pos="-1440"/>
          <w:tab w:val="left" w:pos="-720"/>
          <w:tab w:val="left" w:pos="851"/>
        </w:tabs>
        <w:ind w:left="851" w:hanging="567"/>
        <w:jc w:val="both"/>
        <w:outlineLvl w:val="0"/>
        <w:rPr>
          <w:rFonts w:ascii="Times New Roman" w:hAnsi="Times New Roman"/>
          <w:sz w:val="22"/>
          <w:szCs w:val="22"/>
        </w:rPr>
      </w:pPr>
    </w:p>
    <w:p w14:paraId="1EEC3C2D"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a nedodělků. Povinnost provést dílo není splněna, není</w:t>
      </w:r>
      <w:r>
        <w:rPr>
          <w:rFonts w:ascii="Times New Roman" w:hAnsi="Times New Roman"/>
          <w:sz w:val="22"/>
          <w:szCs w:val="22"/>
        </w:rPr>
        <w:noBreakHyphen/>
        <w:t>li tato skutečnost výslovně konstatována v závěrečném protokolu o předání předmětu díla.</w:t>
      </w:r>
    </w:p>
    <w:p w14:paraId="67CD44F1"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48DAAD0A" w14:textId="123B8D96"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lastRenderedPageBreak/>
        <w:t xml:space="preserve">K převzetí předmětu díla vyzve zhotovitel objednatele nejméně </w:t>
      </w:r>
      <w:r w:rsidR="0085697E">
        <w:rPr>
          <w:rFonts w:ascii="Times New Roman" w:hAnsi="Times New Roman"/>
          <w:sz w:val="22"/>
          <w:szCs w:val="22"/>
        </w:rPr>
        <w:t>3</w:t>
      </w:r>
      <w:r>
        <w:rPr>
          <w:rFonts w:ascii="Times New Roman" w:hAnsi="Times New Roman"/>
          <w:sz w:val="22"/>
          <w:szCs w:val="22"/>
        </w:rPr>
        <w:t xml:space="preserve"> dn</w:t>
      </w:r>
      <w:r w:rsidR="0085697E">
        <w:rPr>
          <w:rFonts w:ascii="Times New Roman" w:hAnsi="Times New Roman"/>
          <w:sz w:val="22"/>
          <w:szCs w:val="22"/>
        </w:rPr>
        <w:t>y</w:t>
      </w:r>
      <w:r>
        <w:rPr>
          <w:rFonts w:ascii="Times New Roman" w:hAnsi="Times New Roman"/>
          <w:sz w:val="22"/>
          <w:szCs w:val="22"/>
        </w:rPr>
        <w:t xml:space="preserve"> před požadovaným termínem předání.</w:t>
      </w:r>
    </w:p>
    <w:p w14:paraId="082D2A29"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47B70BFC"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5453990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Záruka, odpovědnost za škody, odstoupení od smlouvy a sankce</w:t>
      </w:r>
    </w:p>
    <w:p w14:paraId="2621F975"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006BD087"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objednateli a které mají původ ve vadném, neúplném nebo opožděném plnění zhotovitele.</w:t>
      </w:r>
    </w:p>
    <w:p w14:paraId="432B8869" w14:textId="77777777" w:rsidR="000E45A6" w:rsidRDefault="000E45A6" w:rsidP="000E45A6">
      <w:pPr>
        <w:tabs>
          <w:tab w:val="left" w:pos="-1440"/>
          <w:tab w:val="left" w:pos="-720"/>
          <w:tab w:val="num" w:pos="851"/>
        </w:tabs>
        <w:ind w:left="284"/>
        <w:jc w:val="both"/>
        <w:outlineLvl w:val="0"/>
        <w:rPr>
          <w:rFonts w:ascii="Times New Roman" w:hAnsi="Times New Roman"/>
          <w:sz w:val="22"/>
          <w:szCs w:val="22"/>
        </w:rPr>
      </w:pPr>
    </w:p>
    <w:p w14:paraId="781CF4E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poskytuje za dílo uvedené v článku 3. této smlouvy záruku v délce 36 měsíců </w:t>
      </w:r>
      <w:proofErr w:type="gramStart"/>
      <w:r>
        <w:rPr>
          <w:rFonts w:ascii="Times New Roman" w:hAnsi="Times New Roman"/>
          <w:sz w:val="22"/>
          <w:szCs w:val="22"/>
        </w:rPr>
        <w:t>na  celou</w:t>
      </w:r>
      <w:proofErr w:type="gramEnd"/>
      <w:r>
        <w:rPr>
          <w:rFonts w:ascii="Times New Roman" w:hAnsi="Times New Roman"/>
          <w:sz w:val="22"/>
          <w:szCs w:val="22"/>
        </w:rPr>
        <w:t xml:space="preserve"> </w:t>
      </w:r>
      <w:r w:rsidRPr="00B0144E">
        <w:rPr>
          <w:rFonts w:ascii="Times New Roman" w:hAnsi="Times New Roman"/>
          <w:sz w:val="22"/>
          <w:szCs w:val="22"/>
        </w:rPr>
        <w:t>opravu</w:t>
      </w:r>
      <w:r>
        <w:rPr>
          <w:rFonts w:ascii="Times New Roman" w:hAnsi="Times New Roman"/>
          <w:sz w:val="22"/>
          <w:szCs w:val="22"/>
        </w:rPr>
        <w:t>.</w:t>
      </w:r>
    </w:p>
    <w:p w14:paraId="09ECB956"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98EC35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4E83200" w14:textId="77777777" w:rsidR="000E45A6" w:rsidRDefault="000E45A6" w:rsidP="000E45A6">
      <w:pPr>
        <w:tabs>
          <w:tab w:val="left" w:pos="-1440"/>
          <w:tab w:val="left" w:pos="-720"/>
        </w:tabs>
        <w:jc w:val="both"/>
        <w:outlineLvl w:val="0"/>
        <w:rPr>
          <w:rFonts w:ascii="Times New Roman" w:hAnsi="Times New Roman"/>
          <w:sz w:val="22"/>
          <w:szCs w:val="22"/>
        </w:rPr>
      </w:pPr>
    </w:p>
    <w:p w14:paraId="6AD3049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3C63DF7C" w14:textId="77777777" w:rsidR="000E45A6" w:rsidRDefault="000E45A6" w:rsidP="000E45A6">
      <w:pPr>
        <w:tabs>
          <w:tab w:val="left" w:pos="-1440"/>
          <w:tab w:val="left" w:pos="-720"/>
        </w:tabs>
        <w:jc w:val="both"/>
        <w:outlineLvl w:val="0"/>
        <w:rPr>
          <w:rFonts w:ascii="Times New Roman" w:hAnsi="Times New Roman"/>
          <w:sz w:val="22"/>
          <w:szCs w:val="22"/>
        </w:rPr>
      </w:pPr>
    </w:p>
    <w:p w14:paraId="5E816E96" w14:textId="2D7918CC"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povinen bez zbytečného prodlení nastoupit k odstranění reklamované vady, nejdéle však do 14 kalendářních dnů po obdržení písemné výzvy (např. e-mail).</w:t>
      </w:r>
    </w:p>
    <w:p w14:paraId="267C68D4" w14:textId="77777777" w:rsidR="000E45A6" w:rsidRDefault="000E45A6" w:rsidP="000E45A6">
      <w:pPr>
        <w:tabs>
          <w:tab w:val="left" w:pos="-1440"/>
          <w:tab w:val="left" w:pos="-720"/>
        </w:tabs>
        <w:jc w:val="both"/>
        <w:outlineLvl w:val="0"/>
        <w:rPr>
          <w:rFonts w:ascii="Times New Roman" w:hAnsi="Times New Roman"/>
          <w:sz w:val="22"/>
          <w:szCs w:val="22"/>
        </w:rPr>
      </w:pPr>
    </w:p>
    <w:p w14:paraId="0DCE5BEB"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Pr>
          <w:rFonts w:ascii="Times New Roman" w:hAnsi="Times New Roman"/>
          <w:b/>
          <w:i/>
          <w:sz w:val="22"/>
          <w:szCs w:val="22"/>
        </w:rPr>
        <w:t xml:space="preserve"> </w:t>
      </w:r>
      <w:r>
        <w:rPr>
          <w:rFonts w:ascii="Times New Roman" w:hAnsi="Times New Roman"/>
          <w:sz w:val="22"/>
          <w:szCs w:val="22"/>
        </w:rPr>
        <w:t>výši</w:t>
      </w:r>
      <w:r>
        <w:rPr>
          <w:rFonts w:ascii="Times New Roman" w:hAnsi="Times New Roman"/>
          <w:b/>
          <w:sz w:val="22"/>
          <w:szCs w:val="22"/>
        </w:rPr>
        <w:t xml:space="preserve"> 500,- Kč </w:t>
      </w:r>
      <w:r>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14:paraId="40A9041D" w14:textId="77777777" w:rsidR="000E45A6" w:rsidRDefault="000E45A6" w:rsidP="000E45A6">
      <w:pPr>
        <w:tabs>
          <w:tab w:val="left" w:pos="-1440"/>
          <w:tab w:val="left" w:pos="-720"/>
        </w:tabs>
        <w:jc w:val="both"/>
        <w:outlineLvl w:val="0"/>
        <w:rPr>
          <w:rFonts w:ascii="Times New Roman" w:hAnsi="Times New Roman"/>
          <w:sz w:val="22"/>
          <w:szCs w:val="22"/>
        </w:rPr>
      </w:pPr>
    </w:p>
    <w:p w14:paraId="2F0F99C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je povinen objednateli zaplatit smluvní pokutu za nedodržení termínu dokončení díla dle čl. 4. ve výši </w:t>
      </w:r>
      <w:r>
        <w:rPr>
          <w:rFonts w:ascii="Times New Roman" w:hAnsi="Times New Roman"/>
          <w:b/>
          <w:sz w:val="22"/>
          <w:szCs w:val="22"/>
        </w:rPr>
        <w:t>0,2 % z celkové částky</w:t>
      </w:r>
      <w:r>
        <w:rPr>
          <w:rFonts w:ascii="Times New Roman" w:hAnsi="Times New Roman"/>
          <w:sz w:val="22"/>
          <w:szCs w:val="22"/>
        </w:rPr>
        <w:t xml:space="preserve"> za každý započatý den prodlení.</w:t>
      </w:r>
    </w:p>
    <w:p w14:paraId="048B9847" w14:textId="77777777" w:rsidR="000E45A6" w:rsidRDefault="000E45A6" w:rsidP="000E45A6">
      <w:pPr>
        <w:tabs>
          <w:tab w:val="left" w:pos="-1440"/>
          <w:tab w:val="left" w:pos="-720"/>
          <w:tab w:val="num" w:pos="851"/>
        </w:tabs>
        <w:jc w:val="both"/>
        <w:outlineLvl w:val="0"/>
        <w:rPr>
          <w:rFonts w:ascii="Times New Roman" w:hAnsi="Times New Roman"/>
          <w:sz w:val="22"/>
          <w:szCs w:val="22"/>
        </w:rPr>
      </w:pPr>
    </w:p>
    <w:p w14:paraId="7A5D909D"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Pokud dojde k opožděné úhradě odsouhlasené faktury, uplatní zhotovitel vůči objednateli penále ve výši </w:t>
      </w:r>
      <w:r>
        <w:rPr>
          <w:rFonts w:ascii="Times New Roman" w:hAnsi="Times New Roman"/>
          <w:b/>
          <w:sz w:val="22"/>
          <w:szCs w:val="22"/>
        </w:rPr>
        <w:t>0,03 % z dlužné částky</w:t>
      </w:r>
      <w:r>
        <w:rPr>
          <w:rFonts w:ascii="Times New Roman" w:hAnsi="Times New Roman"/>
          <w:sz w:val="22"/>
          <w:szCs w:val="22"/>
        </w:rPr>
        <w:t xml:space="preserve"> za každý započatý den prodlení.</w:t>
      </w:r>
    </w:p>
    <w:p w14:paraId="7281D968"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7A7E6D1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Smluvní strany se dohodly, že následující jednání jsou považovány za podstatné porušení smluvních povinností ve smyslu § 345 obchodního zákoníku a jsou důvodem k odstoupení poškozené strany od této smlouvy: </w:t>
      </w:r>
    </w:p>
    <w:p w14:paraId="5F2B93A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bezdůvodně přeruší práce na zhotovování Díla a nezahájí je ani po výzvě v přiměřené lhůtě stanovené objednatelem.</w:t>
      </w:r>
    </w:p>
    <w:p w14:paraId="25CD0D9F"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se dostane do prodlení s dokončováním Díla a toto prodlení je v délce nejméně 10 dní.</w:t>
      </w:r>
    </w:p>
    <w:p w14:paraId="469041F6"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Dílo nebude mít zaručené vlastnosti uvedené a požadované v této smlouvě.</w:t>
      </w:r>
    </w:p>
    <w:p w14:paraId="273F52D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Na zhotovitele bylo vyhlášeno insolvenční řízení či likvidace.</w:t>
      </w:r>
    </w:p>
    <w:p w14:paraId="435A8941" w14:textId="77777777" w:rsidR="000E45A6" w:rsidRDefault="000E45A6" w:rsidP="000E45A6">
      <w:pPr>
        <w:tabs>
          <w:tab w:val="left" w:pos="-1440"/>
          <w:tab w:val="left" w:pos="-720"/>
        </w:tabs>
        <w:ind w:left="2520"/>
        <w:jc w:val="both"/>
        <w:outlineLvl w:val="0"/>
        <w:rPr>
          <w:rFonts w:ascii="Times New Roman" w:hAnsi="Times New Roman"/>
          <w:sz w:val="22"/>
          <w:szCs w:val="22"/>
        </w:rPr>
      </w:pPr>
    </w:p>
    <w:p w14:paraId="0350597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4"/>
          <w:szCs w:val="22"/>
        </w:rPr>
      </w:pPr>
      <w:r>
        <w:rPr>
          <w:rFonts w:ascii="Times New Roman" w:hAnsi="Times New Roman"/>
          <w:sz w:val="22"/>
          <w:szCs w:val="22"/>
        </w:rPr>
        <w:t>Právo na úhradu vynaložených nákladů, na náhradu škody a na úhradu smluvní pokuty není oprávněným odstoupením od této smlouvy dotčeno.</w:t>
      </w:r>
    </w:p>
    <w:p w14:paraId="3C84A4FC" w14:textId="77777777" w:rsidR="000E45A6" w:rsidRDefault="000E45A6" w:rsidP="000E45A6">
      <w:pPr>
        <w:tabs>
          <w:tab w:val="left" w:pos="-1440"/>
          <w:tab w:val="left" w:pos="-720"/>
          <w:tab w:val="num" w:pos="851"/>
        </w:tabs>
        <w:outlineLvl w:val="0"/>
        <w:rPr>
          <w:rFonts w:ascii="Times New Roman" w:hAnsi="Times New Roman"/>
          <w:sz w:val="22"/>
          <w:szCs w:val="22"/>
        </w:rPr>
      </w:pPr>
    </w:p>
    <w:p w14:paraId="47BA3C54"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4EA938C2" w14:textId="77777777" w:rsidR="00F11020" w:rsidRDefault="00F11020" w:rsidP="000E45A6">
      <w:pPr>
        <w:tabs>
          <w:tab w:val="left" w:pos="-1440"/>
          <w:tab w:val="left" w:pos="-720"/>
          <w:tab w:val="left" w:pos="851"/>
        </w:tabs>
        <w:jc w:val="both"/>
        <w:outlineLvl w:val="0"/>
        <w:rPr>
          <w:rFonts w:ascii="Times New Roman" w:hAnsi="Times New Roman"/>
          <w:sz w:val="22"/>
          <w:szCs w:val="22"/>
        </w:rPr>
      </w:pPr>
    </w:p>
    <w:p w14:paraId="4CF346F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BF5449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Závěrečná ustanovení</w:t>
      </w:r>
    </w:p>
    <w:p w14:paraId="7B5477A4" w14:textId="77777777" w:rsidR="00F11020" w:rsidRDefault="00F11020" w:rsidP="00F11020">
      <w:pPr>
        <w:tabs>
          <w:tab w:val="left" w:pos="-1440"/>
          <w:tab w:val="left" w:pos="-720"/>
          <w:tab w:val="left" w:pos="426"/>
        </w:tabs>
        <w:ind w:left="360"/>
        <w:outlineLvl w:val="0"/>
        <w:rPr>
          <w:rFonts w:ascii="Times New Roman" w:hAnsi="Times New Roman"/>
          <w:b/>
          <w:sz w:val="22"/>
          <w:szCs w:val="22"/>
        </w:rPr>
      </w:pPr>
    </w:p>
    <w:p w14:paraId="727ED047" w14:textId="1D4136E5"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se vyhotovuje ve </w:t>
      </w:r>
      <w:r w:rsidR="0085697E">
        <w:rPr>
          <w:rFonts w:ascii="Times New Roman" w:hAnsi="Times New Roman"/>
          <w:sz w:val="22"/>
          <w:szCs w:val="22"/>
        </w:rPr>
        <w:t>dvou</w:t>
      </w:r>
      <w:r>
        <w:rPr>
          <w:rFonts w:ascii="Times New Roman" w:hAnsi="Times New Roman"/>
          <w:sz w:val="22"/>
          <w:szCs w:val="22"/>
        </w:rPr>
        <w:t xml:space="preserve"> stejnopisech, z nichž zhotovitel</w:t>
      </w:r>
      <w:r w:rsidR="0085697E">
        <w:rPr>
          <w:rFonts w:ascii="Times New Roman" w:hAnsi="Times New Roman"/>
          <w:sz w:val="22"/>
          <w:szCs w:val="22"/>
        </w:rPr>
        <w:t xml:space="preserve"> i objednatel</w:t>
      </w:r>
      <w:r>
        <w:rPr>
          <w:rFonts w:ascii="Times New Roman" w:hAnsi="Times New Roman"/>
          <w:sz w:val="22"/>
          <w:szCs w:val="22"/>
        </w:rPr>
        <w:t xml:space="preserve"> obdrží</w:t>
      </w:r>
      <w:r w:rsidR="0085697E">
        <w:rPr>
          <w:rFonts w:ascii="Times New Roman" w:hAnsi="Times New Roman"/>
          <w:sz w:val="22"/>
          <w:szCs w:val="22"/>
        </w:rPr>
        <w:t xml:space="preserve"> po</w:t>
      </w:r>
      <w:r>
        <w:rPr>
          <w:rFonts w:ascii="Times New Roman" w:hAnsi="Times New Roman"/>
          <w:sz w:val="22"/>
          <w:szCs w:val="22"/>
        </w:rPr>
        <w:t xml:space="preserve"> jedno</w:t>
      </w:r>
      <w:r w:rsidR="0085697E">
        <w:rPr>
          <w:rFonts w:ascii="Times New Roman" w:hAnsi="Times New Roman"/>
          <w:sz w:val="22"/>
          <w:szCs w:val="22"/>
        </w:rPr>
        <w:t>m</w:t>
      </w:r>
      <w:r>
        <w:rPr>
          <w:rFonts w:ascii="Times New Roman" w:hAnsi="Times New Roman"/>
          <w:sz w:val="22"/>
          <w:szCs w:val="22"/>
        </w:rPr>
        <w:t xml:space="preserve"> vyhotovení</w:t>
      </w:r>
      <w:r w:rsidR="0085697E">
        <w:rPr>
          <w:rFonts w:ascii="Times New Roman" w:hAnsi="Times New Roman"/>
          <w:sz w:val="22"/>
          <w:szCs w:val="22"/>
        </w:rPr>
        <w:t>.</w:t>
      </w:r>
    </w:p>
    <w:p w14:paraId="06091DD2"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26C9B5AA"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Tato smlouva může být měněna pouze písemnými dodatky podepsanými odpovědnými zástupci smluvních stran. </w:t>
      </w:r>
    </w:p>
    <w:p w14:paraId="234B1353" w14:textId="77777777" w:rsidR="000E45A6" w:rsidRDefault="000E45A6" w:rsidP="000E45A6">
      <w:pPr>
        <w:pStyle w:val="Odstavecseseznamem"/>
        <w:rPr>
          <w:rFonts w:ascii="Times New Roman" w:hAnsi="Times New Roman"/>
          <w:sz w:val="22"/>
          <w:szCs w:val="22"/>
        </w:rPr>
      </w:pPr>
    </w:p>
    <w:p w14:paraId="1231257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14:paraId="0276A5DE"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1CC5D72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nabývá platnosti a účinnosti dnem jejího podpisu.</w:t>
      </w:r>
    </w:p>
    <w:p w14:paraId="6CDB61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3732083E" w14:textId="56C2E553"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se zavazuje mít po celou dobu trvání této smlouvy a realizace jejího předmětu vhodné předměty podnikáni tak, aby tato smlouvy mohla být řádně a včas realizována.</w:t>
      </w:r>
    </w:p>
    <w:p w14:paraId="101BA1C9" w14:textId="77777777" w:rsidR="0042665C" w:rsidRDefault="0042665C" w:rsidP="0042665C">
      <w:pPr>
        <w:pStyle w:val="Odstavecseseznamem"/>
        <w:rPr>
          <w:rFonts w:ascii="Times New Roman" w:hAnsi="Times New Roman"/>
          <w:sz w:val="22"/>
          <w:szCs w:val="22"/>
        </w:rPr>
      </w:pPr>
    </w:p>
    <w:p w14:paraId="0DE472FA" w14:textId="066D5E3C" w:rsidR="0042665C" w:rsidRDefault="0042665C"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42665C">
        <w:rPr>
          <w:rFonts w:ascii="Times New Roman" w:hAnsi="Times New Roman"/>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r w:rsidRPr="0042665C">
        <w:rPr>
          <w:rFonts w:ascii="Times New Roman" w:hAnsi="Times New Roman"/>
          <w:sz w:val="22"/>
          <w:szCs w:val="22"/>
        </w:rPr>
        <w:t xml:space="preserve"> </w:t>
      </w:r>
      <w:r w:rsidRPr="0042665C">
        <w:rPr>
          <w:rFonts w:ascii="Times New Roman" w:hAnsi="Times New Roman"/>
          <w:sz w:val="22"/>
          <w:szCs w:val="22"/>
        </w:rPr>
        <w:t>Smluvní strany prohlašují, že smlouva neobsahuje žádné obchodní tajemství.</w:t>
      </w:r>
    </w:p>
    <w:p w14:paraId="157310DC"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A5A95B2" w14:textId="77777777" w:rsidR="000E45A6" w:rsidRDefault="00F11020" w:rsidP="00F11020">
      <w:pPr>
        <w:tabs>
          <w:tab w:val="left" w:pos="-1440"/>
          <w:tab w:val="left" w:pos="-720"/>
          <w:tab w:val="left" w:pos="851"/>
        </w:tabs>
        <w:ind w:left="851"/>
        <w:jc w:val="both"/>
        <w:outlineLvl w:val="0"/>
        <w:rPr>
          <w:rFonts w:ascii="Times New Roman" w:hAnsi="Times New Roman"/>
          <w:sz w:val="22"/>
          <w:szCs w:val="22"/>
        </w:rPr>
      </w:pPr>
      <w:r>
        <w:rPr>
          <w:rFonts w:ascii="Times New Roman" w:hAnsi="Times New Roman"/>
          <w:sz w:val="22"/>
          <w:szCs w:val="22"/>
        </w:rPr>
        <w:t xml:space="preserve"> </w:t>
      </w:r>
    </w:p>
    <w:p w14:paraId="002DBC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59EEDA8"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102BA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066D9C5"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24BD0E0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3D08DAC"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2D7B28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7E819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E3332AD"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D2C0931"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695778"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p>
    <w:p w14:paraId="7D4D790C" w14:textId="6FDC8BC6"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r w:rsidR="00D5749D">
        <w:rPr>
          <w:rFonts w:ascii="Times New Roman" w:hAnsi="Times New Roman"/>
          <w:sz w:val="22"/>
          <w:szCs w:val="22"/>
        </w:rPr>
        <w:t xml:space="preserve">         </w:t>
      </w:r>
      <w:r w:rsidRPr="00C42CFA">
        <w:rPr>
          <w:rFonts w:ascii="Times New Roman" w:hAnsi="Times New Roman"/>
          <w:sz w:val="22"/>
          <w:szCs w:val="22"/>
        </w:rPr>
        <w:t>V</w:t>
      </w:r>
      <w:r w:rsidR="00C42CFA" w:rsidRPr="00C42CFA">
        <w:rPr>
          <w:rFonts w:ascii="Times New Roman" w:hAnsi="Times New Roman"/>
          <w:sz w:val="22"/>
          <w:szCs w:val="22"/>
        </w:rPr>
        <w:t> Českých Budějovicích</w:t>
      </w:r>
      <w:r w:rsidR="008E6FEC" w:rsidRPr="00C42CFA">
        <w:rPr>
          <w:rFonts w:ascii="Times New Roman" w:hAnsi="Times New Roman"/>
          <w:sz w:val="22"/>
          <w:szCs w:val="22"/>
        </w:rPr>
        <w:t xml:space="preserve">, </w:t>
      </w:r>
      <w:r w:rsidRPr="00C42CFA">
        <w:rPr>
          <w:rFonts w:ascii="Times New Roman" w:hAnsi="Times New Roman"/>
          <w:sz w:val="22"/>
          <w:szCs w:val="22"/>
        </w:rPr>
        <w:t xml:space="preserve">dne </w:t>
      </w:r>
      <w:r w:rsidR="00B90950" w:rsidRPr="00C42CFA">
        <w:rPr>
          <w:rFonts w:ascii="Times New Roman" w:hAnsi="Times New Roman"/>
          <w:sz w:val="22"/>
          <w:szCs w:val="22"/>
        </w:rPr>
        <w:t>……….</w:t>
      </w:r>
      <w:r>
        <w:rPr>
          <w:rFonts w:ascii="Times New Roman" w:hAnsi="Times New Roman"/>
          <w:sz w:val="22"/>
          <w:szCs w:val="22"/>
        </w:rPr>
        <w:t xml:space="preserve">             </w:t>
      </w:r>
      <w:r w:rsidR="008E6FEC">
        <w:rPr>
          <w:rFonts w:ascii="Times New Roman" w:hAnsi="Times New Roman"/>
          <w:sz w:val="22"/>
          <w:szCs w:val="22"/>
        </w:rPr>
        <w:t xml:space="preserve">        </w:t>
      </w:r>
      <w:r>
        <w:rPr>
          <w:rFonts w:ascii="Times New Roman" w:hAnsi="Times New Roman"/>
          <w:sz w:val="22"/>
          <w:szCs w:val="22"/>
        </w:rPr>
        <w:t>V</w:t>
      </w:r>
      <w:r w:rsidR="005B1168">
        <w:rPr>
          <w:rFonts w:ascii="Times New Roman" w:hAnsi="Times New Roman"/>
          <w:sz w:val="22"/>
          <w:szCs w:val="22"/>
        </w:rPr>
        <w:t> Hlincové Hoře</w:t>
      </w:r>
      <w:r>
        <w:rPr>
          <w:rFonts w:ascii="Times New Roman" w:hAnsi="Times New Roman"/>
          <w:sz w:val="22"/>
          <w:szCs w:val="22"/>
        </w:rPr>
        <w:t>, dne</w:t>
      </w:r>
      <w:r w:rsidR="005B1168">
        <w:rPr>
          <w:rFonts w:ascii="Times New Roman" w:hAnsi="Times New Roman"/>
          <w:sz w:val="22"/>
          <w:szCs w:val="22"/>
        </w:rPr>
        <w:t xml:space="preserve"> </w:t>
      </w:r>
      <w:r w:rsidR="0034356B">
        <w:rPr>
          <w:rFonts w:ascii="Times New Roman" w:hAnsi="Times New Roman"/>
          <w:sz w:val="22"/>
          <w:szCs w:val="22"/>
        </w:rPr>
        <w:t>………….</w:t>
      </w:r>
      <w:r>
        <w:rPr>
          <w:rFonts w:ascii="Times New Roman" w:hAnsi="Times New Roman"/>
          <w:sz w:val="22"/>
          <w:szCs w:val="22"/>
        </w:rPr>
        <w:t xml:space="preserve">       </w:t>
      </w:r>
    </w:p>
    <w:p w14:paraId="2029B547"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B1C1844"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FDBE0BC" w14:textId="588D7035" w:rsidR="000E45A6" w:rsidRDefault="00C42CFA"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 xml:space="preserve">                                                                                   </w:t>
      </w:r>
    </w:p>
    <w:p w14:paraId="2DB635BE" w14:textId="7D7798E3" w:rsidR="000E45A6" w:rsidRDefault="00C42CFA"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Pr>
          <w:rFonts w:ascii="Times New Roman" w:hAnsi="Times New Roman"/>
          <w:sz w:val="22"/>
          <w:szCs w:val="22"/>
        </w:rPr>
        <w:t xml:space="preserve">         </w:t>
      </w:r>
      <w:r w:rsidR="000E45A6">
        <w:rPr>
          <w:rFonts w:ascii="Times New Roman" w:hAnsi="Times New Roman"/>
          <w:sz w:val="22"/>
          <w:szCs w:val="22"/>
        </w:rPr>
        <w:t xml:space="preserve"> </w:t>
      </w:r>
      <w:r w:rsidR="000E45A6" w:rsidRPr="00C42CFA">
        <w:rPr>
          <w:rFonts w:ascii="Times New Roman" w:hAnsi="Times New Roman"/>
          <w:sz w:val="22"/>
          <w:szCs w:val="22"/>
        </w:rPr>
        <w:t>Za objednatele:</w:t>
      </w:r>
      <w:r w:rsidR="0034356B">
        <w:rPr>
          <w:rFonts w:ascii="Times New Roman" w:hAnsi="Times New Roman"/>
          <w:sz w:val="22"/>
          <w:szCs w:val="22"/>
        </w:rPr>
        <w:t xml:space="preserve"> Ing. Luboš Kubát, ředitel</w:t>
      </w:r>
      <w:r w:rsidR="000E45A6">
        <w:rPr>
          <w:rFonts w:ascii="Times New Roman" w:hAnsi="Times New Roman"/>
          <w:sz w:val="22"/>
          <w:szCs w:val="22"/>
        </w:rPr>
        <w:tab/>
        <w:t xml:space="preserve">         </w:t>
      </w:r>
      <w:r w:rsidR="00D5749D">
        <w:rPr>
          <w:rFonts w:ascii="Times New Roman" w:hAnsi="Times New Roman"/>
          <w:sz w:val="22"/>
          <w:szCs w:val="22"/>
        </w:rPr>
        <w:t xml:space="preserve">    </w:t>
      </w:r>
      <w:r w:rsidR="000E45A6">
        <w:rPr>
          <w:rFonts w:ascii="Times New Roman" w:hAnsi="Times New Roman"/>
          <w:sz w:val="22"/>
          <w:szCs w:val="22"/>
        </w:rPr>
        <w:t>Za zhotovitele:</w:t>
      </w:r>
      <w:r>
        <w:rPr>
          <w:rFonts w:ascii="Times New Roman" w:hAnsi="Times New Roman"/>
          <w:sz w:val="22"/>
          <w:szCs w:val="22"/>
        </w:rPr>
        <w:t xml:space="preserve"> Ing. Karel Fousek, jednatel</w:t>
      </w:r>
    </w:p>
    <w:p w14:paraId="423886FA" w14:textId="77777777" w:rsidR="009C6448" w:rsidRDefault="00092666">
      <w:r>
        <w:rPr>
          <w:rFonts w:ascii="Times New Roman" w:hAnsi="Times New Roman"/>
          <w:b/>
          <w:sz w:val="22"/>
          <w:szCs w:val="22"/>
        </w:rPr>
        <w:t xml:space="preserve"> </w:t>
      </w:r>
    </w:p>
    <w:sectPr w:rsidR="009C6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C07A" w14:textId="77777777" w:rsidR="0077310B" w:rsidRDefault="0077310B" w:rsidP="0047355C">
      <w:r>
        <w:separator/>
      </w:r>
    </w:p>
  </w:endnote>
  <w:endnote w:type="continuationSeparator" w:id="0">
    <w:p w14:paraId="696A994D" w14:textId="77777777" w:rsidR="0077310B" w:rsidRDefault="0077310B" w:rsidP="004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E67A" w14:textId="77777777" w:rsidR="0077310B" w:rsidRDefault="0077310B" w:rsidP="0047355C">
      <w:r>
        <w:separator/>
      </w:r>
    </w:p>
  </w:footnote>
  <w:footnote w:type="continuationSeparator" w:id="0">
    <w:p w14:paraId="35E0F1E4" w14:textId="77777777" w:rsidR="0077310B" w:rsidRDefault="0077310B" w:rsidP="0047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6"/>
    <w:rsid w:val="00092666"/>
    <w:rsid w:val="000E45A6"/>
    <w:rsid w:val="00304685"/>
    <w:rsid w:val="0034356B"/>
    <w:rsid w:val="0042665C"/>
    <w:rsid w:val="0047355C"/>
    <w:rsid w:val="00515740"/>
    <w:rsid w:val="0053445F"/>
    <w:rsid w:val="0059608E"/>
    <w:rsid w:val="005B1168"/>
    <w:rsid w:val="0069033D"/>
    <w:rsid w:val="006A6886"/>
    <w:rsid w:val="0077310B"/>
    <w:rsid w:val="0085697E"/>
    <w:rsid w:val="008A2ECB"/>
    <w:rsid w:val="008A45F0"/>
    <w:rsid w:val="008A610B"/>
    <w:rsid w:val="008E6FEC"/>
    <w:rsid w:val="0097346B"/>
    <w:rsid w:val="009C6448"/>
    <w:rsid w:val="009F7D8D"/>
    <w:rsid w:val="00A6333A"/>
    <w:rsid w:val="00B0144E"/>
    <w:rsid w:val="00B05AC6"/>
    <w:rsid w:val="00B90950"/>
    <w:rsid w:val="00BA27AB"/>
    <w:rsid w:val="00C05314"/>
    <w:rsid w:val="00C27DA3"/>
    <w:rsid w:val="00C42CFA"/>
    <w:rsid w:val="00D5749D"/>
    <w:rsid w:val="00F11020"/>
    <w:rsid w:val="00F36CD7"/>
    <w:rsid w:val="00F73C67"/>
    <w:rsid w:val="00F87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934"/>
  <w15:docId w15:val="{F7C76537-83A5-4CE9-8447-F6F32EF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 w:type="paragraph" w:styleId="Zhlav">
    <w:name w:val="header"/>
    <w:basedOn w:val="Normln"/>
    <w:link w:val="ZhlavChar"/>
    <w:uiPriority w:val="99"/>
    <w:unhideWhenUsed/>
    <w:rsid w:val="0047355C"/>
    <w:pPr>
      <w:tabs>
        <w:tab w:val="center" w:pos="4536"/>
        <w:tab w:val="right" w:pos="9072"/>
      </w:tabs>
    </w:pPr>
  </w:style>
  <w:style w:type="character" w:customStyle="1" w:styleId="ZhlavChar">
    <w:name w:val="Záhlaví Char"/>
    <w:basedOn w:val="Standardnpsmoodstavce"/>
    <w:link w:val="Zhlav"/>
    <w:uiPriority w:val="99"/>
    <w:rsid w:val="0047355C"/>
    <w:rPr>
      <w:rFonts w:ascii="Arial" w:eastAsia="Times New Roman" w:hAnsi="Arial" w:cs="Times New Roman"/>
      <w:sz w:val="20"/>
      <w:szCs w:val="20"/>
      <w:lang w:eastAsia="cs-CZ"/>
    </w:rPr>
  </w:style>
  <w:style w:type="paragraph" w:styleId="Zpat">
    <w:name w:val="footer"/>
    <w:basedOn w:val="Normln"/>
    <w:link w:val="ZpatChar"/>
    <w:uiPriority w:val="99"/>
    <w:unhideWhenUsed/>
    <w:rsid w:val="0047355C"/>
    <w:pPr>
      <w:tabs>
        <w:tab w:val="center" w:pos="4536"/>
        <w:tab w:val="right" w:pos="9072"/>
      </w:tabs>
    </w:pPr>
  </w:style>
  <w:style w:type="character" w:customStyle="1" w:styleId="ZpatChar">
    <w:name w:val="Zápatí Char"/>
    <w:basedOn w:val="Standardnpsmoodstavce"/>
    <w:link w:val="Zpat"/>
    <w:uiPriority w:val="99"/>
    <w:rsid w:val="0047355C"/>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1603</Words>
  <Characters>9458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krajcovicova@sspcb.cz</dc:creator>
  <cp:lastModifiedBy>Helena Krajčovičová</cp:lastModifiedBy>
  <cp:revision>3</cp:revision>
  <dcterms:created xsi:type="dcterms:W3CDTF">2022-04-20T09:52:00Z</dcterms:created>
  <dcterms:modified xsi:type="dcterms:W3CDTF">2022-04-20T11:02:00Z</dcterms:modified>
</cp:coreProperties>
</file>