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77777777" w:rsidR="00AF5777" w:rsidRDefault="009D2E4B">
      <w:pPr>
        <w:pStyle w:val="Nzev"/>
      </w:pPr>
      <w:r>
        <w:t>PŘÍKAZNÍ SMLOUVA</w:t>
      </w:r>
    </w:p>
    <w:p w14:paraId="33B3294D" w14:textId="77777777" w:rsidR="00AF5777" w:rsidRDefault="009D2E4B">
      <w:pPr>
        <w:pStyle w:val="Nadpis1"/>
      </w:pPr>
      <w:r>
        <w:t>Smluvní strany</w:t>
      </w:r>
    </w:p>
    <w:p w14:paraId="7B444AE8" w14:textId="77777777" w:rsidR="00AF5777" w:rsidRDefault="009D2E4B">
      <w:pPr>
        <w:pStyle w:val="Odstavecseseznamem"/>
        <w:rPr>
          <w:rFonts w:cstheme="minorHAnsi"/>
          <w:b/>
        </w:rPr>
      </w:pPr>
      <w:r>
        <w:rPr>
          <w:rFonts w:eastAsia="Times New Roman" w:cstheme="minorHAnsi"/>
          <w:b/>
          <w:bCs/>
          <w:lang w:eastAsia="cs-CZ"/>
        </w:rPr>
        <w:t>RBP, zdravotní pojišťovna</w:t>
      </w:r>
    </w:p>
    <w:p w14:paraId="57B82540" w14:textId="77777777" w:rsidR="00A17069" w:rsidRDefault="00A17069">
      <w:pPr>
        <w:pStyle w:val="Odstavecseseznamem"/>
        <w:numPr>
          <w:ilvl w:val="0"/>
          <w:numId w:val="0"/>
        </w:numPr>
        <w:ind w:left="397"/>
        <w:contextualSpacing/>
        <w:rPr>
          <w:rFonts w:cstheme="minorHAnsi"/>
        </w:rPr>
      </w:pPr>
      <w:r w:rsidRPr="00A17069">
        <w:rPr>
          <w:rFonts w:cstheme="minorHAnsi"/>
        </w:rPr>
        <w:t>zapsaná v obchodním rejstříku vedeném Krajským soudem v Ostravě, sp.zn. A XIV, vložka 554</w:t>
      </w:r>
    </w:p>
    <w:p w14:paraId="05FAA19E" w14:textId="544E379B"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14:paraId="7B16DD45" w14:textId="77777777"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14:paraId="3733AD15" w14:textId="77777777"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14:paraId="5483D2C6" w14:textId="77777777" w:rsidR="00AF5777" w:rsidRDefault="009D2E4B">
      <w:pPr>
        <w:pStyle w:val="Odstavecseseznamem"/>
        <w:numPr>
          <w:ilvl w:val="0"/>
          <w:numId w:val="0"/>
        </w:numPr>
        <w:ind w:left="397"/>
        <w:rPr>
          <w:rFonts w:cstheme="minorHAnsi"/>
          <w:b/>
        </w:rPr>
      </w:pPr>
      <w:r>
        <w:rPr>
          <w:rFonts w:cstheme="minorHAnsi"/>
          <w:i/>
        </w:rPr>
        <w:t>dále jen „příkazce“</w:t>
      </w:r>
    </w:p>
    <w:p w14:paraId="6039CF18" w14:textId="77777777" w:rsidR="00AF5777" w:rsidRDefault="009D2E4B">
      <w:pPr>
        <w:pStyle w:val="Odstavecseseznamem"/>
        <w:numPr>
          <w:ilvl w:val="0"/>
          <w:numId w:val="0"/>
        </w:numPr>
        <w:ind w:left="567"/>
        <w:jc w:val="center"/>
      </w:pPr>
      <w:r>
        <w:t>a</w:t>
      </w:r>
    </w:p>
    <w:p w14:paraId="24CAAB67" w14:textId="77777777" w:rsidR="00AF5777" w:rsidRDefault="009D2E4B">
      <w:pPr>
        <w:pStyle w:val="Odstavecseseznamem"/>
        <w:rPr>
          <w:b/>
        </w:rPr>
      </w:pPr>
      <w:r>
        <w:rPr>
          <w:b/>
        </w:rPr>
        <w:t>JUSTITIA CONSULTING PARTNERS, s.r.o.</w:t>
      </w:r>
    </w:p>
    <w:p w14:paraId="0E1E6689" w14:textId="77777777" w:rsidR="00AF5777" w:rsidRDefault="009D2E4B">
      <w:pPr>
        <w:pStyle w:val="Odstavecseseznamem"/>
        <w:numPr>
          <w:ilvl w:val="0"/>
          <w:numId w:val="0"/>
        </w:numPr>
        <w:ind w:left="397"/>
        <w:contextualSpacing/>
        <w:rPr>
          <w:b/>
        </w:rPr>
      </w:pPr>
      <w:r>
        <w:rPr>
          <w:i/>
        </w:rPr>
        <w:t>vedená u Městského soudu v Praze pod spisovou značkou C 249557</w:t>
      </w:r>
    </w:p>
    <w:p w14:paraId="3F5060A0" w14:textId="77777777" w:rsidR="00AF5777" w:rsidRDefault="009D2E4B">
      <w:pPr>
        <w:pStyle w:val="Odstavecseseznamem"/>
        <w:numPr>
          <w:ilvl w:val="0"/>
          <w:numId w:val="0"/>
        </w:numPr>
        <w:ind w:left="397"/>
        <w:contextualSpacing/>
        <w:rPr>
          <w:b/>
        </w:rPr>
      </w:pPr>
      <w:r>
        <w:t>se sídlem: Půtova 1219/3, Praha 1 – Nové Město, PSČ 110 00</w:t>
      </w:r>
    </w:p>
    <w:p w14:paraId="09979F36" w14:textId="5103781C" w:rsidR="00AF5777" w:rsidRDefault="009D2E4B">
      <w:pPr>
        <w:pStyle w:val="Odstavecseseznamem"/>
        <w:numPr>
          <w:ilvl w:val="0"/>
          <w:numId w:val="0"/>
        </w:numPr>
        <w:ind w:left="397"/>
        <w:contextualSpacing/>
        <w:rPr>
          <w:b/>
        </w:rPr>
      </w:pPr>
      <w:r>
        <w:t xml:space="preserve">jednající: </w:t>
      </w:r>
      <w:r w:rsidR="005227B1" w:rsidRPr="005227B1">
        <w:rPr>
          <w:highlight w:val="black"/>
        </w:rPr>
        <w:t>xxxxxxxxxxx</w:t>
      </w:r>
    </w:p>
    <w:p w14:paraId="18C3A03A" w14:textId="77777777" w:rsidR="00AF5777" w:rsidRDefault="009D2E4B">
      <w:pPr>
        <w:pStyle w:val="Odstavecseseznamem"/>
        <w:numPr>
          <w:ilvl w:val="0"/>
          <w:numId w:val="0"/>
        </w:numPr>
        <w:ind w:left="397"/>
        <w:contextualSpacing/>
      </w:pPr>
      <w:r>
        <w:t>IČO: 04549431</w:t>
      </w:r>
    </w:p>
    <w:p w14:paraId="23E6A119" w14:textId="77777777" w:rsidR="00AF5777" w:rsidRDefault="009D2E4B">
      <w:pPr>
        <w:pStyle w:val="Odstavecseseznamem"/>
        <w:numPr>
          <w:ilvl w:val="0"/>
          <w:numId w:val="0"/>
        </w:numPr>
        <w:ind w:left="397"/>
        <w:contextualSpacing/>
        <w:rPr>
          <w:b/>
        </w:rPr>
      </w:pPr>
      <w:r>
        <w:t>DIČ: CZ04549431, neplátce DPH</w:t>
      </w:r>
    </w:p>
    <w:p w14:paraId="61BEEF42" w14:textId="77777777" w:rsidR="00AF5777" w:rsidRDefault="009D2E4B">
      <w:pPr>
        <w:pStyle w:val="Odstavecseseznamem"/>
        <w:numPr>
          <w:ilvl w:val="0"/>
          <w:numId w:val="0"/>
        </w:numPr>
        <w:ind w:left="397"/>
        <w:rPr>
          <w:b/>
        </w:rPr>
      </w:pPr>
      <w:r>
        <w:rPr>
          <w:i/>
        </w:rPr>
        <w:t>dále jen „příkazník“</w:t>
      </w:r>
    </w:p>
    <w:p w14:paraId="74ED9323" w14:textId="77777777" w:rsidR="00AF5777" w:rsidRDefault="009D2E4B">
      <w:pPr>
        <w:pStyle w:val="Nadpis1"/>
      </w:pPr>
      <w:r>
        <w:t>Základní ustanovení</w:t>
      </w:r>
    </w:p>
    <w:p w14:paraId="59328F96" w14:textId="77777777"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14:paraId="03BB60A9" w14:textId="77777777" w:rsidR="00AF5777" w:rsidRDefault="009D2E4B">
      <w:pPr>
        <w:pStyle w:val="Odstavecseseznamem"/>
      </w:pPr>
      <w:r>
        <w:t>Smluvní strany prohlašují, že údaje uvedené v čl. I smlouvy jsou v souladu se skutečností v době uzavření smlouvy.</w:t>
      </w:r>
    </w:p>
    <w:p w14:paraId="4677EDD7" w14:textId="77777777"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14:paraId="01EC1EA9" w14:textId="77777777" w:rsidR="00AF5777" w:rsidRDefault="009D2E4B">
      <w:pPr>
        <w:pStyle w:val="Odstavecseseznamem"/>
      </w:pPr>
      <w:r>
        <w:t>Smluvní strany se zavazují, že změny údajů uvedených v čl. I. této smlouvy oznámí bez prodlení druhé smluvní straně.</w:t>
      </w:r>
    </w:p>
    <w:p w14:paraId="5A60ECCB" w14:textId="77777777" w:rsidR="00AF5777" w:rsidRDefault="009D2E4B">
      <w:pPr>
        <w:pStyle w:val="Nadpis1"/>
      </w:pPr>
      <w:r>
        <w:t>Předmět smlouvy</w:t>
      </w:r>
    </w:p>
    <w:p w14:paraId="536918D0" w14:textId="17849694" w:rsidR="00AF5777" w:rsidRDefault="009D2E4B" w:rsidP="0061617C">
      <w:pPr>
        <w:pStyle w:val="Odstavecseseznamem"/>
      </w:pPr>
      <w:r w:rsidRPr="001B3A69">
        <w:t>Příkazník se zavazuje, že jménem a na účet příkazce vykoná zadavatelskou činnost k veřejné zakázce s názvem „</w:t>
      </w:r>
      <w:r w:rsidR="0061617C" w:rsidRPr="0061617C">
        <w:t>Online služby my213</w:t>
      </w:r>
      <w:r w:rsidR="00105399">
        <w:t xml:space="preserve">“ </w:t>
      </w:r>
      <w:r w:rsidRPr="001B3A69">
        <w:t xml:space="preserve">v předpokládané hodnotě </w:t>
      </w:r>
      <w:r w:rsidR="0061617C">
        <w:t>1</w:t>
      </w:r>
      <w:r w:rsidR="00452E52">
        <w:t>4.000.000</w:t>
      </w:r>
      <w:r w:rsidRPr="001B3A69">
        <w:t xml:space="preserve"> Kč bez DPH dle zákona č. 134/2016 Sb., o zadávání veřejných zakázek, účinném ke dni zahájení zadávacího</w:t>
      </w:r>
      <w:r>
        <w:t xml:space="preserve"> řízení (dále jen „ZZVZ“), spočívající v procesním zajištění průběhu zadávacího řízení.</w:t>
      </w:r>
    </w:p>
    <w:p w14:paraId="01E9D815" w14:textId="77777777" w:rsidR="00AF5777" w:rsidRDefault="009D2E4B">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14:paraId="03133C0E" w14:textId="77777777" w:rsidR="00AF5777" w:rsidRDefault="009D2E4B">
      <w:pPr>
        <w:pStyle w:val="Odstavecseseznamem"/>
        <w:rPr>
          <w:color w:val="000000" w:themeColor="text1"/>
        </w:rPr>
      </w:pPr>
      <w:r>
        <w:rPr>
          <w:color w:val="000000" w:themeColor="text1"/>
        </w:rPr>
        <w:lastRenderedPageBreak/>
        <w:t>Jako výsledek činnosti příkazníka předá příkazník příkazci dokumentaci o veřejné zakázce.</w:t>
      </w:r>
    </w:p>
    <w:p w14:paraId="13F38ED4" w14:textId="77777777" w:rsidR="00AF5777" w:rsidRDefault="009D2E4B">
      <w:pPr>
        <w:pStyle w:val="Odstavecseseznamem"/>
      </w:pPr>
      <w:r>
        <w:t>Příkazník je oprávněn bez písemného souhlasu příkazce přenechat výkon nebo část výkonu zadavatelské činnosti třetí osobě.</w:t>
      </w:r>
    </w:p>
    <w:p w14:paraId="01BB05CD" w14:textId="77777777" w:rsidR="00AF5777" w:rsidRDefault="009D2E4B">
      <w:pPr>
        <w:pStyle w:val="Nadpis1"/>
      </w:pPr>
      <w:r>
        <w:t>Provádění předmětu smlouvy</w:t>
      </w:r>
    </w:p>
    <w:p w14:paraId="75D889B6" w14:textId="77777777" w:rsidR="00105399" w:rsidRPr="00105399" w:rsidRDefault="00105399" w:rsidP="00105399">
      <w:pPr>
        <w:pStyle w:val="Odstavecseseznamem"/>
        <w:rPr>
          <w:color w:val="000000" w:themeColor="text1"/>
        </w:rPr>
      </w:pPr>
      <w:r>
        <w:t>Příkazník se zavazuje předmět smlouvy realizovat v souladu s:</w:t>
      </w:r>
    </w:p>
    <w:p w14:paraId="0F27FD03" w14:textId="77777777" w:rsidR="00105399" w:rsidRDefault="00105399" w:rsidP="00105399">
      <w:pPr>
        <w:pStyle w:val="Odstavecseseznamem"/>
        <w:numPr>
          <w:ilvl w:val="0"/>
          <w:numId w:val="3"/>
        </w:numPr>
        <w:tabs>
          <w:tab w:val="left" w:pos="426"/>
        </w:tabs>
        <w:ind w:left="709" w:hanging="283"/>
        <w:rPr>
          <w:color w:val="000000" w:themeColor="text1"/>
        </w:rPr>
      </w:pPr>
      <w:r>
        <w:t xml:space="preserve">ustanoveními ZZVZ ve znění platném </w:t>
      </w:r>
      <w:r>
        <w:rPr>
          <w:color w:val="000000" w:themeColor="text1"/>
        </w:rPr>
        <w:t>a účinném ke dni zahájení zadávacího řízení,</w:t>
      </w:r>
    </w:p>
    <w:p w14:paraId="0C2213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dalšími platnými a účinnými právními předpisy upravujícími zadávání veřejných zakázek ke dni zpracování příslušného úkonu,</w:t>
      </w:r>
    </w:p>
    <w:p w14:paraId="1245F925"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judikaturou příslušných soudů, zejména Krajského soudu v Brně a Nejvyššího správního soudu, ke dni zpracování příslušného úkonu,</w:t>
      </w:r>
    </w:p>
    <w:p w14:paraId="2173AD7A"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rozhodovací praxí orgánů dohledu (Úřadu pro ochranu hospodářské soutěže) ke dni zpracování příslušného úkonu,</w:t>
      </w:r>
    </w:p>
    <w:p w14:paraId="6DD2DB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odbornými názory známými ke dni zpracování příslušného úkonu.</w:t>
      </w:r>
    </w:p>
    <w:p w14:paraId="4D2EBCCA" w14:textId="77777777" w:rsidR="00105399" w:rsidRDefault="00105399" w:rsidP="00105399">
      <w:pPr>
        <w:tabs>
          <w:tab w:val="left" w:pos="426"/>
        </w:tabs>
        <w:ind w:left="426" w:hanging="426"/>
      </w:pPr>
      <w:r>
        <w:t>Výše uvedené neplatí ve vztahu k technické specifikaci předmětu veřejné zakázky.</w:t>
      </w:r>
    </w:p>
    <w:p w14:paraId="129BBFDE" w14:textId="77777777"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Default="009D2E4B">
      <w:pPr>
        <w:pStyle w:val="Odstavecseseznamem"/>
      </w:pPr>
      <w:r>
        <w:t>Příkazník je povinen po ukončení veřejné zakázky předat příkazci dokumentaci o veřejné zakázce.</w:t>
      </w:r>
    </w:p>
    <w:p w14:paraId="66007662" w14:textId="77777777" w:rsidR="00AF5777" w:rsidRDefault="009D2E4B">
      <w:pPr>
        <w:pStyle w:val="Odstavecseseznamem"/>
      </w:pPr>
      <w:r>
        <w:t>Příkazce je povinen zejména</w:t>
      </w:r>
    </w:p>
    <w:p w14:paraId="3ACA7587" w14:textId="77777777" w:rsidR="00AF5777" w:rsidRDefault="009D2E4B">
      <w:pPr>
        <w:pStyle w:val="Odstavecseseznamem"/>
        <w:numPr>
          <w:ilvl w:val="2"/>
          <w:numId w:val="1"/>
        </w:numPr>
      </w:pPr>
      <w:r>
        <w:t>předat podklady pro zajištění průběhu zadávacího řízení, za jejichž obsah odpovídá;</w:t>
      </w:r>
    </w:p>
    <w:p w14:paraId="040B936A" w14:textId="77777777" w:rsidR="00AF5777" w:rsidRDefault="009D2E4B">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Default="009D2E4B">
      <w:pPr>
        <w:pStyle w:val="Odstavecseseznamem"/>
        <w:numPr>
          <w:ilvl w:val="2"/>
          <w:numId w:val="1"/>
        </w:numPr>
      </w:pPr>
      <w:r>
        <w:t>rozhodnout o návrzích příkazníka;</w:t>
      </w:r>
    </w:p>
    <w:p w14:paraId="171F6EEE" w14:textId="77777777" w:rsidR="00AF5777" w:rsidRDefault="009D2E4B">
      <w:pPr>
        <w:pStyle w:val="Odstavecseseznamem"/>
        <w:numPr>
          <w:ilvl w:val="2"/>
          <w:numId w:val="1"/>
        </w:numPr>
      </w:pPr>
      <w:r>
        <w:t>vyjádřit se k otázkám příkazníka a potencionálním problémům zadávacího řízení;</w:t>
      </w:r>
    </w:p>
    <w:p w14:paraId="2BEF6253" w14:textId="77777777" w:rsidR="00AF5777" w:rsidRDefault="009D2E4B">
      <w:pPr>
        <w:pStyle w:val="Odstavecseseznamem"/>
        <w:numPr>
          <w:ilvl w:val="2"/>
          <w:numId w:val="1"/>
        </w:numPr>
      </w:pPr>
      <w:r>
        <w:t>písemně oznámit příkazníkovi neprodleně všechny okolnosti, které mohou mít vliv na průběh veřejné zakázky;</w:t>
      </w:r>
    </w:p>
    <w:p w14:paraId="199BD708" w14:textId="77777777" w:rsidR="00AF5777" w:rsidRDefault="009D2E4B">
      <w:pPr>
        <w:pStyle w:val="Odstavecseseznamem"/>
        <w:numPr>
          <w:ilvl w:val="2"/>
          <w:numId w:val="1"/>
        </w:numPr>
      </w:pPr>
      <w:r>
        <w:t>předávat příkazníkovi ihned veškeré písemnosti, které obdržel od dodavatelů, resp. uchazečů;</w:t>
      </w:r>
    </w:p>
    <w:p w14:paraId="0A950F52" w14:textId="77777777" w:rsidR="00AF5777" w:rsidRDefault="009D2E4B">
      <w:pPr>
        <w:pStyle w:val="Odstavecseseznamem"/>
        <w:numPr>
          <w:ilvl w:val="2"/>
          <w:numId w:val="1"/>
        </w:numPr>
      </w:pPr>
      <w:r>
        <w:t>jmenovat členy komisí;</w:t>
      </w:r>
    </w:p>
    <w:p w14:paraId="13798639" w14:textId="77777777" w:rsidR="00AF5777" w:rsidRDefault="009D2E4B">
      <w:pPr>
        <w:pStyle w:val="Odstavecseseznamem"/>
        <w:numPr>
          <w:ilvl w:val="2"/>
          <w:numId w:val="1"/>
        </w:numPr>
      </w:pPr>
      <w:r>
        <w:t>bezodkladně rozhodnout o výběru nejvhodnější nabídky, případně o vyloučení;</w:t>
      </w:r>
    </w:p>
    <w:p w14:paraId="381EEC7C" w14:textId="77777777" w:rsidR="00AF5777" w:rsidRDefault="009D2E4B">
      <w:pPr>
        <w:pStyle w:val="Odstavecseseznamem"/>
        <w:numPr>
          <w:ilvl w:val="2"/>
          <w:numId w:val="1"/>
        </w:numPr>
      </w:pPr>
      <w:r>
        <w:t>o rozhodnutí o výběru nebo vyloučení ihned písemně informovat příkazníka;</w:t>
      </w:r>
    </w:p>
    <w:p w14:paraId="1563183B" w14:textId="77777777" w:rsidR="00AF5777" w:rsidRDefault="009D2E4B">
      <w:pPr>
        <w:pStyle w:val="Odstavecseseznamem"/>
        <w:numPr>
          <w:ilvl w:val="2"/>
          <w:numId w:val="1"/>
        </w:numPr>
      </w:pPr>
      <w:r>
        <w:lastRenderedPageBreak/>
        <w:t>rozhodnout o námitkách, a to v zákonem stanovené lhůtě, a rozhodnutí ihned předat příkazníkovi;</w:t>
      </w:r>
    </w:p>
    <w:p w14:paraId="15A55857" w14:textId="77777777" w:rsidR="00AF5777" w:rsidRDefault="009D2E4B">
      <w:pPr>
        <w:pStyle w:val="Odstavecseseznamem"/>
        <w:numPr>
          <w:ilvl w:val="2"/>
          <w:numId w:val="1"/>
        </w:numPr>
      </w:pPr>
      <w:r>
        <w:t>písemně oznámit příkazníkovi datum uzavření smlouvy s vítězným uchazečem;</w:t>
      </w:r>
    </w:p>
    <w:p w14:paraId="033AD155" w14:textId="77777777" w:rsidR="00AF5777" w:rsidRDefault="009D2E4B">
      <w:pPr>
        <w:pStyle w:val="Odstavecseseznamem"/>
        <w:numPr>
          <w:ilvl w:val="2"/>
          <w:numId w:val="1"/>
        </w:numPr>
      </w:pPr>
      <w:r>
        <w:t>předat příkazníkovi 1x originál smlouvy, a to ihned po jejím podpisu s vítězným uchazečem;</w:t>
      </w:r>
    </w:p>
    <w:p w14:paraId="027D678D" w14:textId="77777777" w:rsidR="00AF5777" w:rsidRDefault="009D2E4B">
      <w:pPr>
        <w:pStyle w:val="Odstavecseseznamem"/>
        <w:numPr>
          <w:ilvl w:val="2"/>
          <w:numId w:val="1"/>
        </w:numPr>
      </w:pPr>
      <w:r>
        <w:t>písemně potvrdit převzetí dokumentace o veřejné zakázce;</w:t>
      </w:r>
    </w:p>
    <w:p w14:paraId="1FFA2C26" w14:textId="77777777"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Default="00C80D98" w:rsidP="00C80D98">
      <w:pPr>
        <w:pStyle w:val="Odstavecseseznamem"/>
      </w:pPr>
      <w:r>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Default="009D2E4B">
      <w:pPr>
        <w:pStyle w:val="Odstavecseseznamem"/>
      </w:pPr>
      <w:r>
        <w:t>Vzájemná komunikace mezi příkazcem a příkazníkem bude probíhat poštou na adresy uvedené v záhlaví smlouvy, telefonicky nebo e-mailem.</w:t>
      </w:r>
    </w:p>
    <w:p w14:paraId="371B9904" w14:textId="77777777"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14:paraId="38C9F6E9" w14:textId="77777777" w:rsidR="00AF5777" w:rsidRDefault="009D2E4B">
      <w:pPr>
        <w:pStyle w:val="Odstavecseseznamem"/>
      </w:pPr>
      <w:r>
        <w:t>Smluvní strany se dohodly, že běh zákonných lhůt se začíná počítat ode dne doručení písemností příkazníkovi.</w:t>
      </w:r>
    </w:p>
    <w:p w14:paraId="371214EC" w14:textId="77777777" w:rsidR="00AF5777" w:rsidRDefault="009D2E4B">
      <w:pPr>
        <w:pStyle w:val="Nadpis1"/>
      </w:pPr>
      <w:r>
        <w:t>Odměna</w:t>
      </w:r>
    </w:p>
    <w:p w14:paraId="4BB97820" w14:textId="4349B372" w:rsidR="00AF5777" w:rsidRDefault="009D2E4B">
      <w:pPr>
        <w:pStyle w:val="Odstavecseseznamem"/>
      </w:pPr>
      <w:r>
        <w:t>Odměna je stanovena dohodou smluvních stran jako odměna nejvýše přípustná a činí</w:t>
      </w:r>
    </w:p>
    <w:p w14:paraId="25424E06" w14:textId="72B0E38B" w:rsidR="00AF5777" w:rsidRDefault="0061617C">
      <w:pPr>
        <w:pStyle w:val="Odstavecseseznamem"/>
        <w:numPr>
          <w:ilvl w:val="0"/>
          <w:numId w:val="0"/>
        </w:numPr>
        <w:ind w:left="397"/>
        <w:jc w:val="center"/>
      </w:pPr>
      <w:r>
        <w:t>120</w:t>
      </w:r>
      <w:r w:rsidR="009D2E4B">
        <w:t>.000 Kč.</w:t>
      </w:r>
    </w:p>
    <w:p w14:paraId="7BB81351" w14:textId="77777777" w:rsidR="00AF5777" w:rsidRDefault="009D2E4B">
      <w:pPr>
        <w:pStyle w:val="Odstavecseseznamem"/>
      </w:pPr>
      <w:r>
        <w:t>Odměna zahrnuje veškeré náklady spojené s realizací předmětu smlouvy.</w:t>
      </w:r>
    </w:p>
    <w:p w14:paraId="5FCA1424" w14:textId="77777777" w:rsidR="00AF5777" w:rsidRDefault="009D2E4B">
      <w:pPr>
        <w:pStyle w:val="Odstavecseseznamem"/>
      </w:pPr>
      <w:r>
        <w:t>Příkazník je oprávněn odměnu vyúčtovat v souladu s ust. čl. VI. této smlouvy.</w:t>
      </w:r>
    </w:p>
    <w:p w14:paraId="6673A3E2" w14:textId="77777777" w:rsidR="00AF5777" w:rsidRDefault="009D2E4B">
      <w:pPr>
        <w:pStyle w:val="Nadpis1"/>
      </w:pPr>
      <w:r>
        <w:t>Platební podmínky</w:t>
      </w:r>
    </w:p>
    <w:p w14:paraId="7D630A23" w14:textId="77777777"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Default="009D2E4B">
      <w:pPr>
        <w:pStyle w:val="Odstavecseseznamem"/>
      </w:pPr>
      <w:r>
        <w:t>Podkladem pro úhradu odměny je faktura.</w:t>
      </w:r>
    </w:p>
    <w:p w14:paraId="2B913B7C" w14:textId="77777777" w:rsidR="00AF5777" w:rsidRDefault="009D2E4B">
      <w:pPr>
        <w:pStyle w:val="Odstavecseseznamem"/>
      </w:pPr>
      <w:r>
        <w:t>Příkazce se zavazuje uhradit fakturu nejpozději do 30 kalendářních dní ode dne jejího doručení.</w:t>
      </w:r>
    </w:p>
    <w:p w14:paraId="7DA3C7C7" w14:textId="77777777" w:rsidR="00AF5777" w:rsidRDefault="009D2E4B">
      <w:pPr>
        <w:pStyle w:val="Odstavecseseznamem"/>
      </w:pPr>
      <w:r>
        <w:t>Faktura bude příkazci doručena elektronickou poštou.</w:t>
      </w:r>
    </w:p>
    <w:p w14:paraId="0F34254B" w14:textId="77777777" w:rsidR="00AF5777" w:rsidRDefault="009D2E4B">
      <w:pPr>
        <w:pStyle w:val="Odstavecseseznamem"/>
      </w:pPr>
      <w:r>
        <w:t>Povinnost zaplatit je splněna dnem odepsání příslušné částky z účtu příkazce.</w:t>
      </w:r>
    </w:p>
    <w:p w14:paraId="5E87556F" w14:textId="77777777" w:rsidR="00AF5777" w:rsidRDefault="009D2E4B">
      <w:pPr>
        <w:pStyle w:val="Nadpis1"/>
      </w:pPr>
      <w:r>
        <w:lastRenderedPageBreak/>
        <w:t>Odpovědnost za vady a škody</w:t>
      </w:r>
    </w:p>
    <w:p w14:paraId="08E55D18" w14:textId="77777777"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6231060F" w14:textId="77777777" w:rsidR="00AF5777" w:rsidRDefault="009D2E4B">
      <w:pPr>
        <w:pStyle w:val="Odstavecseseznamem"/>
      </w:pPr>
      <w:r>
        <w:t>Příkazník je povinen být po celou dobu plnění smlouvy pojištěn.</w:t>
      </w:r>
    </w:p>
    <w:p w14:paraId="0DC24AF7" w14:textId="77777777" w:rsidR="00AF5777" w:rsidRDefault="009D2E4B">
      <w:pPr>
        <w:pStyle w:val="Odstavecseseznamem"/>
      </w:pPr>
      <w:r>
        <w:t>Příkazník neodpovídá za vady plnění, které byly způsobeny na základě pokynu příkazce nebo použitím informací, podkladů a písemností poskytnutých příkazcem.</w:t>
      </w:r>
    </w:p>
    <w:p w14:paraId="71C28D37" w14:textId="77777777" w:rsidR="00AF5777" w:rsidRDefault="009D2E4B">
      <w:pPr>
        <w:pStyle w:val="Nadpis1"/>
      </w:pPr>
      <w:r>
        <w:t>Termín plnění</w:t>
      </w:r>
    </w:p>
    <w:p w14:paraId="4FB06C9E" w14:textId="7A2F6264" w:rsidR="00AF5777" w:rsidRDefault="009D2E4B">
      <w:r>
        <w:t>Příkazník i příkazce se zavazují splnit své povinnosti vyplývající z této smlouvy, a to v souladu se ZZVZ</w:t>
      </w:r>
      <w:r w:rsidR="00023B82">
        <w:t>.</w:t>
      </w:r>
    </w:p>
    <w:p w14:paraId="3E43CA22" w14:textId="77777777" w:rsidR="00AF5777" w:rsidRDefault="009D2E4B">
      <w:pPr>
        <w:pStyle w:val="Nadpis1"/>
      </w:pPr>
      <w:r>
        <w:t>Smluvní sankce</w:t>
      </w:r>
    </w:p>
    <w:p w14:paraId="49AE40EF" w14:textId="77777777"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14:paraId="3CFDEEB6" w14:textId="77777777"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14:paraId="74BB8671" w14:textId="77777777" w:rsidR="00AF5777" w:rsidRDefault="009D2E4B">
      <w:pPr>
        <w:pStyle w:val="Odstavecseseznamem"/>
      </w:pPr>
      <w:r>
        <w:t>V případě, že příkazník neodstraní případné vady a nedodělky v dohodnutém termínu, je příkazce oprávněn účtovat příkazníkovi smluvní pokutu ve výši 1.000 Kč.</w:t>
      </w:r>
    </w:p>
    <w:p w14:paraId="5921A472" w14:textId="77777777" w:rsidR="00AF5777" w:rsidRDefault="009D2E4B">
      <w:pPr>
        <w:pStyle w:val="Nadpis1"/>
      </w:pPr>
      <w:r>
        <w:t>Závěrečná ujednání</w:t>
      </w:r>
    </w:p>
    <w:p w14:paraId="7AAE8BF1" w14:textId="77777777"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Default="009D2E4B">
      <w:pPr>
        <w:pStyle w:val="Odstavecseseznamem"/>
      </w:pPr>
      <w:r>
        <w:t>Práva smluvních stran vyplývající z této smlouvy či jejího porušení se promlčují ve lhůtě 2 let ode dne, kdy právo mohlo být uplatněno poprvé.</w:t>
      </w:r>
    </w:p>
    <w:p w14:paraId="2A279361" w14:textId="77777777"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Default="009D2E4B">
      <w:pPr>
        <w:pStyle w:val="Odstavecseseznamem"/>
      </w:pPr>
      <w:r>
        <w:lastRenderedPageBreak/>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14:paraId="256C25BC" w14:textId="77777777" w:rsidR="00AF5777" w:rsidRDefault="009D2E4B">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Default="009D2E4B">
      <w:pPr>
        <w:pStyle w:val="Odstavecseseznamem"/>
      </w:pPr>
      <w:r>
        <w:t>Neplatnost některého ustanovení smlouvy nemá za následek neplatnost celé smlouvy.</w:t>
      </w:r>
    </w:p>
    <w:p w14:paraId="6228E1A1" w14:textId="77777777" w:rsidR="00AF5777" w:rsidRDefault="009D2E4B">
      <w:pPr>
        <w:pStyle w:val="Odstavecseseznamem"/>
      </w:pPr>
      <w:r>
        <w:t>Smluvní strany se zavazují řešit případné spory vzniklé z této smlouvy smírnou cestou.</w:t>
      </w:r>
    </w:p>
    <w:p w14:paraId="5564C929" w14:textId="77777777" w:rsidR="00AF5777" w:rsidRDefault="009D2E4B">
      <w:pPr>
        <w:pStyle w:val="Odstavecseseznamem"/>
      </w:pPr>
      <w:r>
        <w:t>Smlouva nabývá platnosti dnem podpisu oběma smluvními stranami.</w:t>
      </w:r>
    </w:p>
    <w:p w14:paraId="16860469" w14:textId="77777777" w:rsidR="00AF5777" w:rsidRDefault="009D2E4B">
      <w:pPr>
        <w:pStyle w:val="Odstavecseseznamem"/>
      </w:pPr>
      <w:r>
        <w:t>Smlouva nabývá účinnosti dnem zveřejnění v registru smluv.</w:t>
      </w:r>
    </w:p>
    <w:p w14:paraId="2E63F3CE" w14:textId="77777777" w:rsidR="00AF5777" w:rsidRDefault="009D2E4B">
      <w:pPr>
        <w:pStyle w:val="Odstavecseseznamem"/>
      </w:pPr>
      <w:r>
        <w:t>Ustanovení této smlouvy lze měnit pouze písemnými dodatky vzestupně číslovanými a odsouhlasenými oběma smluvními stranami.</w:t>
      </w:r>
    </w:p>
    <w:p w14:paraId="4B8D0080" w14:textId="77777777"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14:paraId="7B590018" w14:textId="77777777" w:rsidR="00AF5777" w:rsidRDefault="009D2E4B">
      <w:pPr>
        <w:pStyle w:val="Odstavecseseznamem"/>
      </w:pPr>
      <w:r>
        <w:t>Smlouva je vyhotovena ve dvou stejnopisech, přičemž příkazce i příkazník obdrží po jednom stejnopise.</w:t>
      </w:r>
    </w:p>
    <w:p w14:paraId="20659181" w14:textId="77777777" w:rsidR="00AF5777" w:rsidRDefault="00AF5777"/>
    <w:p w14:paraId="738BD435" w14:textId="04B2B181" w:rsidR="00AF5777" w:rsidRDefault="009D2E4B">
      <w:pPr>
        <w:tabs>
          <w:tab w:val="right" w:pos="9072"/>
        </w:tabs>
      </w:pPr>
      <w:r>
        <w:t xml:space="preserve">V Ostravě dne </w:t>
      </w:r>
      <w:r w:rsidR="002C484D">
        <w:t xml:space="preserve">                                                                  </w:t>
      </w:r>
      <w:r w:rsidR="00F14339">
        <w:t xml:space="preserve">                              </w:t>
      </w:r>
      <w:r>
        <w:t xml:space="preserve">V Praze dne </w:t>
      </w:r>
    </w:p>
    <w:p w14:paraId="5658E6FE" w14:textId="77777777" w:rsidR="00AF5777" w:rsidRDefault="00AF5777">
      <w:pPr>
        <w:tabs>
          <w:tab w:val="right" w:pos="9072"/>
        </w:tabs>
      </w:pPr>
    </w:p>
    <w:p w14:paraId="2BA29449" w14:textId="77777777" w:rsidR="00AF5777" w:rsidRDefault="00AF5777">
      <w:pPr>
        <w:tabs>
          <w:tab w:val="right" w:pos="9072"/>
        </w:tabs>
      </w:pPr>
    </w:p>
    <w:p w14:paraId="171F9195" w14:textId="77777777" w:rsidR="00AF5777" w:rsidRDefault="00AF5777">
      <w:pPr>
        <w:tabs>
          <w:tab w:val="right" w:pos="9072"/>
        </w:tabs>
      </w:pPr>
    </w:p>
    <w:p w14:paraId="3120CB89" w14:textId="77777777" w:rsidR="00AF5777" w:rsidRPr="00A8229F" w:rsidRDefault="009D2E4B" w:rsidP="00A8229F">
      <w:pPr>
        <w:tabs>
          <w:tab w:val="right" w:pos="9072"/>
        </w:tabs>
        <w:spacing w:before="0"/>
        <w:rPr>
          <w:rFonts w:cstheme="minorHAnsi"/>
        </w:rPr>
      </w:pPr>
      <w:r w:rsidRPr="00A8229F">
        <w:rPr>
          <w:rFonts w:cstheme="minorHAnsi"/>
        </w:rPr>
        <w:t>_________________________</w:t>
      </w:r>
      <w:r w:rsidRPr="00A8229F">
        <w:rPr>
          <w:rFonts w:cstheme="minorHAnsi"/>
        </w:rPr>
        <w:tab/>
        <w:t>_________________________</w:t>
      </w:r>
    </w:p>
    <w:p w14:paraId="522D0868" w14:textId="77777777" w:rsidR="00AF5777" w:rsidRPr="00A8229F" w:rsidRDefault="009D2E4B" w:rsidP="00A8229F">
      <w:pPr>
        <w:tabs>
          <w:tab w:val="right" w:pos="9072"/>
        </w:tabs>
        <w:spacing w:before="0"/>
        <w:rPr>
          <w:rFonts w:cstheme="minorHAnsi"/>
        </w:rPr>
      </w:pPr>
      <w:r w:rsidRPr="00A8229F">
        <w:rPr>
          <w:rFonts w:cstheme="minorHAnsi"/>
        </w:rPr>
        <w:t>za příkazce</w:t>
      </w:r>
      <w:r w:rsidRPr="00A8229F">
        <w:rPr>
          <w:rFonts w:cstheme="minorHAnsi"/>
        </w:rPr>
        <w:tab/>
        <w:t>za příkazníka</w:t>
      </w:r>
    </w:p>
    <w:p w14:paraId="24A85C1E" w14:textId="79BD2710" w:rsidR="00AF5777" w:rsidRPr="00A8229F" w:rsidRDefault="009D2E4B" w:rsidP="00A8229F">
      <w:pPr>
        <w:tabs>
          <w:tab w:val="right" w:pos="9072"/>
        </w:tabs>
        <w:spacing w:before="0"/>
        <w:rPr>
          <w:rFonts w:cstheme="minorHAnsi"/>
        </w:rPr>
      </w:pPr>
      <w:r w:rsidRPr="00A8229F">
        <w:rPr>
          <w:rFonts w:cstheme="minorHAnsi"/>
          <w:color w:val="333333"/>
        </w:rPr>
        <w:t>Ing. ANTONÍN KLIMŠA, MBA</w:t>
      </w:r>
      <w:r w:rsidRPr="00A8229F">
        <w:rPr>
          <w:rFonts w:cstheme="minorHAnsi"/>
        </w:rPr>
        <w:tab/>
      </w:r>
      <w:r w:rsidR="00D6363D" w:rsidRPr="005227B1">
        <w:rPr>
          <w:highlight w:val="black"/>
        </w:rPr>
        <w:t>xxxxxxxxxxx</w:t>
      </w:r>
    </w:p>
    <w:p w14:paraId="69E2B8AC" w14:textId="0B6BD6F0" w:rsidR="00AF5777" w:rsidRPr="00A8229F" w:rsidRDefault="009D2E4B" w:rsidP="00A8229F">
      <w:pPr>
        <w:tabs>
          <w:tab w:val="right" w:pos="9072"/>
        </w:tabs>
        <w:spacing w:before="0"/>
        <w:rPr>
          <w:rFonts w:cstheme="minorHAnsi"/>
        </w:rPr>
      </w:pPr>
      <w:r w:rsidRPr="00A8229F">
        <w:rPr>
          <w:rFonts w:cstheme="minorHAnsi"/>
        </w:rPr>
        <w:t>výkonný ředitel</w:t>
      </w:r>
      <w:r w:rsidRPr="00A8229F">
        <w:rPr>
          <w:rFonts w:cstheme="minorHAnsi"/>
        </w:rPr>
        <w:tab/>
      </w:r>
      <w:r w:rsidR="00D6363D" w:rsidRPr="005227B1">
        <w:rPr>
          <w:highlight w:val="black"/>
        </w:rPr>
        <w:t>xxxxxxxxxxx</w:t>
      </w:r>
    </w:p>
    <w:p w14:paraId="39D38D27" w14:textId="77777777" w:rsidR="00AF5777" w:rsidRDefault="009D2E4B">
      <w:pPr>
        <w:pageBreakBefore/>
        <w:jc w:val="right"/>
        <w:rPr>
          <w:b/>
        </w:rPr>
      </w:pPr>
      <w:r>
        <w:rPr>
          <w:b/>
        </w:rPr>
        <w:lastRenderedPageBreak/>
        <w:t>Plná moc – osvědčení o udělení</w:t>
      </w:r>
    </w:p>
    <w:p w14:paraId="03DAF5E0" w14:textId="77777777" w:rsidR="00AF5777" w:rsidRDefault="00AF5777"/>
    <w:p w14:paraId="02174AA6" w14:textId="77777777" w:rsidR="00AF5777" w:rsidRDefault="009D2E4B">
      <w:pPr>
        <w:jc w:val="center"/>
        <w:rPr>
          <w:sz w:val="48"/>
        </w:rPr>
      </w:pPr>
      <w:r>
        <w:rPr>
          <w:sz w:val="48"/>
        </w:rPr>
        <w:t>PLNÁ MOC</w:t>
      </w:r>
    </w:p>
    <w:p w14:paraId="52978597" w14:textId="77777777" w:rsidR="00AF5777" w:rsidRDefault="009D2E4B">
      <w:pPr>
        <w:jc w:val="center"/>
      </w:pPr>
      <w:r>
        <w:t>k zastupování zadavatele</w:t>
      </w:r>
      <w:r>
        <w:br/>
        <w:t>v zadávacím řízení veřejné zakázky</w:t>
      </w:r>
    </w:p>
    <w:p w14:paraId="19ECD00C" w14:textId="77777777" w:rsidR="00AF5777" w:rsidRDefault="00AF5777"/>
    <w:p w14:paraId="2D4DC1CD" w14:textId="5E43963E" w:rsidR="002C484D" w:rsidRPr="0061617C" w:rsidRDefault="0061617C" w:rsidP="00452E52">
      <w:pPr>
        <w:jc w:val="center"/>
        <w:rPr>
          <w:b/>
          <w:bCs/>
        </w:rPr>
      </w:pPr>
      <w:r w:rsidRPr="0061617C">
        <w:rPr>
          <w:b/>
          <w:bCs/>
        </w:rPr>
        <w:t>Online služby my213</w:t>
      </w:r>
    </w:p>
    <w:p w14:paraId="14A84545" w14:textId="77777777" w:rsidR="00452E52" w:rsidRDefault="00452E52" w:rsidP="00DD726C"/>
    <w:p w14:paraId="10616E46" w14:textId="22E5A04E" w:rsidR="00DD726C" w:rsidRPr="000F39DF" w:rsidRDefault="009D2E4B" w:rsidP="00DD726C">
      <w:r w:rsidRPr="000F39DF">
        <w:t xml:space="preserve">Já, níže podepsaný </w:t>
      </w:r>
      <w:r w:rsidRPr="000F39DF">
        <w:rPr>
          <w:rFonts w:ascii="Verdana" w:hAnsi="Verdana"/>
          <w:sz w:val="18"/>
          <w:szCs w:val="18"/>
        </w:rPr>
        <w:t>Ing. ANTONÍN KLIMŠA, MBA</w:t>
      </w:r>
      <w:r w:rsidRPr="000F39DF">
        <w:t xml:space="preserve">, výkonný ředitel, jednající za zadavatele </w:t>
      </w:r>
      <w:r w:rsidR="00DD726C" w:rsidRPr="000F39DF">
        <w:t xml:space="preserve">RBP, zdravotní pojišťovnu se sídlem </w:t>
      </w:r>
      <w:r w:rsidR="00DD726C" w:rsidRPr="000F39DF">
        <w:rPr>
          <w:rFonts w:eastAsia="Times New Roman" w:cstheme="minorHAnsi"/>
          <w:bdr w:val="none" w:sz="0" w:space="0" w:color="auto" w:frame="1"/>
          <w:lang w:eastAsia="cs-CZ"/>
        </w:rPr>
        <w:t>Michálkovická 967/108, Slezská Ostrava, 710 00 Ostrava</w:t>
      </w:r>
      <w:r w:rsidR="00DD726C" w:rsidRPr="000F39DF">
        <w:t>, IČO </w:t>
      </w:r>
      <w:r w:rsidR="00DD726C" w:rsidRPr="000F39DF">
        <w:rPr>
          <w:rStyle w:val="nowrap"/>
        </w:rPr>
        <w:t xml:space="preserve">47673036 </w:t>
      </w:r>
      <w:r w:rsidR="00DD726C" w:rsidRPr="000F39DF">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14:paraId="04D032BF" w14:textId="77777777" w:rsidR="00AF5777" w:rsidRDefault="00AF5777"/>
    <w:p w14:paraId="42378F85" w14:textId="77777777" w:rsidR="00AF5777" w:rsidRDefault="00AF5777"/>
    <w:p w14:paraId="6889BBC1" w14:textId="2AA88BC2" w:rsidR="00AF5777" w:rsidRDefault="009D2E4B">
      <w:r>
        <w:t xml:space="preserve">V Ostravě dne </w:t>
      </w:r>
    </w:p>
    <w:p w14:paraId="06F4BE2C" w14:textId="77777777" w:rsidR="00AF5777" w:rsidRDefault="00AF5777"/>
    <w:p w14:paraId="76305667" w14:textId="77777777" w:rsidR="00AF5777" w:rsidRDefault="00AF5777"/>
    <w:p w14:paraId="376FA501" w14:textId="77777777" w:rsidR="00AF5777" w:rsidRPr="00A8229F" w:rsidRDefault="009D2E4B" w:rsidP="00A8229F">
      <w:pPr>
        <w:spacing w:before="0"/>
        <w:rPr>
          <w:rFonts w:cstheme="minorHAnsi"/>
        </w:rPr>
      </w:pPr>
      <w:r w:rsidRPr="00A8229F">
        <w:rPr>
          <w:rFonts w:cstheme="minorHAnsi"/>
        </w:rPr>
        <w:t>_______________________</w:t>
      </w:r>
    </w:p>
    <w:p w14:paraId="5119ED4E" w14:textId="42C052EC" w:rsidR="00AF5777" w:rsidRPr="00A8229F" w:rsidRDefault="00A8229F" w:rsidP="00A8229F">
      <w:pPr>
        <w:spacing w:before="0"/>
        <w:rPr>
          <w:rFonts w:cstheme="minorHAnsi"/>
        </w:rPr>
      </w:pPr>
      <w:r>
        <w:rPr>
          <w:rFonts w:cstheme="minorHAnsi"/>
        </w:rPr>
        <w:t xml:space="preserve">           </w:t>
      </w:r>
      <w:r w:rsidR="009D2E4B" w:rsidRPr="00A8229F">
        <w:rPr>
          <w:rFonts w:cstheme="minorHAnsi"/>
        </w:rPr>
        <w:t>za zmocnitele</w:t>
      </w:r>
    </w:p>
    <w:p w14:paraId="6AB1B049" w14:textId="77777777" w:rsidR="00AF5777" w:rsidRPr="00A8229F" w:rsidRDefault="009D2E4B" w:rsidP="00A8229F">
      <w:pPr>
        <w:spacing w:before="0"/>
        <w:ind w:left="397" w:hanging="397"/>
        <w:rPr>
          <w:rFonts w:cstheme="minorHAnsi"/>
          <w:b/>
        </w:rPr>
      </w:pPr>
      <w:r w:rsidRPr="00A8229F">
        <w:rPr>
          <w:rFonts w:cstheme="minorHAnsi"/>
          <w:color w:val="333333"/>
        </w:rPr>
        <w:t>Ing. ANTONÍN KLIMŠA, MBA</w:t>
      </w:r>
    </w:p>
    <w:p w14:paraId="3DC4D063" w14:textId="12635270" w:rsidR="00AF5777" w:rsidRPr="00A8229F" w:rsidRDefault="00A8229F" w:rsidP="00A8229F">
      <w:pPr>
        <w:tabs>
          <w:tab w:val="right" w:pos="9072"/>
        </w:tabs>
        <w:spacing w:before="0"/>
        <w:rPr>
          <w:rFonts w:cstheme="minorHAnsi"/>
        </w:rPr>
      </w:pPr>
      <w:r>
        <w:rPr>
          <w:rFonts w:cstheme="minorHAnsi"/>
        </w:rPr>
        <w:t xml:space="preserve">        </w:t>
      </w:r>
      <w:r w:rsidR="009D2E4B" w:rsidRPr="00A8229F">
        <w:rPr>
          <w:rFonts w:cstheme="minorHAnsi"/>
        </w:rPr>
        <w:t>výkonný ředitel</w:t>
      </w:r>
    </w:p>
    <w:p w14:paraId="427B4712" w14:textId="77777777" w:rsidR="00AF5777" w:rsidRDefault="00AF5777"/>
    <w:p w14:paraId="0E6266F7" w14:textId="77777777" w:rsidR="00AF5777" w:rsidRDefault="00AF5777"/>
    <w:sectPr w:rsidR="00AF57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134B" w14:textId="77777777" w:rsidR="00621444" w:rsidRDefault="00621444">
      <w:pPr>
        <w:spacing w:before="0" w:line="240" w:lineRule="auto"/>
      </w:pPr>
      <w:r>
        <w:separator/>
      </w:r>
    </w:p>
  </w:endnote>
  <w:endnote w:type="continuationSeparator" w:id="0">
    <w:p w14:paraId="04115D4A" w14:textId="77777777" w:rsidR="00621444" w:rsidRDefault="00621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2CC5" w14:textId="77777777" w:rsidR="00621444" w:rsidRDefault="00621444">
      <w:pPr>
        <w:spacing w:before="0" w:line="240" w:lineRule="auto"/>
      </w:pPr>
      <w:r>
        <w:separator/>
      </w:r>
    </w:p>
  </w:footnote>
  <w:footnote w:type="continuationSeparator" w:id="0">
    <w:p w14:paraId="78090039" w14:textId="77777777" w:rsidR="00621444" w:rsidRDefault="00621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77777777" w:rsidR="00AF5777" w:rsidRDefault="009D2E4B">
    <w:pPr>
      <w:pStyle w:val="Zhlav"/>
    </w:pPr>
    <w:r>
      <w:rPr>
        <w:noProof/>
        <w:lang w:eastAsia="cs-CZ"/>
      </w:rPr>
      <w:drawing>
        <wp:anchor distT="0" distB="0" distL="114300" distR="114300" simplePos="0" relativeHeight="251659264" behindDoc="0" locked="0" layoutInCell="1" allowOverlap="1" wp14:anchorId="6923FC4D" wp14:editId="2493107B">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745EF2F9" w14:textId="77777777"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 w15:restartNumberingAfterBreak="0">
    <w:nsid w:val="0CF675A9"/>
    <w:multiLevelType w:val="hybridMultilevel"/>
    <w:tmpl w:val="6A944F60"/>
    <w:lvl w:ilvl="0" w:tplc="04050017">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 w15:restartNumberingAfterBreak="0">
    <w:nsid w:val="35647969"/>
    <w:multiLevelType w:val="hybridMultilevel"/>
    <w:tmpl w:val="F66E94DA"/>
    <w:lvl w:ilvl="0" w:tplc="04050019">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23B82"/>
    <w:rsid w:val="000A5BF9"/>
    <w:rsid w:val="000D4D04"/>
    <w:rsid w:val="000F39DF"/>
    <w:rsid w:val="00105399"/>
    <w:rsid w:val="00147468"/>
    <w:rsid w:val="001A4862"/>
    <w:rsid w:val="001A5E66"/>
    <w:rsid w:val="001B3A69"/>
    <w:rsid w:val="001C1061"/>
    <w:rsid w:val="00220742"/>
    <w:rsid w:val="00262327"/>
    <w:rsid w:val="002A3AF2"/>
    <w:rsid w:val="002C484D"/>
    <w:rsid w:val="00301AF2"/>
    <w:rsid w:val="0034564C"/>
    <w:rsid w:val="00452E52"/>
    <w:rsid w:val="004D3C86"/>
    <w:rsid w:val="005227B1"/>
    <w:rsid w:val="005E00EE"/>
    <w:rsid w:val="0061617C"/>
    <w:rsid w:val="00621444"/>
    <w:rsid w:val="006833CF"/>
    <w:rsid w:val="0077188F"/>
    <w:rsid w:val="008C2117"/>
    <w:rsid w:val="008D2BDB"/>
    <w:rsid w:val="00994092"/>
    <w:rsid w:val="009D2E4B"/>
    <w:rsid w:val="00A17069"/>
    <w:rsid w:val="00A8229F"/>
    <w:rsid w:val="00A83566"/>
    <w:rsid w:val="00AF5777"/>
    <w:rsid w:val="00B25687"/>
    <w:rsid w:val="00B810E5"/>
    <w:rsid w:val="00BE622F"/>
    <w:rsid w:val="00C2496A"/>
    <w:rsid w:val="00C64E99"/>
    <w:rsid w:val="00C80D98"/>
    <w:rsid w:val="00D6363D"/>
    <w:rsid w:val="00DD726C"/>
    <w:rsid w:val="00E3303E"/>
    <w:rsid w:val="00E51489"/>
    <w:rsid w:val="00E552BB"/>
    <w:rsid w:val="00E712FD"/>
    <w:rsid w:val="00EF4985"/>
    <w:rsid w:val="00F14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 w:type="paragraph" w:customStyle="1" w:styleId="Default">
    <w:name w:val="Default"/>
    <w:rsid w:val="003456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1602</Words>
  <Characters>9458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7</cp:revision>
  <cp:lastPrinted>2019-06-03T10:16:00Z</cp:lastPrinted>
  <dcterms:created xsi:type="dcterms:W3CDTF">2022-04-11T11:33:00Z</dcterms:created>
  <dcterms:modified xsi:type="dcterms:W3CDTF">2022-04-20T13:12:00Z</dcterms:modified>
</cp:coreProperties>
</file>