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B0B" w:rsidRDefault="00042B0B" w:rsidP="00042B0B">
      <w:pPr>
        <w:outlineLvl w:val="0"/>
        <w:rPr>
          <w:rFonts w:ascii="Calibri" w:hAnsi="Calibri" w:cs="Calibri"/>
          <w:sz w:val="22"/>
          <w:szCs w:val="22"/>
        </w:rPr>
      </w:pPr>
      <w:bookmarkStart w:id="0" w:name="_GoBack"/>
      <w:bookmarkEnd w:id="0"/>
      <w:r>
        <w:rPr>
          <w:rFonts w:ascii="Calibri" w:hAnsi="Calibri" w:cs="Calibri"/>
          <w:b/>
          <w:bCs/>
          <w:sz w:val="22"/>
          <w:szCs w:val="22"/>
        </w:rPr>
        <w:t>From:</w:t>
      </w:r>
      <w:r>
        <w:rPr>
          <w:rFonts w:ascii="Calibri" w:hAnsi="Calibri" w:cs="Calibri"/>
          <w:sz w:val="22"/>
          <w:szCs w:val="22"/>
        </w:rPr>
        <w:t xml:space="preserve"> </w:t>
      </w:r>
      <w:r w:rsidRPr="00C4035F">
        <w:rPr>
          <w:rFonts w:ascii="Calibri" w:hAnsi="Calibri" w:cs="Calibri"/>
          <w:sz w:val="22"/>
          <w:szCs w:val="22"/>
          <w:highlight w:val="black"/>
        </w:rPr>
        <w:t>XXXXXXXXXXXXXXX</w:t>
      </w:r>
      <w:r>
        <w:rPr>
          <w:rFonts w:ascii="Calibri" w:hAnsi="Calibri" w:cs="Calibri"/>
          <w:sz w:val="22"/>
          <w:szCs w:val="22"/>
        </w:rPr>
        <w:t xml:space="preserve"> &lt;</w:t>
      </w:r>
      <w:r w:rsidRPr="00C4035F">
        <w:rPr>
          <w:rFonts w:ascii="Calibri" w:hAnsi="Calibri" w:cs="Calibri"/>
          <w:sz w:val="22"/>
          <w:szCs w:val="22"/>
          <w:highlight w:val="black"/>
        </w:rPr>
        <w:t>XXXXXXXXXXXXXXXXXXXX</w:t>
      </w:r>
      <w:r>
        <w:rPr>
          <w:rFonts w:ascii="Calibri" w:hAnsi="Calibri" w:cs="Calibri"/>
          <w:sz w:val="22"/>
          <w:szCs w:val="22"/>
        </w:rPr>
        <w:t xml:space="preserve"> &gt;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Friday, April 22, 2022 2:35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r w:rsidRPr="00C4035F">
        <w:rPr>
          <w:rFonts w:ascii="Calibri" w:hAnsi="Calibri" w:cs="Calibri"/>
          <w:sz w:val="22"/>
          <w:szCs w:val="22"/>
          <w:highlight w:val="black"/>
        </w:rPr>
        <w:t>XXXXXXXXXXXX</w:t>
      </w:r>
      <w:r>
        <w:rPr>
          <w:rFonts w:ascii="Calibri" w:hAnsi="Calibri" w:cs="Calibri"/>
          <w:sz w:val="22"/>
          <w:szCs w:val="22"/>
        </w:rPr>
        <w:t xml:space="preserve"> &lt;</w:t>
      </w:r>
      <w:hyperlink r:id="rId6" w:history="1">
        <w:r w:rsidRPr="00C4035F">
          <w:rPr>
            <w:rStyle w:val="Hypertextovodkaz"/>
            <w:rFonts w:ascii="Calibri" w:hAnsi="Calibri" w:cs="Calibri"/>
            <w:color w:val="auto"/>
            <w:sz w:val="22"/>
            <w:szCs w:val="22"/>
            <w:highlight w:val="black"/>
          </w:rPr>
          <w:t>XXXXXXXXXXXXXXXXXXXX</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OBJEDNÁVKA: Večeře formou rautu a prohlídka pivovaru, Pivovar Dalešice, 10. 5. 2022</w:t>
      </w:r>
    </w:p>
    <w:p w:rsidR="00042B0B" w:rsidRDefault="00042B0B" w:rsidP="00042B0B"/>
    <w:p w:rsidR="00042B0B" w:rsidRDefault="00042B0B" w:rsidP="00042B0B">
      <w:r>
        <w:t xml:space="preserve">Dobrý den, </w:t>
      </w:r>
    </w:p>
    <w:p w:rsidR="00042B0B" w:rsidRDefault="00042B0B" w:rsidP="00042B0B"/>
    <w:p w:rsidR="00042B0B" w:rsidRDefault="00042B0B" w:rsidP="00042B0B">
      <w:r>
        <w:t>Děkuji za zaslání objednávky. Akceptuji Vaši objednávku č. 2022/OBJ/147. Splatnost faktury 14 dní od data vystavení a doručení.</w:t>
      </w:r>
    </w:p>
    <w:p w:rsidR="00042B0B" w:rsidRDefault="00042B0B" w:rsidP="00042B0B"/>
    <w:p w:rsidR="00042B0B" w:rsidRDefault="00042B0B" w:rsidP="00042B0B"/>
    <w:p w:rsidR="00042B0B" w:rsidRDefault="00042B0B" w:rsidP="00042B0B">
      <w:r>
        <w:t>Pokud by se měnil počet hostů, budeme v kontaktu a upravíme. Přílohou cenová kalkulace - upraveny prohlídky na 80 osob, předtím bylo uvedeno 73 os.</w:t>
      </w:r>
    </w:p>
    <w:p w:rsidR="00042B0B" w:rsidRDefault="00042B0B" w:rsidP="00042B0B"/>
    <w:p w:rsidR="00042B0B" w:rsidRDefault="00042B0B" w:rsidP="00042B0B"/>
    <w:p w:rsidR="00042B0B" w:rsidRDefault="00042B0B" w:rsidP="00042B0B">
      <w:pPr>
        <w:rPr>
          <w:color w:val="000000"/>
        </w:rPr>
      </w:pPr>
      <w:r>
        <w:rPr>
          <w:color w:val="000000"/>
        </w:rPr>
        <w:t>S přáním hezkého dne</w:t>
      </w:r>
    </w:p>
    <w:p w:rsidR="00042B0B" w:rsidRDefault="00042B0B" w:rsidP="00042B0B">
      <w:pPr>
        <w:rPr>
          <w:color w:val="000000"/>
        </w:rPr>
      </w:pPr>
    </w:p>
    <w:p w:rsidR="00042B0B" w:rsidRDefault="00042B0B" w:rsidP="00042B0B">
      <w:pPr>
        <w:rPr>
          <w:color w:val="000000"/>
        </w:rPr>
      </w:pPr>
      <w:r w:rsidRPr="00C4035F">
        <w:rPr>
          <w:color w:val="000000"/>
          <w:highlight w:val="black"/>
        </w:rPr>
        <w:t>XXXXXXXXXXX</w:t>
      </w:r>
    </w:p>
    <w:p w:rsidR="00042B0B" w:rsidRPr="00C4035F" w:rsidRDefault="00042B0B" w:rsidP="00042B0B">
      <w:r>
        <w:rPr>
          <w:color w:val="000000"/>
        </w:rPr>
        <w:t>Event manager</w:t>
      </w:r>
      <w:r>
        <w:rPr>
          <w:color w:val="000000"/>
        </w:rPr>
        <w:br/>
      </w:r>
      <w:r>
        <w:rPr>
          <w:color w:val="000000"/>
        </w:rPr>
        <w:br/>
        <w:t>AKCIOVÝ PIVOVAR DALEŠICE, a. s.</w:t>
      </w:r>
      <w:r>
        <w:rPr>
          <w:color w:val="000000"/>
        </w:rPr>
        <w:br/>
        <w:t>675 54 Dalešice 71</w:t>
      </w:r>
      <w:r>
        <w:rPr>
          <w:color w:val="000000"/>
        </w:rPr>
        <w:br/>
      </w:r>
      <w:r>
        <w:rPr>
          <w:color w:val="000000"/>
        </w:rPr>
        <w:br/>
        <w:t xml:space="preserve">tel.: </w:t>
      </w:r>
      <w:r w:rsidRPr="00C4035F">
        <w:rPr>
          <w:color w:val="000000"/>
          <w:highlight w:val="black"/>
        </w:rPr>
        <w:t>XXXXXXXXXX</w:t>
      </w:r>
      <w:r>
        <w:rPr>
          <w:color w:val="000000"/>
        </w:rPr>
        <w:br/>
      </w:r>
      <w:hyperlink r:id="rId7" w:history="1">
        <w:r w:rsidRPr="00C4035F">
          <w:rPr>
            <w:rStyle w:val="Hypertextovodkaz"/>
            <w:color w:val="auto"/>
            <w:highlight w:val="black"/>
          </w:rPr>
          <w:t>XXXXXXXXXXXXXXX</w:t>
        </w:r>
      </w:hyperlink>
      <w:r w:rsidRPr="00C4035F">
        <w:br/>
      </w:r>
      <w:hyperlink r:id="rId8" w:history="1">
        <w:r w:rsidRPr="00C4035F">
          <w:rPr>
            <w:rStyle w:val="Hypertextovodkaz"/>
            <w:color w:val="auto"/>
            <w:highlight w:val="black"/>
          </w:rPr>
          <w:t>XXXXXXXXXXXXXXXX</w:t>
        </w:r>
      </w:hyperlink>
    </w:p>
    <w:p w:rsidR="00042B0B" w:rsidRDefault="00756FB0" w:rsidP="00042B0B">
      <w:pPr>
        <w:rPr>
          <w:color w:val="000000"/>
        </w:rPr>
      </w:pPr>
      <w:hyperlink r:id="rId9" w:history="1">
        <w:r w:rsidR="00042B0B">
          <w:rPr>
            <w:color w:val="0000FF"/>
            <w:u w:val="single"/>
          </w:rPr>
          <w:br/>
        </w:r>
      </w:hyperlink>
      <w:hyperlink r:id="rId10" w:history="1">
        <w:r w:rsidR="00042B0B">
          <w:rPr>
            <w:rStyle w:val="Hypertextovodkaz"/>
          </w:rPr>
          <w:t>www.pivovar-dalesice.cz</w:t>
        </w:r>
      </w:hyperlink>
    </w:p>
    <w:p w:rsidR="00042B0B" w:rsidRDefault="00042B0B" w:rsidP="00042B0B">
      <w:pPr>
        <w:spacing w:after="240"/>
        <w:rPr>
          <w:color w:val="000000"/>
        </w:rPr>
      </w:pPr>
    </w:p>
    <w:p w:rsidR="00042B0B" w:rsidRDefault="00042B0B" w:rsidP="00042B0B">
      <w:pPr>
        <w:spacing w:after="240"/>
      </w:pPr>
    </w:p>
    <w:p w:rsidR="00042B0B" w:rsidRDefault="00042B0B" w:rsidP="00042B0B">
      <w:r>
        <w:t xml:space="preserve">21. 4. 2022 v 14:16, </w:t>
      </w:r>
      <w:r w:rsidRPr="00C4035F">
        <w:rPr>
          <w:highlight w:val="black"/>
        </w:rPr>
        <w:t>XXXXXXXXXX</w:t>
      </w:r>
      <w:r>
        <w:t xml:space="preserve"> &lt;</w:t>
      </w:r>
      <w:hyperlink r:id="rId11" w:history="1">
        <w:r w:rsidRPr="00C4035F">
          <w:rPr>
            <w:rStyle w:val="Hypertextovodkaz"/>
            <w:color w:val="auto"/>
            <w:highlight w:val="black"/>
          </w:rPr>
          <w:t>XXXXXXXXXXXXXXX</w:t>
        </w:r>
      </w:hyperlink>
      <w:r>
        <w:t>&gt;:</w:t>
      </w:r>
    </w:p>
    <w:p w:rsidR="00042B0B" w:rsidRDefault="00042B0B" w:rsidP="00042B0B"/>
    <w:p w:rsidR="00042B0B" w:rsidRDefault="00042B0B" w:rsidP="00042B0B">
      <w:pPr>
        <w:rPr>
          <w:rFonts w:ascii="Calibri" w:hAnsi="Calibri" w:cs="Calibri"/>
          <w:sz w:val="22"/>
          <w:szCs w:val="22"/>
        </w:rPr>
      </w:pPr>
      <w:r>
        <w:rPr>
          <w:rFonts w:ascii="Calibri" w:hAnsi="Calibri" w:cs="Calibri"/>
          <w:sz w:val="22"/>
          <w:szCs w:val="22"/>
        </w:rPr>
        <w:t xml:space="preserve">Dobrý den paní </w:t>
      </w:r>
      <w:r w:rsidRPr="00C4035F">
        <w:rPr>
          <w:rFonts w:ascii="Calibri" w:hAnsi="Calibri" w:cs="Calibri"/>
          <w:sz w:val="22"/>
          <w:szCs w:val="22"/>
          <w:highlight w:val="black"/>
        </w:rPr>
        <w:t>XXXXXXXX</w:t>
      </w:r>
      <w:r>
        <w:rPr>
          <w:rFonts w:ascii="Calibri" w:hAnsi="Calibri" w:cs="Calibri"/>
          <w:sz w:val="22"/>
          <w:szCs w:val="22"/>
        </w:rPr>
        <w:t>,</w:t>
      </w:r>
      <w:r>
        <w:rPr>
          <w:rStyle w:val="xapple-converted-space"/>
          <w:rFonts w:ascii="Calibri" w:hAnsi="Calibri" w:cs="Calibri"/>
          <w:sz w:val="22"/>
          <w:szCs w:val="22"/>
        </w:rPr>
        <w:t> </w:t>
      </w:r>
    </w:p>
    <w:p w:rsidR="00042B0B" w:rsidRDefault="00042B0B" w:rsidP="00042B0B">
      <w:pPr>
        <w:rPr>
          <w:rFonts w:ascii="Calibri" w:hAnsi="Calibri" w:cs="Calibri"/>
          <w:sz w:val="22"/>
          <w:szCs w:val="22"/>
        </w:rPr>
      </w:pPr>
      <w:r>
        <w:rPr>
          <w:rFonts w:ascii="Calibri" w:hAnsi="Calibri" w:cs="Calibri"/>
          <w:sz w:val="22"/>
          <w:szCs w:val="22"/>
        </w:rPr>
        <w:t> </w:t>
      </w:r>
    </w:p>
    <w:p w:rsidR="00042B0B" w:rsidRDefault="00042B0B" w:rsidP="00042B0B">
      <w:pPr>
        <w:rPr>
          <w:rFonts w:ascii="Calibri" w:hAnsi="Calibri" w:cs="Calibri"/>
          <w:sz w:val="22"/>
          <w:szCs w:val="22"/>
        </w:rPr>
      </w:pPr>
      <w:r>
        <w:rPr>
          <w:rFonts w:ascii="Calibri" w:hAnsi="Calibri" w:cs="Calibri"/>
          <w:sz w:val="22"/>
          <w:szCs w:val="22"/>
        </w:rPr>
        <w:t xml:space="preserve">zdravím Vás a z pověření </w:t>
      </w:r>
      <w:r w:rsidRPr="00C4035F">
        <w:rPr>
          <w:rFonts w:ascii="Calibri" w:hAnsi="Calibri" w:cs="Calibri"/>
          <w:sz w:val="22"/>
          <w:szCs w:val="22"/>
          <w:highlight w:val="black"/>
        </w:rPr>
        <w:t>XXXXXXXXXXX</w:t>
      </w:r>
      <w:r>
        <w:rPr>
          <w:rFonts w:ascii="Calibri" w:hAnsi="Calibri" w:cs="Calibri"/>
          <w:sz w:val="22"/>
          <w:szCs w:val="22"/>
        </w:rPr>
        <w:t xml:space="preserve"> zasílám v příloze objednávku na</w:t>
      </w:r>
      <w:r>
        <w:rPr>
          <w:rStyle w:val="xapple-converted-space"/>
          <w:rFonts w:ascii="Calibri" w:hAnsi="Calibri" w:cs="Calibri"/>
          <w:sz w:val="22"/>
          <w:szCs w:val="22"/>
        </w:rPr>
        <w:t> </w:t>
      </w:r>
      <w:r>
        <w:rPr>
          <w:rFonts w:ascii="Calibri" w:hAnsi="Calibri" w:cs="Calibri"/>
          <w:b/>
          <w:bCs/>
          <w:sz w:val="22"/>
          <w:szCs w:val="22"/>
        </w:rPr>
        <w:t>večeři formou rautu v Pivovaru Dalešice v termínu 10. 5. 2022 v plánovaném časovém rozmezí 17 – 22 hod v rámci setkání delegace Nejvyššího soudu České republiky a Nejvyššího soudu Slovenské republiky, včetně prohlídky pivovaru</w:t>
      </w:r>
      <w:r>
        <w:rPr>
          <w:rFonts w:ascii="Calibri" w:hAnsi="Calibri" w:cs="Calibri"/>
          <w:sz w:val="22"/>
          <w:szCs w:val="22"/>
        </w:rPr>
        <w:t>. Jak jste uváděla v předchozí komunikaci, cenová nabídka zůstává z loňského října 2021. V námi uvedené celkové ceně na objednávce za večeři formou rautu jsme již zohlednili i nápoje. Na základě současně nahlášeného počtu účastníků počítáme s 80 osobami.</w:t>
      </w:r>
    </w:p>
    <w:p w:rsidR="00042B0B" w:rsidRDefault="00042B0B" w:rsidP="00042B0B">
      <w:pPr>
        <w:rPr>
          <w:rFonts w:ascii="Calibri" w:hAnsi="Calibri" w:cs="Calibri"/>
          <w:sz w:val="22"/>
          <w:szCs w:val="22"/>
        </w:rPr>
      </w:pPr>
      <w:r>
        <w:rPr>
          <w:rFonts w:ascii="Calibri" w:hAnsi="Calibri" w:cs="Calibri"/>
          <w:sz w:val="22"/>
          <w:szCs w:val="22"/>
        </w:rPr>
        <w:t> </w:t>
      </w:r>
    </w:p>
    <w:p w:rsidR="00042B0B" w:rsidRDefault="00042B0B" w:rsidP="00042B0B">
      <w:pPr>
        <w:rPr>
          <w:rFonts w:ascii="Calibri" w:hAnsi="Calibri" w:cs="Calibri"/>
          <w:sz w:val="22"/>
          <w:szCs w:val="22"/>
        </w:rPr>
      </w:pPr>
      <w:r>
        <w:rPr>
          <w:rFonts w:ascii="Calibri" w:hAnsi="Calibri" w:cs="Calibri"/>
          <w:sz w:val="22"/>
          <w:szCs w:val="22"/>
        </w:rPr>
        <w:t>Jak jsme již zmiňovali v rámci naší předchozí komunikace, v naší objednávce je uvedena tzv. maximální cena za večeři – rautu ve výši 60. 000 Kč vč. DPH rovněž za prohlídku pivovaru ve výši 10.000 Kč vč. DPH. Takto cenu uvádíme vždy pro případ nepředvídaných nákladů, avšak uvedená cena nesmí být překročena.</w:t>
      </w:r>
      <w:r>
        <w:rPr>
          <w:rStyle w:val="xapple-converted-space"/>
          <w:rFonts w:ascii="Calibri" w:hAnsi="Calibri" w:cs="Calibri"/>
          <w:sz w:val="22"/>
          <w:szCs w:val="22"/>
        </w:rPr>
        <w:t> </w:t>
      </w:r>
    </w:p>
    <w:p w:rsidR="00042B0B" w:rsidRDefault="00042B0B" w:rsidP="00042B0B">
      <w:pPr>
        <w:rPr>
          <w:rFonts w:ascii="Calibri" w:hAnsi="Calibri" w:cs="Calibri"/>
          <w:sz w:val="22"/>
          <w:szCs w:val="22"/>
        </w:rPr>
      </w:pPr>
      <w:r>
        <w:rPr>
          <w:rFonts w:ascii="Calibri" w:hAnsi="Calibri" w:cs="Calibri"/>
          <w:sz w:val="22"/>
          <w:szCs w:val="22"/>
        </w:rPr>
        <w:t> </w:t>
      </w:r>
    </w:p>
    <w:p w:rsidR="00042B0B" w:rsidRDefault="00042B0B" w:rsidP="00042B0B">
      <w:pPr>
        <w:rPr>
          <w:rFonts w:ascii="Calibri" w:hAnsi="Calibri" w:cs="Calibri"/>
          <w:sz w:val="22"/>
          <w:szCs w:val="22"/>
        </w:rPr>
      </w:pPr>
      <w:r>
        <w:rPr>
          <w:rFonts w:ascii="Calibri" w:hAnsi="Calibri" w:cs="Calibri"/>
          <w:sz w:val="22"/>
          <w:szCs w:val="22"/>
        </w:rPr>
        <w:t>Z formálního důvodu bych Vás chtěla požádat o potvrzení uvedené objednávky a o uvedení věty do Vaší e-mailové zprávy:</w:t>
      </w:r>
    </w:p>
    <w:p w:rsidR="00042B0B" w:rsidRDefault="00042B0B" w:rsidP="00042B0B">
      <w:pPr>
        <w:rPr>
          <w:rFonts w:ascii="Calibri" w:hAnsi="Calibri" w:cs="Calibri"/>
          <w:sz w:val="22"/>
          <w:szCs w:val="22"/>
        </w:rPr>
      </w:pPr>
      <w:r>
        <w:rPr>
          <w:rFonts w:ascii="Calibri" w:hAnsi="Calibri" w:cs="Calibri"/>
          <w:sz w:val="22"/>
          <w:szCs w:val="22"/>
        </w:rPr>
        <w:t>„</w:t>
      </w:r>
      <w:r>
        <w:rPr>
          <w:rFonts w:ascii="Calibri" w:hAnsi="Calibri" w:cs="Calibri"/>
          <w:b/>
          <w:bCs/>
          <w:sz w:val="22"/>
          <w:szCs w:val="22"/>
        </w:rPr>
        <w:t>Akceptuji/akceptujeme Vaši objednávku č.j. 2022/OBJ/147“</w:t>
      </w:r>
    </w:p>
    <w:p w:rsidR="00042B0B" w:rsidRDefault="00042B0B" w:rsidP="00042B0B">
      <w:pPr>
        <w:rPr>
          <w:rFonts w:ascii="Calibri" w:hAnsi="Calibri" w:cs="Calibri"/>
          <w:sz w:val="22"/>
          <w:szCs w:val="22"/>
        </w:rPr>
      </w:pPr>
      <w:r>
        <w:rPr>
          <w:rFonts w:ascii="Calibri" w:hAnsi="Calibri" w:cs="Calibri"/>
          <w:sz w:val="22"/>
          <w:szCs w:val="22"/>
        </w:rPr>
        <w:lastRenderedPageBreak/>
        <w:t>Je to z toho důvodu, že objednávky s hodnotou nad 50 000 Kč musí být zveřejněny v národním registru smluv a musí být akceptovány ze strany obchodního partnera.</w:t>
      </w:r>
    </w:p>
    <w:p w:rsidR="00042B0B" w:rsidRDefault="00042B0B" w:rsidP="00042B0B">
      <w:pPr>
        <w:rPr>
          <w:rFonts w:ascii="Calibri" w:hAnsi="Calibri" w:cs="Calibri"/>
          <w:sz w:val="22"/>
          <w:szCs w:val="22"/>
        </w:rPr>
      </w:pPr>
      <w:r>
        <w:rPr>
          <w:rFonts w:ascii="Calibri" w:hAnsi="Calibri" w:cs="Calibri"/>
          <w:sz w:val="22"/>
          <w:szCs w:val="22"/>
        </w:rPr>
        <w:t> </w:t>
      </w:r>
    </w:p>
    <w:p w:rsidR="00042B0B" w:rsidRDefault="00042B0B" w:rsidP="00042B0B">
      <w:pPr>
        <w:rPr>
          <w:rFonts w:ascii="Calibri" w:hAnsi="Calibri" w:cs="Calibri"/>
          <w:sz w:val="22"/>
          <w:szCs w:val="22"/>
        </w:rPr>
      </w:pPr>
      <w:r>
        <w:rPr>
          <w:rFonts w:ascii="Calibri" w:hAnsi="Calibri" w:cs="Calibri"/>
          <w:sz w:val="22"/>
          <w:szCs w:val="22"/>
        </w:rPr>
        <w:t>Jsme samozřejmě v této záležitosti v kontaktu, na místě bude cimbálová hudba a příp. další organizační záležitosti včetně „aranžmá“ zahájení recepce/rautu a prohlídky pivovaru po skupinách budeme společně komunikovat.</w:t>
      </w:r>
    </w:p>
    <w:p w:rsidR="00042B0B" w:rsidRDefault="00042B0B" w:rsidP="00042B0B">
      <w:pPr>
        <w:rPr>
          <w:rFonts w:ascii="Calibri" w:hAnsi="Calibri" w:cs="Calibri"/>
          <w:sz w:val="22"/>
          <w:szCs w:val="22"/>
        </w:rPr>
      </w:pPr>
      <w:r>
        <w:rPr>
          <w:rFonts w:ascii="Calibri" w:hAnsi="Calibri" w:cs="Calibri"/>
          <w:sz w:val="22"/>
          <w:szCs w:val="22"/>
        </w:rPr>
        <w:t> </w:t>
      </w:r>
    </w:p>
    <w:p w:rsidR="00042B0B" w:rsidRDefault="00042B0B" w:rsidP="00042B0B">
      <w:pPr>
        <w:rPr>
          <w:rFonts w:ascii="Calibri" w:hAnsi="Calibri" w:cs="Calibri"/>
          <w:sz w:val="22"/>
          <w:szCs w:val="22"/>
        </w:rPr>
      </w:pPr>
      <w:r>
        <w:rPr>
          <w:rFonts w:ascii="Calibri" w:hAnsi="Calibri" w:cs="Calibri"/>
          <w:sz w:val="22"/>
          <w:szCs w:val="22"/>
        </w:rPr>
        <w:t>S poděkováním za vstřícnou spolupráci a přáním hezkého dne z Brna zdraví</w:t>
      </w:r>
    </w:p>
    <w:p w:rsidR="00042B0B" w:rsidRDefault="00C4035F" w:rsidP="00042B0B">
      <w:pPr>
        <w:rPr>
          <w:rFonts w:ascii="Calibri" w:hAnsi="Calibri" w:cs="Calibri"/>
          <w:sz w:val="22"/>
          <w:szCs w:val="22"/>
        </w:rPr>
      </w:pPr>
      <w:r w:rsidRPr="00C4035F">
        <w:rPr>
          <w:rFonts w:ascii="Calibri" w:hAnsi="Calibri" w:cs="Calibri"/>
          <w:sz w:val="22"/>
          <w:szCs w:val="22"/>
          <w:highlight w:val="black"/>
        </w:rPr>
        <w:t>XXXXXXXXXXXX</w:t>
      </w:r>
    </w:p>
    <w:p w:rsidR="00042B0B" w:rsidRDefault="00042B0B" w:rsidP="00042B0B">
      <w:pPr>
        <w:rPr>
          <w:rFonts w:ascii="Calibri" w:hAnsi="Calibri" w:cs="Calibri"/>
          <w:sz w:val="22"/>
          <w:szCs w:val="22"/>
        </w:rPr>
      </w:pPr>
      <w:r>
        <w:rPr>
          <w:rFonts w:ascii="Calibri" w:hAnsi="Calibri" w:cs="Calibri"/>
          <w:sz w:val="22"/>
          <w:szCs w:val="22"/>
        </w:rPr>
        <w:t> </w:t>
      </w:r>
    </w:p>
    <w:p w:rsidR="00042B0B" w:rsidRDefault="00C4035F" w:rsidP="00042B0B">
      <w:pPr>
        <w:rPr>
          <w:rFonts w:ascii="Calibri" w:hAnsi="Calibri" w:cs="Calibri"/>
          <w:sz w:val="22"/>
          <w:szCs w:val="22"/>
        </w:rPr>
      </w:pPr>
      <w:r w:rsidRPr="00C4035F">
        <w:rPr>
          <w:rFonts w:ascii="Calibri" w:hAnsi="Calibri" w:cs="Calibri"/>
          <w:b/>
          <w:bCs/>
          <w:i/>
          <w:iCs/>
          <w:sz w:val="20"/>
          <w:szCs w:val="20"/>
          <w:highlight w:val="black"/>
        </w:rPr>
        <w:t>XXXXXXXXXXXXX</w:t>
      </w:r>
    </w:p>
    <w:p w:rsidR="00042B0B" w:rsidRDefault="00042B0B" w:rsidP="00042B0B">
      <w:pPr>
        <w:rPr>
          <w:rFonts w:ascii="Calibri" w:hAnsi="Calibri" w:cs="Calibri"/>
          <w:sz w:val="22"/>
          <w:szCs w:val="22"/>
        </w:rPr>
      </w:pPr>
      <w:r>
        <w:rPr>
          <w:rFonts w:ascii="Calibri" w:hAnsi="Calibri" w:cs="Calibri"/>
          <w:i/>
          <w:iCs/>
          <w:sz w:val="20"/>
          <w:szCs w:val="20"/>
        </w:rPr>
        <w:t>sekretariát ředitele kanceláře předsedy Nejvyššího soudu</w:t>
      </w:r>
    </w:p>
    <w:p w:rsidR="00042B0B" w:rsidRDefault="00042B0B" w:rsidP="00042B0B">
      <w:pPr>
        <w:rPr>
          <w:rFonts w:ascii="Calibri" w:hAnsi="Calibri" w:cs="Calibri"/>
          <w:sz w:val="22"/>
          <w:szCs w:val="22"/>
        </w:rPr>
      </w:pPr>
      <w:r>
        <w:rPr>
          <w:rFonts w:ascii="Calibri" w:hAnsi="Calibri" w:cs="Calibri"/>
          <w:b/>
          <w:bCs/>
          <w:i/>
          <w:iCs/>
          <w:sz w:val="20"/>
          <w:szCs w:val="20"/>
        </w:rPr>
        <w:t>Nejvyšší soud</w:t>
      </w:r>
    </w:p>
    <w:p w:rsidR="00042B0B" w:rsidRDefault="00042B0B" w:rsidP="00042B0B">
      <w:pPr>
        <w:rPr>
          <w:rFonts w:ascii="Calibri" w:hAnsi="Calibri" w:cs="Calibri"/>
          <w:sz w:val="22"/>
          <w:szCs w:val="22"/>
        </w:rPr>
      </w:pPr>
      <w:r>
        <w:rPr>
          <w:rFonts w:ascii="Calibri" w:hAnsi="Calibri" w:cs="Calibri"/>
          <w:i/>
          <w:iCs/>
          <w:sz w:val="20"/>
          <w:szCs w:val="20"/>
        </w:rPr>
        <w:t>Burešova 20</w:t>
      </w:r>
    </w:p>
    <w:p w:rsidR="00042B0B" w:rsidRDefault="00042B0B" w:rsidP="00042B0B">
      <w:pPr>
        <w:rPr>
          <w:rFonts w:ascii="Calibri" w:hAnsi="Calibri" w:cs="Calibri"/>
          <w:sz w:val="22"/>
          <w:szCs w:val="22"/>
        </w:rPr>
      </w:pPr>
      <w:r>
        <w:rPr>
          <w:rFonts w:ascii="Calibri" w:hAnsi="Calibri" w:cs="Calibri"/>
          <w:i/>
          <w:iCs/>
          <w:sz w:val="20"/>
          <w:szCs w:val="20"/>
        </w:rPr>
        <w:t>657 37 Brno</w:t>
      </w:r>
    </w:p>
    <w:p w:rsidR="00042B0B" w:rsidRDefault="00042B0B" w:rsidP="00042B0B">
      <w:pPr>
        <w:rPr>
          <w:rFonts w:ascii="Calibri" w:hAnsi="Calibri" w:cs="Calibri"/>
          <w:sz w:val="22"/>
          <w:szCs w:val="22"/>
        </w:rPr>
      </w:pPr>
      <w:r>
        <w:rPr>
          <w:rFonts w:ascii="Calibri" w:hAnsi="Calibri" w:cs="Calibri"/>
          <w:i/>
          <w:iCs/>
          <w:sz w:val="20"/>
          <w:szCs w:val="20"/>
        </w:rPr>
        <w:t>Česká republika</w:t>
      </w:r>
    </w:p>
    <w:p w:rsidR="00042B0B" w:rsidRDefault="00042B0B" w:rsidP="00042B0B">
      <w:pPr>
        <w:rPr>
          <w:rFonts w:ascii="Calibri" w:hAnsi="Calibri" w:cs="Calibri"/>
          <w:sz w:val="22"/>
          <w:szCs w:val="22"/>
        </w:rPr>
      </w:pPr>
      <w:r>
        <w:rPr>
          <w:rFonts w:ascii="Calibri" w:hAnsi="Calibri" w:cs="Calibri"/>
          <w:i/>
          <w:iCs/>
          <w:sz w:val="20"/>
          <w:szCs w:val="20"/>
        </w:rPr>
        <w:t xml:space="preserve">tel.:  </w:t>
      </w:r>
      <w:r w:rsidR="00C4035F" w:rsidRPr="00C4035F">
        <w:rPr>
          <w:rFonts w:ascii="Calibri" w:hAnsi="Calibri" w:cs="Calibri"/>
          <w:i/>
          <w:iCs/>
          <w:sz w:val="20"/>
          <w:szCs w:val="20"/>
          <w:highlight w:val="black"/>
        </w:rPr>
        <w:t>XXXXXXXXXXXXXX</w:t>
      </w:r>
    </w:p>
    <w:p w:rsidR="00042B0B" w:rsidRPr="00C4035F" w:rsidRDefault="00042B0B" w:rsidP="00042B0B">
      <w:pPr>
        <w:rPr>
          <w:rFonts w:ascii="Calibri" w:hAnsi="Calibri" w:cs="Calibri"/>
          <w:sz w:val="22"/>
          <w:szCs w:val="22"/>
        </w:rPr>
      </w:pPr>
      <w:r>
        <w:rPr>
          <w:rFonts w:ascii="Calibri" w:hAnsi="Calibri" w:cs="Calibri"/>
          <w:i/>
          <w:iCs/>
          <w:sz w:val="20"/>
          <w:szCs w:val="20"/>
        </w:rPr>
        <w:t xml:space="preserve">fax:  </w:t>
      </w:r>
      <w:r w:rsidR="00C4035F" w:rsidRPr="00C4035F">
        <w:rPr>
          <w:rFonts w:ascii="Calibri" w:hAnsi="Calibri" w:cs="Calibri"/>
          <w:i/>
          <w:iCs/>
          <w:sz w:val="20"/>
          <w:szCs w:val="20"/>
          <w:highlight w:val="black"/>
        </w:rPr>
        <w:t>XXXXXXXXXXXXXX</w:t>
      </w:r>
    </w:p>
    <w:p w:rsidR="00042B0B" w:rsidRDefault="00042B0B" w:rsidP="00042B0B">
      <w:pPr>
        <w:rPr>
          <w:rFonts w:ascii="Calibri" w:hAnsi="Calibri" w:cs="Calibri"/>
          <w:sz w:val="22"/>
          <w:szCs w:val="22"/>
        </w:rPr>
      </w:pPr>
      <w:r>
        <w:rPr>
          <w:rFonts w:ascii="Calibri" w:hAnsi="Calibri" w:cs="Calibri"/>
          <w:i/>
          <w:iCs/>
          <w:sz w:val="20"/>
          <w:szCs w:val="20"/>
        </w:rPr>
        <w:t>email:</w:t>
      </w:r>
      <w:r>
        <w:rPr>
          <w:rStyle w:val="xapple-converted-space"/>
          <w:rFonts w:ascii="Calibri" w:hAnsi="Calibri" w:cs="Calibri"/>
          <w:i/>
          <w:iCs/>
          <w:sz w:val="20"/>
          <w:szCs w:val="20"/>
        </w:rPr>
        <w:t> </w:t>
      </w:r>
      <w:hyperlink r:id="rId12" w:history="1">
        <w:r w:rsidR="00C4035F" w:rsidRPr="00C4035F">
          <w:rPr>
            <w:rStyle w:val="Hypertextovodkaz"/>
            <w:rFonts w:ascii="Calibri" w:hAnsi="Calibri" w:cs="Calibri"/>
            <w:i/>
            <w:iCs/>
            <w:color w:val="auto"/>
            <w:sz w:val="20"/>
            <w:szCs w:val="20"/>
            <w:highlight w:val="black"/>
          </w:rPr>
          <w:t>XXXXXXXXXXXXXXXXXXX</w:t>
        </w:r>
      </w:hyperlink>
    </w:p>
    <w:p w:rsidR="00042B0B" w:rsidRDefault="00042B0B" w:rsidP="00042B0B">
      <w:pPr>
        <w:rPr>
          <w:rFonts w:ascii="Calibri" w:hAnsi="Calibri" w:cs="Calibri"/>
          <w:sz w:val="22"/>
          <w:szCs w:val="22"/>
        </w:rPr>
      </w:pPr>
      <w:r>
        <w:rPr>
          <w:rFonts w:ascii="Calibri" w:hAnsi="Calibri" w:cs="Calibri"/>
          <w:i/>
          <w:iCs/>
          <w:sz w:val="20"/>
          <w:szCs w:val="20"/>
        </w:rPr>
        <w:t>web:  </w:t>
      </w:r>
      <w:r>
        <w:rPr>
          <w:rStyle w:val="xapple-converted-space"/>
          <w:rFonts w:ascii="Calibri" w:hAnsi="Calibri" w:cs="Calibri"/>
          <w:i/>
          <w:iCs/>
          <w:sz w:val="20"/>
          <w:szCs w:val="20"/>
        </w:rPr>
        <w:t> </w:t>
      </w:r>
      <w:hyperlink r:id="rId13" w:history="1">
        <w:r>
          <w:rPr>
            <w:rStyle w:val="Hypertextovodkaz"/>
            <w:rFonts w:ascii="Calibri" w:hAnsi="Calibri" w:cs="Calibri"/>
            <w:i/>
            <w:iCs/>
            <w:color w:val="954F72"/>
            <w:sz w:val="20"/>
            <w:szCs w:val="20"/>
          </w:rPr>
          <w:t>www.nsoud.cz</w:t>
        </w:r>
      </w:hyperlink>
    </w:p>
    <w:p w:rsidR="00042B0B" w:rsidRDefault="00042B0B" w:rsidP="00042B0B">
      <w:pPr>
        <w:rPr>
          <w:rFonts w:ascii="Calibri" w:hAnsi="Calibri" w:cs="Calibri"/>
          <w:sz w:val="22"/>
          <w:szCs w:val="22"/>
        </w:rPr>
      </w:pPr>
      <w:r>
        <w:rPr>
          <w:rFonts w:ascii="Calibri" w:hAnsi="Calibri" w:cs="Calibri"/>
          <w:sz w:val="22"/>
          <w:szCs w:val="22"/>
        </w:rPr>
        <w:t> </w:t>
      </w:r>
    </w:p>
    <w:p w:rsidR="00042B0B" w:rsidRDefault="00042B0B" w:rsidP="00042B0B">
      <w:pPr>
        <w:rPr>
          <w:rFonts w:ascii="Calibri" w:hAnsi="Calibri" w:cs="Calibri"/>
          <w:sz w:val="22"/>
          <w:szCs w:val="22"/>
        </w:rPr>
      </w:pPr>
      <w:r>
        <w:rPr>
          <w:rFonts w:ascii="Calibri" w:hAnsi="Calibri" w:cs="Calibri"/>
          <w:sz w:val="22"/>
          <w:szCs w:val="22"/>
        </w:rPr>
        <w:t> </w:t>
      </w:r>
    </w:p>
    <w:p w:rsidR="00042B0B" w:rsidRDefault="00042B0B" w:rsidP="00042B0B">
      <w:r>
        <w:t>&lt;220421 OBJEDNÁVKA Pivovar Dalešice na 22 05 10.pdf&gt;</w:t>
      </w:r>
    </w:p>
    <w:p w:rsidR="00042B0B" w:rsidRDefault="00042B0B" w:rsidP="00042B0B"/>
    <w:p w:rsidR="00B65DE1" w:rsidRDefault="00B65DE1"/>
    <w:sectPr w:rsidR="00B65DE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FB0" w:rsidRDefault="00756FB0" w:rsidP="00756FB0">
      <w:r>
        <w:separator/>
      </w:r>
    </w:p>
  </w:endnote>
  <w:endnote w:type="continuationSeparator" w:id="0">
    <w:p w:rsidR="00756FB0" w:rsidRDefault="00756FB0" w:rsidP="0075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FB0" w:rsidRDefault="00756F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FB0" w:rsidRDefault="00756FB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FB0" w:rsidRDefault="00756F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FB0" w:rsidRDefault="00756FB0" w:rsidP="00756FB0">
      <w:r>
        <w:separator/>
      </w:r>
    </w:p>
  </w:footnote>
  <w:footnote w:type="continuationSeparator" w:id="0">
    <w:p w:rsidR="00756FB0" w:rsidRDefault="00756FB0" w:rsidP="00756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FB0" w:rsidRDefault="00756F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FB0" w:rsidRDefault="00756FB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FB0" w:rsidRDefault="00756FB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0B"/>
    <w:rsid w:val="00042B0B"/>
    <w:rsid w:val="00756FB0"/>
    <w:rsid w:val="00B65DE1"/>
    <w:rsid w:val="00C403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42B0B"/>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042B0B"/>
    <w:rPr>
      <w:color w:val="0000FF"/>
      <w:u w:val="single"/>
    </w:rPr>
  </w:style>
  <w:style w:type="character" w:customStyle="1" w:styleId="xapple-converted-space">
    <w:name w:val="x_apple-converted-space"/>
    <w:basedOn w:val="Standardnpsmoodstavce"/>
    <w:rsid w:val="00042B0B"/>
  </w:style>
  <w:style w:type="paragraph" w:styleId="Zhlav">
    <w:name w:val="header"/>
    <w:basedOn w:val="Normln"/>
    <w:link w:val="ZhlavChar"/>
    <w:uiPriority w:val="99"/>
    <w:unhideWhenUsed/>
    <w:rsid w:val="00756FB0"/>
    <w:pPr>
      <w:tabs>
        <w:tab w:val="center" w:pos="4536"/>
        <w:tab w:val="right" w:pos="9072"/>
      </w:tabs>
    </w:pPr>
  </w:style>
  <w:style w:type="character" w:customStyle="1" w:styleId="ZhlavChar">
    <w:name w:val="Záhlaví Char"/>
    <w:basedOn w:val="Standardnpsmoodstavce"/>
    <w:link w:val="Zhlav"/>
    <w:uiPriority w:val="99"/>
    <w:rsid w:val="00756FB0"/>
    <w:rPr>
      <w:rFonts w:ascii="Times New Roman" w:hAnsi="Times New Roman" w:cs="Times New Roman"/>
      <w:sz w:val="24"/>
      <w:szCs w:val="24"/>
      <w:lang w:eastAsia="cs-CZ"/>
    </w:rPr>
  </w:style>
  <w:style w:type="paragraph" w:styleId="Zpat">
    <w:name w:val="footer"/>
    <w:basedOn w:val="Normln"/>
    <w:link w:val="ZpatChar"/>
    <w:uiPriority w:val="99"/>
    <w:unhideWhenUsed/>
    <w:rsid w:val="00756FB0"/>
    <w:pPr>
      <w:tabs>
        <w:tab w:val="center" w:pos="4536"/>
        <w:tab w:val="right" w:pos="9072"/>
      </w:tabs>
    </w:pPr>
  </w:style>
  <w:style w:type="character" w:customStyle="1" w:styleId="ZpatChar">
    <w:name w:val="Zápatí Char"/>
    <w:basedOn w:val="Standardnpsmoodstavce"/>
    <w:link w:val="Zpat"/>
    <w:uiPriority w:val="99"/>
    <w:rsid w:val="00756FB0"/>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5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ferent2@pivovar-dalesice.cz" TargetMode="External"/><Relationship Id="rId13" Type="http://schemas.openxmlformats.org/officeDocument/2006/relationships/hyperlink" Target="http://www.nsoud.cz/"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akce@pivovar-dalesice.cz" TargetMode="External"/><Relationship Id="rId12" Type="http://schemas.openxmlformats.org/officeDocument/2006/relationships/hyperlink" Target="mailto:olga.seberova@nsoud.cz"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Olga.Seberova@nsoud.cz" TargetMode="External"/><Relationship Id="rId11" Type="http://schemas.openxmlformats.org/officeDocument/2006/relationships/hyperlink" Target="mailto:Olga.Seberova@nsoud.cz"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www.pivovar-dalesice.cz"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mailto:referent2@pivovar-dalesice.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2508</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2022-04-22T15:57:00Z</dcterms:created>
  <dcterms:modified xsi:type="dcterms:W3CDTF">2022-04-22T15:57:00Z</dcterms:modified>
</cp:coreProperties>
</file>