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05845" w14:textId="77777777" w:rsidR="0092722B" w:rsidRDefault="0092722B">
      <w:pPr>
        <w:pStyle w:val="Zkladntext"/>
        <w:keepNext/>
        <w:keepLines/>
        <w:spacing w:before="120"/>
        <w:ind w:firstLine="0"/>
        <w:jc w:val="center"/>
        <w:rPr>
          <w:rFonts w:ascii="Trebuchet MS" w:hAnsi="Trebuchet MS"/>
          <w:b/>
          <w:color w:val="auto"/>
          <w:sz w:val="28"/>
        </w:rPr>
      </w:pPr>
    </w:p>
    <w:p w14:paraId="03B72098" w14:textId="77777777" w:rsidR="0092722B" w:rsidRDefault="00A53847">
      <w:pPr>
        <w:pStyle w:val="Zkladntext"/>
        <w:keepNext/>
        <w:keepLines/>
        <w:spacing w:before="120"/>
        <w:ind w:firstLine="0"/>
        <w:jc w:val="center"/>
        <w:rPr>
          <w:rFonts w:ascii="Trebuchet MS" w:hAnsi="Trebuchet MS"/>
          <w:b/>
          <w:color w:val="auto"/>
        </w:rPr>
      </w:pPr>
      <w:r>
        <w:rPr>
          <w:rFonts w:ascii="Trebuchet MS" w:hAnsi="Trebuchet MS"/>
          <w:b/>
          <w:color w:val="auto"/>
          <w:sz w:val="28"/>
        </w:rPr>
        <w:t>Smlouva o poskytování právních služeb</w:t>
      </w:r>
    </w:p>
    <w:p w14:paraId="236A0C4F" w14:textId="77777777" w:rsidR="0092722B" w:rsidRDefault="0092722B">
      <w:pPr>
        <w:pStyle w:val="Zkladntext"/>
        <w:keepNext/>
        <w:keepLines/>
        <w:ind w:left="720" w:hanging="720"/>
        <w:rPr>
          <w:rFonts w:ascii="Trebuchet MS" w:hAnsi="Trebuchet MS"/>
          <w:color w:val="auto"/>
        </w:rPr>
      </w:pPr>
    </w:p>
    <w:p w14:paraId="3667092B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§ 1</w:t>
      </w:r>
    </w:p>
    <w:p w14:paraId="29D781A0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Účastníci smlouvy</w:t>
      </w:r>
    </w:p>
    <w:p w14:paraId="4B94AA25" w14:textId="77777777" w:rsidR="0092722B" w:rsidRDefault="0092722B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</w:p>
    <w:p w14:paraId="2150312C" w14:textId="77777777" w:rsidR="0092722B" w:rsidRDefault="0092722B">
      <w:pPr>
        <w:pStyle w:val="Zkladntext"/>
        <w:keepNext/>
        <w:keepLines/>
        <w:ind w:left="720" w:hanging="720"/>
        <w:jc w:val="right"/>
        <w:rPr>
          <w:rFonts w:ascii="Trebuchet MS" w:hAnsi="Trebuchet MS"/>
          <w:color w:val="auto"/>
          <w:szCs w:val="24"/>
        </w:rPr>
      </w:pPr>
    </w:p>
    <w:p w14:paraId="1C7B35C2" w14:textId="77777777" w:rsidR="0092722B" w:rsidRDefault="00A53847">
      <w:pPr>
        <w:pStyle w:val="Zkladntext"/>
        <w:keepNext/>
        <w:keepLines/>
        <w:numPr>
          <w:ilvl w:val="1"/>
          <w:numId w:val="1"/>
        </w:numPr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 xml:space="preserve">Česká </w:t>
      </w:r>
      <w:proofErr w:type="gramStart"/>
      <w:r>
        <w:rPr>
          <w:rFonts w:ascii="Trebuchet MS" w:hAnsi="Trebuchet MS"/>
          <w:b/>
          <w:color w:val="auto"/>
          <w:szCs w:val="24"/>
        </w:rPr>
        <w:t>republika - Ministerstvo</w:t>
      </w:r>
      <w:proofErr w:type="gramEnd"/>
      <w:r>
        <w:rPr>
          <w:rFonts w:ascii="Trebuchet MS" w:hAnsi="Trebuchet MS"/>
          <w:b/>
          <w:color w:val="auto"/>
          <w:szCs w:val="24"/>
        </w:rPr>
        <w:t xml:space="preserve"> průmyslu a obchodu</w:t>
      </w:r>
    </w:p>
    <w:p w14:paraId="3DCA25F9" w14:textId="77777777" w:rsidR="0092722B" w:rsidRDefault="00A53847">
      <w:pPr>
        <w:pStyle w:val="Zkladntext"/>
        <w:keepNext/>
        <w:keepLines/>
        <w:ind w:left="720" w:firstLine="0"/>
        <w:rPr>
          <w:rFonts w:ascii="Trebuchet MS" w:hAnsi="Trebuchet MS"/>
          <w:bCs/>
          <w:color w:val="auto"/>
          <w:szCs w:val="24"/>
        </w:rPr>
      </w:pPr>
      <w:r>
        <w:rPr>
          <w:rFonts w:ascii="Trebuchet MS" w:hAnsi="Trebuchet MS"/>
          <w:bCs/>
          <w:color w:val="auto"/>
          <w:szCs w:val="24"/>
        </w:rPr>
        <w:t>Na Františku 32, 110 15 Praha 1</w:t>
      </w:r>
    </w:p>
    <w:p w14:paraId="0F1F9AC6" w14:textId="77777777" w:rsidR="0092722B" w:rsidRDefault="00A53847">
      <w:pPr>
        <w:pStyle w:val="Zkladntext"/>
        <w:keepNext/>
        <w:keepLines/>
        <w:ind w:left="720" w:firstLine="0"/>
        <w:rPr>
          <w:rFonts w:ascii="Trebuchet MS" w:hAnsi="Trebuchet MS"/>
          <w:bCs/>
          <w:color w:val="auto"/>
          <w:szCs w:val="24"/>
        </w:rPr>
      </w:pPr>
      <w:r>
        <w:rPr>
          <w:rFonts w:ascii="Trebuchet MS" w:hAnsi="Trebuchet MS"/>
          <w:bCs/>
          <w:color w:val="auto"/>
          <w:szCs w:val="24"/>
        </w:rPr>
        <w:t xml:space="preserve">IČO: </w:t>
      </w:r>
      <w:r>
        <w:rPr>
          <w:rFonts w:ascii="Trebuchet MS" w:hAnsi="Trebuchet MS" w:cs="Calibri"/>
          <w:color w:val="auto"/>
          <w:szCs w:val="24"/>
          <w:shd w:val="clear" w:color="auto" w:fill="FFFFFF"/>
        </w:rPr>
        <w:t>47609109</w:t>
      </w:r>
    </w:p>
    <w:p w14:paraId="4A816530" w14:textId="0F2814C4" w:rsidR="0092722B" w:rsidRDefault="00A53847">
      <w:pPr>
        <w:pStyle w:val="Zkladntext"/>
        <w:keepNext/>
        <w:keepLines/>
        <w:ind w:left="720" w:firstLine="0"/>
        <w:rPr>
          <w:rFonts w:ascii="Trebuchet MS" w:hAnsi="Trebuchet MS"/>
          <w:bCs/>
          <w:color w:val="auto"/>
          <w:szCs w:val="24"/>
        </w:rPr>
      </w:pPr>
      <w:r>
        <w:rPr>
          <w:rFonts w:ascii="Trebuchet MS" w:hAnsi="Trebuchet MS"/>
          <w:bCs/>
          <w:color w:val="auto"/>
          <w:szCs w:val="24"/>
        </w:rPr>
        <w:t xml:space="preserve">zastoupena: </w:t>
      </w:r>
    </w:p>
    <w:p w14:paraId="6113B24F" w14:textId="6760FF1E" w:rsidR="0092722B" w:rsidRDefault="00A53847">
      <w:pPr>
        <w:pStyle w:val="Zkladntext"/>
        <w:keepNext/>
        <w:keepLines/>
        <w:ind w:left="720" w:firstLine="0"/>
      </w:pPr>
      <w:r>
        <w:rPr>
          <w:rFonts w:ascii="Trebuchet MS" w:hAnsi="Trebuchet MS"/>
          <w:bCs/>
          <w:color w:val="auto"/>
          <w:szCs w:val="24"/>
        </w:rPr>
        <w:t xml:space="preserve">kontaktní email: </w:t>
      </w:r>
    </w:p>
    <w:p w14:paraId="4BAC72AA" w14:textId="77777777" w:rsidR="0092722B" w:rsidRDefault="0092722B">
      <w:pPr>
        <w:pStyle w:val="Zkladntext"/>
        <w:keepNext/>
        <w:keepLines/>
        <w:ind w:left="720" w:hanging="720"/>
        <w:jc w:val="right"/>
        <w:rPr>
          <w:rFonts w:ascii="Trebuchet MS" w:hAnsi="Trebuchet MS"/>
          <w:color w:val="auto"/>
          <w:szCs w:val="24"/>
        </w:rPr>
      </w:pPr>
    </w:p>
    <w:p w14:paraId="31B7C82A" w14:textId="77777777" w:rsidR="0092722B" w:rsidRDefault="00A53847">
      <w:pPr>
        <w:pStyle w:val="Zkladntext"/>
        <w:keepNext/>
        <w:keepLines/>
        <w:ind w:left="720" w:hanging="720"/>
        <w:jc w:val="right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(dále jen "</w:t>
      </w:r>
      <w:r>
        <w:rPr>
          <w:rFonts w:ascii="Trebuchet MS" w:hAnsi="Trebuchet MS"/>
          <w:b/>
          <w:bCs/>
          <w:color w:val="auto"/>
          <w:szCs w:val="24"/>
        </w:rPr>
        <w:t>klient</w:t>
      </w:r>
      <w:r>
        <w:rPr>
          <w:rFonts w:ascii="Trebuchet MS" w:hAnsi="Trebuchet MS"/>
          <w:color w:val="auto"/>
          <w:szCs w:val="24"/>
        </w:rPr>
        <w:t>")</w:t>
      </w:r>
    </w:p>
    <w:p w14:paraId="7286B604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</w:p>
    <w:p w14:paraId="3501B196" w14:textId="77777777" w:rsidR="0092722B" w:rsidRDefault="00A53847">
      <w:pPr>
        <w:pStyle w:val="Zkladntext"/>
        <w:keepNext/>
        <w:keepLines/>
        <w:numPr>
          <w:ilvl w:val="1"/>
          <w:numId w:val="1"/>
        </w:numPr>
      </w:pPr>
      <w:r>
        <w:rPr>
          <w:rFonts w:ascii="Trebuchet MS" w:hAnsi="Trebuchet MS"/>
          <w:b/>
          <w:bCs/>
          <w:color w:val="auto"/>
          <w:szCs w:val="24"/>
        </w:rPr>
        <w:t xml:space="preserve">AK Hlaváček </w:t>
      </w:r>
      <w:r>
        <w:rPr>
          <w:rFonts w:ascii="Trebuchet MS" w:hAnsi="Trebuchet MS"/>
          <w:b/>
          <w:bCs/>
          <w:color w:val="auto"/>
          <w:szCs w:val="24"/>
          <w:lang w:val="en-US"/>
        </w:rPr>
        <w:t xml:space="preserve">&amp; </w:t>
      </w:r>
      <w:proofErr w:type="spellStart"/>
      <w:r>
        <w:rPr>
          <w:rFonts w:ascii="Trebuchet MS" w:hAnsi="Trebuchet MS"/>
          <w:b/>
          <w:bCs/>
          <w:color w:val="auto"/>
          <w:szCs w:val="24"/>
          <w:lang w:val="en-GB"/>
        </w:rPr>
        <w:t>Krampera</w:t>
      </w:r>
      <w:proofErr w:type="spellEnd"/>
      <w:r>
        <w:rPr>
          <w:rFonts w:ascii="Trebuchet MS" w:hAnsi="Trebuchet MS"/>
          <w:b/>
          <w:bCs/>
          <w:color w:val="auto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/>
          <w:color w:val="auto"/>
          <w:szCs w:val="24"/>
          <w:lang w:val="en-GB"/>
        </w:rPr>
        <w:t>s.r.o.</w:t>
      </w:r>
      <w:proofErr w:type="spellEnd"/>
    </w:p>
    <w:p w14:paraId="1D06A455" w14:textId="77777777" w:rsidR="0092722B" w:rsidRDefault="00A53847">
      <w:pPr>
        <w:pStyle w:val="Zkladntext"/>
        <w:keepNext/>
        <w:keepLines/>
        <w:ind w:firstLine="708"/>
      </w:pPr>
      <w:r>
        <w:rPr>
          <w:rFonts w:ascii="Trebuchet MS" w:hAnsi="Trebuchet MS"/>
          <w:color w:val="auto"/>
          <w:szCs w:val="24"/>
        </w:rPr>
        <w:t>se sídlem Kořenského 1107/15, 150 00 Praha 5</w:t>
      </w:r>
      <w:r>
        <w:rPr>
          <w:rFonts w:ascii="Trebuchet MS" w:hAnsi="Trebuchet MS"/>
          <w:color w:val="auto"/>
          <w:szCs w:val="24"/>
          <w:lang w:val="en-GB"/>
        </w:rPr>
        <w:t xml:space="preserve"> </w:t>
      </w:r>
    </w:p>
    <w:p w14:paraId="22DB0661" w14:textId="77777777" w:rsidR="0092722B" w:rsidRDefault="00A53847">
      <w:pPr>
        <w:pStyle w:val="Zkladntext"/>
        <w:keepNext/>
        <w:keepLines/>
        <w:ind w:left="720" w:hanging="720"/>
      </w:pPr>
      <w:r>
        <w:rPr>
          <w:rFonts w:ascii="Trebuchet MS" w:hAnsi="Trebuchet MS"/>
          <w:color w:val="auto"/>
          <w:szCs w:val="24"/>
        </w:rPr>
        <w:tab/>
        <w:t xml:space="preserve">IČO: 29412480, DIČ: </w:t>
      </w:r>
      <w:hyperlink r:id="rId8">
        <w:r>
          <w:rPr>
            <w:rStyle w:val="InternetLink"/>
            <w:rFonts w:ascii="Trebuchet MS" w:hAnsi="Trebuchet MS"/>
            <w:color w:val="auto"/>
            <w:szCs w:val="24"/>
            <w:u w:val="none"/>
          </w:rPr>
          <w:t>CZ29412480</w:t>
        </w:r>
      </w:hyperlink>
      <w:r>
        <w:rPr>
          <w:rFonts w:ascii="Trebuchet MS" w:hAnsi="Trebuchet MS"/>
          <w:color w:val="auto"/>
          <w:szCs w:val="24"/>
        </w:rPr>
        <w:t xml:space="preserve"> </w:t>
      </w:r>
    </w:p>
    <w:p w14:paraId="4790853D" w14:textId="77777777" w:rsidR="0092722B" w:rsidRDefault="00A53847">
      <w:pPr>
        <w:pStyle w:val="Zkladntext"/>
        <w:keepNext/>
        <w:keepLines/>
        <w:ind w:left="720" w:firstLine="0"/>
      </w:pPr>
      <w:r>
        <w:rPr>
          <w:rFonts w:ascii="Trebuchet MS" w:hAnsi="Trebuchet MS"/>
          <w:color w:val="auto"/>
          <w:szCs w:val="24"/>
        </w:rPr>
        <w:t xml:space="preserve">zapsaná v obchodním rejstříku vedeném Městským soudem v Praze pod </w:t>
      </w:r>
      <w:proofErr w:type="spellStart"/>
      <w:r>
        <w:rPr>
          <w:rFonts w:ascii="Trebuchet MS" w:hAnsi="Trebuchet MS"/>
          <w:color w:val="auto"/>
          <w:szCs w:val="24"/>
        </w:rPr>
        <w:t>sp</w:t>
      </w:r>
      <w:proofErr w:type="spellEnd"/>
      <w:r>
        <w:rPr>
          <w:rFonts w:ascii="Trebuchet MS" w:hAnsi="Trebuchet MS"/>
          <w:color w:val="auto"/>
          <w:szCs w:val="24"/>
        </w:rPr>
        <w:t>. zn. </w:t>
      </w:r>
      <w:r>
        <w:rPr>
          <w:rFonts w:ascii="Trebuchet MS" w:hAnsi="Trebuchet MS"/>
          <w:color w:val="333333"/>
          <w:szCs w:val="24"/>
        </w:rPr>
        <w:t>C 204713</w:t>
      </w:r>
      <w:r>
        <w:rPr>
          <w:rFonts w:ascii="Trebuchet MS" w:hAnsi="Trebuchet MS"/>
          <w:color w:val="auto"/>
          <w:szCs w:val="24"/>
        </w:rPr>
        <w:t xml:space="preserve"> </w:t>
      </w:r>
    </w:p>
    <w:p w14:paraId="0E545260" w14:textId="52B0E57E" w:rsidR="0092722B" w:rsidRDefault="00A53847">
      <w:pPr>
        <w:pStyle w:val="Zkladntext"/>
        <w:keepNext/>
        <w:keepLines/>
        <w:ind w:left="720" w:firstLine="0"/>
      </w:pPr>
      <w:r>
        <w:rPr>
          <w:rFonts w:ascii="Trebuchet MS" w:hAnsi="Trebuchet MS"/>
          <w:color w:val="auto"/>
          <w:szCs w:val="24"/>
        </w:rPr>
        <w:t xml:space="preserve">zastoupena: </w:t>
      </w:r>
    </w:p>
    <w:p w14:paraId="53E8DEDA" w14:textId="27285E28" w:rsidR="0092722B" w:rsidRDefault="00A53847">
      <w:pPr>
        <w:pStyle w:val="Zkladntext"/>
        <w:keepNext/>
        <w:keepLines/>
        <w:ind w:left="720" w:firstLine="0"/>
      </w:pPr>
      <w:r>
        <w:rPr>
          <w:rFonts w:ascii="Trebuchet MS" w:hAnsi="Trebuchet MS"/>
          <w:color w:val="auto"/>
          <w:szCs w:val="24"/>
        </w:rPr>
        <w:t xml:space="preserve">kontaktní email: </w:t>
      </w:r>
    </w:p>
    <w:p w14:paraId="27BA30F5" w14:textId="77777777" w:rsidR="0092722B" w:rsidRDefault="0092722B">
      <w:pPr>
        <w:pStyle w:val="Zkladntext"/>
        <w:keepNext/>
        <w:keepLines/>
        <w:ind w:left="720" w:firstLine="0"/>
        <w:rPr>
          <w:rFonts w:ascii="Trebuchet MS" w:hAnsi="Trebuchet MS"/>
          <w:color w:val="auto"/>
          <w:szCs w:val="24"/>
        </w:rPr>
      </w:pPr>
    </w:p>
    <w:p w14:paraId="2CF4DFBA" w14:textId="77777777" w:rsidR="0092722B" w:rsidRDefault="00A53847">
      <w:pPr>
        <w:pStyle w:val="Zkladntext"/>
        <w:keepNext/>
        <w:keepLines/>
        <w:ind w:left="720" w:hanging="720"/>
        <w:jc w:val="right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ab/>
        <w:t>(dále jen "</w:t>
      </w:r>
      <w:r>
        <w:rPr>
          <w:rFonts w:ascii="Trebuchet MS" w:hAnsi="Trebuchet MS"/>
          <w:b/>
          <w:bCs/>
          <w:color w:val="auto"/>
          <w:szCs w:val="24"/>
        </w:rPr>
        <w:t>advokát</w:t>
      </w:r>
      <w:r>
        <w:rPr>
          <w:rFonts w:ascii="Trebuchet MS" w:hAnsi="Trebuchet MS"/>
          <w:color w:val="auto"/>
          <w:szCs w:val="24"/>
        </w:rPr>
        <w:t>")</w:t>
      </w:r>
    </w:p>
    <w:p w14:paraId="4937A94D" w14:textId="77777777" w:rsidR="0092722B" w:rsidRDefault="0092722B">
      <w:pPr>
        <w:pStyle w:val="Zkladntext"/>
        <w:keepNext/>
        <w:keepLines/>
        <w:ind w:left="720" w:hanging="720"/>
        <w:jc w:val="right"/>
        <w:rPr>
          <w:rFonts w:ascii="Trebuchet MS" w:hAnsi="Trebuchet MS"/>
          <w:color w:val="auto"/>
          <w:szCs w:val="24"/>
        </w:rPr>
      </w:pPr>
    </w:p>
    <w:p w14:paraId="7766DACB" w14:textId="77777777" w:rsidR="0092722B" w:rsidRDefault="00A53847">
      <w:pPr>
        <w:pStyle w:val="Zkladntext"/>
        <w:keepNext/>
        <w:keepLines/>
        <w:ind w:left="720" w:hanging="720"/>
        <w:jc w:val="left"/>
        <w:rPr>
          <w:rFonts w:ascii="Trebuchet MS" w:hAnsi="Trebuchet MS"/>
          <w:color w:val="auto"/>
          <w:szCs w:val="24"/>
        </w:rPr>
      </w:pPr>
      <w:bookmarkStart w:id="0" w:name="__DdeLink__563_1996907797"/>
      <w:r>
        <w:rPr>
          <w:rFonts w:ascii="Trebuchet MS" w:hAnsi="Trebuchet MS"/>
          <w:szCs w:val="22"/>
        </w:rPr>
        <w:t>(Advokát a klient společně dále jen „</w:t>
      </w:r>
      <w:r>
        <w:rPr>
          <w:rFonts w:ascii="Trebuchet MS" w:hAnsi="Trebuchet MS"/>
          <w:b/>
          <w:szCs w:val="22"/>
        </w:rPr>
        <w:t>smluvní strany</w:t>
      </w:r>
      <w:r>
        <w:rPr>
          <w:rFonts w:ascii="Trebuchet MS" w:hAnsi="Trebuchet MS"/>
          <w:szCs w:val="22"/>
        </w:rPr>
        <w:t>“)</w:t>
      </w:r>
      <w:r>
        <w:rPr>
          <w:rFonts w:ascii="Trebuchet MS" w:hAnsi="Trebuchet MS"/>
          <w:color w:val="auto"/>
          <w:szCs w:val="24"/>
        </w:rPr>
        <w:t xml:space="preserve"> </w:t>
      </w:r>
      <w:bookmarkEnd w:id="0"/>
    </w:p>
    <w:p w14:paraId="3FE48632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</w:p>
    <w:p w14:paraId="3CFD0E19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</w:p>
    <w:p w14:paraId="53129811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</w:p>
    <w:p w14:paraId="0B60ACDB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</w:p>
    <w:p w14:paraId="16D3F785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se na základě úplné shody o všech níže uvedených ustanoveních </w:t>
      </w:r>
    </w:p>
    <w:p w14:paraId="5CCB785D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dohodli na uzavření </w:t>
      </w:r>
    </w:p>
    <w:p w14:paraId="04D579D4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této</w:t>
      </w:r>
    </w:p>
    <w:p w14:paraId="0CAF7F07" w14:textId="77777777" w:rsidR="0092722B" w:rsidRDefault="0092722B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</w:p>
    <w:p w14:paraId="43A8EE2F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smlouvy o poskytování právních služeb</w:t>
      </w:r>
    </w:p>
    <w:p w14:paraId="42C65538" w14:textId="77777777" w:rsidR="0092722B" w:rsidRDefault="0092722B">
      <w:pPr>
        <w:jc w:val="both"/>
        <w:rPr>
          <w:rFonts w:ascii="Trebuchet MS" w:hAnsi="Trebuchet MS"/>
        </w:rPr>
      </w:pPr>
    </w:p>
    <w:p w14:paraId="4DC01E82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§ 2</w:t>
      </w:r>
    </w:p>
    <w:p w14:paraId="5E5F40E9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Předmět smlouvy</w:t>
      </w:r>
    </w:p>
    <w:p w14:paraId="074A02C4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3D58BDB2" w14:textId="77777777" w:rsidR="0092722B" w:rsidRDefault="00A53847">
      <w:pPr>
        <w:pStyle w:val="Zkladntext"/>
        <w:keepNext/>
        <w:keepLines/>
        <w:tabs>
          <w:tab w:val="left" w:pos="567"/>
        </w:tabs>
        <w:ind w:left="720" w:hanging="720"/>
      </w:pPr>
      <w:r>
        <w:rPr>
          <w:rFonts w:ascii="Trebuchet MS" w:hAnsi="Trebuchet MS"/>
          <w:color w:val="auto"/>
          <w:szCs w:val="24"/>
        </w:rPr>
        <w:t>2.1</w:t>
      </w:r>
      <w:r>
        <w:rPr>
          <w:rFonts w:ascii="Trebuchet MS" w:hAnsi="Trebuchet MS"/>
          <w:color w:val="auto"/>
          <w:szCs w:val="24"/>
        </w:rPr>
        <w:tab/>
        <w:t>Předmětem této smlouvy je poskytování právních služeb advokátem klientovi spočívající v právním zastupování klienta před soudy ve věcech správních žalob podaných v souvislosti s:</w:t>
      </w:r>
    </w:p>
    <w:p w14:paraId="10721AC0" w14:textId="77777777" w:rsidR="0092722B" w:rsidRDefault="00A53847">
      <w:pPr>
        <w:pStyle w:val="Zkladntext"/>
        <w:ind w:firstLine="0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14:paraId="0478FD5D" w14:textId="77777777" w:rsidR="0092722B" w:rsidRDefault="00A53847">
      <w:pPr>
        <w:pStyle w:val="Zkladntext"/>
        <w:numPr>
          <w:ilvl w:val="0"/>
          <w:numId w:val="3"/>
        </w:numPr>
        <w:tabs>
          <w:tab w:val="clear" w:pos="707"/>
          <w:tab w:val="left" w:pos="0"/>
        </w:tabs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) administrací Výzev k programům podpory podnikatelů postižených celosvětovým šířením onemocnění COVID-19 způsobeného virem SARS-</w:t>
      </w:r>
      <w:proofErr w:type="spellStart"/>
      <w:r>
        <w:rPr>
          <w:rFonts w:ascii="Trebuchet MS" w:hAnsi="Trebuchet MS"/>
          <w:color w:val="auto"/>
          <w:szCs w:val="24"/>
        </w:rPr>
        <w:t>CoV</w:t>
      </w:r>
      <w:proofErr w:type="spellEnd"/>
      <w:r>
        <w:rPr>
          <w:rFonts w:ascii="Trebuchet MS" w:hAnsi="Trebuchet MS"/>
          <w:color w:val="auto"/>
          <w:szCs w:val="24"/>
        </w:rPr>
        <w:t xml:space="preserve"> -19 nebo SARS-CoV-2, kdy je poskytovatelem MPO</w:t>
      </w:r>
    </w:p>
    <w:p w14:paraId="309C8272" w14:textId="77777777" w:rsidR="0092722B" w:rsidRDefault="0092722B">
      <w:pPr>
        <w:pStyle w:val="Zkladntext"/>
        <w:ind w:left="707" w:firstLine="0"/>
        <w:rPr>
          <w:rFonts w:ascii="Trebuchet MS" w:hAnsi="Trebuchet MS"/>
          <w:color w:val="auto"/>
          <w:szCs w:val="24"/>
        </w:rPr>
      </w:pPr>
    </w:p>
    <w:p w14:paraId="7F4528F3" w14:textId="77777777" w:rsidR="0092722B" w:rsidRDefault="00A53847">
      <w:pPr>
        <w:pStyle w:val="Zkladntext"/>
        <w:numPr>
          <w:ilvl w:val="0"/>
          <w:numId w:val="3"/>
        </w:numPr>
        <w:tabs>
          <w:tab w:val="clear" w:pos="707"/>
          <w:tab w:val="left" w:pos="0"/>
        </w:tabs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) rozhodnutími o odnětí dotací (podpor) poskytnutých MPO na základě Výzev k programům podpory podnikatelů postižených celosvětovým šířením onemocnění COVID-19 způsobeného virem SARS-</w:t>
      </w:r>
      <w:proofErr w:type="spellStart"/>
      <w:r>
        <w:rPr>
          <w:rFonts w:ascii="Trebuchet MS" w:hAnsi="Trebuchet MS"/>
          <w:color w:val="auto"/>
          <w:szCs w:val="24"/>
        </w:rPr>
        <w:t>CoV</w:t>
      </w:r>
      <w:proofErr w:type="spellEnd"/>
      <w:r>
        <w:rPr>
          <w:rFonts w:ascii="Trebuchet MS" w:hAnsi="Trebuchet MS"/>
          <w:color w:val="auto"/>
          <w:szCs w:val="24"/>
        </w:rPr>
        <w:t xml:space="preserve"> -19 nebo SARS-CoV-2</w:t>
      </w:r>
    </w:p>
    <w:p w14:paraId="1B40F4CE" w14:textId="77777777" w:rsidR="0092722B" w:rsidRDefault="0092722B">
      <w:pPr>
        <w:pStyle w:val="Zkladntext"/>
        <w:tabs>
          <w:tab w:val="left" w:pos="567"/>
        </w:tabs>
        <w:ind w:left="720" w:hanging="720"/>
        <w:rPr>
          <w:rFonts w:ascii="Trebuchet MS" w:hAnsi="Trebuchet MS"/>
          <w:color w:val="auto"/>
        </w:rPr>
      </w:pPr>
    </w:p>
    <w:p w14:paraId="25FC4680" w14:textId="77777777" w:rsidR="0092722B" w:rsidRDefault="00A53847">
      <w:pPr>
        <w:pStyle w:val="Zkladntext"/>
        <w:keepNext/>
        <w:keepLines/>
        <w:tabs>
          <w:tab w:val="left" w:pos="0"/>
        </w:tabs>
        <w:ind w:left="709" w:hanging="709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2.2   Klient se zavazuje platit advokátovi za služby poskytnuté na základě této smlouvy odměnu dle následujících ustanovení této smlouvy.</w:t>
      </w:r>
    </w:p>
    <w:p w14:paraId="5A2950CC" w14:textId="77777777" w:rsidR="0092722B" w:rsidRDefault="0092722B">
      <w:pPr>
        <w:pStyle w:val="Zkladntext"/>
        <w:keepNext/>
        <w:keepLines/>
        <w:tabs>
          <w:tab w:val="left" w:pos="0"/>
        </w:tabs>
        <w:ind w:left="709" w:hanging="709"/>
        <w:rPr>
          <w:rFonts w:ascii="Trebuchet MS" w:hAnsi="Trebuchet MS"/>
          <w:color w:val="auto"/>
          <w:szCs w:val="24"/>
        </w:rPr>
      </w:pPr>
    </w:p>
    <w:p w14:paraId="7E0D9A11" w14:textId="77777777" w:rsidR="0092722B" w:rsidRDefault="0092722B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</w:p>
    <w:p w14:paraId="6ADC76F5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§ 3</w:t>
      </w:r>
    </w:p>
    <w:p w14:paraId="26CC8DB7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Povinnosti advokáta</w:t>
      </w:r>
    </w:p>
    <w:p w14:paraId="106570F0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1EAA574B" w14:textId="77777777" w:rsidR="0092722B" w:rsidRDefault="00A53847">
      <w:pPr>
        <w:pStyle w:val="Zkladntext"/>
        <w:keepNext/>
        <w:keepLines/>
        <w:numPr>
          <w:ilvl w:val="1"/>
          <w:numId w:val="2"/>
        </w:numPr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Advokát je povinen na požádání klienta poskytnout právní služby </w:t>
      </w:r>
      <w:proofErr w:type="gramStart"/>
      <w:r>
        <w:rPr>
          <w:rFonts w:ascii="Trebuchet MS" w:hAnsi="Trebuchet MS"/>
          <w:color w:val="auto"/>
          <w:szCs w:val="24"/>
        </w:rPr>
        <w:t>ve  lhůtě</w:t>
      </w:r>
      <w:proofErr w:type="gramEnd"/>
      <w:r>
        <w:rPr>
          <w:rFonts w:ascii="Trebuchet MS" w:hAnsi="Trebuchet MS"/>
          <w:color w:val="auto"/>
          <w:szCs w:val="24"/>
        </w:rPr>
        <w:t xml:space="preserve"> 10 kalendářních dnů od doručení výzvy k plnění podle § 6.2, nedohodnou-li si smluvní strany jinak. </w:t>
      </w:r>
    </w:p>
    <w:p w14:paraId="07E3A341" w14:textId="77777777" w:rsidR="0092722B" w:rsidRDefault="0092722B">
      <w:pPr>
        <w:pStyle w:val="Zkladntext"/>
        <w:keepNext/>
        <w:keepLines/>
        <w:ind w:firstLine="0"/>
        <w:rPr>
          <w:rFonts w:ascii="Trebuchet MS" w:hAnsi="Trebuchet MS"/>
          <w:color w:val="auto"/>
          <w:szCs w:val="24"/>
        </w:rPr>
      </w:pPr>
    </w:p>
    <w:p w14:paraId="42FAA145" w14:textId="77777777" w:rsidR="0092722B" w:rsidRDefault="00A53847">
      <w:pPr>
        <w:pStyle w:val="Zkladntext"/>
        <w:keepNext/>
        <w:keepLines/>
        <w:numPr>
          <w:ilvl w:val="1"/>
          <w:numId w:val="2"/>
        </w:numPr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Advokát je povinen zachovávat mlčenlivost o všech skutečnostech, o nichž se dozvěděl v souvislosti s poskytováním právních služeb klientovi, ve smyslu ustanovení § 21 zákona č. 85/1996 Sb., o advokacii. Advokát se zavazuje, že informace a poznatky získané při plnění této smlouvy, na které se vztahuje uvedená povinnost mlčenlivosti, nebude využívat při poskytování právních služeb jiným klientům. Klient však souhlasí s tím, aby advokát v souvislosti s prezentací své činnosti a/nebo klientely sděloval třetím osobám informaci o tom, že klient je, popř. byl osobou, které advokát poskytuje, popř. poskytoval právní služby, jakož i v obecné rovině povahu poskytovaných právních služeb. </w:t>
      </w:r>
    </w:p>
    <w:p w14:paraId="2409B7CC" w14:textId="77777777" w:rsidR="0092722B" w:rsidRDefault="0092722B">
      <w:pPr>
        <w:pStyle w:val="Zkladntext"/>
        <w:keepNext/>
        <w:keepLines/>
        <w:ind w:firstLine="0"/>
        <w:rPr>
          <w:rFonts w:ascii="Trebuchet MS" w:hAnsi="Trebuchet MS"/>
          <w:color w:val="auto"/>
          <w:szCs w:val="24"/>
        </w:rPr>
      </w:pPr>
    </w:p>
    <w:p w14:paraId="23DCDDE2" w14:textId="77777777" w:rsidR="0092722B" w:rsidRDefault="00A53847">
      <w:pPr>
        <w:tabs>
          <w:tab w:val="left" w:pos="0"/>
        </w:tabs>
        <w:spacing w:after="120"/>
        <w:ind w:left="720" w:hanging="720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3.3</w:t>
      </w:r>
      <w:r>
        <w:rPr>
          <w:rFonts w:ascii="Trebuchet MS" w:hAnsi="Trebuchet MS"/>
        </w:rPr>
        <w:tab/>
        <w:t>Advokát je povinen chránit a prosazovat práva a oprávněné zájmy klienta a řídit se jeho pokyny. Advokát je povinen jednat čestně a svědomitě</w:t>
      </w:r>
      <w:r>
        <w:t>;</w:t>
      </w:r>
      <w:r>
        <w:rPr>
          <w:rFonts w:ascii="Trebuchet MS" w:hAnsi="Trebuchet MS"/>
        </w:rPr>
        <w:t xml:space="preserve"> je povinen využívat důsledně všechny zákonné prostředky a v jejich rámci uplatnit v zájmu klienta vše, co podle svého přesvědčení pokládá za prospěšné. Advokát je povinen oznamovat klientovi na vyžádání všechny okolnosti, které zjistil při plnění dle této smlouvy a jež mohou mít vliv na změnu pokynů klienta. Od pokynů klienta se může odchýlit, jen je-li to naléhavě nezbytné v zájmu klienta a nemůže včas obdržet jeho souhlas.</w:t>
      </w:r>
    </w:p>
    <w:p w14:paraId="6B38F998" w14:textId="77777777" w:rsidR="0092722B" w:rsidRDefault="00A53847">
      <w:pPr>
        <w:tabs>
          <w:tab w:val="left" w:pos="0"/>
        </w:tabs>
        <w:spacing w:after="120"/>
        <w:ind w:left="720" w:hanging="720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3.4      Advokát odpovídá klientovi za škodu, kterou mu způsobil v souvislosti s výkonem advokacie. Advokát odpovídá za škodu způsobenou klientovi i tehdy, byla-li škoda způsobena v souvislosti s výkonem advokacie jeho zástupcem nebo jeho zaměstnancem.</w:t>
      </w:r>
      <w:r>
        <w:rPr>
          <w:rFonts w:ascii="Trebuchet MS" w:hAnsi="Trebuchet MS"/>
        </w:rPr>
        <w:t xml:space="preserve"> V této souvislosti advokát prohlašuje, že je pojištěn pro případ odpovědnosti za škodu způsobenou třetí osobě při poskytování právních služeb dle této smlouvy</w:t>
      </w:r>
    </w:p>
    <w:p w14:paraId="03CC3BE7" w14:textId="77777777" w:rsidR="0092722B" w:rsidRDefault="0092722B">
      <w:pPr>
        <w:pStyle w:val="Zkladntext"/>
        <w:keepNext/>
        <w:keepLines/>
        <w:ind w:firstLine="0"/>
        <w:rPr>
          <w:rFonts w:ascii="Trebuchet MS" w:hAnsi="Trebuchet MS"/>
          <w:color w:val="auto"/>
          <w:szCs w:val="24"/>
        </w:rPr>
      </w:pPr>
    </w:p>
    <w:p w14:paraId="4D22ADD0" w14:textId="77777777" w:rsidR="0092722B" w:rsidRDefault="00A53847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3.5      Advokát poskytuje právní služby osobně nebo prostřednictvím jiného advokáta nebo advokátního koncipienta, případně zaměstnance své kanceláře. </w:t>
      </w:r>
    </w:p>
    <w:p w14:paraId="4672D470" w14:textId="77777777" w:rsidR="0092722B" w:rsidRDefault="0092722B">
      <w:pPr>
        <w:pStyle w:val="Zkladntext"/>
        <w:keepNext/>
        <w:keepLines/>
        <w:ind w:firstLine="0"/>
        <w:rPr>
          <w:rFonts w:ascii="Trebuchet MS" w:hAnsi="Trebuchet MS"/>
          <w:color w:val="auto"/>
          <w:szCs w:val="24"/>
        </w:rPr>
      </w:pPr>
    </w:p>
    <w:p w14:paraId="3E4C984A" w14:textId="77777777" w:rsidR="0092722B" w:rsidRDefault="00A53847">
      <w:pPr>
        <w:pStyle w:val="Zkladntext"/>
        <w:keepNext/>
        <w:keepLines/>
        <w:tabs>
          <w:tab w:val="left" w:pos="0"/>
        </w:tabs>
        <w:ind w:left="720" w:hanging="72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3.6     S výjimkou účasti na jednáních poskytuje advokát právní službu obvykle v místě svého sídla, případně na jiném místě, na kterém se strany této smlouvy v každém jednotlivém případě dohodnou.</w:t>
      </w:r>
    </w:p>
    <w:p w14:paraId="1B7B334A" w14:textId="77777777" w:rsidR="0092722B" w:rsidRDefault="0092722B">
      <w:pPr>
        <w:pStyle w:val="Zkladntext"/>
        <w:keepNext/>
        <w:keepLines/>
        <w:ind w:left="720" w:firstLine="0"/>
        <w:rPr>
          <w:rFonts w:ascii="Trebuchet MS" w:hAnsi="Trebuchet MS"/>
          <w:color w:val="auto"/>
          <w:szCs w:val="24"/>
        </w:rPr>
      </w:pPr>
    </w:p>
    <w:p w14:paraId="606B60A4" w14:textId="77777777" w:rsidR="0092722B" w:rsidRDefault="00A53847">
      <w:pPr>
        <w:pStyle w:val="Zkladntext"/>
        <w:keepNext/>
        <w:keepLines/>
        <w:ind w:left="720" w:hanging="720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</w:rPr>
        <w:t xml:space="preserve">3.7     </w:t>
      </w:r>
      <w:r>
        <w:rPr>
          <w:rFonts w:ascii="Trebuchet MS" w:hAnsi="Trebuchet MS"/>
          <w:color w:val="auto"/>
          <w:szCs w:val="24"/>
        </w:rPr>
        <w:t>Advokát se zavazuje, že pokud v souvislosti s plněním předmětu smlouvy přijde on nebo jeho pověření zaměstnanci do styku s osobními/citlivými údaji ve smyslu zákona č. 110/2019 Sb., o zpracování osobních údajů, podle Nařízení Evropského parlamentu a Rady (EU) 2016/679 o ochraně fyzických osob v souvislosti se zpracováním osobních údajů a o volném pohybu těchto údajů (GDPR), učiní veškerá opatření, aby nedošlo k neoprávněnému nebo nahodilému přístupu k těmto údajům, k jejich změně, zničení či ztrátě, neoprávněným přenosům, k jejich jinému neoprávněnému zpracování, jakož aby i jinak neporušil tento zákon. Advokát je povinen provést likvidaci osobních údajů, jakmile pomine účel, pro který byly osobní údaje poskytnuty a zpracovány, nebo na základě žádosti subjektu údajů podle § 21 zákona o ochraně osobních údajů. Advokát předá klientovi protokol o jejich likvidaci.</w:t>
      </w:r>
    </w:p>
    <w:p w14:paraId="12676DB7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24E8BBCE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§ 4</w:t>
      </w:r>
    </w:p>
    <w:p w14:paraId="0F799BC4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Práva a povinnosti klienta</w:t>
      </w:r>
    </w:p>
    <w:p w14:paraId="47595E15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4A7B2817" w14:textId="77777777" w:rsidR="0092722B" w:rsidRDefault="00A53847">
      <w:pPr>
        <w:pStyle w:val="Zkladntextodsazen2"/>
        <w:tabs>
          <w:tab w:val="left" w:pos="0"/>
        </w:tabs>
        <w:spacing w:line="240" w:lineRule="auto"/>
        <w:ind w:left="709" w:hanging="709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4.1    </w:t>
      </w:r>
      <w:r>
        <w:rPr>
          <w:rFonts w:ascii="Trebuchet MS" w:hAnsi="Trebuchet MS"/>
        </w:rPr>
        <w:tab/>
        <w:t>Klient se zavazuje při poskytování právních služeb, které jsou předmětem této smlouvy, poskytovat včas advokátovi úplné informace, potřebnou součinnost, pravdivé písemné a jiné podklady, označit potřebné skutečnosti, a osobní spolupráci.</w:t>
      </w:r>
    </w:p>
    <w:p w14:paraId="71BDD9BD" w14:textId="77777777" w:rsidR="0092722B" w:rsidRDefault="00A53847">
      <w:pPr>
        <w:pStyle w:val="Zkladntextodsazen2"/>
        <w:tabs>
          <w:tab w:val="left" w:pos="0"/>
        </w:tabs>
        <w:spacing w:line="240" w:lineRule="auto"/>
        <w:ind w:left="709" w:hanging="709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4.2   </w:t>
      </w:r>
      <w:r>
        <w:rPr>
          <w:rFonts w:ascii="Trebuchet MS" w:hAnsi="Trebuchet MS"/>
        </w:rPr>
        <w:tab/>
        <w:t>Klient předá advokátovi na jeho písemné vyžádání jím konkretizované podklady, pokud je má k dispozici, zákonné důvody nebrání jejich poskytnutí a pokud z povahy věci nevyplývá, že je má obstarat advokát.</w:t>
      </w:r>
    </w:p>
    <w:p w14:paraId="1B570A45" w14:textId="77777777" w:rsidR="0092722B" w:rsidRDefault="00A53847">
      <w:pPr>
        <w:pStyle w:val="Zkladntext"/>
        <w:keepNext/>
        <w:keepLines/>
        <w:ind w:left="709" w:hanging="709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4.3  Klient</w:t>
      </w:r>
      <w:proofErr w:type="gramEnd"/>
      <w:r>
        <w:rPr>
          <w:rFonts w:ascii="Trebuchet MS" w:hAnsi="Trebuchet MS"/>
        </w:rPr>
        <w:t xml:space="preserve"> je oprávněn provádět průběžnou kontrolu poskytování plnění, bezodkladně informovat advokáta o námitkách k průběhu činností souvisejících s poskytováním plněním nebo ke kvalitě poskytovaného plnění a požadovat nápravu. </w:t>
      </w:r>
    </w:p>
    <w:p w14:paraId="7531AE0A" w14:textId="77777777" w:rsidR="0092722B" w:rsidRDefault="0092722B">
      <w:pPr>
        <w:pStyle w:val="Zkladntext"/>
        <w:keepNext/>
        <w:keepLines/>
        <w:ind w:left="709" w:hanging="709"/>
        <w:rPr>
          <w:rFonts w:ascii="Trebuchet MS" w:hAnsi="Trebuchet MS"/>
        </w:rPr>
      </w:pPr>
    </w:p>
    <w:p w14:paraId="0DEE9F96" w14:textId="77777777" w:rsidR="0092722B" w:rsidRDefault="00A53847">
      <w:pPr>
        <w:pStyle w:val="Zkladntext"/>
        <w:keepNext/>
        <w:keepLines/>
        <w:ind w:left="709" w:hanging="709"/>
        <w:rPr>
          <w:rFonts w:ascii="Trebuchet MS" w:hAnsi="Trebuchet MS"/>
        </w:rPr>
      </w:pPr>
      <w:r>
        <w:rPr>
          <w:rFonts w:ascii="Trebuchet MS" w:hAnsi="Trebuchet MS"/>
        </w:rPr>
        <w:t xml:space="preserve">4.4     </w:t>
      </w:r>
      <w:r>
        <w:rPr>
          <w:rFonts w:ascii="Trebuchet MS" w:hAnsi="Trebuchet MS"/>
          <w:color w:val="auto"/>
          <w:szCs w:val="24"/>
        </w:rPr>
        <w:t>Klient je oprávněn účastnit se jakýchkoliv jednání vedených při plnění smlouvy advokátem, kdykoliv to uzná za vhodné, jakož i vyžadovat si průběžné informace o vývoji v předmětné záležitosti.</w:t>
      </w:r>
      <w:r>
        <w:rPr>
          <w:rFonts w:ascii="Trebuchet MS" w:hAnsi="Trebuchet MS"/>
        </w:rPr>
        <w:t xml:space="preserve"> </w:t>
      </w:r>
    </w:p>
    <w:p w14:paraId="166CEAFA" w14:textId="77777777" w:rsidR="0092722B" w:rsidRDefault="0092722B">
      <w:pPr>
        <w:pStyle w:val="Zkladntext"/>
        <w:keepNext/>
        <w:keepLines/>
        <w:ind w:left="709" w:hanging="709"/>
        <w:rPr>
          <w:rFonts w:ascii="Trebuchet MS" w:hAnsi="Trebuchet MS"/>
        </w:rPr>
      </w:pPr>
    </w:p>
    <w:p w14:paraId="6B7F361C" w14:textId="77777777" w:rsidR="0092722B" w:rsidRDefault="00A53847">
      <w:pPr>
        <w:pStyle w:val="Zkladntext"/>
        <w:keepNext/>
        <w:keepLines/>
        <w:ind w:left="709" w:hanging="709"/>
        <w:rPr>
          <w:rFonts w:ascii="Trebuchet MS" w:hAnsi="Trebuchet MS"/>
          <w:color w:val="auto"/>
          <w:spacing w:val="-2"/>
          <w:szCs w:val="24"/>
        </w:rPr>
      </w:pPr>
      <w:r>
        <w:rPr>
          <w:rFonts w:ascii="Trebuchet MS" w:hAnsi="Trebuchet MS"/>
        </w:rPr>
        <w:t xml:space="preserve">4.5     </w:t>
      </w:r>
      <w:r>
        <w:rPr>
          <w:rFonts w:ascii="Trebuchet MS" w:hAnsi="Trebuchet MS"/>
          <w:color w:val="auto"/>
          <w:szCs w:val="24"/>
        </w:rPr>
        <w:t xml:space="preserve">Klient </w:t>
      </w:r>
      <w:r>
        <w:rPr>
          <w:rFonts w:ascii="Trebuchet MS" w:hAnsi="Trebuchet MS"/>
          <w:color w:val="auto"/>
          <w:spacing w:val="-2"/>
          <w:szCs w:val="24"/>
        </w:rPr>
        <w:t>touto smlouvou uděluje advokátovi plnou moc pro uskutečňování všech úkonů potřebných k řádnému poskytování právní služby uvedené v § 2.1. Na základě žádosti advokáta se klient zavazuje vystavit o této plné moci písemné osvědčení.</w:t>
      </w:r>
    </w:p>
    <w:p w14:paraId="0A4BC058" w14:textId="77777777" w:rsidR="0092722B" w:rsidRDefault="0092722B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</w:p>
    <w:p w14:paraId="171EA04D" w14:textId="77777777" w:rsidR="0092722B" w:rsidRDefault="0092722B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</w:p>
    <w:p w14:paraId="0CF86385" w14:textId="77777777" w:rsidR="0092722B" w:rsidRDefault="0092722B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</w:p>
    <w:p w14:paraId="300EABFA" w14:textId="77777777" w:rsidR="0092722B" w:rsidRDefault="0092722B">
      <w:pPr>
        <w:tabs>
          <w:tab w:val="left" w:pos="0"/>
        </w:tabs>
        <w:spacing w:after="120"/>
        <w:ind w:left="709" w:hanging="709"/>
        <w:jc w:val="both"/>
        <w:textAlignment w:val="baseline"/>
        <w:rPr>
          <w:rFonts w:ascii="Trebuchet MS" w:hAnsi="Trebuchet MS"/>
        </w:rPr>
      </w:pPr>
    </w:p>
    <w:p w14:paraId="3DE85450" w14:textId="77777777" w:rsidR="0092722B" w:rsidRDefault="00A53847">
      <w:pPr>
        <w:keepNext/>
        <w:keepLines/>
        <w:tabs>
          <w:tab w:val="left" w:pos="0"/>
        </w:tabs>
        <w:spacing w:after="120"/>
        <w:ind w:left="709" w:hanging="709"/>
        <w:jc w:val="center"/>
        <w:textAlignment w:val="baseline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§ 5</w:t>
      </w:r>
    </w:p>
    <w:p w14:paraId="14F74746" w14:textId="77777777" w:rsidR="0092722B" w:rsidRDefault="00A53847">
      <w:pPr>
        <w:keepNext/>
        <w:keepLines/>
        <w:tabs>
          <w:tab w:val="left" w:pos="0"/>
        </w:tabs>
        <w:spacing w:after="120"/>
        <w:ind w:left="709" w:hanging="709"/>
        <w:jc w:val="center"/>
        <w:textAlignment w:val="baseline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Odměna a platební podmínky</w:t>
      </w:r>
    </w:p>
    <w:p w14:paraId="6D760379" w14:textId="77777777" w:rsidR="0092722B" w:rsidRDefault="00A53847">
      <w:pPr>
        <w:pStyle w:val="Zkladntext"/>
        <w:keepNext/>
        <w:keepLines/>
        <w:ind w:left="709" w:hanging="709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5.1    Klient je povinen platit za poskytované právní služby advokátovi dle této smlouvy mimosmluvní odměnu, dle § 6 vyhlášky č. 177/1996 Sb., advokátní tarif, ve znění pozdějších předpisů (dále jen „advokátní tarif“), jež činí ke dni podpisu této smlouvy 1.000,-Kč (slovy: jeden tisíc korun českých), a to za každý úkon právní služby, který advokát vykoná v advokátem pro klienta zastupovaném případě. S ohledem na </w:t>
      </w:r>
      <w:proofErr w:type="gramStart"/>
      <w:r>
        <w:rPr>
          <w:rFonts w:ascii="Trebuchet MS" w:hAnsi="Trebuchet MS"/>
          <w:color w:val="auto"/>
          <w:szCs w:val="24"/>
        </w:rPr>
        <w:t>ustanovení  §</w:t>
      </w:r>
      <w:proofErr w:type="gramEnd"/>
      <w:r>
        <w:rPr>
          <w:rFonts w:ascii="Trebuchet MS" w:hAnsi="Trebuchet MS"/>
          <w:color w:val="auto"/>
          <w:szCs w:val="24"/>
        </w:rPr>
        <w:t xml:space="preserve"> 5.2  této smlouvy nebude klient advokátovi hradit paušální částku hotových výdajů dle § 13 advokátního tarifu. </w:t>
      </w:r>
    </w:p>
    <w:p w14:paraId="637017E4" w14:textId="77777777" w:rsidR="0092722B" w:rsidRDefault="00A53847">
      <w:pPr>
        <w:pStyle w:val="Zkladntext"/>
        <w:keepNext/>
        <w:keepLines/>
        <w:ind w:left="709" w:firstLine="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 </w:t>
      </w:r>
    </w:p>
    <w:p w14:paraId="5E51650F" w14:textId="77777777" w:rsidR="0092722B" w:rsidRDefault="00A53847">
      <w:pPr>
        <w:pStyle w:val="Zkladntext"/>
        <w:keepNext/>
        <w:keepLines/>
        <w:ind w:left="709" w:hanging="709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5.2   </w:t>
      </w:r>
      <w:r>
        <w:rPr>
          <w:rFonts w:ascii="Trebuchet MS" w:hAnsi="Trebuchet MS"/>
          <w:color w:val="auto"/>
          <w:szCs w:val="24"/>
        </w:rPr>
        <w:tab/>
        <w:t xml:space="preserve">Klient se dále zavazuje nahradit advokátovi administrativní výdaje vynaložené v souvislosti s poskytováním právních služeb podle této smlouvy, zejména výdaje na administraci a správu portfolia předaných soudní případů a související dokumentace dle § 6.2. smlouvy, cestovní náklady, poštovné, promeškaný čas, </w:t>
      </w:r>
      <w:r>
        <w:rPr>
          <w:rFonts w:ascii="Trebuchet MS" w:hAnsi="Trebuchet MS"/>
          <w:color w:val="auto"/>
          <w:spacing w:val="-2"/>
          <w:szCs w:val="24"/>
        </w:rPr>
        <w:t>náklady na opisy a jiné administrativní náklady</w:t>
      </w:r>
      <w:r>
        <w:rPr>
          <w:rFonts w:ascii="Trebuchet MS" w:hAnsi="Trebuchet MS"/>
          <w:color w:val="auto"/>
          <w:szCs w:val="24"/>
        </w:rPr>
        <w:t>, a to paušální částkou ve výši 50.000,- Kč měsíčně. K paušální náhradě bude připočtena DPH podle platných předpisů.</w:t>
      </w:r>
    </w:p>
    <w:p w14:paraId="739EEB7B" w14:textId="77777777" w:rsidR="0092722B" w:rsidRDefault="0092722B">
      <w:pPr>
        <w:pStyle w:val="Zkladntext"/>
        <w:keepNext/>
        <w:keepLines/>
        <w:ind w:left="709" w:hanging="709"/>
        <w:rPr>
          <w:rFonts w:ascii="Trebuchet MS" w:hAnsi="Trebuchet MS"/>
          <w:color w:val="auto"/>
          <w:szCs w:val="24"/>
        </w:rPr>
      </w:pPr>
    </w:p>
    <w:p w14:paraId="32BCB144" w14:textId="77777777" w:rsidR="0092722B" w:rsidRDefault="00A53847">
      <w:pPr>
        <w:pStyle w:val="Zkladntext"/>
        <w:keepNext/>
        <w:keepLines/>
        <w:tabs>
          <w:tab w:val="left" w:pos="0"/>
        </w:tabs>
        <w:spacing w:after="120"/>
        <w:ind w:left="709" w:hanging="709"/>
        <w:textAlignment w:val="baseline"/>
        <w:rPr>
          <w:rFonts w:ascii="Trebuchet MS" w:hAnsi="Trebuchet MS"/>
        </w:rPr>
      </w:pPr>
      <w:r>
        <w:rPr>
          <w:rFonts w:ascii="Trebuchet MS" w:hAnsi="Trebuchet MS"/>
          <w:color w:val="auto"/>
          <w:szCs w:val="24"/>
        </w:rPr>
        <w:t xml:space="preserve">5.3   </w:t>
      </w:r>
      <w:r>
        <w:rPr>
          <w:rFonts w:ascii="Trebuchet MS" w:hAnsi="Trebuchet MS"/>
          <w:color w:val="auto"/>
          <w:szCs w:val="24"/>
        </w:rPr>
        <w:tab/>
      </w:r>
      <w:r>
        <w:rPr>
          <w:rFonts w:ascii="Trebuchet MS" w:hAnsi="Trebuchet MS"/>
        </w:rPr>
        <w:t xml:space="preserve">Odměna advokáta, </w:t>
      </w:r>
      <w:r>
        <w:rPr>
          <w:rFonts w:ascii="Trebuchet MS" w:hAnsi="Trebuchet MS"/>
          <w:color w:val="auto"/>
          <w:szCs w:val="24"/>
        </w:rPr>
        <w:t>paušální náhrada a vynaložené náklady</w:t>
      </w:r>
      <w:r>
        <w:rPr>
          <w:rFonts w:ascii="Trebuchet MS" w:hAnsi="Trebuchet MS"/>
        </w:rPr>
        <w:t xml:space="preserve"> budou vyúčtovány na základě daňových dokladů – faktur (dále </w:t>
      </w:r>
      <w:proofErr w:type="gramStart"/>
      <w:r>
        <w:rPr>
          <w:rFonts w:ascii="Trebuchet MS" w:hAnsi="Trebuchet MS"/>
        </w:rPr>
        <w:t>jen :</w:t>
      </w:r>
      <w:proofErr w:type="gramEnd"/>
      <w:r>
        <w:rPr>
          <w:rFonts w:ascii="Trebuchet MS" w:hAnsi="Trebuchet MS"/>
        </w:rPr>
        <w:t xml:space="preserve"> „faktura“) vystavených advokátem </w:t>
      </w:r>
      <w:r>
        <w:rPr>
          <w:rFonts w:ascii="Trebuchet MS" w:hAnsi="Trebuchet MS"/>
          <w:color w:val="auto"/>
          <w:szCs w:val="24"/>
        </w:rPr>
        <w:t>nejpozději do 10. dne následujícího kalendářního měsíce</w:t>
      </w:r>
      <w:r>
        <w:rPr>
          <w:rFonts w:ascii="Trebuchet MS" w:hAnsi="Trebuchet MS"/>
        </w:rPr>
        <w:t xml:space="preserve">. Faktura musí splňovat náležitosti zákona č. 235/2004 Sb., o dani z přidané hodnoty, § 11 zákona č. 563/1991 Sb., o účetnictví a § 435 zákona č. 89/2012 Sb., občanského zákoníku, to vše ve znění pozdějších předpisů a další náležitosti stanovené touto smlouvou a právními předpisy. </w:t>
      </w:r>
      <w:r>
        <w:rPr>
          <w:rFonts w:ascii="Trebuchet MS" w:hAnsi="Trebuchet MS"/>
          <w:color w:val="auto"/>
          <w:szCs w:val="24"/>
        </w:rPr>
        <w:t>Součástí faktury bude výkaz vyúčtování odměn s úkonovou specifikací právních služeb poskytnutých v daném měsíci, a paušální náhrady dle § 5.2 této smlouvy</w:t>
      </w:r>
      <w:r>
        <w:rPr>
          <w:rFonts w:ascii="Trebuchet MS" w:hAnsi="Trebuchet MS"/>
        </w:rPr>
        <w:t xml:space="preserve">. Nebude-li faktura obsahovat stanovené náležitosti a přílohu, popř. bude obsahovat chybné údaje, nebo nebude-li přiložena kopie výkazu poskytnutých právních služeb odsouhlasených klientem, je klient oprávněn fakturu vrátit advokátovi k přepracování. V tomto případě neplatí původní doba splatnosti, ale celá lhůta splatnosti běží znovu ode dne doručení opravené nebo nově vystavené faktury. </w:t>
      </w:r>
      <w:r>
        <w:rPr>
          <w:rFonts w:ascii="Trebuchet MS" w:hAnsi="Trebuchet MS"/>
          <w:color w:val="auto"/>
          <w:szCs w:val="24"/>
        </w:rPr>
        <w:t xml:space="preserve">Klient souhlasí se zasíláním faktury v elektronické podobě na email, který si klient určí. </w:t>
      </w:r>
    </w:p>
    <w:p w14:paraId="0BE9409E" w14:textId="77777777" w:rsidR="0092722B" w:rsidRDefault="00A53847">
      <w:pPr>
        <w:pStyle w:val="Zkladntext"/>
        <w:keepNext/>
        <w:keepLines/>
        <w:tabs>
          <w:tab w:val="left" w:pos="0"/>
        </w:tabs>
        <w:ind w:left="709" w:hanging="709"/>
        <w:rPr>
          <w:rFonts w:ascii="Trebuchet MS" w:hAnsi="Trebuchet MS"/>
        </w:rPr>
      </w:pPr>
      <w:r>
        <w:rPr>
          <w:rFonts w:ascii="Trebuchet MS" w:hAnsi="Trebuchet MS"/>
        </w:rPr>
        <w:t>5.4     Splatnost řádně vystavené faktury činí 30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kalendářních dnů od prokazatelného doručení klientovi. Lhůta splatnosti se považuje za zachovanou, předá-li klient příkaz k úhradě faktury tři dny před uplynutím její splatnosti. </w:t>
      </w:r>
    </w:p>
    <w:p w14:paraId="0E60A8BF" w14:textId="77777777" w:rsidR="0092722B" w:rsidRDefault="0092722B">
      <w:pPr>
        <w:pStyle w:val="Zkladntext"/>
        <w:keepNext/>
        <w:keepLines/>
        <w:tabs>
          <w:tab w:val="left" w:pos="0"/>
        </w:tabs>
        <w:ind w:left="709" w:hanging="709"/>
        <w:rPr>
          <w:rFonts w:ascii="Trebuchet MS" w:hAnsi="Trebuchet MS"/>
        </w:rPr>
      </w:pPr>
    </w:p>
    <w:p w14:paraId="2D365578" w14:textId="77777777" w:rsidR="0092722B" w:rsidRDefault="00A53847">
      <w:pPr>
        <w:pStyle w:val="Zkladntext"/>
        <w:keepNext/>
        <w:keepLines/>
        <w:tabs>
          <w:tab w:val="left" w:pos="0"/>
        </w:tabs>
        <w:ind w:left="709" w:hanging="709"/>
        <w:rPr>
          <w:rFonts w:ascii="Trebuchet MS" w:hAnsi="Trebuchet MS"/>
        </w:rPr>
      </w:pPr>
      <w:r>
        <w:rPr>
          <w:rFonts w:ascii="Trebuchet MS" w:hAnsi="Trebuchet MS"/>
        </w:rPr>
        <w:t xml:space="preserve">5.5     Peněžité závazky klienta se považují za splněné odepsáním příslušných částek z účtu klienta ve prospěch účtu advokáta. </w:t>
      </w:r>
    </w:p>
    <w:p w14:paraId="1879AB45" w14:textId="77777777" w:rsidR="0092722B" w:rsidRDefault="0092722B">
      <w:pPr>
        <w:pStyle w:val="Zkladntext"/>
        <w:keepNext/>
        <w:keepLines/>
        <w:tabs>
          <w:tab w:val="left" w:pos="0"/>
        </w:tabs>
        <w:ind w:left="709" w:hanging="709"/>
        <w:rPr>
          <w:rFonts w:ascii="Trebuchet MS" w:hAnsi="Trebuchet MS"/>
        </w:rPr>
      </w:pPr>
    </w:p>
    <w:p w14:paraId="0EAC4545" w14:textId="77777777" w:rsidR="0092722B" w:rsidRDefault="00A53847">
      <w:pPr>
        <w:pStyle w:val="Zkladntext"/>
        <w:keepNext/>
        <w:keepLines/>
        <w:tabs>
          <w:tab w:val="left" w:pos="0"/>
        </w:tabs>
        <w:ind w:left="709" w:hanging="709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5.6    Advokát má nárok na první úhradu paušální náhrady dle § 5.2 této smlouvy od 1. dne měsíce následujícího po </w:t>
      </w:r>
      <w:proofErr w:type="gramStart"/>
      <w:r>
        <w:rPr>
          <w:rFonts w:ascii="Trebuchet MS" w:hAnsi="Trebuchet MS"/>
          <w:color w:val="auto"/>
          <w:szCs w:val="24"/>
        </w:rPr>
        <w:t>měsíci</w:t>
      </w:r>
      <w:proofErr w:type="gramEnd"/>
      <w:r>
        <w:rPr>
          <w:rFonts w:ascii="Trebuchet MS" w:hAnsi="Trebuchet MS"/>
          <w:color w:val="auto"/>
          <w:szCs w:val="24"/>
        </w:rPr>
        <w:t xml:space="preserve"> ve kterém bude advokátovi doručena první výzva k plnění podle § 6.2 této smlouvy. </w:t>
      </w:r>
    </w:p>
    <w:p w14:paraId="01EA1B52" w14:textId="77777777" w:rsidR="0092722B" w:rsidRDefault="00A53847">
      <w:pPr>
        <w:pStyle w:val="Zkladntext"/>
        <w:keepNext/>
        <w:keepLines/>
        <w:ind w:left="709" w:hanging="349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 </w:t>
      </w:r>
    </w:p>
    <w:p w14:paraId="0D26D58F" w14:textId="77777777" w:rsidR="0092722B" w:rsidRDefault="00A53847">
      <w:pPr>
        <w:pStyle w:val="Zkladntext"/>
        <w:keepNext/>
        <w:keepLines/>
        <w:tabs>
          <w:tab w:val="left" w:pos="0"/>
          <w:tab w:val="left" w:pos="142"/>
        </w:tabs>
        <w:ind w:left="709" w:hanging="709"/>
      </w:pPr>
      <w:r>
        <w:rPr>
          <w:rFonts w:ascii="Trebuchet MS" w:hAnsi="Trebuchet MS"/>
          <w:color w:val="auto"/>
          <w:szCs w:val="24"/>
        </w:rPr>
        <w:tab/>
      </w:r>
    </w:p>
    <w:p w14:paraId="25DB8E58" w14:textId="77777777" w:rsidR="0092722B" w:rsidRDefault="0092722B">
      <w:pPr>
        <w:pStyle w:val="Zkladntext"/>
        <w:tabs>
          <w:tab w:val="left" w:pos="0"/>
          <w:tab w:val="left" w:pos="142"/>
        </w:tabs>
        <w:ind w:left="709" w:hanging="709"/>
        <w:rPr>
          <w:rFonts w:ascii="Trebuchet MS" w:hAnsi="Trebuchet MS"/>
          <w:color w:val="auto"/>
          <w:szCs w:val="24"/>
        </w:rPr>
      </w:pPr>
    </w:p>
    <w:p w14:paraId="72F083B3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lastRenderedPageBreak/>
        <w:t>§ 6</w:t>
      </w:r>
    </w:p>
    <w:p w14:paraId="0FF94E66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Podklady a způsob poskytování právní služby</w:t>
      </w:r>
    </w:p>
    <w:p w14:paraId="6A414B2F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65EE49C0" w14:textId="77777777" w:rsidR="0092722B" w:rsidRDefault="00A53847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6.1</w:t>
      </w:r>
      <w:r>
        <w:rPr>
          <w:rFonts w:ascii="Trebuchet MS" w:hAnsi="Trebuchet MS"/>
          <w:color w:val="auto"/>
          <w:szCs w:val="24"/>
        </w:rPr>
        <w:tab/>
        <w:t>Advokát povede administrativu a správu jednotlivých zastupovaných případů včetně k tomu nezbytné dokumentace ve svém IT systému v elektronické podobě.</w:t>
      </w:r>
    </w:p>
    <w:p w14:paraId="01903860" w14:textId="77777777" w:rsidR="0092722B" w:rsidRDefault="0092722B">
      <w:pPr>
        <w:pStyle w:val="Zkladntext"/>
        <w:keepNext/>
        <w:keepLines/>
        <w:ind w:left="720" w:hanging="720"/>
        <w:rPr>
          <w:rFonts w:ascii="Trebuchet MS" w:hAnsi="Trebuchet MS"/>
          <w:color w:val="auto"/>
          <w:szCs w:val="24"/>
        </w:rPr>
      </w:pPr>
    </w:p>
    <w:p w14:paraId="14CF6463" w14:textId="77777777" w:rsidR="0092722B" w:rsidRDefault="00A53847">
      <w:pPr>
        <w:pStyle w:val="Zkladntext"/>
        <w:keepNext/>
        <w:keepLines/>
        <w:ind w:left="709" w:hanging="709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 xml:space="preserve">6.2    Smluvní strany se dohodly, že klient bude jednotlivé případy k zastupování, včetně související dokumentace, předávat advokátovi elektronicky ve formě výzvy k plnění, jejíž vzor je uveden v příloze této smlouvy.  Výzva k plnění bude současně předávacím protokolem, v němž bude uvedena identifikace případu, datum jeho předání a předávané dokumenty související s případem. Jednotlivé výzvy k plnění budou číslovány vzestupnou řadou každá zvlášť. </w:t>
      </w:r>
    </w:p>
    <w:p w14:paraId="734AF591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1DBBAB95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§ 7</w:t>
      </w:r>
    </w:p>
    <w:p w14:paraId="43B24493" w14:textId="77777777" w:rsidR="0092722B" w:rsidRDefault="00A53847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Trvání, platnost a účinnost smlouvy</w:t>
      </w:r>
    </w:p>
    <w:p w14:paraId="28FDA640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25DFBFD7" w14:textId="77777777" w:rsidR="0092722B" w:rsidRDefault="00A53847">
      <w:pPr>
        <w:keepNext/>
        <w:keepLines/>
        <w:tabs>
          <w:tab w:val="left" w:pos="0"/>
        </w:tabs>
        <w:suppressAutoHyphens/>
        <w:spacing w:after="120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7.1     Tato smlouva se uzavírá na dobu neurčitou.  </w:t>
      </w:r>
    </w:p>
    <w:p w14:paraId="13CF65BD" w14:textId="77777777" w:rsidR="0092722B" w:rsidRDefault="00A53847">
      <w:pPr>
        <w:keepNext/>
        <w:keepLines/>
        <w:tabs>
          <w:tab w:val="left" w:pos="0"/>
        </w:tabs>
        <w:suppressAutoHyphens/>
        <w:spacing w:after="120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7.2     Tato smlouva nabývá platnosti dnem podpisu oprávněnými zástupci smluvních stran a účinnosti dnem zveřejnění v registru smluv nebo dnem doručení první výzvy k plnění podle § 6.2 této smlouvy advokátovi.  </w:t>
      </w:r>
    </w:p>
    <w:p w14:paraId="167EB3D8" w14:textId="77777777" w:rsidR="0092722B" w:rsidRDefault="0092722B">
      <w:pPr>
        <w:pStyle w:val="Zkladntext"/>
        <w:keepNext/>
        <w:keepLines/>
        <w:ind w:left="720"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15C61114" w14:textId="77777777" w:rsidR="0092722B" w:rsidRDefault="00A53847">
      <w:pPr>
        <w:pStyle w:val="Zkladntext"/>
        <w:keepNext/>
        <w:keepLines/>
        <w:ind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§ 8</w:t>
      </w:r>
    </w:p>
    <w:p w14:paraId="6A89FB2A" w14:textId="77777777" w:rsidR="0092722B" w:rsidRDefault="00A53847">
      <w:pPr>
        <w:pStyle w:val="Zkladntext"/>
        <w:keepNext/>
        <w:keepLines/>
        <w:ind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>Ukončení smlouvy</w:t>
      </w:r>
    </w:p>
    <w:p w14:paraId="4A755E5D" w14:textId="77777777" w:rsidR="0092722B" w:rsidRDefault="0092722B">
      <w:pPr>
        <w:pStyle w:val="Zkladntext"/>
        <w:keepNext/>
        <w:keepLines/>
        <w:ind w:hanging="720"/>
        <w:jc w:val="center"/>
        <w:rPr>
          <w:rFonts w:ascii="Trebuchet MS" w:hAnsi="Trebuchet MS"/>
          <w:b/>
          <w:color w:val="auto"/>
          <w:szCs w:val="24"/>
        </w:rPr>
      </w:pPr>
    </w:p>
    <w:p w14:paraId="13B1E30A" w14:textId="77777777" w:rsidR="0092722B" w:rsidRDefault="00A53847">
      <w:pPr>
        <w:keepNext/>
        <w:keepLines/>
        <w:tabs>
          <w:tab w:val="left" w:pos="0"/>
        </w:tabs>
        <w:suppressAutoHyphens/>
        <w:spacing w:after="240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8.1   </w:t>
      </w:r>
      <w:r>
        <w:rPr>
          <w:rFonts w:ascii="Trebuchet MS" w:hAnsi="Trebuchet MS"/>
        </w:rPr>
        <w:tab/>
        <w:t>Platnost smlouvy je možno ukončit písemnou dohodou, nebo výpovědí kterékoli ze smluvních stran. Dále platnost smlouvy končí ztrátou způsobilosti advokáta k výkonu advokátní praxe, podle zákona č. 85/1996 Sb., o advokacii.</w:t>
      </w:r>
    </w:p>
    <w:p w14:paraId="2A5FB486" w14:textId="77777777" w:rsidR="0092722B" w:rsidRDefault="00A53847">
      <w:pPr>
        <w:keepNext/>
        <w:keepLines/>
        <w:tabs>
          <w:tab w:val="left" w:pos="0"/>
        </w:tabs>
        <w:suppressAutoHyphens/>
        <w:spacing w:after="240"/>
        <w:ind w:left="709" w:hanging="709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8.2  Klient</w:t>
      </w:r>
      <w:proofErr w:type="gramEnd"/>
      <w:r>
        <w:rPr>
          <w:rFonts w:ascii="Trebuchet MS" w:hAnsi="Trebuchet MS"/>
        </w:rPr>
        <w:t xml:space="preserve"> i advokát jsou oprávněni smlouvu kdykoliv smlouvy vypovědět z jakéhokoliv důvodu nebo i bez udání důvodu písemnou formou, a to s výpovědní dobou 3 měsíců, s účinností ke konci kalendářního měsíce následujícího po měsíci, v němž byla výpověď doručena druhé smluvní straně.</w:t>
      </w:r>
    </w:p>
    <w:p w14:paraId="349D53DE" w14:textId="77777777" w:rsidR="0092722B" w:rsidRDefault="00A53847">
      <w:pPr>
        <w:keepNext/>
        <w:keepLines/>
        <w:tabs>
          <w:tab w:val="left" w:pos="0"/>
        </w:tabs>
        <w:suppressAutoHyphens/>
        <w:spacing w:after="240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>8.3     Při ukončení platnosti této smlouvy je advokát povinen upozornit klienta na opatření potřebná k tomu, aby se zabránilo vzniku škody bezprostředně hrozící klientovi nedokončením činností souvisejících s poskytováním právních služeb dle této smlouvy. Jestliže smlouvu vypověděl advokát a klient nemůže učinit nezbytná opatření sám ani pomocí jiných osob, může klient požádat advokáta, aby je učinil sám, a advokát je povinen tato opatření učinit.</w:t>
      </w:r>
    </w:p>
    <w:p w14:paraId="12A747AA" w14:textId="77777777" w:rsidR="0092722B" w:rsidRDefault="00A53847">
      <w:pPr>
        <w:pStyle w:val="Odstavecseseznamem"/>
        <w:keepNext/>
        <w:keepLines/>
        <w:tabs>
          <w:tab w:val="left" w:pos="0"/>
        </w:tabs>
        <w:spacing w:after="240"/>
        <w:ind w:left="785" w:hanging="785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8.4     Advokát je povinen vrátit klientovi veškeré doklady a písemnosti jakož i jiné věci a předměty, poskytnuté mu v přímé souvislosti s plněním dle této smlouvy, a to do tří dnů od ukončení platnosti této smlouvy.</w:t>
      </w:r>
    </w:p>
    <w:p w14:paraId="3674FA55" w14:textId="77777777" w:rsidR="0092722B" w:rsidRDefault="00A53847">
      <w:pPr>
        <w:pStyle w:val="Odstavecseseznamem"/>
        <w:keepNext/>
        <w:keepLines/>
        <w:tabs>
          <w:tab w:val="left" w:pos="0"/>
        </w:tabs>
        <w:spacing w:after="120"/>
        <w:ind w:left="785" w:hanging="785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8.5</w:t>
      </w:r>
      <w:r>
        <w:rPr>
          <w:rFonts w:ascii="Trebuchet MS" w:hAnsi="Trebuchet MS"/>
        </w:rPr>
        <w:tab/>
        <w:t>Ukončením platnosti této smlouvy nejsou dotčena ustanovení smlouvy týkající se nároků z odpovědnosti za škodu nebo újmu, pokud vznikly před ukončením smlouvy, ustanovení o zachování mlčenlivosti, ani další ustanovení a nároky, z jejichž povahy vyplývá, že mají trvat i po zániku účinnosti této smlouvy.</w:t>
      </w:r>
    </w:p>
    <w:p w14:paraId="40B463D9" w14:textId="77777777" w:rsidR="0092722B" w:rsidRDefault="00A53847">
      <w:pPr>
        <w:pStyle w:val="Odstavecseseznamem"/>
        <w:tabs>
          <w:tab w:val="left" w:pos="0"/>
        </w:tabs>
        <w:spacing w:after="120"/>
        <w:ind w:left="785" w:hanging="785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  </w:t>
      </w:r>
    </w:p>
    <w:p w14:paraId="2F0C6047" w14:textId="77777777" w:rsidR="00AD7785" w:rsidRDefault="00AD7785">
      <w:pPr>
        <w:pStyle w:val="Odstavecseseznamem"/>
        <w:tabs>
          <w:tab w:val="left" w:pos="0"/>
        </w:tabs>
        <w:spacing w:after="120"/>
        <w:ind w:left="785" w:hanging="785"/>
        <w:jc w:val="center"/>
        <w:textAlignment w:val="baseline"/>
        <w:rPr>
          <w:rFonts w:ascii="Trebuchet MS" w:hAnsi="Trebuchet MS"/>
        </w:rPr>
      </w:pPr>
    </w:p>
    <w:p w14:paraId="1FCAC472" w14:textId="77777777" w:rsidR="00AD7785" w:rsidRDefault="00AD7785">
      <w:pPr>
        <w:pStyle w:val="Odstavecseseznamem"/>
        <w:tabs>
          <w:tab w:val="left" w:pos="0"/>
        </w:tabs>
        <w:spacing w:after="120"/>
        <w:ind w:left="785" w:hanging="785"/>
        <w:jc w:val="center"/>
        <w:textAlignment w:val="baseline"/>
        <w:rPr>
          <w:rFonts w:ascii="Trebuchet MS" w:hAnsi="Trebuchet MS"/>
        </w:rPr>
      </w:pPr>
    </w:p>
    <w:p w14:paraId="458D0904" w14:textId="77777777" w:rsidR="00AD7785" w:rsidRDefault="00AD7785">
      <w:pPr>
        <w:pStyle w:val="Odstavecseseznamem"/>
        <w:tabs>
          <w:tab w:val="left" w:pos="0"/>
        </w:tabs>
        <w:spacing w:after="120"/>
        <w:ind w:left="785" w:hanging="785"/>
        <w:jc w:val="center"/>
        <w:textAlignment w:val="baseline"/>
        <w:rPr>
          <w:rFonts w:ascii="Trebuchet MS" w:hAnsi="Trebuchet MS"/>
        </w:rPr>
      </w:pPr>
    </w:p>
    <w:p w14:paraId="636754EC" w14:textId="40DEFC97" w:rsidR="0092722B" w:rsidRDefault="00A53847">
      <w:pPr>
        <w:pStyle w:val="Odstavecseseznamem"/>
        <w:tabs>
          <w:tab w:val="left" w:pos="0"/>
        </w:tabs>
        <w:spacing w:after="120"/>
        <w:ind w:left="785" w:hanging="785"/>
        <w:jc w:val="center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§ 9</w:t>
      </w:r>
    </w:p>
    <w:p w14:paraId="0E31BA74" w14:textId="77777777" w:rsidR="0092722B" w:rsidRDefault="00A53847">
      <w:pPr>
        <w:pStyle w:val="Odstavecseseznamem"/>
        <w:tabs>
          <w:tab w:val="left" w:pos="0"/>
        </w:tabs>
        <w:spacing w:after="120"/>
        <w:ind w:left="785" w:hanging="785"/>
        <w:jc w:val="center"/>
        <w:textAlignment w:val="baseline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Zvláštní ujednání</w:t>
      </w:r>
    </w:p>
    <w:p w14:paraId="1FA60808" w14:textId="31582B69" w:rsidR="00AD7785" w:rsidRDefault="00951DC9" w:rsidP="00951DC9">
      <w:pPr>
        <w:ind w:left="705" w:hanging="70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>9.1</w:t>
      </w:r>
      <w:r>
        <w:rPr>
          <w:rFonts w:ascii="Trebuchet MS" w:hAnsi="Trebuchet MS"/>
        </w:rPr>
        <w:tab/>
      </w:r>
      <w:r w:rsidR="00A53847">
        <w:rPr>
          <w:rFonts w:ascii="Trebuchet MS" w:hAnsi="Trebuchet MS"/>
        </w:rPr>
        <w:t>Smluvní strany uzavírají smlouvu s vědomím, že v době jejího podpisu není znám počet žalob, kterými budou napadena příslušná rozhodnutí MPO vydávaná dle zákona o rozpočtových pravidlech č. 218/2000 Sb. (usnesení o zastavení řízení, rozhodnutí o zamítnutí dotace, rozhodnutí o odnětí dotace). Této skutečnosti je přizpůsobeno i znění § 5.1 a 5.2, které nevnímají smluvní strany do budoucna jako neměnné v závislosti na skutečném počtu podaných žalob.</w:t>
      </w:r>
    </w:p>
    <w:p w14:paraId="221D235D" w14:textId="77777777" w:rsidR="00AD7785" w:rsidRPr="00AD7785" w:rsidRDefault="00AD7785" w:rsidP="00AD7785">
      <w:pPr>
        <w:jc w:val="both"/>
        <w:rPr>
          <w:rFonts w:ascii="Trebuchet MS" w:hAnsi="Trebuchet MS"/>
          <w:sz w:val="22"/>
          <w:szCs w:val="22"/>
        </w:rPr>
      </w:pPr>
    </w:p>
    <w:p w14:paraId="7B75D52C" w14:textId="77777777" w:rsidR="00AD7785" w:rsidRDefault="00AD7785"/>
    <w:p w14:paraId="44610A6E" w14:textId="77777777" w:rsidR="0092722B" w:rsidRDefault="00A53847">
      <w:pPr>
        <w:pStyle w:val="Zkladntext"/>
        <w:keepNext/>
        <w:keepLines/>
        <w:ind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 xml:space="preserve">       § 10</w:t>
      </w:r>
    </w:p>
    <w:p w14:paraId="59D9F82C" w14:textId="77777777" w:rsidR="0092722B" w:rsidRDefault="00A53847">
      <w:pPr>
        <w:pStyle w:val="Zkladntext"/>
        <w:keepNext/>
        <w:keepLines/>
        <w:ind w:hanging="720"/>
        <w:jc w:val="center"/>
        <w:rPr>
          <w:rFonts w:ascii="Trebuchet MS" w:hAnsi="Trebuchet MS"/>
          <w:b/>
          <w:color w:val="auto"/>
          <w:szCs w:val="24"/>
        </w:rPr>
      </w:pPr>
      <w:r>
        <w:rPr>
          <w:rFonts w:ascii="Trebuchet MS" w:hAnsi="Trebuchet MS"/>
          <w:b/>
          <w:color w:val="auto"/>
          <w:szCs w:val="24"/>
        </w:rPr>
        <w:t xml:space="preserve">        Ustanovení závěrečná</w:t>
      </w:r>
    </w:p>
    <w:p w14:paraId="1A12A480" w14:textId="7840390A" w:rsidR="0092722B" w:rsidRDefault="00951DC9">
      <w:pPr>
        <w:pStyle w:val="Zkladntext"/>
        <w:keepNext/>
        <w:keepLines/>
        <w:ind w:firstLine="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10</w:t>
      </w:r>
      <w:r w:rsidR="00A53847">
        <w:rPr>
          <w:rFonts w:ascii="Trebuchet MS" w:hAnsi="Trebuchet MS"/>
          <w:color w:val="auto"/>
          <w:szCs w:val="24"/>
        </w:rPr>
        <w:t>.1</w:t>
      </w:r>
      <w:r w:rsidR="00A53847">
        <w:rPr>
          <w:rFonts w:ascii="Trebuchet MS" w:hAnsi="Trebuchet MS"/>
          <w:color w:val="auto"/>
          <w:szCs w:val="24"/>
        </w:rPr>
        <w:tab/>
        <w:t xml:space="preserve">Tato smlouva se uzavírá v písemné formě; právní úkony, kterými se tato </w:t>
      </w:r>
      <w:r w:rsidR="00A53847">
        <w:rPr>
          <w:rFonts w:ascii="Trebuchet MS" w:hAnsi="Trebuchet MS"/>
          <w:color w:val="auto"/>
          <w:szCs w:val="24"/>
        </w:rPr>
        <w:tab/>
        <w:t xml:space="preserve">smlouva mění nebo ukončuje, vyžadují ke své platnosti písemnou formu. </w:t>
      </w:r>
    </w:p>
    <w:p w14:paraId="583D8748" w14:textId="77777777" w:rsidR="0092722B" w:rsidRDefault="0092722B">
      <w:pPr>
        <w:pStyle w:val="Zkladntext"/>
        <w:keepNext/>
        <w:keepLines/>
        <w:ind w:firstLine="0"/>
        <w:rPr>
          <w:rFonts w:ascii="Trebuchet MS" w:hAnsi="Trebuchet MS"/>
          <w:color w:val="auto"/>
          <w:szCs w:val="24"/>
        </w:rPr>
      </w:pPr>
    </w:p>
    <w:p w14:paraId="4B7BCB9E" w14:textId="71822A3D" w:rsidR="0092722B" w:rsidRDefault="00951DC9">
      <w:pPr>
        <w:pStyle w:val="Zkladntext"/>
        <w:keepNext/>
        <w:ind w:left="720" w:hanging="720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10</w:t>
      </w:r>
      <w:r w:rsidR="00A53847">
        <w:rPr>
          <w:rFonts w:ascii="Trebuchet MS" w:hAnsi="Trebuchet MS"/>
          <w:color w:val="auto"/>
          <w:szCs w:val="24"/>
        </w:rPr>
        <w:t>.2</w:t>
      </w:r>
      <w:r w:rsidR="00A53847">
        <w:rPr>
          <w:rFonts w:ascii="Trebuchet MS" w:hAnsi="Trebuchet MS"/>
          <w:color w:val="auto"/>
          <w:szCs w:val="24"/>
        </w:rPr>
        <w:tab/>
        <w:t>Tato smlouva se uzavírá ve 2 (dvou) vyhotoveních</w:t>
      </w:r>
      <w:r w:rsidR="00A53847">
        <w:rPr>
          <w:rFonts w:ascii="Trebuchet MS" w:hAnsi="Trebuchet MS"/>
        </w:rPr>
        <w:t xml:space="preserve"> s platností originálu</w:t>
      </w:r>
      <w:r w:rsidR="00A53847">
        <w:rPr>
          <w:rFonts w:ascii="Trebuchet MS" w:hAnsi="Trebuchet MS"/>
          <w:color w:val="auto"/>
          <w:szCs w:val="24"/>
        </w:rPr>
        <w:t>, přičemž každá strana obdrží po jednom vyhotovení.</w:t>
      </w:r>
    </w:p>
    <w:p w14:paraId="673F4CE7" w14:textId="77777777" w:rsidR="0092722B" w:rsidRDefault="0092722B">
      <w:pPr>
        <w:pStyle w:val="Zkladntext"/>
        <w:keepNext/>
        <w:ind w:left="720" w:hanging="720"/>
        <w:rPr>
          <w:rFonts w:ascii="Trebuchet MS" w:hAnsi="Trebuchet MS"/>
          <w:color w:val="auto"/>
          <w:szCs w:val="24"/>
        </w:rPr>
      </w:pPr>
    </w:p>
    <w:p w14:paraId="02763853" w14:textId="687F2110" w:rsidR="0092722B" w:rsidRDefault="00951DC9">
      <w:pPr>
        <w:pStyle w:val="Zkladntext"/>
        <w:keepNext/>
        <w:keepLines/>
        <w:ind w:left="709" w:hanging="709"/>
        <w:rPr>
          <w:rFonts w:ascii="Trebuchet MS" w:hAnsi="Trebuchet MS"/>
          <w:color w:val="auto"/>
          <w:szCs w:val="24"/>
        </w:rPr>
      </w:pPr>
      <w:r>
        <w:rPr>
          <w:rFonts w:ascii="Trebuchet MS" w:hAnsi="Trebuchet MS"/>
          <w:color w:val="auto"/>
          <w:szCs w:val="24"/>
        </w:rPr>
        <w:t>10</w:t>
      </w:r>
      <w:r w:rsidR="00A53847">
        <w:rPr>
          <w:rFonts w:ascii="Trebuchet MS" w:hAnsi="Trebuchet MS"/>
          <w:color w:val="auto"/>
          <w:szCs w:val="24"/>
        </w:rPr>
        <w:t>.3</w:t>
      </w:r>
      <w:r w:rsidR="00A53847">
        <w:rPr>
          <w:rFonts w:ascii="Trebuchet MS" w:hAnsi="Trebuchet MS"/>
          <w:color w:val="auto"/>
          <w:szCs w:val="24"/>
        </w:rPr>
        <w:tab/>
        <w:t xml:space="preserve">Smluvní strany se dohodly, že budou vzájemně komunikovat prostřednictvím kontaktních osob, nedohodnou-li se smluvní strany jinak. </w:t>
      </w:r>
    </w:p>
    <w:p w14:paraId="0C5B8C0A" w14:textId="539E1788" w:rsidR="0092722B" w:rsidRDefault="00951DC9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A53847">
        <w:rPr>
          <w:rFonts w:ascii="Trebuchet MS" w:hAnsi="Trebuchet MS"/>
        </w:rPr>
        <w:t>.4    Smluvní strany se dohodly na tom, že tato smlouva, jakož i právní vztahy jí založené, se řídí právem České republiky, zejména pak příslušnými ustanoveními zákona č. 85/1996 Sb., o advokacii, zákona č. 89/2012 Sb., občanský zákoník, to vše ve znění pozdějších předpisů.</w:t>
      </w:r>
    </w:p>
    <w:p w14:paraId="2F1824D7" w14:textId="430F4508" w:rsidR="0092722B" w:rsidRDefault="00951DC9">
      <w:pPr>
        <w:tabs>
          <w:tab w:val="left" w:pos="4962"/>
        </w:tabs>
        <w:spacing w:before="240"/>
        <w:ind w:left="709" w:hanging="709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A53847">
        <w:rPr>
          <w:rFonts w:ascii="Trebuchet MS" w:hAnsi="Trebuchet MS"/>
        </w:rPr>
        <w:t>.5</w:t>
      </w:r>
      <w:r w:rsidR="00A53847">
        <w:rPr>
          <w:rFonts w:ascii="Trebuchet MS" w:hAnsi="Trebuchet MS"/>
        </w:rPr>
        <w:tab/>
        <w:t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</w:t>
      </w:r>
    </w:p>
    <w:p w14:paraId="4C4A2855" w14:textId="393B538F" w:rsidR="0092722B" w:rsidRDefault="00951DC9">
      <w:pPr>
        <w:pStyle w:val="Zkladntextodsazen2"/>
        <w:tabs>
          <w:tab w:val="left" w:pos="4820"/>
        </w:tabs>
        <w:spacing w:before="240" w:line="240" w:lineRule="auto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A53847">
        <w:rPr>
          <w:rFonts w:ascii="Trebuchet MS" w:hAnsi="Trebuchet MS"/>
        </w:rPr>
        <w:t xml:space="preserve">.6     Smluvní strany souhlasí s uveřejněním plného znění této smlouvy včetně jejích příloh </w:t>
      </w:r>
      <w:proofErr w:type="gramStart"/>
      <w:r w:rsidR="00A53847">
        <w:rPr>
          <w:rFonts w:ascii="Trebuchet MS" w:hAnsi="Trebuchet MS"/>
        </w:rPr>
        <w:t>v  registru</w:t>
      </w:r>
      <w:proofErr w:type="gramEnd"/>
      <w:r w:rsidR="00A53847">
        <w:rPr>
          <w:rFonts w:ascii="Trebuchet MS" w:hAnsi="Trebuchet MS"/>
        </w:rPr>
        <w:t xml:space="preserve"> smluv podle zákona č. 340/2015 Sb., o zvláštních podmínkách účinnosti některých smluv, uveřejňování těchto smluv a o registru smluv (zákon o registru smluv), a rovněž na profilu klienta, případně i na dalších místech, kde tak stanoví právní předpis. Uveřejnění smlouvy prostřednictvím registru smluv zajistí klient.</w:t>
      </w:r>
    </w:p>
    <w:p w14:paraId="53FA2679" w14:textId="1B5C03EA" w:rsidR="0092722B" w:rsidRDefault="00951DC9">
      <w:pPr>
        <w:tabs>
          <w:tab w:val="left" w:pos="0"/>
          <w:tab w:val="left" w:pos="4820"/>
        </w:tabs>
        <w:spacing w:before="240" w:after="120"/>
        <w:ind w:left="709" w:hanging="709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A53847">
        <w:rPr>
          <w:rFonts w:ascii="Trebuchet MS" w:hAnsi="Trebuchet MS"/>
        </w:rPr>
        <w:t xml:space="preserve">.7   Smluvní strany se zavazují řešit případné spory při plnění této smlouvy přednostně smírnou </w:t>
      </w:r>
      <w:proofErr w:type="gramStart"/>
      <w:r w:rsidR="00A53847">
        <w:rPr>
          <w:rFonts w:ascii="Trebuchet MS" w:hAnsi="Trebuchet MS"/>
        </w:rPr>
        <w:t>cestou</w:t>
      </w:r>
      <w:proofErr w:type="gramEnd"/>
      <w:r w:rsidR="00A53847">
        <w:rPr>
          <w:rFonts w:ascii="Trebuchet MS" w:hAnsi="Trebuchet MS"/>
        </w:rPr>
        <w:t xml:space="preserve"> pokud možno do 30 dnů ode dne, kdy o sporném problému jedna smluvní strana uvědomí druhou smluvní stranu. Jinak jsou pro řešení sporů z této smlouvy příslušné obecné soudy České republiky.</w:t>
      </w:r>
    </w:p>
    <w:p w14:paraId="3EA2CD2B" w14:textId="05BED264" w:rsidR="0092722B" w:rsidRDefault="00951DC9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A53847">
        <w:rPr>
          <w:rFonts w:ascii="Trebuchet MS" w:hAnsi="Trebuchet MS"/>
        </w:rPr>
        <w:t xml:space="preserve">.8   Obě smluvní strany si celý text této smlouvy pozorně přečetly, úplně mu rozumějí </w:t>
      </w:r>
      <w:proofErr w:type="gramStart"/>
      <w:r w:rsidR="00A53847">
        <w:rPr>
          <w:rFonts w:ascii="Trebuchet MS" w:hAnsi="Trebuchet MS"/>
        </w:rPr>
        <w:t>a  bezvýhradně</w:t>
      </w:r>
      <w:proofErr w:type="gramEnd"/>
      <w:r w:rsidR="00A53847">
        <w:rPr>
          <w:rFonts w:ascii="Trebuchet MS" w:hAnsi="Trebuchet MS"/>
        </w:rPr>
        <w:t xml:space="preserve"> s ním souhlasí. Připojením svých vlastnoručních podpisů smluvní strany stvrzují, že celý text této smlouvy věrně vyjadřuje jejich pravou, vážnou a svobodnou vůli, </w:t>
      </w:r>
      <w:r w:rsidR="00A53847" w:rsidRPr="00AD7785">
        <w:rPr>
          <w:rFonts w:ascii="Trebuchet MS" w:hAnsi="Trebuchet MS"/>
        </w:rPr>
        <w:t>a že tato smlouva není uzavírána</w:t>
      </w:r>
      <w:r w:rsidR="00A53847">
        <w:rPr>
          <w:rFonts w:ascii="Trebuchet MS" w:hAnsi="Trebuchet MS"/>
        </w:rPr>
        <w:t xml:space="preserve"> </w:t>
      </w:r>
      <w:r w:rsidR="00A53847">
        <w:rPr>
          <w:rFonts w:ascii="Trebuchet MS" w:hAnsi="Trebuchet MS"/>
        </w:rPr>
        <w:lastRenderedPageBreak/>
        <w:t>v tísni ani za nápadně nevýhodných podmínek pro kteroukoliv ze smluvních stran.</w:t>
      </w:r>
    </w:p>
    <w:p w14:paraId="06A5C2F7" w14:textId="49AB66A9" w:rsidR="0092722B" w:rsidRDefault="00951DC9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A53847">
        <w:rPr>
          <w:rFonts w:ascii="Trebuchet MS" w:hAnsi="Trebuchet MS"/>
        </w:rPr>
        <w:t>.9      Příloha tvoří nedílnou součást této smlouvy.</w:t>
      </w:r>
    </w:p>
    <w:p w14:paraId="20353721" w14:textId="77777777" w:rsidR="0092722B" w:rsidRDefault="0092722B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</w:p>
    <w:p w14:paraId="3490A5B6" w14:textId="77777777" w:rsidR="0092722B" w:rsidRDefault="00A53847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  <w:r>
        <w:rPr>
          <w:rFonts w:ascii="Trebuchet MS" w:hAnsi="Trebuchet MS"/>
        </w:rPr>
        <w:t>Příloha: – Vzor výzvy k plnění</w:t>
      </w:r>
    </w:p>
    <w:p w14:paraId="2C31FDDA" w14:textId="77777777" w:rsidR="0092722B" w:rsidRDefault="0092722B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</w:p>
    <w:p w14:paraId="14E459A8" w14:textId="77777777" w:rsidR="0092722B" w:rsidRDefault="0092722B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</w:p>
    <w:p w14:paraId="1750441F" w14:textId="77777777" w:rsidR="0092722B" w:rsidRDefault="0092722B">
      <w:pPr>
        <w:pStyle w:val="Zkladntextodsazen2"/>
        <w:spacing w:before="240" w:line="240" w:lineRule="auto"/>
        <w:ind w:left="709" w:hanging="709"/>
        <w:jc w:val="both"/>
        <w:rPr>
          <w:rFonts w:ascii="Trebuchet MS" w:hAnsi="Trebuchet MS"/>
        </w:rPr>
      </w:pPr>
    </w:p>
    <w:tbl>
      <w:tblPr>
        <w:tblStyle w:val="Mkatabulky"/>
        <w:tblW w:w="9534" w:type="dxa"/>
        <w:tblInd w:w="-426" w:type="dxa"/>
        <w:tblLook w:val="01E0" w:firstRow="1" w:lastRow="1" w:firstColumn="1" w:lastColumn="1" w:noHBand="0" w:noVBand="0"/>
      </w:tblPr>
      <w:tblGrid>
        <w:gridCol w:w="222"/>
        <w:gridCol w:w="4285"/>
        <w:gridCol w:w="5027"/>
      </w:tblGrid>
      <w:tr w:rsidR="0092722B" w14:paraId="43F86713" w14:textId="77777777"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214AD" w14:textId="77777777" w:rsidR="0092722B" w:rsidRDefault="0092722B">
            <w:pPr>
              <w:pStyle w:val="Zkladntextodsazen2"/>
              <w:spacing w:before="240" w:line="240" w:lineRule="auto"/>
              <w:ind w:left="709" w:hanging="709"/>
              <w:jc w:val="both"/>
              <w:rPr>
                <w:rFonts w:ascii="Trebuchet MS" w:hAnsi="Trebuchet M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0329F" w14:textId="77777777" w:rsidR="0092722B" w:rsidRDefault="00A53847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bCs/>
                <w:spacing w:val="-2"/>
                <w:sz w:val="22"/>
                <w:szCs w:val="22"/>
              </w:rPr>
              <w:t xml:space="preserve">V Praze dne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2EEAE" w14:textId="77777777" w:rsidR="0092722B" w:rsidRDefault="00A53847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bCs/>
                <w:spacing w:val="-2"/>
                <w:sz w:val="22"/>
                <w:szCs w:val="22"/>
              </w:rPr>
              <w:t xml:space="preserve">V Praze dne </w:t>
            </w:r>
          </w:p>
          <w:p w14:paraId="1C1B58CA" w14:textId="77777777" w:rsidR="0092722B" w:rsidRDefault="0092722B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  <w:p w14:paraId="6029ED1C" w14:textId="77777777" w:rsidR="0092722B" w:rsidRDefault="0092722B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  <w:p w14:paraId="437A400F" w14:textId="77777777" w:rsidR="0092722B" w:rsidRDefault="0092722B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</w:tc>
      </w:tr>
      <w:tr w:rsidR="0092722B" w14:paraId="0BDCC603" w14:textId="77777777"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725C3" w14:textId="77777777" w:rsidR="0092722B" w:rsidRDefault="0092722B"/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065DB" w14:textId="77777777" w:rsidR="0092722B" w:rsidRDefault="0092722B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/>
                <w:spacing w:val="-2"/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06F5B" w14:textId="77777777" w:rsidR="0092722B" w:rsidRDefault="0092722B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/>
                <w:spacing w:val="-2"/>
                <w:sz w:val="22"/>
                <w:szCs w:val="22"/>
              </w:rPr>
            </w:pPr>
          </w:p>
        </w:tc>
      </w:tr>
      <w:tr w:rsidR="0092722B" w14:paraId="3C1086C4" w14:textId="77777777"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50D4D" w14:textId="77777777" w:rsidR="0092722B" w:rsidRDefault="0092722B"/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BFCE4" w14:textId="77777777" w:rsidR="0092722B" w:rsidRDefault="00A53847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b/>
                <w:spacing w:val="-2"/>
                <w:sz w:val="22"/>
                <w:szCs w:val="22"/>
              </w:rPr>
              <w:t>________________________________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1A055" w14:textId="77777777" w:rsidR="0092722B" w:rsidRDefault="00A53847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b/>
                <w:spacing w:val="-2"/>
                <w:sz w:val="22"/>
                <w:szCs w:val="22"/>
              </w:rPr>
              <w:t>________________________________</w:t>
            </w:r>
          </w:p>
        </w:tc>
      </w:tr>
      <w:tr w:rsidR="0092722B" w14:paraId="6F23F6FE" w14:textId="77777777"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D549" w14:textId="77777777" w:rsidR="0092722B" w:rsidRDefault="0092722B"/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93853" w14:textId="77777777" w:rsidR="0092722B" w:rsidRDefault="00A53847">
            <w:pPr>
              <w:keepNext/>
              <w:keepLines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Česká republika</w:t>
            </w:r>
          </w:p>
          <w:p w14:paraId="0F9283B9" w14:textId="77777777" w:rsidR="0092722B" w:rsidRDefault="00A53847">
            <w:pPr>
              <w:keepNext/>
              <w:keepLines/>
              <w:tabs>
                <w:tab w:val="left" w:pos="1440"/>
                <w:tab w:val="left" w:pos="2160"/>
              </w:tabs>
              <w:rPr>
                <w:rFonts w:ascii="Trebuchet MS" w:hAnsi="Trebuchet MS"/>
                <w:b/>
                <w:spacing w:val="-2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        Ministerstvo průmyslu a obchodu</w:t>
            </w:r>
          </w:p>
          <w:p w14:paraId="02D41332" w14:textId="0FB16824" w:rsidR="0092722B" w:rsidRDefault="0092722B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spacing w:val="-2"/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277A" w14:textId="77777777" w:rsidR="0092722B" w:rsidRDefault="00A53847">
            <w:pPr>
              <w:keepNext/>
              <w:keepLines/>
              <w:jc w:val="center"/>
            </w:pPr>
            <w:r>
              <w:rPr>
                <w:rFonts w:ascii="Trebuchet MS" w:hAnsi="Trebuchet MS"/>
                <w:b/>
                <w:bCs/>
                <w:spacing w:val="-2"/>
                <w:sz w:val="22"/>
              </w:rPr>
              <w:t xml:space="preserve">AK Hlaváček </w:t>
            </w:r>
            <w:r>
              <w:rPr>
                <w:rFonts w:ascii="Trebuchet MS" w:hAnsi="Trebuchet MS"/>
                <w:b/>
                <w:bCs/>
                <w:spacing w:val="-2"/>
                <w:sz w:val="22"/>
                <w:lang w:val="en-US"/>
              </w:rPr>
              <w:t xml:space="preserve">&amp; </w:t>
            </w:r>
            <w:proofErr w:type="spellStart"/>
            <w:r>
              <w:rPr>
                <w:rFonts w:ascii="Trebuchet MS" w:hAnsi="Trebuchet MS"/>
                <w:b/>
                <w:bCs/>
                <w:spacing w:val="-2"/>
                <w:sz w:val="22"/>
                <w:lang w:val="en-GB"/>
              </w:rPr>
              <w:t>Krampera</w:t>
            </w:r>
            <w:proofErr w:type="spellEnd"/>
            <w:r>
              <w:rPr>
                <w:rFonts w:ascii="Trebuchet MS" w:hAnsi="Trebuchet MS"/>
                <w:b/>
                <w:bCs/>
                <w:spacing w:val="-2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spacing w:val="-2"/>
                <w:sz w:val="22"/>
                <w:lang w:val="en-GB"/>
              </w:rPr>
              <w:t>s.r.o.</w:t>
            </w:r>
            <w:proofErr w:type="spellEnd"/>
            <w:r>
              <w:rPr>
                <w:rFonts w:ascii="Trebuchet MS" w:hAnsi="Trebuchet MS"/>
                <w:b/>
                <w:bCs/>
                <w:spacing w:val="-2"/>
                <w:sz w:val="22"/>
                <w:szCs w:val="22"/>
              </w:rPr>
              <w:t xml:space="preserve">,        </w:t>
            </w:r>
          </w:p>
          <w:p w14:paraId="6A8443A5" w14:textId="23F4E4C0" w:rsidR="0092722B" w:rsidRDefault="0092722B">
            <w:pPr>
              <w:keepNext/>
              <w:keepLines/>
              <w:tabs>
                <w:tab w:val="left" w:pos="1440"/>
                <w:tab w:val="left" w:pos="2160"/>
              </w:tabs>
              <w:jc w:val="center"/>
            </w:pPr>
            <w:bookmarkStart w:id="1" w:name="_GoBack"/>
            <w:bookmarkEnd w:id="1"/>
          </w:p>
        </w:tc>
      </w:tr>
      <w:tr w:rsidR="0092722B" w14:paraId="73CCFF03" w14:textId="77777777"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7573F" w14:textId="77777777" w:rsidR="0092722B" w:rsidRDefault="0092722B"/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F828" w14:textId="77777777" w:rsidR="0092722B" w:rsidRDefault="0092722B">
            <w:pPr>
              <w:keepNext/>
              <w:keepLines/>
              <w:jc w:val="center"/>
              <w:rPr>
                <w:rFonts w:ascii="Trebuchet MS" w:hAnsi="Trebuchet MS"/>
                <w:spacing w:val="-2"/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F026E" w14:textId="77777777" w:rsidR="0092722B" w:rsidRDefault="0092722B">
            <w:pPr>
              <w:keepNext/>
              <w:keepLines/>
              <w:jc w:val="center"/>
              <w:rPr>
                <w:rFonts w:ascii="Trebuchet MS" w:hAnsi="Trebuchet MS"/>
                <w:spacing w:val="-2"/>
                <w:szCs w:val="22"/>
              </w:rPr>
            </w:pPr>
          </w:p>
        </w:tc>
      </w:tr>
      <w:tr w:rsidR="0092722B" w14:paraId="540A1156" w14:textId="77777777"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01A1E" w14:textId="77777777" w:rsidR="0092722B" w:rsidRDefault="0092722B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  <w:p w14:paraId="73D6A678" w14:textId="77777777" w:rsidR="0092722B" w:rsidRDefault="0092722B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D44EE" w14:textId="77777777" w:rsidR="0092722B" w:rsidRDefault="0092722B">
            <w:pPr>
              <w:keepNext/>
              <w:keepLines/>
              <w:tabs>
                <w:tab w:val="left" w:pos="1440"/>
                <w:tab w:val="left" w:pos="2160"/>
              </w:tabs>
              <w:jc w:val="center"/>
              <w:rPr>
                <w:rFonts w:ascii="Trebuchet MS" w:hAnsi="Trebuchet MS"/>
                <w:bCs/>
                <w:spacing w:val="-2"/>
                <w:sz w:val="22"/>
                <w:szCs w:val="22"/>
              </w:rPr>
            </w:pPr>
          </w:p>
        </w:tc>
      </w:tr>
    </w:tbl>
    <w:p w14:paraId="2147F6E5" w14:textId="77777777" w:rsidR="0092722B" w:rsidRDefault="0092722B">
      <w:pPr>
        <w:keepNext/>
        <w:keepLines/>
      </w:pPr>
    </w:p>
    <w:sectPr w:rsidR="0092722B">
      <w:footerReference w:type="default" r:id="rId9"/>
      <w:headerReference w:type="first" r:id="rId10"/>
      <w:pgSz w:w="11906" w:h="16838"/>
      <w:pgMar w:top="426" w:right="1418" w:bottom="1701" w:left="1418" w:header="0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BCA8" w14:textId="77777777" w:rsidR="00972DF0" w:rsidRDefault="00972DF0">
      <w:r>
        <w:separator/>
      </w:r>
    </w:p>
  </w:endnote>
  <w:endnote w:type="continuationSeparator" w:id="0">
    <w:p w14:paraId="4DD23443" w14:textId="77777777" w:rsidR="00972DF0" w:rsidRDefault="0097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CFE6D" w14:textId="77777777" w:rsidR="0092722B" w:rsidRDefault="00A53847">
    <w:pPr>
      <w:pStyle w:val="Zpat"/>
      <w:jc w:val="right"/>
    </w:pPr>
    <w:r>
      <w:rPr>
        <w:rFonts w:ascii="Trebuchet MS" w:hAnsi="Trebuchet MS"/>
        <w:sz w:val="16"/>
        <w:szCs w:val="16"/>
      </w:rPr>
      <w:t xml:space="preserve">strana </w:t>
    </w:r>
    <w:r>
      <w:rPr>
        <w:rStyle w:val="slostrnky"/>
        <w:rFonts w:ascii="Trebuchet MS" w:hAnsi="Trebuchet MS"/>
        <w:sz w:val="16"/>
        <w:szCs w:val="16"/>
      </w:rPr>
      <w:fldChar w:fldCharType="begin"/>
    </w:r>
    <w:r>
      <w:rPr>
        <w:rStyle w:val="slostrnky"/>
        <w:rFonts w:ascii="Trebuchet MS" w:hAnsi="Trebuchet MS"/>
        <w:sz w:val="16"/>
        <w:szCs w:val="16"/>
      </w:rPr>
      <w:instrText>PAGE</w:instrText>
    </w:r>
    <w:r>
      <w:rPr>
        <w:rStyle w:val="slostrnky"/>
        <w:rFonts w:ascii="Trebuchet MS" w:hAnsi="Trebuchet MS"/>
        <w:sz w:val="16"/>
        <w:szCs w:val="16"/>
      </w:rPr>
      <w:fldChar w:fldCharType="separate"/>
    </w:r>
    <w:r>
      <w:rPr>
        <w:rStyle w:val="slostrnky"/>
        <w:rFonts w:ascii="Trebuchet MS" w:hAnsi="Trebuchet MS"/>
        <w:sz w:val="16"/>
        <w:szCs w:val="16"/>
      </w:rPr>
      <w:t>7</w:t>
    </w:r>
    <w:r>
      <w:rPr>
        <w:rStyle w:val="slostrnky"/>
        <w:rFonts w:ascii="Trebuchet MS" w:hAnsi="Trebuchet MS"/>
        <w:sz w:val="16"/>
        <w:szCs w:val="16"/>
      </w:rPr>
      <w:fldChar w:fldCharType="end"/>
    </w:r>
    <w:r>
      <w:rPr>
        <w:rStyle w:val="slostrnky"/>
        <w:rFonts w:ascii="Trebuchet MS" w:hAnsi="Trebuchet MS"/>
        <w:sz w:val="16"/>
        <w:szCs w:val="16"/>
      </w:rPr>
      <w:t xml:space="preserve"> / </w:t>
    </w:r>
    <w:r>
      <w:rPr>
        <w:rStyle w:val="slostrnky"/>
        <w:rFonts w:ascii="Trebuchet MS" w:hAnsi="Trebuchet MS"/>
        <w:sz w:val="16"/>
        <w:szCs w:val="16"/>
      </w:rPr>
      <w:fldChar w:fldCharType="begin"/>
    </w:r>
    <w:r>
      <w:rPr>
        <w:rStyle w:val="slostrnky"/>
        <w:rFonts w:ascii="Trebuchet MS" w:hAnsi="Trebuchet MS"/>
        <w:sz w:val="16"/>
        <w:szCs w:val="16"/>
      </w:rPr>
      <w:instrText>NUMPAGES</w:instrText>
    </w:r>
    <w:r>
      <w:rPr>
        <w:rStyle w:val="slostrnky"/>
        <w:rFonts w:ascii="Trebuchet MS" w:hAnsi="Trebuchet MS"/>
        <w:sz w:val="16"/>
        <w:szCs w:val="16"/>
      </w:rPr>
      <w:fldChar w:fldCharType="separate"/>
    </w:r>
    <w:r>
      <w:rPr>
        <w:rStyle w:val="slostrnky"/>
        <w:rFonts w:ascii="Trebuchet MS" w:hAnsi="Trebuchet MS"/>
        <w:sz w:val="16"/>
        <w:szCs w:val="16"/>
      </w:rPr>
      <w:t>7</w:t>
    </w:r>
    <w:r>
      <w:rPr>
        <w:rStyle w:val="slostrnky"/>
        <w:rFonts w:ascii="Trebuchet MS" w:hAnsi="Trebuchet MS"/>
        <w:sz w:val="16"/>
        <w:szCs w:val="16"/>
      </w:rPr>
      <w:fldChar w:fldCharType="end"/>
    </w:r>
  </w:p>
  <w:p w14:paraId="7BB987DE" w14:textId="77777777" w:rsidR="0092722B" w:rsidRDefault="0092722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0F1F1" w14:textId="77777777" w:rsidR="00972DF0" w:rsidRDefault="00972DF0">
      <w:r>
        <w:separator/>
      </w:r>
    </w:p>
  </w:footnote>
  <w:footnote w:type="continuationSeparator" w:id="0">
    <w:p w14:paraId="7EBAB4C1" w14:textId="77777777" w:rsidR="00972DF0" w:rsidRDefault="0097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F32EA" w14:textId="77777777" w:rsidR="0092722B" w:rsidRDefault="009272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85408"/>
    <w:multiLevelType w:val="multilevel"/>
    <w:tmpl w:val="07E42E9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DA061AD"/>
    <w:multiLevelType w:val="multilevel"/>
    <w:tmpl w:val="00FC43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436833FA"/>
    <w:multiLevelType w:val="multilevel"/>
    <w:tmpl w:val="5A40CA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5F67FD"/>
    <w:multiLevelType w:val="multilevel"/>
    <w:tmpl w:val="3CF85790"/>
    <w:lvl w:ilvl="0">
      <w:start w:val="1"/>
      <w:numFmt w:val="lowerLetter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2B"/>
    <w:rsid w:val="000620F2"/>
    <w:rsid w:val="00074437"/>
    <w:rsid w:val="004B22C2"/>
    <w:rsid w:val="0092722B"/>
    <w:rsid w:val="00951DC9"/>
    <w:rsid w:val="00972DF0"/>
    <w:rsid w:val="00A53847"/>
    <w:rsid w:val="00A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262D"/>
  <w15:docId w15:val="{CCF728B0-127A-49DC-A747-0A3FB1C6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Heading"/>
    <w:next w:val="Zkladn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ZhlavChar">
    <w:name w:val="Záhlaví Char"/>
    <w:basedOn w:val="Standardnpsmoodstavce"/>
    <w:link w:val="Zhlav"/>
    <w:qFormat/>
    <w:rPr>
      <w:sz w:val="24"/>
      <w:szCs w:val="24"/>
    </w:rPr>
  </w:style>
  <w:style w:type="character" w:customStyle="1" w:styleId="InternetLink">
    <w:name w:val="Internet Link"/>
    <w:uiPriority w:val="99"/>
    <w:rPr>
      <w:caps w:val="0"/>
      <w:smallCaps w:val="0"/>
      <w:strike w:val="0"/>
      <w:dstrike w:val="0"/>
      <w:vanish w:val="0"/>
      <w:color w:val="0563C1" w:themeColor="hyperlink"/>
      <w:position w:val="0"/>
      <w:sz w:val="24"/>
      <w:u w:val="single"/>
      <w:vertAlign w:val="baseli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E784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qFormat/>
    <w:rsid w:val="00234C8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234C8E"/>
  </w:style>
  <w:style w:type="character" w:customStyle="1" w:styleId="PedmtkomenteChar">
    <w:name w:val="Předmět komentáře Char"/>
    <w:basedOn w:val="TextkomenteChar"/>
    <w:link w:val="Pedmtkomente"/>
    <w:semiHidden/>
    <w:qFormat/>
    <w:rsid w:val="00234C8E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131731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941F5B"/>
    <w:rPr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ind w:firstLine="283"/>
      <w:jc w:val="both"/>
    </w:pPr>
    <w:rPr>
      <w:color w:val="00000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customStyle="1" w:styleId="Bodytext5PRK">
    <w:name w:val="Body text 5 PRK"/>
    <w:basedOn w:val="Normln"/>
    <w:uiPriority w:val="6"/>
    <w:qFormat/>
    <w:p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qFormat/>
    <w:p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p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qFormat/>
    <w:p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qFormat/>
    <w:pPr>
      <w:spacing w:after="240"/>
      <w:jc w:val="both"/>
      <w:outlineLvl w:val="2"/>
    </w:pPr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65663A"/>
    <w:pPr>
      <w:ind w:left="720"/>
      <w:contextualSpacing/>
    </w:pPr>
  </w:style>
  <w:style w:type="paragraph" w:styleId="Textkomente">
    <w:name w:val="annotation text"/>
    <w:basedOn w:val="Normln"/>
    <w:link w:val="TextkomenteChar"/>
    <w:qFormat/>
    <w:rsid w:val="00234C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234C8E"/>
    <w:rPr>
      <w:b/>
      <w:bCs/>
    </w:rPr>
  </w:style>
  <w:style w:type="paragraph" w:styleId="Zkladntextodsazen2">
    <w:name w:val="Body Text Indent 2"/>
    <w:basedOn w:val="Normln"/>
    <w:link w:val="Zkladntextodsazen2Char"/>
    <w:qFormat/>
    <w:rsid w:val="00131731"/>
    <w:pPr>
      <w:spacing w:after="120" w:line="480" w:lineRule="auto"/>
      <w:ind w:left="283"/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.penize.cz/dph/cz29412480-ak-hlavacek-krampera-s-r-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6870-72EC-4CA4-8620-09E2471C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96AAE7F3.dotm</Template>
  <TotalTime>2</TotalTime>
  <Pages>7</Pages>
  <Words>2059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právních služeb</vt:lpstr>
    </vt:vector>
  </TitlesOfParts>
  <Company>AK Kříž a partneři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právních služeb</dc:title>
  <dc:subject/>
  <dc:creator>AKKP</dc:creator>
  <cp:keywords>AK-KP</cp:keywords>
  <dc:description/>
  <cp:lastModifiedBy>Dubecová Iva</cp:lastModifiedBy>
  <cp:revision>3</cp:revision>
  <cp:lastPrinted>2022-04-08T11:10:00Z</cp:lastPrinted>
  <dcterms:created xsi:type="dcterms:W3CDTF">2022-04-20T10:26:00Z</dcterms:created>
  <dcterms:modified xsi:type="dcterms:W3CDTF">2022-04-20T10:28:00Z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AK Kříž a partneři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