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77777777" w:rsidR="00F554F8" w:rsidRPr="00F554F8" w:rsidRDefault="00F554F8" w:rsidP="00F554F8">
      <w:pPr>
        <w:jc w:val="center"/>
        <w:rPr>
          <w:rFonts w:ascii="Effra" w:hAnsi="Effra" w:cs="Effra"/>
          <w:b/>
          <w:bCs/>
          <w:color w:val="000000"/>
          <w:sz w:val="28"/>
          <w:szCs w:val="28"/>
        </w:rPr>
      </w:pPr>
      <w:r w:rsidRPr="00F554F8">
        <w:rPr>
          <w:rFonts w:ascii="Effra" w:hAnsi="Effra" w:cs="Effra"/>
          <w:b/>
          <w:color w:val="000000"/>
          <w:sz w:val="28"/>
          <w:szCs w:val="28"/>
        </w:rPr>
        <w:t xml:space="preserve">Smlouva o </w:t>
      </w:r>
      <w:r w:rsidRPr="00F554F8">
        <w:rPr>
          <w:rFonts w:ascii="Effra" w:hAnsi="Effra" w:cs="Effra"/>
          <w:b/>
          <w:bCs/>
          <w:color w:val="000000"/>
          <w:sz w:val="28"/>
          <w:szCs w:val="28"/>
        </w:rPr>
        <w:t>dílo</w:t>
      </w:r>
    </w:p>
    <w:p w14:paraId="53832480" w14:textId="77777777" w:rsidR="00F554F8" w:rsidRPr="00F554F8" w:rsidRDefault="00F554F8" w:rsidP="00F554F8">
      <w:pPr>
        <w:rPr>
          <w:rFonts w:ascii="Effra" w:hAnsi="Effra" w:cs="Effra"/>
          <w:color w:val="000000"/>
        </w:rPr>
      </w:pPr>
    </w:p>
    <w:p w14:paraId="691C31C4" w14:textId="77777777" w:rsidR="00F554F8" w:rsidRPr="00F554F8" w:rsidRDefault="00F554F8" w:rsidP="00F554F8">
      <w:pPr>
        <w:rPr>
          <w:rFonts w:ascii="Effra" w:hAnsi="Effra" w:cs="Effra"/>
          <w:color w:val="000000"/>
        </w:rPr>
      </w:pPr>
      <w:r w:rsidRPr="00F554F8">
        <w:rPr>
          <w:rFonts w:ascii="Effra" w:hAnsi="Effra" w:cs="Effra"/>
          <w:color w:val="000000"/>
        </w:rPr>
        <w:t>Smluvní strany:</w:t>
      </w:r>
    </w:p>
    <w:p w14:paraId="79AE2249" w14:textId="77777777" w:rsidR="00F554F8" w:rsidRPr="00F554F8" w:rsidRDefault="00F554F8" w:rsidP="00F554F8">
      <w:pPr>
        <w:rPr>
          <w:rFonts w:ascii="Effra" w:hAnsi="Effra" w:cs="Effra"/>
          <w:color w:val="000000"/>
        </w:rPr>
      </w:pPr>
    </w:p>
    <w:p w14:paraId="286654EA" w14:textId="77777777" w:rsidR="00F554F8" w:rsidRPr="00F554F8" w:rsidRDefault="00F554F8" w:rsidP="00F554F8">
      <w:pPr>
        <w:rPr>
          <w:rStyle w:val="platne1"/>
          <w:rFonts w:ascii="Effra" w:hAnsi="Effra" w:cs="Effra"/>
          <w:color w:val="000000"/>
        </w:rPr>
      </w:pPr>
      <w:r w:rsidRPr="00F554F8">
        <w:rPr>
          <w:rStyle w:val="nowrap"/>
          <w:rFonts w:ascii="Effra" w:hAnsi="Effra" w:cs="Effra"/>
          <w:b/>
          <w:color w:val="000000"/>
        </w:rPr>
        <w:t>Moravskoslezské Investice a Development, a.s.</w:t>
      </w:r>
    </w:p>
    <w:p w14:paraId="78D45B5D" w14:textId="77777777" w:rsidR="00F554F8" w:rsidRPr="00F554F8" w:rsidRDefault="00F554F8" w:rsidP="00F554F8">
      <w:pPr>
        <w:rPr>
          <w:rStyle w:val="platne1"/>
          <w:rFonts w:ascii="Effra" w:hAnsi="Effra" w:cs="Effra"/>
          <w:color w:val="000000"/>
        </w:rPr>
      </w:pPr>
      <w:r w:rsidRPr="00F554F8">
        <w:rPr>
          <w:rStyle w:val="platne1"/>
          <w:rFonts w:ascii="Effra" w:hAnsi="Effra" w:cs="Effra"/>
          <w:color w:val="000000"/>
        </w:rPr>
        <w:t>se sídlem Na Jízdárně 1245/7, Moravská Ostrava, 702 00 Ostrava</w:t>
      </w:r>
    </w:p>
    <w:p w14:paraId="05C1EE22" w14:textId="77777777" w:rsidR="00F554F8" w:rsidRPr="00F554F8" w:rsidRDefault="00F554F8" w:rsidP="00F554F8">
      <w:pPr>
        <w:rPr>
          <w:rFonts w:ascii="Effra" w:hAnsi="Effra" w:cs="Effra"/>
          <w:color w:val="000000"/>
        </w:rPr>
      </w:pPr>
      <w:r w:rsidRPr="00F554F8">
        <w:rPr>
          <w:rStyle w:val="platne1"/>
          <w:rFonts w:ascii="Effra" w:hAnsi="Effra" w:cs="Effra"/>
          <w:color w:val="000000"/>
        </w:rPr>
        <w:t>IČ 47673168</w:t>
      </w:r>
      <w:r w:rsidRPr="00F554F8">
        <w:rPr>
          <w:rStyle w:val="nowrap"/>
          <w:rFonts w:ascii="Effra" w:hAnsi="Effra" w:cs="Effra"/>
          <w:color w:val="000000"/>
        </w:rPr>
        <w:t>, DIČ CZ47673168</w:t>
      </w:r>
      <w:r w:rsidRPr="00F554F8">
        <w:rPr>
          <w:rFonts w:ascii="Effra" w:hAnsi="Effra" w:cs="Effra"/>
          <w:color w:val="000000"/>
        </w:rPr>
        <w:t>, společnost zapsána v OR u KS v Ostravě – oddíl B, vložka 609</w:t>
      </w:r>
    </w:p>
    <w:p w14:paraId="7BD93ED4" w14:textId="77777777" w:rsidR="00F554F8" w:rsidRPr="00F554F8" w:rsidRDefault="00F554F8" w:rsidP="00F554F8">
      <w:pPr>
        <w:rPr>
          <w:rStyle w:val="platne1"/>
          <w:rFonts w:ascii="Effra" w:hAnsi="Effra" w:cs="Effra"/>
          <w:color w:val="000000"/>
        </w:rPr>
      </w:pPr>
      <w:r w:rsidRPr="00F554F8">
        <w:rPr>
          <w:rFonts w:ascii="Effra" w:hAnsi="Effra" w:cs="Effra"/>
          <w:color w:val="000000"/>
        </w:rPr>
        <w:t xml:space="preserve">bankovní spojení: </w:t>
      </w:r>
      <w:r w:rsidRPr="00F554F8">
        <w:rPr>
          <w:rFonts w:ascii="Effra" w:hAnsi="Effra" w:cs="Effra"/>
        </w:rPr>
        <w:t>373791183/0300</w:t>
      </w:r>
    </w:p>
    <w:p w14:paraId="4B36FAF3" w14:textId="77777777" w:rsidR="006E0B12" w:rsidRDefault="00F554F8" w:rsidP="00F554F8">
      <w:pPr>
        <w:rPr>
          <w:rStyle w:val="platne1"/>
          <w:rFonts w:ascii="Effra" w:hAnsi="Effra" w:cs="Effra"/>
          <w:color w:val="000000"/>
        </w:rPr>
      </w:pPr>
      <w:r w:rsidRPr="00F554F8">
        <w:rPr>
          <w:rStyle w:val="platne1"/>
          <w:rFonts w:ascii="Effra" w:hAnsi="Effra" w:cs="Effra"/>
          <w:color w:val="000000"/>
        </w:rPr>
        <w:t>zastoupen</w:t>
      </w:r>
      <w:r w:rsidR="00A4220E">
        <w:rPr>
          <w:rStyle w:val="platne1"/>
          <w:rFonts w:ascii="Effra" w:hAnsi="Effra" w:cs="Effra"/>
          <w:color w:val="000000"/>
        </w:rPr>
        <w:t>a</w:t>
      </w:r>
      <w:r w:rsidR="00EF477E">
        <w:rPr>
          <w:rStyle w:val="platne1"/>
          <w:rFonts w:ascii="Effra" w:hAnsi="Effra" w:cs="Effra"/>
          <w:color w:val="000000"/>
        </w:rPr>
        <w:t>:</w:t>
      </w:r>
      <w:r w:rsidR="00EF477E">
        <w:rPr>
          <w:rStyle w:val="platne1"/>
          <w:rFonts w:ascii="Effra" w:hAnsi="Effra" w:cs="Effra"/>
          <w:color w:val="000000"/>
        </w:rPr>
        <w:tab/>
      </w:r>
    </w:p>
    <w:p w14:paraId="79019517" w14:textId="77777777" w:rsidR="006E0B12" w:rsidRDefault="006E0B12" w:rsidP="00F554F8">
      <w:pPr>
        <w:rPr>
          <w:rStyle w:val="platne1"/>
          <w:rFonts w:ascii="Effra" w:hAnsi="Effra" w:cs="Effra"/>
          <w:color w:val="000000"/>
        </w:rPr>
      </w:pPr>
    </w:p>
    <w:p w14:paraId="584C38DC" w14:textId="340CEB04" w:rsidR="00F554F8" w:rsidRDefault="006E0B12" w:rsidP="00F554F8">
      <w:pPr>
        <w:rPr>
          <w:rStyle w:val="platne1"/>
          <w:rFonts w:ascii="Effra" w:hAnsi="Effra" w:cs="Effra"/>
          <w:color w:val="000000"/>
        </w:rPr>
      </w:pPr>
      <w:r w:rsidRPr="68C289E8">
        <w:rPr>
          <w:rStyle w:val="platne1"/>
          <w:rFonts w:ascii="Effra" w:hAnsi="Effra" w:cs="Effra"/>
          <w:color w:val="000000" w:themeColor="text1"/>
        </w:rPr>
        <w:t xml:space="preserve">ve věcech smluvních </w:t>
      </w:r>
      <w:r>
        <w:tab/>
      </w:r>
      <w:r w:rsidR="00F554F8" w:rsidRPr="68C289E8">
        <w:rPr>
          <w:rStyle w:val="platne1"/>
          <w:rFonts w:ascii="Effra" w:hAnsi="Effra" w:cs="Effra"/>
          <w:color w:val="000000" w:themeColor="text1"/>
        </w:rPr>
        <w:t xml:space="preserve">Ing. Tomášem </w:t>
      </w:r>
      <w:proofErr w:type="spellStart"/>
      <w:r w:rsidR="00F554F8" w:rsidRPr="68C289E8">
        <w:rPr>
          <w:rStyle w:val="platne1"/>
          <w:rFonts w:ascii="Effra" w:hAnsi="Effra" w:cs="Effra"/>
          <w:color w:val="000000" w:themeColor="text1"/>
        </w:rPr>
        <w:t>Kolárikem</w:t>
      </w:r>
      <w:proofErr w:type="spellEnd"/>
      <w:r w:rsidR="00F554F8" w:rsidRPr="68C289E8">
        <w:rPr>
          <w:rStyle w:val="platne1"/>
          <w:rFonts w:ascii="Effra" w:hAnsi="Effra" w:cs="Effra"/>
          <w:color w:val="000000" w:themeColor="text1"/>
        </w:rPr>
        <w:t xml:space="preserve">, </w:t>
      </w:r>
      <w:r w:rsidR="00EF477E" w:rsidRPr="68C289E8">
        <w:rPr>
          <w:rStyle w:val="platne1"/>
          <w:rFonts w:ascii="Effra" w:hAnsi="Effra" w:cs="Effra"/>
          <w:color w:val="000000" w:themeColor="text1"/>
        </w:rPr>
        <w:t>předsedou představenstva</w:t>
      </w:r>
    </w:p>
    <w:p w14:paraId="6EA0CD7F" w14:textId="16404CAF" w:rsidR="004450F2" w:rsidRDefault="004450F2" w:rsidP="004450F2">
      <w:pPr>
        <w:ind w:left="2124" w:firstLine="708"/>
        <w:rPr>
          <w:rStyle w:val="platne1"/>
          <w:rFonts w:ascii="Effra" w:hAnsi="Effra" w:cs="Effra"/>
          <w:color w:val="000000"/>
        </w:rPr>
      </w:pPr>
      <w:r w:rsidRPr="004450F2">
        <w:rPr>
          <w:rStyle w:val="platne1"/>
          <w:rFonts w:ascii="Effra" w:hAnsi="Effra" w:cs="Effra"/>
          <w:color w:val="000000"/>
        </w:rPr>
        <w:t>Mgr. Petr</w:t>
      </w:r>
      <w:r>
        <w:rPr>
          <w:rStyle w:val="platne1"/>
          <w:rFonts w:ascii="Effra" w:hAnsi="Effra" w:cs="Effra"/>
          <w:color w:val="000000"/>
        </w:rPr>
        <w:t>em</w:t>
      </w:r>
      <w:r w:rsidRPr="004450F2">
        <w:rPr>
          <w:rStyle w:val="platne1"/>
          <w:rFonts w:ascii="Effra" w:hAnsi="Effra" w:cs="Effra"/>
          <w:color w:val="000000"/>
        </w:rPr>
        <w:t xml:space="preserve"> </w:t>
      </w:r>
      <w:proofErr w:type="spellStart"/>
      <w:r w:rsidRPr="004450F2">
        <w:rPr>
          <w:rStyle w:val="platne1"/>
          <w:rFonts w:ascii="Effra" w:hAnsi="Effra" w:cs="Effra"/>
          <w:color w:val="000000"/>
        </w:rPr>
        <w:t>Birklen</w:t>
      </w:r>
      <w:r>
        <w:rPr>
          <w:rStyle w:val="platne1"/>
          <w:rFonts w:ascii="Effra" w:hAnsi="Effra" w:cs="Effra"/>
          <w:color w:val="000000"/>
        </w:rPr>
        <w:t>em</w:t>
      </w:r>
      <w:proofErr w:type="spellEnd"/>
      <w:r w:rsidRPr="004450F2">
        <w:rPr>
          <w:rStyle w:val="platne1"/>
          <w:rFonts w:ascii="Effra" w:hAnsi="Effra" w:cs="Effra"/>
          <w:color w:val="000000"/>
        </w:rPr>
        <w:t>, člen</w:t>
      </w:r>
      <w:r w:rsidR="00D32BFB">
        <w:rPr>
          <w:rStyle w:val="platne1"/>
          <w:rFonts w:ascii="Effra" w:hAnsi="Effra" w:cs="Effra"/>
          <w:color w:val="000000"/>
        </w:rPr>
        <w:t>em</w:t>
      </w:r>
      <w:r w:rsidRPr="004450F2">
        <w:rPr>
          <w:rStyle w:val="platne1"/>
          <w:rFonts w:ascii="Effra" w:hAnsi="Effra" w:cs="Effra"/>
          <w:color w:val="000000"/>
        </w:rPr>
        <w:t xml:space="preserve"> představenstva</w:t>
      </w:r>
      <w:r w:rsidRPr="004450F2">
        <w:rPr>
          <w:rStyle w:val="platne1"/>
          <w:rFonts w:ascii="Effra" w:hAnsi="Effra" w:cs="Effra"/>
          <w:color w:val="000000"/>
        </w:rPr>
        <w:tab/>
      </w:r>
    </w:p>
    <w:p w14:paraId="7F2E34D9" w14:textId="13591AC8" w:rsidR="00F554F8" w:rsidRPr="00F554F8" w:rsidRDefault="68C289E8" w:rsidP="68C289E8">
      <w:pPr>
        <w:rPr>
          <w:rFonts w:ascii="Effra" w:eastAsia="Effra" w:hAnsi="Effra" w:cs="Effra"/>
          <w:color w:val="000000" w:themeColor="text1"/>
        </w:rPr>
      </w:pPr>
      <w:r w:rsidRPr="68C289E8">
        <w:rPr>
          <w:rFonts w:ascii="Effra" w:eastAsia="Effra" w:hAnsi="Effra" w:cs="Effra"/>
          <w:color w:val="000000" w:themeColor="text1"/>
        </w:rPr>
        <w:t xml:space="preserve">ve věcech technických           Ing. Štěpánem </w:t>
      </w:r>
      <w:proofErr w:type="spellStart"/>
      <w:r w:rsidRPr="68C289E8">
        <w:rPr>
          <w:rFonts w:ascii="Effra" w:eastAsia="Effra" w:hAnsi="Effra" w:cs="Effra"/>
          <w:color w:val="000000" w:themeColor="text1"/>
        </w:rPr>
        <w:t>Vizinou</w:t>
      </w:r>
      <w:proofErr w:type="spellEnd"/>
    </w:p>
    <w:p w14:paraId="49B905FA" w14:textId="189E2C24" w:rsidR="68C289E8" w:rsidRDefault="68C289E8" w:rsidP="68C289E8">
      <w:pPr>
        <w:rPr>
          <w:rFonts w:ascii="Effra" w:eastAsia="Effra" w:hAnsi="Effra" w:cs="Effra"/>
          <w:color w:val="000000" w:themeColor="text1"/>
        </w:rPr>
      </w:pPr>
    </w:p>
    <w:p w14:paraId="2AAE5C60"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objednatel</w:t>
      </w:r>
      <w:r w:rsidRPr="00F554F8">
        <w:rPr>
          <w:rStyle w:val="platne1"/>
          <w:rFonts w:ascii="Effra" w:hAnsi="Effra" w:cs="Effra"/>
          <w:color w:val="000000"/>
        </w:rPr>
        <w:t>“ na straně jedné</w:t>
      </w:r>
    </w:p>
    <w:p w14:paraId="7E1A85F2" w14:textId="77777777" w:rsidR="00F554F8" w:rsidRPr="00F554F8" w:rsidRDefault="00F554F8" w:rsidP="00F554F8">
      <w:pPr>
        <w:rPr>
          <w:rFonts w:ascii="Effra" w:hAnsi="Effra" w:cs="Effra"/>
        </w:rPr>
      </w:pPr>
    </w:p>
    <w:p w14:paraId="5A918229" w14:textId="26E4EA7A" w:rsidR="00F554F8" w:rsidRDefault="00F554F8" w:rsidP="00F554F8">
      <w:pPr>
        <w:rPr>
          <w:rStyle w:val="platne1"/>
          <w:rFonts w:ascii="Effra" w:hAnsi="Effra" w:cs="Effra"/>
          <w:color w:val="000000"/>
        </w:rPr>
      </w:pPr>
      <w:r w:rsidRPr="00F554F8">
        <w:rPr>
          <w:rStyle w:val="platne1"/>
          <w:rFonts w:ascii="Effra" w:hAnsi="Effra" w:cs="Effra"/>
          <w:color w:val="000000"/>
        </w:rPr>
        <w:t>a</w:t>
      </w:r>
    </w:p>
    <w:p w14:paraId="37042390" w14:textId="77777777" w:rsidR="00C947D6" w:rsidRPr="00F554F8" w:rsidRDefault="00C947D6" w:rsidP="00F554F8">
      <w:pPr>
        <w:rPr>
          <w:rFonts w:ascii="Effra" w:hAnsi="Effra" w:cs="Effra"/>
        </w:rPr>
      </w:pPr>
    </w:p>
    <w:p w14:paraId="1B3B3271" w14:textId="33F3B148" w:rsidR="00F554F8" w:rsidRPr="00C947D6" w:rsidRDefault="00C947D6" w:rsidP="00F554F8">
      <w:pPr>
        <w:rPr>
          <w:rFonts w:ascii="Effra" w:hAnsi="Effra" w:cs="Effra"/>
          <w:b/>
          <w:bCs/>
        </w:rPr>
      </w:pPr>
      <w:proofErr w:type="spellStart"/>
      <w:r w:rsidRPr="00C947D6">
        <w:rPr>
          <w:rStyle w:val="normaltextrun"/>
          <w:rFonts w:ascii="Tahoma" w:hAnsi="Tahoma" w:cs="Tahoma"/>
          <w:b/>
          <w:bCs/>
          <w:sz w:val="22"/>
          <w:szCs w:val="22"/>
        </w:rPr>
        <w:t>Planterra</w:t>
      </w:r>
      <w:proofErr w:type="spellEnd"/>
      <w:r w:rsidRPr="00C947D6">
        <w:rPr>
          <w:rStyle w:val="normaltextrun"/>
          <w:rFonts w:ascii="Tahoma" w:hAnsi="Tahoma" w:cs="Tahoma"/>
          <w:b/>
          <w:bCs/>
          <w:sz w:val="22"/>
          <w:szCs w:val="22"/>
        </w:rPr>
        <w:t xml:space="preserve"> – Institut krajinných adaptací</w:t>
      </w:r>
    </w:p>
    <w:p w14:paraId="0F648A71" w14:textId="12F634D7" w:rsidR="00E01406" w:rsidRDefault="00E01406" w:rsidP="00E01406">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se sídlem:</w:t>
      </w:r>
      <w:r w:rsidR="00C947D6" w:rsidRPr="00C947D6">
        <w:t xml:space="preserve"> </w:t>
      </w:r>
      <w:r w:rsidR="00C947D6" w:rsidRPr="00C947D6">
        <w:rPr>
          <w:rStyle w:val="normaltextrun"/>
          <w:rFonts w:ascii="Tahoma" w:hAnsi="Tahoma" w:cs="Tahoma"/>
          <w:sz w:val="22"/>
          <w:szCs w:val="22"/>
        </w:rPr>
        <w:t>Kounicova 2929/5, Moravská Ostrava, 702 00 Ostrava</w:t>
      </w:r>
      <w:r w:rsidR="00C947D6">
        <w:rPr>
          <w:rStyle w:val="normaltextrun"/>
          <w:rFonts w:ascii="Tahoma" w:hAnsi="Tahoma" w:cs="Tahoma"/>
          <w:sz w:val="22"/>
          <w:szCs w:val="22"/>
        </w:rPr>
        <w:t xml:space="preserve"> </w:t>
      </w:r>
      <w:r>
        <w:rPr>
          <w:rStyle w:val="tabchar"/>
          <w:rFonts w:ascii="Calibri" w:hAnsi="Calibri" w:cs="Calibri"/>
          <w:sz w:val="22"/>
          <w:szCs w:val="22"/>
        </w:rPr>
        <w:tab/>
      </w:r>
      <w:r>
        <w:rPr>
          <w:rStyle w:val="eop"/>
          <w:rFonts w:ascii="Tahoma" w:hAnsi="Tahoma" w:cs="Tahoma"/>
          <w:sz w:val="22"/>
          <w:szCs w:val="22"/>
        </w:rPr>
        <w:t> </w:t>
      </w:r>
    </w:p>
    <w:p w14:paraId="1F1FCBDF" w14:textId="4BABDB2E" w:rsidR="00E01406" w:rsidRDefault="00E01406" w:rsidP="00E01406">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zastoupena</w:t>
      </w:r>
      <w:r w:rsidR="00B50848">
        <w:rPr>
          <w:rStyle w:val="normaltextrun"/>
          <w:rFonts w:ascii="Tahoma" w:hAnsi="Tahoma" w:cs="Tahoma"/>
          <w:sz w:val="22"/>
          <w:szCs w:val="22"/>
        </w:rPr>
        <w:t xml:space="preserve">: Mgr. Martinem Smutným, jednatelem </w:t>
      </w:r>
    </w:p>
    <w:p w14:paraId="21DCF40B" w14:textId="627B5B2D" w:rsidR="00E01406" w:rsidRDefault="00E01406" w:rsidP="00E01406">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IČO:</w:t>
      </w:r>
      <w:r w:rsidR="00C947D6">
        <w:rPr>
          <w:rStyle w:val="tabchar"/>
          <w:rFonts w:ascii="Calibri" w:hAnsi="Calibri" w:cs="Calibri"/>
          <w:sz w:val="22"/>
          <w:szCs w:val="22"/>
        </w:rPr>
        <w:t xml:space="preserve"> </w:t>
      </w:r>
      <w:r w:rsidR="00C947D6" w:rsidRPr="00C947D6">
        <w:rPr>
          <w:rStyle w:val="tabchar"/>
          <w:rFonts w:ascii="Tahoma" w:hAnsi="Tahoma" w:cs="Tahoma"/>
          <w:sz w:val="22"/>
          <w:szCs w:val="22"/>
        </w:rPr>
        <w:t>09745696</w:t>
      </w:r>
      <w:r w:rsidRPr="00C947D6">
        <w:rPr>
          <w:rStyle w:val="eop"/>
          <w:rFonts w:ascii="Tahoma" w:hAnsi="Tahoma" w:cs="Tahoma"/>
          <w:sz w:val="22"/>
          <w:szCs w:val="22"/>
        </w:rPr>
        <w:t> </w:t>
      </w:r>
    </w:p>
    <w:p w14:paraId="348B0F28" w14:textId="618C64F5" w:rsidR="00E01406" w:rsidRDefault="00E01406" w:rsidP="00E01406">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DIČ:</w:t>
      </w:r>
      <w:r w:rsidR="00C947D6">
        <w:rPr>
          <w:rStyle w:val="tabchar"/>
          <w:rFonts w:ascii="Calibri" w:hAnsi="Calibri" w:cs="Calibri"/>
          <w:sz w:val="22"/>
          <w:szCs w:val="22"/>
        </w:rPr>
        <w:t xml:space="preserve"> </w:t>
      </w:r>
      <w:r w:rsidR="00C947D6" w:rsidRPr="00C947D6">
        <w:rPr>
          <w:rStyle w:val="tabchar"/>
          <w:rFonts w:ascii="Tahoma" w:hAnsi="Tahoma" w:cs="Tahoma"/>
          <w:sz w:val="22"/>
          <w:szCs w:val="22"/>
        </w:rPr>
        <w:t>CZ</w:t>
      </w:r>
      <w:r w:rsidR="00C947D6" w:rsidRPr="00C947D6">
        <w:rPr>
          <w:rStyle w:val="tabchar"/>
          <w:rFonts w:ascii="Tahoma" w:hAnsi="Tahoma" w:cs="Tahoma"/>
          <w:sz w:val="22"/>
          <w:szCs w:val="22"/>
        </w:rPr>
        <w:t>09745696</w:t>
      </w:r>
      <w:r w:rsidR="00C947D6" w:rsidRPr="00C947D6">
        <w:rPr>
          <w:rStyle w:val="eop"/>
          <w:rFonts w:ascii="Tahoma" w:hAnsi="Tahoma" w:cs="Tahoma"/>
          <w:sz w:val="22"/>
          <w:szCs w:val="22"/>
        </w:rPr>
        <w:t> </w:t>
      </w:r>
      <w:r>
        <w:rPr>
          <w:rStyle w:val="eop"/>
          <w:rFonts w:ascii="Tahoma" w:hAnsi="Tahoma" w:cs="Tahoma"/>
          <w:sz w:val="22"/>
          <w:szCs w:val="22"/>
        </w:rPr>
        <w:t> </w:t>
      </w:r>
    </w:p>
    <w:p w14:paraId="55D13E1B" w14:textId="1435A8B0" w:rsidR="00E01406" w:rsidRDefault="00E01406" w:rsidP="00E01406">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bankovní spojení</w:t>
      </w:r>
      <w:r w:rsidR="00B50848">
        <w:rPr>
          <w:rStyle w:val="normaltextrun"/>
          <w:rFonts w:ascii="Tahoma" w:hAnsi="Tahoma" w:cs="Tahoma"/>
          <w:sz w:val="22"/>
          <w:szCs w:val="22"/>
        </w:rPr>
        <w:t>: Česká spořitelna a.s.</w:t>
      </w:r>
    </w:p>
    <w:p w14:paraId="57488413" w14:textId="0488D3BD" w:rsidR="00E01406" w:rsidRDefault="00E01406" w:rsidP="00E01406">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číslo účtu</w:t>
      </w:r>
      <w:r w:rsidR="00B50848">
        <w:rPr>
          <w:rStyle w:val="normaltextrun"/>
          <w:rFonts w:ascii="Tahoma" w:hAnsi="Tahoma" w:cs="Tahoma"/>
          <w:sz w:val="22"/>
          <w:szCs w:val="22"/>
        </w:rPr>
        <w:t>: 6041514339/0800</w:t>
      </w:r>
      <w:r>
        <w:rPr>
          <w:rStyle w:val="eop"/>
          <w:rFonts w:ascii="Tahoma" w:hAnsi="Tahoma" w:cs="Tahoma"/>
          <w:sz w:val="22"/>
          <w:szCs w:val="22"/>
        </w:rPr>
        <w:t> </w:t>
      </w:r>
    </w:p>
    <w:p w14:paraId="13FFA6D2" w14:textId="66320E11" w:rsidR="00E01406" w:rsidRDefault="00E01406" w:rsidP="00E01406">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 xml:space="preserve">Zapsána v obchodním rejstříku vedeném </w:t>
      </w:r>
      <w:r w:rsidR="00B50848">
        <w:rPr>
          <w:rStyle w:val="normaltextrun"/>
          <w:rFonts w:ascii="Tahoma" w:hAnsi="Tahoma" w:cs="Tahoma"/>
          <w:sz w:val="22"/>
          <w:szCs w:val="22"/>
        </w:rPr>
        <w:t>Krajským</w:t>
      </w:r>
      <w:r>
        <w:rPr>
          <w:rStyle w:val="normaltextrun"/>
          <w:rFonts w:ascii="Tahoma" w:hAnsi="Tahoma" w:cs="Tahoma"/>
          <w:sz w:val="22"/>
          <w:szCs w:val="22"/>
        </w:rPr>
        <w:t xml:space="preserve"> soudem v</w:t>
      </w:r>
      <w:r w:rsidR="00B50848">
        <w:rPr>
          <w:rStyle w:val="normaltextrun"/>
          <w:rFonts w:ascii="Tahoma" w:hAnsi="Tahoma" w:cs="Tahoma"/>
          <w:sz w:val="22"/>
          <w:szCs w:val="22"/>
        </w:rPr>
        <w:t xml:space="preserve"> Ostravě</w:t>
      </w:r>
      <w:r>
        <w:rPr>
          <w:rStyle w:val="normaltextrun"/>
          <w:rFonts w:ascii="Tahoma" w:hAnsi="Tahoma" w:cs="Tahoma"/>
          <w:sz w:val="22"/>
          <w:szCs w:val="22"/>
        </w:rPr>
        <w:t xml:space="preserve">, </w:t>
      </w:r>
      <w:proofErr w:type="spellStart"/>
      <w:r>
        <w:rPr>
          <w:rStyle w:val="spellingerror"/>
          <w:rFonts w:ascii="Tahoma" w:hAnsi="Tahoma" w:cs="Tahoma"/>
          <w:sz w:val="22"/>
          <w:szCs w:val="22"/>
        </w:rPr>
        <w:t>sp</w:t>
      </w:r>
      <w:proofErr w:type="spellEnd"/>
      <w:r>
        <w:rPr>
          <w:rStyle w:val="normaltextrun"/>
          <w:rFonts w:ascii="Tahoma" w:hAnsi="Tahoma" w:cs="Tahoma"/>
          <w:sz w:val="22"/>
          <w:szCs w:val="22"/>
        </w:rPr>
        <w:t>. zn.</w:t>
      </w:r>
      <w:r w:rsidR="00B50848">
        <w:rPr>
          <w:rStyle w:val="normaltextrun"/>
          <w:rFonts w:ascii="Tahoma" w:hAnsi="Tahoma" w:cs="Tahoma"/>
          <w:sz w:val="22"/>
          <w:szCs w:val="22"/>
        </w:rPr>
        <w:t xml:space="preserve"> C 84152</w:t>
      </w:r>
    </w:p>
    <w:p w14:paraId="35291B4A" w14:textId="77777777" w:rsidR="00F554F8" w:rsidRPr="00F554F8" w:rsidRDefault="00F554F8" w:rsidP="00F554F8">
      <w:pPr>
        <w:rPr>
          <w:rFonts w:ascii="Effra" w:hAnsi="Effra" w:cs="Effra"/>
        </w:rPr>
      </w:pPr>
    </w:p>
    <w:p w14:paraId="0508ABA5"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zhotovitel</w:t>
      </w:r>
      <w:r w:rsidRPr="00F554F8">
        <w:rPr>
          <w:rStyle w:val="platne1"/>
          <w:rFonts w:ascii="Effra" w:hAnsi="Effra" w:cs="Effra"/>
          <w:color w:val="000000"/>
        </w:rPr>
        <w:t>“ na straně druhé,</w:t>
      </w:r>
    </w:p>
    <w:p w14:paraId="38AD908A" w14:textId="77777777" w:rsidR="00F554F8" w:rsidRPr="00F554F8" w:rsidRDefault="00F554F8" w:rsidP="00F554F8">
      <w:pPr>
        <w:rPr>
          <w:rFonts w:ascii="Effra" w:hAnsi="Effra" w:cs="Effra"/>
        </w:rPr>
      </w:pPr>
    </w:p>
    <w:p w14:paraId="0FBE0008" w14:textId="77777777" w:rsidR="00F72F5A" w:rsidRDefault="00F72F5A" w:rsidP="00F554F8">
      <w:pPr>
        <w:rPr>
          <w:rFonts w:ascii="Effra" w:hAnsi="Effra" w:cs="Effra"/>
        </w:rPr>
      </w:pPr>
    </w:p>
    <w:p w14:paraId="758ECF6D" w14:textId="3E4FA01B" w:rsidR="00F554F8" w:rsidRDefault="00F554F8" w:rsidP="00F554F8">
      <w:pPr>
        <w:rPr>
          <w:rFonts w:ascii="Effra" w:hAnsi="Effra" w:cs="Effra"/>
        </w:rPr>
      </w:pPr>
      <w:r w:rsidRPr="00F554F8">
        <w:rPr>
          <w:rFonts w:ascii="Effra" w:hAnsi="Effra" w:cs="Effra"/>
        </w:rPr>
        <w:t>společně též jako „</w:t>
      </w:r>
      <w:r w:rsidRPr="00F554F8">
        <w:rPr>
          <w:rFonts w:ascii="Effra" w:hAnsi="Effra" w:cs="Effra"/>
          <w:b/>
          <w:bCs/>
        </w:rPr>
        <w:t>smluvní strany</w:t>
      </w:r>
      <w:r w:rsidRPr="00F554F8">
        <w:rPr>
          <w:rFonts w:ascii="Effra" w:hAnsi="Effra" w:cs="Effra"/>
        </w:rPr>
        <w:t>“</w:t>
      </w:r>
    </w:p>
    <w:p w14:paraId="5D6672D1" w14:textId="77777777" w:rsidR="00F72F5A" w:rsidRPr="00F554F8" w:rsidRDefault="00F72F5A" w:rsidP="00F554F8">
      <w:pPr>
        <w:rPr>
          <w:rFonts w:ascii="Effra" w:hAnsi="Effra" w:cs="Effra"/>
        </w:rPr>
      </w:pPr>
    </w:p>
    <w:p w14:paraId="02B88BE0" w14:textId="77777777" w:rsidR="00F554F8" w:rsidRPr="00F554F8" w:rsidRDefault="00F554F8" w:rsidP="00F554F8">
      <w:pPr>
        <w:rPr>
          <w:rFonts w:ascii="Effra" w:hAnsi="Effra" w:cs="Effra"/>
        </w:rPr>
      </w:pPr>
    </w:p>
    <w:p w14:paraId="7CDACCD7" w14:textId="390CC8C0" w:rsidR="00F554F8" w:rsidRDefault="00F554F8" w:rsidP="00F554F8">
      <w:pPr>
        <w:rPr>
          <w:rStyle w:val="platne1"/>
          <w:rFonts w:ascii="Effra" w:hAnsi="Effra" w:cs="Effra"/>
          <w:color w:val="000000"/>
        </w:rPr>
      </w:pPr>
      <w:r w:rsidRPr="00F554F8">
        <w:rPr>
          <w:rStyle w:val="platne1"/>
          <w:rFonts w:ascii="Effra" w:hAnsi="Effra" w:cs="Effra"/>
          <w:color w:val="000000"/>
        </w:rPr>
        <w:t xml:space="preserve">uzavírají tuto smlouvu o dílo v souladu s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xml:space="preserve">. § 2586 a násl. </w:t>
      </w:r>
      <w:r w:rsidR="00E13D5C">
        <w:rPr>
          <w:rStyle w:val="platne1"/>
          <w:rFonts w:ascii="Effra" w:hAnsi="Effra" w:cs="Effra"/>
          <w:color w:val="000000"/>
        </w:rPr>
        <w:t>z</w:t>
      </w:r>
      <w:r w:rsidRPr="00F554F8">
        <w:rPr>
          <w:rStyle w:val="platne1"/>
          <w:rFonts w:ascii="Effra" w:hAnsi="Effra" w:cs="Effra"/>
          <w:color w:val="000000"/>
        </w:rPr>
        <w:t>ákona č. 89/2012 Sb., občanského zákoníku, ve znění pozdějších předpisů:</w:t>
      </w:r>
    </w:p>
    <w:p w14:paraId="1DEC7F75" w14:textId="77777777" w:rsidR="001A7845" w:rsidRPr="00F554F8" w:rsidRDefault="001A7845" w:rsidP="00F554F8">
      <w:pPr>
        <w:rPr>
          <w:rFonts w:ascii="Effra" w:hAnsi="Effra" w:cs="Effra"/>
        </w:rPr>
      </w:pPr>
    </w:p>
    <w:p w14:paraId="70F14459" w14:textId="77777777" w:rsidR="00F554F8" w:rsidRPr="00F554F8" w:rsidRDefault="00F554F8" w:rsidP="00F554F8">
      <w:pPr>
        <w:jc w:val="center"/>
        <w:rPr>
          <w:rStyle w:val="platne1"/>
          <w:rFonts w:ascii="Effra" w:hAnsi="Effra" w:cs="Effra"/>
          <w:b/>
          <w:color w:val="000000"/>
        </w:rPr>
      </w:pPr>
    </w:p>
    <w:p w14:paraId="72D7FEFE"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w:t>
      </w:r>
    </w:p>
    <w:p w14:paraId="635E4F6E" w14:textId="77777777" w:rsidR="00F554F8" w:rsidRPr="00F554F8" w:rsidRDefault="00F554F8" w:rsidP="00F554F8">
      <w:pPr>
        <w:jc w:val="center"/>
        <w:rPr>
          <w:rFonts w:ascii="Effra" w:hAnsi="Effra" w:cs="Effra"/>
        </w:rPr>
      </w:pPr>
      <w:r w:rsidRPr="00F554F8">
        <w:rPr>
          <w:rStyle w:val="platne1"/>
          <w:rFonts w:ascii="Effra" w:hAnsi="Effra" w:cs="Effra"/>
          <w:b/>
          <w:color w:val="000000"/>
        </w:rPr>
        <w:t>Předmět smlouvy</w:t>
      </w:r>
    </w:p>
    <w:p w14:paraId="341A243A" w14:textId="77777777" w:rsidR="00F554F8" w:rsidRPr="00F554F8" w:rsidRDefault="00F554F8" w:rsidP="00F554F8">
      <w:pPr>
        <w:jc w:val="center"/>
        <w:rPr>
          <w:rFonts w:ascii="Effra" w:hAnsi="Effra" w:cs="Effra"/>
        </w:rPr>
      </w:pPr>
    </w:p>
    <w:p w14:paraId="69EC82CF" w14:textId="73F78802" w:rsidR="00F554F8" w:rsidRPr="00F554F8"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 xml:space="preserve">Zhotovitel se zavazuje, že pro objednatele v rozsahu a za podmínek stanovených touto smlouvou </w:t>
      </w:r>
      <w:r w:rsidR="00C572B4">
        <w:rPr>
          <w:rStyle w:val="platne1"/>
          <w:rFonts w:ascii="Effra" w:hAnsi="Effra" w:cs="Effra"/>
          <w:color w:val="000000"/>
        </w:rPr>
        <w:t>vytvoří</w:t>
      </w:r>
      <w:r w:rsidR="004E165D">
        <w:rPr>
          <w:rStyle w:val="platne1"/>
          <w:rFonts w:ascii="Effra" w:hAnsi="Effra" w:cs="Effra"/>
          <w:color w:val="000000"/>
        </w:rPr>
        <w:t xml:space="preserve"> </w:t>
      </w:r>
      <w:r w:rsidR="00E01406" w:rsidRPr="00E01406">
        <w:rPr>
          <w:rStyle w:val="platne1"/>
          <w:rFonts w:ascii="Effra" w:hAnsi="Effra" w:cs="Effra"/>
          <w:b/>
          <w:bCs/>
          <w:color w:val="000000"/>
        </w:rPr>
        <w:t>Komplexní studi</w:t>
      </w:r>
      <w:r w:rsidR="001C40E9">
        <w:rPr>
          <w:rStyle w:val="platne1"/>
          <w:rFonts w:ascii="Effra" w:hAnsi="Effra" w:cs="Effra"/>
          <w:b/>
          <w:bCs/>
          <w:color w:val="000000"/>
        </w:rPr>
        <w:t>i</w:t>
      </w:r>
      <w:r w:rsidR="00E01406" w:rsidRPr="00E01406">
        <w:rPr>
          <w:rStyle w:val="platne1"/>
          <w:rFonts w:ascii="Effra" w:hAnsi="Effra" w:cs="Effra"/>
          <w:b/>
          <w:bCs/>
          <w:color w:val="000000"/>
        </w:rPr>
        <w:t xml:space="preserve"> modro-zelené infrastruktury na území MSK </w:t>
      </w:r>
      <w:r w:rsidRPr="00F554F8">
        <w:rPr>
          <w:rStyle w:val="platne1"/>
          <w:rFonts w:ascii="Effra" w:hAnsi="Effra" w:cs="Effra"/>
          <w:color w:val="000000"/>
        </w:rPr>
        <w:t>(dále též „</w:t>
      </w:r>
      <w:r w:rsidRPr="00F554F8">
        <w:rPr>
          <w:rStyle w:val="platne1"/>
          <w:rFonts w:ascii="Effra" w:hAnsi="Effra" w:cs="Effra"/>
          <w:b/>
          <w:bCs/>
          <w:color w:val="000000"/>
        </w:rPr>
        <w:t>dílo</w:t>
      </w:r>
      <w:r w:rsidRPr="00F554F8">
        <w:rPr>
          <w:rStyle w:val="platne1"/>
          <w:rFonts w:ascii="Effra" w:hAnsi="Effra" w:cs="Effra"/>
          <w:color w:val="000000"/>
        </w:rPr>
        <w:t>“ či „</w:t>
      </w:r>
      <w:r w:rsidRPr="00F554F8">
        <w:rPr>
          <w:rStyle w:val="platne1"/>
          <w:rFonts w:ascii="Effra" w:hAnsi="Effra" w:cs="Effra"/>
          <w:b/>
          <w:bCs/>
          <w:color w:val="000000"/>
        </w:rPr>
        <w:t>předmět zakázky</w:t>
      </w:r>
      <w:r w:rsidRPr="00F554F8">
        <w:rPr>
          <w:rStyle w:val="platne1"/>
          <w:rFonts w:ascii="Effra" w:hAnsi="Effra" w:cs="Effra"/>
          <w:color w:val="000000"/>
        </w:rPr>
        <w:t>“).</w:t>
      </w:r>
    </w:p>
    <w:p w14:paraId="316332D1" w14:textId="3A17C4A7" w:rsidR="00F554F8" w:rsidRDefault="00C572B4" w:rsidP="00F554F8">
      <w:pPr>
        <w:numPr>
          <w:ilvl w:val="0"/>
          <w:numId w:val="3"/>
        </w:numPr>
        <w:suppressAutoHyphens/>
        <w:spacing w:after="102"/>
        <w:jc w:val="both"/>
        <w:rPr>
          <w:rStyle w:val="platne1"/>
          <w:rFonts w:ascii="Effra" w:hAnsi="Effra" w:cs="Effra"/>
          <w:color w:val="000000"/>
        </w:rPr>
      </w:pPr>
      <w:r w:rsidRPr="68C289E8">
        <w:rPr>
          <w:rStyle w:val="platne1"/>
          <w:rFonts w:ascii="Effra" w:hAnsi="Effra" w:cs="Effra"/>
          <w:color w:val="000000" w:themeColor="text1"/>
        </w:rPr>
        <w:t>Rozsah díla</w:t>
      </w:r>
      <w:r w:rsidR="00F554F8" w:rsidRPr="68C289E8">
        <w:rPr>
          <w:rStyle w:val="platne1"/>
          <w:rFonts w:ascii="Effra" w:hAnsi="Effra" w:cs="Effra"/>
          <w:color w:val="000000" w:themeColor="text1"/>
        </w:rPr>
        <w:t xml:space="preserve"> je specifikován v </w:t>
      </w:r>
      <w:r w:rsidR="0046430B" w:rsidRPr="68C289E8">
        <w:rPr>
          <w:rStyle w:val="platne1"/>
          <w:rFonts w:ascii="Effra" w:hAnsi="Effra" w:cs="Effra"/>
          <w:color w:val="000000" w:themeColor="text1"/>
        </w:rPr>
        <w:t>p</w:t>
      </w:r>
      <w:r w:rsidR="00F554F8" w:rsidRPr="68C289E8">
        <w:rPr>
          <w:rStyle w:val="platne1"/>
          <w:rFonts w:ascii="Effra" w:hAnsi="Effra" w:cs="Effra"/>
          <w:color w:val="000000" w:themeColor="text1"/>
        </w:rPr>
        <w:t>říloze č. 1, která je nedílnou součástí této smlouvy.</w:t>
      </w:r>
    </w:p>
    <w:p w14:paraId="4FB02CCC" w14:textId="0FBE2AAC" w:rsidR="00F554F8" w:rsidRPr="00F554F8"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lastRenderedPageBreak/>
        <w:t xml:space="preserve">Dílo bude vytvořeno s odbornou </w:t>
      </w:r>
      <w:r w:rsidR="001A7845">
        <w:rPr>
          <w:rStyle w:val="platne1"/>
          <w:rFonts w:ascii="Effra" w:hAnsi="Effra" w:cs="Effra"/>
          <w:color w:val="000000"/>
        </w:rPr>
        <w:t>p</w:t>
      </w:r>
      <w:r w:rsidRPr="00F554F8">
        <w:rPr>
          <w:rStyle w:val="platne1"/>
          <w:rFonts w:ascii="Effra" w:hAnsi="Effra" w:cs="Effra"/>
          <w:color w:val="000000"/>
        </w:rPr>
        <w:t>éčí a v kvalitě provedení odpovídající hodnotě díla.</w:t>
      </w:r>
    </w:p>
    <w:p w14:paraId="74557326" w14:textId="1AD75D37" w:rsidR="00514489" w:rsidRPr="00A20247" w:rsidRDefault="00F554F8" w:rsidP="00514489">
      <w:pPr>
        <w:numPr>
          <w:ilvl w:val="0"/>
          <w:numId w:val="3"/>
        </w:numPr>
        <w:suppressAutoHyphens/>
        <w:spacing w:after="102"/>
        <w:jc w:val="both"/>
        <w:rPr>
          <w:rStyle w:val="platne1"/>
          <w:rFonts w:ascii="Effra" w:hAnsi="Effra" w:cs="Effra"/>
        </w:rPr>
      </w:pPr>
      <w:r w:rsidRPr="00F554F8">
        <w:rPr>
          <w:rStyle w:val="platne1"/>
          <w:rFonts w:ascii="Effra" w:hAnsi="Effra" w:cs="Effra"/>
          <w:color w:val="000000"/>
        </w:rPr>
        <w:t>Smluvní strany se zavazují poskytovat si vzájemnou součinnost pro řádné provedení díla. Za tímto účelem si budou poskytovat veškeré potřebné informace, které mohou být důležité nebo nutné pro provedení díla.</w:t>
      </w:r>
    </w:p>
    <w:p w14:paraId="721C89A4" w14:textId="77777777" w:rsidR="00514489" w:rsidRPr="00F554F8" w:rsidRDefault="00514489" w:rsidP="00514489">
      <w:pPr>
        <w:suppressAutoHyphens/>
        <w:spacing w:after="102"/>
        <w:jc w:val="both"/>
        <w:rPr>
          <w:rFonts w:ascii="Effra" w:hAnsi="Effra" w:cs="Effra"/>
        </w:rPr>
      </w:pPr>
    </w:p>
    <w:p w14:paraId="60ECCF5B"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w:t>
      </w:r>
    </w:p>
    <w:p w14:paraId="77DBAEC5" w14:textId="77777777" w:rsidR="00F554F8" w:rsidRPr="00F554F8" w:rsidRDefault="00F554F8" w:rsidP="00F554F8">
      <w:pPr>
        <w:jc w:val="center"/>
        <w:rPr>
          <w:rFonts w:ascii="Effra" w:hAnsi="Effra" w:cs="Effra"/>
        </w:rPr>
      </w:pPr>
      <w:r w:rsidRPr="00F554F8">
        <w:rPr>
          <w:rStyle w:val="platne1"/>
          <w:rFonts w:ascii="Effra" w:hAnsi="Effra" w:cs="Effra"/>
          <w:b/>
          <w:color w:val="000000"/>
        </w:rPr>
        <w:t>Termíny vyhotovení díla, předání díla</w:t>
      </w:r>
    </w:p>
    <w:p w14:paraId="41CCBE2B" w14:textId="77777777" w:rsidR="00F554F8" w:rsidRPr="002700A2" w:rsidRDefault="00F554F8" w:rsidP="00F554F8">
      <w:pPr>
        <w:jc w:val="center"/>
        <w:rPr>
          <w:rStyle w:val="platne1"/>
          <w:color w:val="000000"/>
        </w:rPr>
      </w:pPr>
    </w:p>
    <w:p w14:paraId="66A8422C" w14:textId="2111A77D" w:rsidR="00F554F8" w:rsidRDefault="00F554F8" w:rsidP="68C289E8">
      <w:pPr>
        <w:numPr>
          <w:ilvl w:val="0"/>
          <w:numId w:val="4"/>
        </w:numPr>
        <w:tabs>
          <w:tab w:val="clear" w:pos="720"/>
        </w:tabs>
        <w:suppressAutoHyphens/>
        <w:spacing w:after="102"/>
        <w:ind w:left="284"/>
        <w:jc w:val="both"/>
        <w:rPr>
          <w:rStyle w:val="platne1"/>
          <w:rFonts w:ascii="Effra" w:hAnsi="Effra" w:cs="Effra"/>
          <w:b/>
          <w:bCs/>
          <w:color w:val="000000"/>
        </w:rPr>
      </w:pPr>
      <w:r w:rsidRPr="68C289E8">
        <w:rPr>
          <w:rStyle w:val="platne1"/>
          <w:rFonts w:ascii="Effra" w:hAnsi="Effra" w:cs="Effra"/>
          <w:color w:val="000000" w:themeColor="text1"/>
        </w:rPr>
        <w:t xml:space="preserve">Zhotovitel provede a objednateli řádně provedené dílo předá nejpozději </w:t>
      </w:r>
      <w:r w:rsidRPr="68C289E8">
        <w:rPr>
          <w:rStyle w:val="platne1"/>
          <w:rFonts w:ascii="Effra" w:hAnsi="Effra" w:cs="Effra"/>
          <w:b/>
          <w:bCs/>
          <w:color w:val="000000" w:themeColor="text1"/>
        </w:rPr>
        <w:t>31.3.</w:t>
      </w:r>
      <w:r w:rsidR="00275D1A" w:rsidRPr="68C289E8">
        <w:rPr>
          <w:rStyle w:val="platne1"/>
          <w:rFonts w:ascii="Effra" w:hAnsi="Effra" w:cs="Effra"/>
          <w:b/>
          <w:bCs/>
          <w:color w:val="000000" w:themeColor="text1"/>
        </w:rPr>
        <w:t xml:space="preserve"> 2023</w:t>
      </w:r>
      <w:r w:rsidRPr="68C289E8">
        <w:rPr>
          <w:rStyle w:val="platne1"/>
          <w:rFonts w:ascii="Effra" w:hAnsi="Effra" w:cs="Effra"/>
          <w:b/>
          <w:bCs/>
          <w:color w:val="000000" w:themeColor="text1"/>
        </w:rPr>
        <w:t>.</w:t>
      </w:r>
    </w:p>
    <w:p w14:paraId="1BDE7BA4" w14:textId="2529FFB0" w:rsidR="009230C0" w:rsidRPr="00275D1A" w:rsidRDefault="009230C0" w:rsidP="00275D1A">
      <w:pPr>
        <w:numPr>
          <w:ilvl w:val="0"/>
          <w:numId w:val="4"/>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Dílčí </w:t>
      </w:r>
      <w:r w:rsidR="001C40E9">
        <w:rPr>
          <w:rStyle w:val="platne1"/>
          <w:rFonts w:ascii="Effra" w:hAnsi="Effra" w:cs="Effra"/>
          <w:color w:val="000000"/>
        </w:rPr>
        <w:t xml:space="preserve">části díla a </w:t>
      </w:r>
      <w:r w:rsidRPr="00F554F8">
        <w:rPr>
          <w:rStyle w:val="platne1"/>
          <w:rFonts w:ascii="Effra" w:hAnsi="Effra" w:cs="Effra"/>
          <w:color w:val="000000"/>
        </w:rPr>
        <w:t>termíny realizace:</w:t>
      </w:r>
    </w:p>
    <w:p w14:paraId="6797E452" w14:textId="5932E0DE" w:rsidR="00275D1A" w:rsidRDefault="00275D1A" w:rsidP="00C64DBA">
      <w:pPr>
        <w:ind w:left="4956" w:hanging="4672"/>
        <w:rPr>
          <w:rStyle w:val="platne1"/>
          <w:rFonts w:ascii="Effra" w:hAnsi="Effra" w:cs="Effra"/>
          <w:color w:val="000000"/>
        </w:rPr>
      </w:pPr>
      <w:r>
        <w:rPr>
          <w:rStyle w:val="platne1"/>
          <w:rFonts w:ascii="Effra" w:hAnsi="Effra" w:cs="Effra"/>
          <w:color w:val="000000"/>
        </w:rPr>
        <w:t>a</w:t>
      </w:r>
      <w:r w:rsidR="009230C0">
        <w:rPr>
          <w:rStyle w:val="platne1"/>
          <w:rFonts w:ascii="Effra" w:hAnsi="Effra" w:cs="Effra"/>
          <w:color w:val="000000"/>
        </w:rPr>
        <w:t>)</w:t>
      </w:r>
      <w:r w:rsidR="009230C0" w:rsidRPr="00A667ED">
        <w:rPr>
          <w:rStyle w:val="platne1"/>
          <w:rFonts w:ascii="Effra" w:hAnsi="Effra" w:cs="Effra"/>
          <w:color w:val="000000"/>
        </w:rPr>
        <w:t xml:space="preserve"> </w:t>
      </w:r>
      <w:r w:rsidRPr="00275D1A">
        <w:rPr>
          <w:rStyle w:val="platne1"/>
          <w:rFonts w:ascii="Effra" w:hAnsi="Effra" w:cs="Effra"/>
          <w:color w:val="000000"/>
        </w:rPr>
        <w:t>Tvorba metodiky a její ověření</w:t>
      </w:r>
      <w:r w:rsidR="0040487E">
        <w:rPr>
          <w:rStyle w:val="platne1"/>
          <w:rFonts w:ascii="Effra" w:hAnsi="Effra" w:cs="Effra"/>
          <w:color w:val="000000"/>
        </w:rPr>
        <w:tab/>
        <w:t xml:space="preserve">30. 6. </w:t>
      </w:r>
      <w:r w:rsidRPr="00275D1A">
        <w:rPr>
          <w:rStyle w:val="platne1"/>
          <w:rFonts w:ascii="Effra" w:hAnsi="Effra" w:cs="Effra"/>
          <w:color w:val="000000"/>
        </w:rPr>
        <w:t>2022 (</w:t>
      </w:r>
      <w:r w:rsidR="004F0168">
        <w:rPr>
          <w:rStyle w:val="platne1"/>
          <w:rFonts w:ascii="Effra" w:hAnsi="Effra" w:cs="Effra"/>
          <w:color w:val="000000"/>
        </w:rPr>
        <w:t>dílčí fakturace ve výši</w:t>
      </w:r>
      <w:r w:rsidR="00C64DBA">
        <w:rPr>
          <w:rStyle w:val="platne1"/>
          <w:rFonts w:ascii="Effra" w:hAnsi="Effra" w:cs="Effra"/>
          <w:color w:val="000000"/>
        </w:rPr>
        <w:t xml:space="preserve"> </w:t>
      </w:r>
      <w:r w:rsidRPr="00275D1A">
        <w:rPr>
          <w:rStyle w:val="platne1"/>
          <w:rFonts w:ascii="Effra" w:hAnsi="Effra" w:cs="Effra"/>
          <w:color w:val="000000"/>
        </w:rPr>
        <w:t>20% plnění celkové ceny díla)</w:t>
      </w:r>
      <w:r>
        <w:rPr>
          <w:rStyle w:val="platne1"/>
          <w:rFonts w:ascii="Effra" w:hAnsi="Effra" w:cs="Effra"/>
          <w:color w:val="000000"/>
        </w:rPr>
        <w:t xml:space="preserve"> </w:t>
      </w:r>
    </w:p>
    <w:p w14:paraId="5E0D52E5" w14:textId="10469DCE" w:rsidR="00275D1A" w:rsidRDefault="00275D1A" w:rsidP="00C64DBA">
      <w:pPr>
        <w:ind w:left="4956" w:hanging="4672"/>
        <w:rPr>
          <w:rStyle w:val="platne1"/>
          <w:rFonts w:ascii="Effra" w:hAnsi="Effra" w:cs="Effra"/>
          <w:color w:val="000000"/>
        </w:rPr>
      </w:pPr>
      <w:r w:rsidRPr="68C289E8">
        <w:rPr>
          <w:rStyle w:val="platne1"/>
          <w:rFonts w:ascii="Effra" w:hAnsi="Effra" w:cs="Effra"/>
          <w:color w:val="000000" w:themeColor="text1"/>
        </w:rPr>
        <w:t xml:space="preserve">b) Mapování území dle metodiky </w:t>
      </w:r>
      <w:r w:rsidR="0040487E">
        <w:rPr>
          <w:rStyle w:val="platne1"/>
          <w:rFonts w:ascii="Effra" w:hAnsi="Effra" w:cs="Effra"/>
          <w:color w:val="000000" w:themeColor="text1"/>
        </w:rPr>
        <w:tab/>
        <w:t xml:space="preserve">31.10. </w:t>
      </w:r>
      <w:r w:rsidRPr="68C289E8">
        <w:rPr>
          <w:rStyle w:val="platne1"/>
          <w:rFonts w:ascii="Effra" w:hAnsi="Effra" w:cs="Effra"/>
          <w:color w:val="000000" w:themeColor="text1"/>
        </w:rPr>
        <w:t>2022 (</w:t>
      </w:r>
      <w:r w:rsidR="004F0168">
        <w:rPr>
          <w:rStyle w:val="platne1"/>
          <w:rFonts w:ascii="Effra" w:hAnsi="Effra" w:cs="Effra"/>
          <w:color w:val="000000" w:themeColor="text1"/>
        </w:rPr>
        <w:t xml:space="preserve">dílčí fakturace ve výši </w:t>
      </w:r>
      <w:r w:rsidRPr="68C289E8">
        <w:rPr>
          <w:rStyle w:val="platne1"/>
          <w:rFonts w:ascii="Effra" w:hAnsi="Effra" w:cs="Effra"/>
          <w:color w:val="000000" w:themeColor="text1"/>
        </w:rPr>
        <w:t>50% plnění celkové ceny díla)</w:t>
      </w:r>
    </w:p>
    <w:p w14:paraId="4139F90D" w14:textId="2B51542E" w:rsidR="009230C0" w:rsidRDefault="00275D1A" w:rsidP="00C64DBA">
      <w:pPr>
        <w:ind w:left="5674" w:hanging="5390"/>
        <w:rPr>
          <w:rStyle w:val="platne1"/>
          <w:rFonts w:ascii="Effra" w:hAnsi="Effra" w:cs="Effra"/>
          <w:color w:val="000000"/>
        </w:rPr>
      </w:pPr>
      <w:r w:rsidRPr="68C289E8">
        <w:rPr>
          <w:rStyle w:val="platne1"/>
          <w:rFonts w:ascii="Effra" w:hAnsi="Effra" w:cs="Effra"/>
          <w:color w:val="000000" w:themeColor="text1"/>
        </w:rPr>
        <w:t>c) Zpracování zásad</w:t>
      </w:r>
      <w:r w:rsidR="00637EDD">
        <w:rPr>
          <w:rStyle w:val="platne1"/>
          <w:rFonts w:ascii="Effra" w:hAnsi="Effra" w:cs="Effra"/>
          <w:color w:val="000000" w:themeColor="text1"/>
        </w:rPr>
        <w:t xml:space="preserve"> (</w:t>
      </w:r>
      <w:r w:rsidRPr="68C289E8">
        <w:rPr>
          <w:rStyle w:val="platne1"/>
          <w:rFonts w:ascii="Effra" w:hAnsi="Effra" w:cs="Effra"/>
          <w:color w:val="000000" w:themeColor="text1"/>
        </w:rPr>
        <w:t>doporučení</w:t>
      </w:r>
      <w:r w:rsidR="00637EDD">
        <w:rPr>
          <w:rStyle w:val="platne1"/>
          <w:rFonts w:ascii="Effra" w:hAnsi="Effra" w:cs="Effra"/>
          <w:color w:val="000000" w:themeColor="text1"/>
        </w:rPr>
        <w:t>)</w:t>
      </w:r>
      <w:r w:rsidRPr="68C289E8">
        <w:rPr>
          <w:rStyle w:val="platne1"/>
          <w:rFonts w:ascii="Effra" w:hAnsi="Effra" w:cs="Effra"/>
          <w:color w:val="000000" w:themeColor="text1"/>
        </w:rPr>
        <w:t xml:space="preserve"> budování MZI </w:t>
      </w:r>
      <w:r w:rsidR="00637EDD">
        <w:rPr>
          <w:rStyle w:val="platne1"/>
          <w:rFonts w:ascii="Effra" w:hAnsi="Effra" w:cs="Effra"/>
          <w:color w:val="000000" w:themeColor="text1"/>
        </w:rPr>
        <w:tab/>
      </w:r>
      <w:r w:rsidR="0040487E">
        <w:rPr>
          <w:rStyle w:val="platne1"/>
          <w:rFonts w:ascii="Effra" w:hAnsi="Effra" w:cs="Effra"/>
          <w:color w:val="000000" w:themeColor="text1"/>
        </w:rPr>
        <w:t xml:space="preserve">31.3. </w:t>
      </w:r>
      <w:r w:rsidRPr="68C289E8">
        <w:rPr>
          <w:rStyle w:val="platne1"/>
          <w:rFonts w:ascii="Effra" w:hAnsi="Effra" w:cs="Effra"/>
          <w:color w:val="000000" w:themeColor="text1"/>
        </w:rPr>
        <w:t>2023 (</w:t>
      </w:r>
      <w:r w:rsidR="004F0168">
        <w:rPr>
          <w:rStyle w:val="platne1"/>
          <w:rFonts w:ascii="Effra" w:hAnsi="Effra" w:cs="Effra"/>
          <w:color w:val="000000" w:themeColor="text1"/>
        </w:rPr>
        <w:t>dílčí faktura</w:t>
      </w:r>
      <w:r w:rsidR="00943814">
        <w:rPr>
          <w:rStyle w:val="platne1"/>
          <w:rFonts w:ascii="Effra" w:hAnsi="Effra" w:cs="Effra"/>
          <w:color w:val="000000" w:themeColor="text1"/>
        </w:rPr>
        <w:t>c</w:t>
      </w:r>
      <w:r w:rsidR="004F0168">
        <w:rPr>
          <w:rStyle w:val="platne1"/>
          <w:rFonts w:ascii="Effra" w:hAnsi="Effra" w:cs="Effra"/>
          <w:color w:val="000000" w:themeColor="text1"/>
        </w:rPr>
        <w:t xml:space="preserve">e ve výši </w:t>
      </w:r>
      <w:r w:rsidRPr="68C289E8">
        <w:rPr>
          <w:rStyle w:val="platne1"/>
          <w:rFonts w:ascii="Effra" w:hAnsi="Effra" w:cs="Effra"/>
          <w:color w:val="000000" w:themeColor="text1"/>
        </w:rPr>
        <w:t>30% plnění celkové ceny díla)</w:t>
      </w:r>
    </w:p>
    <w:p w14:paraId="68445D80" w14:textId="77777777" w:rsidR="001509B7" w:rsidRDefault="001509B7" w:rsidP="00275D1A">
      <w:pPr>
        <w:ind w:firstLine="284"/>
        <w:rPr>
          <w:rStyle w:val="platne1"/>
          <w:rFonts w:ascii="Effra" w:hAnsi="Effra" w:cs="Effra"/>
          <w:color w:val="000000" w:themeColor="text1"/>
        </w:rPr>
      </w:pPr>
    </w:p>
    <w:p w14:paraId="24415221" w14:textId="40145D19" w:rsidR="00D32BFB" w:rsidRPr="00275D1A" w:rsidRDefault="00D32BFB" w:rsidP="00275D1A">
      <w:pPr>
        <w:ind w:firstLine="284"/>
        <w:rPr>
          <w:rStyle w:val="platne1"/>
          <w:rFonts w:ascii="Effra" w:hAnsi="Effra" w:cs="Effra"/>
          <w:color w:val="000000"/>
        </w:rPr>
      </w:pPr>
      <w:r w:rsidRPr="68C289E8">
        <w:rPr>
          <w:rStyle w:val="platne1"/>
          <w:rFonts w:ascii="Effra" w:hAnsi="Effra" w:cs="Effra"/>
          <w:color w:val="000000" w:themeColor="text1"/>
        </w:rPr>
        <w:t>(obsah částí je specifikován v příloze č. 1)</w:t>
      </w:r>
    </w:p>
    <w:p w14:paraId="511193A3" w14:textId="77777777" w:rsidR="009230C0" w:rsidRDefault="009230C0" w:rsidP="009230C0">
      <w:pPr>
        <w:ind w:firstLine="284"/>
        <w:rPr>
          <w:rStyle w:val="platne1"/>
          <w:rFonts w:ascii="Effra" w:hAnsi="Effra" w:cs="Effra"/>
          <w:color w:val="000000"/>
        </w:rPr>
      </w:pPr>
    </w:p>
    <w:p w14:paraId="3A37BD43" w14:textId="29A796DC" w:rsidR="00FE5AC5" w:rsidRDefault="00FE5AC5" w:rsidP="00F554F8">
      <w:pPr>
        <w:numPr>
          <w:ilvl w:val="0"/>
          <w:numId w:val="4"/>
        </w:numPr>
        <w:tabs>
          <w:tab w:val="clear" w:pos="720"/>
        </w:tabs>
        <w:suppressAutoHyphens/>
        <w:spacing w:after="102"/>
        <w:ind w:left="284"/>
        <w:jc w:val="both"/>
        <w:rPr>
          <w:rStyle w:val="platne1"/>
          <w:rFonts w:ascii="Effra" w:hAnsi="Effra" w:cs="Effra"/>
          <w:color w:val="000000"/>
        </w:rPr>
      </w:pPr>
      <w:r>
        <w:rPr>
          <w:rStyle w:val="platne1"/>
          <w:rFonts w:ascii="Effra" w:hAnsi="Effra" w:cs="Effra"/>
          <w:color w:val="000000"/>
        </w:rPr>
        <w:t xml:space="preserve">Dílo bude objednateli předáno </w:t>
      </w:r>
      <w:r w:rsidR="001A7845">
        <w:rPr>
          <w:rStyle w:val="platne1"/>
          <w:rFonts w:ascii="Effra" w:hAnsi="Effra" w:cs="Effra"/>
          <w:color w:val="000000"/>
        </w:rPr>
        <w:t>v jazyce českém</w:t>
      </w:r>
      <w:r w:rsidR="00C64DBA">
        <w:rPr>
          <w:rStyle w:val="platne1"/>
          <w:rFonts w:ascii="Effra" w:hAnsi="Effra" w:cs="Effra"/>
          <w:color w:val="000000"/>
        </w:rPr>
        <w:t>, pokud není uvedeno jinak,</w:t>
      </w:r>
      <w:r w:rsidR="001C40E9">
        <w:rPr>
          <w:rStyle w:val="platne1"/>
          <w:rFonts w:ascii="Effra" w:hAnsi="Effra" w:cs="Effra"/>
          <w:color w:val="000000"/>
        </w:rPr>
        <w:t xml:space="preserve"> a to v následující</w:t>
      </w:r>
      <w:r w:rsidR="001A7845">
        <w:rPr>
          <w:rStyle w:val="platne1"/>
          <w:rFonts w:ascii="Effra" w:hAnsi="Effra" w:cs="Effra"/>
          <w:color w:val="000000"/>
        </w:rPr>
        <w:t xml:space="preserve"> </w:t>
      </w:r>
      <w:r>
        <w:rPr>
          <w:rStyle w:val="platne1"/>
          <w:rFonts w:ascii="Effra" w:hAnsi="Effra" w:cs="Effra"/>
          <w:color w:val="000000"/>
        </w:rPr>
        <w:t>formě:</w:t>
      </w:r>
    </w:p>
    <w:p w14:paraId="37D2F04B" w14:textId="77777777" w:rsidR="00275D1A" w:rsidRPr="00D32BFB" w:rsidRDefault="00275D1A" w:rsidP="00275D1A">
      <w:pPr>
        <w:pStyle w:val="Odstavecseseznamem"/>
        <w:numPr>
          <w:ilvl w:val="2"/>
          <w:numId w:val="4"/>
        </w:numPr>
        <w:suppressAutoHyphens/>
        <w:spacing w:after="102"/>
        <w:jc w:val="both"/>
        <w:rPr>
          <w:rStyle w:val="platne1"/>
          <w:rFonts w:ascii="Effra" w:hAnsi="Effra" w:cs="Effra"/>
          <w:b/>
          <w:bCs/>
          <w:color w:val="000000"/>
          <w:sz w:val="24"/>
          <w:szCs w:val="24"/>
        </w:rPr>
      </w:pPr>
      <w:r w:rsidRPr="00D32BFB">
        <w:rPr>
          <w:rStyle w:val="platne1"/>
          <w:rFonts w:ascii="Effra" w:hAnsi="Effra" w:cs="Effra"/>
          <w:b/>
          <w:bCs/>
          <w:color w:val="000000"/>
          <w:sz w:val="24"/>
          <w:szCs w:val="24"/>
        </w:rPr>
        <w:t xml:space="preserve">Textové výstupy: </w:t>
      </w:r>
    </w:p>
    <w:p w14:paraId="23AED553" w14:textId="4D19E4EC" w:rsidR="00275D1A" w:rsidRPr="00661DF4" w:rsidRDefault="00275D1A" w:rsidP="00275D1A">
      <w:pPr>
        <w:pStyle w:val="Odstavecseseznamem"/>
        <w:numPr>
          <w:ilvl w:val="3"/>
          <w:numId w:val="4"/>
        </w:numPr>
        <w:suppressAutoHyphens/>
        <w:spacing w:after="102"/>
        <w:jc w:val="both"/>
        <w:rPr>
          <w:rStyle w:val="platne1"/>
          <w:rFonts w:ascii="Effra" w:hAnsi="Effra" w:cs="Effra"/>
          <w:color w:val="000000"/>
          <w:sz w:val="24"/>
          <w:szCs w:val="24"/>
        </w:rPr>
      </w:pPr>
      <w:r w:rsidRPr="00275D1A">
        <w:rPr>
          <w:rStyle w:val="platne1"/>
          <w:rFonts w:ascii="Effra" w:hAnsi="Effra" w:cs="Effra"/>
          <w:b/>
          <w:bCs/>
          <w:color w:val="000000"/>
          <w:sz w:val="24"/>
          <w:szCs w:val="24"/>
        </w:rPr>
        <w:t>Metodika mapování MZI</w:t>
      </w:r>
      <w:r w:rsidRPr="00275D1A">
        <w:rPr>
          <w:rStyle w:val="platne1"/>
          <w:rFonts w:ascii="Effra" w:hAnsi="Effra" w:cs="Effra"/>
          <w:color w:val="000000"/>
          <w:sz w:val="24"/>
          <w:szCs w:val="24"/>
        </w:rPr>
        <w:t xml:space="preserve"> členěná do kapitol v</w:t>
      </w:r>
      <w:r w:rsidRPr="00275D1A">
        <w:rPr>
          <w:rStyle w:val="platne1"/>
          <w:rFonts w:ascii="Arial" w:hAnsi="Arial" w:cs="Arial"/>
          <w:color w:val="000000"/>
          <w:sz w:val="24"/>
          <w:szCs w:val="24"/>
        </w:rPr>
        <w:t> </w:t>
      </w:r>
      <w:r w:rsidRPr="00275D1A">
        <w:rPr>
          <w:rStyle w:val="platne1"/>
          <w:rFonts w:ascii="Effra" w:hAnsi="Effra" w:cs="Effra"/>
          <w:color w:val="000000"/>
          <w:sz w:val="24"/>
          <w:szCs w:val="24"/>
        </w:rPr>
        <w:t xml:space="preserve">rozsahu min. základní struktury </w:t>
      </w:r>
      <w:r w:rsidRPr="00661DF4">
        <w:rPr>
          <w:rStyle w:val="platne1"/>
          <w:rFonts w:ascii="Effra" w:hAnsi="Effra" w:cs="Effra"/>
          <w:color w:val="000000"/>
          <w:sz w:val="24"/>
          <w:szCs w:val="24"/>
        </w:rPr>
        <w:t xml:space="preserve">uvedené </w:t>
      </w:r>
      <w:r w:rsidR="00661DF4" w:rsidRPr="00661DF4">
        <w:rPr>
          <w:rStyle w:val="platne1"/>
          <w:rFonts w:ascii="Effra" w:hAnsi="Effra" w:cs="Effra"/>
          <w:color w:val="000000"/>
          <w:sz w:val="24"/>
          <w:szCs w:val="24"/>
        </w:rPr>
        <w:t>v příloze č.</w:t>
      </w:r>
      <w:proofErr w:type="gramStart"/>
      <w:r w:rsidR="00661DF4" w:rsidRPr="00661DF4">
        <w:rPr>
          <w:rStyle w:val="platne1"/>
          <w:rFonts w:ascii="Effra" w:hAnsi="Effra" w:cs="Effra"/>
          <w:color w:val="000000"/>
          <w:sz w:val="24"/>
          <w:szCs w:val="24"/>
        </w:rPr>
        <w:t xml:space="preserve">1 </w:t>
      </w:r>
      <w:r w:rsidRPr="00661DF4">
        <w:rPr>
          <w:rStyle w:val="platne1"/>
          <w:rFonts w:ascii="Effra" w:hAnsi="Effra" w:cs="Effra"/>
          <w:color w:val="000000"/>
          <w:sz w:val="24"/>
          <w:szCs w:val="24"/>
        </w:rPr>
        <w:t>- v</w:t>
      </w:r>
      <w:proofErr w:type="gramEnd"/>
      <w:r w:rsidRPr="00661DF4">
        <w:rPr>
          <w:rStyle w:val="platne1"/>
          <w:rFonts w:ascii="Effra" w:hAnsi="Effra" w:cs="Effra"/>
          <w:color w:val="000000"/>
          <w:sz w:val="24"/>
          <w:szCs w:val="24"/>
        </w:rPr>
        <w:t xml:space="preserve"> digitální formě</w:t>
      </w:r>
      <w:r w:rsidR="00C64DBA">
        <w:rPr>
          <w:rStyle w:val="platne1"/>
          <w:rFonts w:ascii="Effra" w:hAnsi="Effra" w:cs="Effra"/>
          <w:color w:val="000000"/>
          <w:sz w:val="24"/>
          <w:szCs w:val="24"/>
        </w:rPr>
        <w:t xml:space="preserve"> </w:t>
      </w:r>
      <w:r w:rsidRPr="00661DF4">
        <w:rPr>
          <w:rStyle w:val="platne1"/>
          <w:rFonts w:ascii="Effra" w:hAnsi="Effra" w:cs="Effra"/>
          <w:color w:val="000000"/>
          <w:sz w:val="24"/>
          <w:szCs w:val="24"/>
        </w:rPr>
        <w:t>(*.doc, *.</w:t>
      </w:r>
      <w:proofErr w:type="spellStart"/>
      <w:r w:rsidRPr="00661DF4">
        <w:rPr>
          <w:rStyle w:val="platne1"/>
          <w:rFonts w:ascii="Effra" w:hAnsi="Effra" w:cs="Effra"/>
          <w:color w:val="000000"/>
          <w:sz w:val="24"/>
          <w:szCs w:val="24"/>
        </w:rPr>
        <w:t>docx</w:t>
      </w:r>
      <w:proofErr w:type="spellEnd"/>
      <w:r w:rsidRPr="00661DF4">
        <w:rPr>
          <w:rStyle w:val="platne1"/>
          <w:rFonts w:ascii="Effra" w:hAnsi="Effra" w:cs="Effra"/>
          <w:color w:val="000000"/>
          <w:sz w:val="24"/>
          <w:szCs w:val="24"/>
        </w:rPr>
        <w:t>, *.</w:t>
      </w:r>
      <w:proofErr w:type="spellStart"/>
      <w:r w:rsidRPr="00661DF4">
        <w:rPr>
          <w:rStyle w:val="platne1"/>
          <w:rFonts w:ascii="Effra" w:hAnsi="Effra" w:cs="Effra"/>
          <w:color w:val="000000"/>
          <w:sz w:val="24"/>
          <w:szCs w:val="24"/>
        </w:rPr>
        <w:t>xls</w:t>
      </w:r>
      <w:proofErr w:type="spellEnd"/>
      <w:r w:rsidRPr="00661DF4">
        <w:rPr>
          <w:rStyle w:val="platne1"/>
          <w:rFonts w:ascii="Effra" w:hAnsi="Effra" w:cs="Effra"/>
          <w:color w:val="000000"/>
          <w:sz w:val="24"/>
          <w:szCs w:val="24"/>
        </w:rPr>
        <w:t>, *.</w:t>
      </w:r>
      <w:proofErr w:type="spellStart"/>
      <w:r w:rsidRPr="00661DF4">
        <w:rPr>
          <w:rStyle w:val="platne1"/>
          <w:rFonts w:ascii="Effra" w:hAnsi="Effra" w:cs="Effra"/>
          <w:color w:val="000000"/>
          <w:sz w:val="24"/>
          <w:szCs w:val="24"/>
        </w:rPr>
        <w:t>xlsx</w:t>
      </w:r>
      <w:proofErr w:type="spellEnd"/>
      <w:r w:rsidRPr="00661DF4">
        <w:rPr>
          <w:rStyle w:val="platne1"/>
          <w:rFonts w:ascii="Effra" w:hAnsi="Effra" w:cs="Effra"/>
          <w:color w:val="000000"/>
          <w:sz w:val="24"/>
          <w:szCs w:val="24"/>
        </w:rPr>
        <w:t>, *.</w:t>
      </w:r>
      <w:proofErr w:type="spellStart"/>
      <w:r w:rsidRPr="00661DF4">
        <w:rPr>
          <w:rStyle w:val="platne1"/>
          <w:rFonts w:ascii="Effra" w:hAnsi="Effra" w:cs="Effra"/>
          <w:color w:val="000000"/>
          <w:sz w:val="24"/>
          <w:szCs w:val="24"/>
        </w:rPr>
        <w:t>pdf</w:t>
      </w:r>
      <w:proofErr w:type="spellEnd"/>
      <w:r w:rsidR="00476098">
        <w:rPr>
          <w:rStyle w:val="platne1"/>
          <w:rFonts w:ascii="Effra" w:hAnsi="Effra" w:cs="Effra"/>
          <w:color w:val="000000"/>
          <w:sz w:val="24"/>
          <w:szCs w:val="24"/>
        </w:rPr>
        <w:t xml:space="preserve">, </w:t>
      </w:r>
      <w:r w:rsidR="00476098" w:rsidRPr="00275D1A">
        <w:rPr>
          <w:rStyle w:val="platne1"/>
          <w:rFonts w:ascii="Effra" w:hAnsi="Effra" w:cs="Effra"/>
          <w:color w:val="000000"/>
          <w:sz w:val="24"/>
          <w:szCs w:val="24"/>
        </w:rPr>
        <w:t>*.p</w:t>
      </w:r>
      <w:r w:rsidR="00476098">
        <w:rPr>
          <w:rStyle w:val="platne1"/>
          <w:rFonts w:ascii="Effra" w:hAnsi="Effra" w:cs="Effra"/>
          <w:color w:val="000000"/>
          <w:sz w:val="24"/>
          <w:szCs w:val="24"/>
        </w:rPr>
        <w:t xml:space="preserve">pt, </w:t>
      </w:r>
      <w:r w:rsidR="00476098" w:rsidRPr="00275D1A">
        <w:rPr>
          <w:rStyle w:val="platne1"/>
          <w:rFonts w:ascii="Effra" w:hAnsi="Effra" w:cs="Effra"/>
          <w:color w:val="000000"/>
          <w:sz w:val="24"/>
          <w:szCs w:val="24"/>
        </w:rPr>
        <w:t>*.</w:t>
      </w:r>
      <w:proofErr w:type="spellStart"/>
      <w:r w:rsidR="00476098" w:rsidRPr="00275D1A">
        <w:rPr>
          <w:rStyle w:val="platne1"/>
          <w:rFonts w:ascii="Effra" w:hAnsi="Effra" w:cs="Effra"/>
          <w:color w:val="000000"/>
          <w:sz w:val="24"/>
          <w:szCs w:val="24"/>
        </w:rPr>
        <w:t>p</w:t>
      </w:r>
      <w:r w:rsidR="00476098">
        <w:rPr>
          <w:rStyle w:val="platne1"/>
          <w:rFonts w:ascii="Effra" w:hAnsi="Effra" w:cs="Effra"/>
          <w:color w:val="000000"/>
          <w:sz w:val="24"/>
          <w:szCs w:val="24"/>
        </w:rPr>
        <w:t>ptx</w:t>
      </w:r>
      <w:proofErr w:type="spellEnd"/>
      <w:r w:rsidRPr="00661DF4">
        <w:rPr>
          <w:rStyle w:val="platne1"/>
          <w:rFonts w:ascii="Effra" w:hAnsi="Effra" w:cs="Effra"/>
          <w:color w:val="000000"/>
          <w:sz w:val="24"/>
          <w:szCs w:val="24"/>
        </w:rPr>
        <w:t>).</w:t>
      </w:r>
    </w:p>
    <w:p w14:paraId="70B03C77" w14:textId="5D847BC2" w:rsidR="00275D1A" w:rsidRPr="00275D1A" w:rsidRDefault="00275D1A" w:rsidP="00275D1A">
      <w:pPr>
        <w:pStyle w:val="Odstavecseseznamem"/>
        <w:numPr>
          <w:ilvl w:val="3"/>
          <w:numId w:val="4"/>
        </w:numPr>
        <w:suppressAutoHyphens/>
        <w:spacing w:after="102"/>
        <w:jc w:val="both"/>
        <w:rPr>
          <w:rStyle w:val="platne1"/>
          <w:rFonts w:ascii="Effra" w:hAnsi="Effra" w:cs="Effra"/>
          <w:color w:val="000000"/>
          <w:sz w:val="24"/>
          <w:szCs w:val="24"/>
        </w:rPr>
      </w:pPr>
      <w:r w:rsidRPr="00661DF4">
        <w:rPr>
          <w:rStyle w:val="platne1"/>
          <w:rFonts w:ascii="Effra" w:hAnsi="Effra" w:cs="Effra"/>
          <w:b/>
          <w:bCs/>
          <w:color w:val="000000"/>
          <w:sz w:val="24"/>
          <w:szCs w:val="24"/>
        </w:rPr>
        <w:t>Zásady (doporučení) budování modrozelené infrastruktury</w:t>
      </w:r>
      <w:r w:rsidRPr="00661DF4">
        <w:rPr>
          <w:rStyle w:val="platne1"/>
          <w:rFonts w:ascii="Effra" w:hAnsi="Effra" w:cs="Effra"/>
          <w:color w:val="000000"/>
          <w:sz w:val="24"/>
          <w:szCs w:val="24"/>
        </w:rPr>
        <w:t xml:space="preserve"> členěné do kapitol v</w:t>
      </w:r>
      <w:r w:rsidRPr="00661DF4">
        <w:rPr>
          <w:rStyle w:val="platne1"/>
          <w:rFonts w:ascii="Arial" w:hAnsi="Arial" w:cs="Arial"/>
          <w:color w:val="000000"/>
          <w:sz w:val="24"/>
          <w:szCs w:val="24"/>
        </w:rPr>
        <w:t> </w:t>
      </w:r>
      <w:r w:rsidRPr="00661DF4">
        <w:rPr>
          <w:rStyle w:val="platne1"/>
          <w:rFonts w:ascii="Effra" w:hAnsi="Effra" w:cs="Effra"/>
          <w:color w:val="000000"/>
          <w:sz w:val="24"/>
          <w:szCs w:val="24"/>
        </w:rPr>
        <w:t xml:space="preserve">rozsahu min. základní struktury </w:t>
      </w:r>
      <w:r w:rsidR="00661DF4" w:rsidRPr="00661DF4">
        <w:rPr>
          <w:rStyle w:val="platne1"/>
          <w:rFonts w:ascii="Effra" w:hAnsi="Effra" w:cs="Effra"/>
          <w:color w:val="000000"/>
          <w:sz w:val="24"/>
          <w:szCs w:val="24"/>
        </w:rPr>
        <w:t>uvedené v příloze č.1</w:t>
      </w:r>
      <w:r w:rsidRPr="00661DF4">
        <w:rPr>
          <w:rStyle w:val="platne1"/>
          <w:rFonts w:ascii="Effra" w:hAnsi="Effra" w:cs="Effra"/>
          <w:color w:val="000000"/>
          <w:sz w:val="24"/>
          <w:szCs w:val="24"/>
        </w:rPr>
        <w:t xml:space="preserve">, pro jednotlivé obce/města/skupiny stakeholderů </w:t>
      </w:r>
      <w:proofErr w:type="gramStart"/>
      <w:r w:rsidRPr="00661DF4">
        <w:rPr>
          <w:rStyle w:val="platne1"/>
          <w:rFonts w:ascii="Effra" w:hAnsi="Effra" w:cs="Effra"/>
          <w:color w:val="000000"/>
          <w:sz w:val="24"/>
          <w:szCs w:val="24"/>
        </w:rPr>
        <w:t>zvlášť - v</w:t>
      </w:r>
      <w:proofErr w:type="gramEnd"/>
      <w:r w:rsidRPr="00661DF4">
        <w:rPr>
          <w:rStyle w:val="platne1"/>
          <w:rFonts w:ascii="Effra" w:hAnsi="Effra" w:cs="Effra"/>
          <w:color w:val="000000"/>
          <w:sz w:val="24"/>
          <w:szCs w:val="24"/>
        </w:rPr>
        <w:t xml:space="preserve"> digitální</w:t>
      </w:r>
      <w:r w:rsidRPr="00275D1A">
        <w:rPr>
          <w:rStyle w:val="platne1"/>
          <w:rFonts w:ascii="Effra" w:hAnsi="Effra" w:cs="Effra"/>
          <w:color w:val="000000"/>
          <w:sz w:val="24"/>
          <w:szCs w:val="24"/>
        </w:rPr>
        <w:t xml:space="preserve"> formě. Bude vytvořena i podoba implementovatelná do IS RISA v</w:t>
      </w:r>
      <w:r w:rsidRPr="00275D1A">
        <w:rPr>
          <w:rStyle w:val="platne1"/>
          <w:rFonts w:ascii="Arial" w:hAnsi="Arial" w:cs="Arial"/>
          <w:color w:val="000000"/>
          <w:sz w:val="24"/>
          <w:szCs w:val="24"/>
        </w:rPr>
        <w:t> </w:t>
      </w:r>
      <w:r w:rsidRPr="00275D1A">
        <w:rPr>
          <w:rStyle w:val="platne1"/>
          <w:rFonts w:ascii="Effra" w:hAnsi="Effra" w:cs="Effra"/>
          <w:color w:val="000000"/>
          <w:sz w:val="24"/>
          <w:szCs w:val="24"/>
        </w:rPr>
        <w:t>součinnosti se zpracovatelem IS RISA</w:t>
      </w:r>
      <w:r w:rsidR="00C64DBA">
        <w:rPr>
          <w:rStyle w:val="platne1"/>
          <w:rFonts w:ascii="Effra" w:hAnsi="Effra" w:cs="Effra"/>
          <w:color w:val="000000"/>
          <w:sz w:val="24"/>
          <w:szCs w:val="24"/>
        </w:rPr>
        <w:t xml:space="preserve"> </w:t>
      </w:r>
      <w:r w:rsidR="00C64DBA" w:rsidRPr="00275D1A">
        <w:rPr>
          <w:rStyle w:val="platne1"/>
          <w:rFonts w:ascii="Effra" w:hAnsi="Effra" w:cs="Effra"/>
          <w:color w:val="000000"/>
          <w:sz w:val="24"/>
          <w:szCs w:val="24"/>
        </w:rPr>
        <w:t>(*.doc, *.</w:t>
      </w:r>
      <w:proofErr w:type="spellStart"/>
      <w:r w:rsidR="00C64DBA" w:rsidRPr="00275D1A">
        <w:rPr>
          <w:rStyle w:val="platne1"/>
          <w:rFonts w:ascii="Effra" w:hAnsi="Effra" w:cs="Effra"/>
          <w:color w:val="000000"/>
          <w:sz w:val="24"/>
          <w:szCs w:val="24"/>
        </w:rPr>
        <w:t>docx</w:t>
      </w:r>
      <w:proofErr w:type="spellEnd"/>
      <w:r w:rsidR="00C64DBA" w:rsidRPr="00275D1A">
        <w:rPr>
          <w:rStyle w:val="platne1"/>
          <w:rFonts w:ascii="Effra" w:hAnsi="Effra" w:cs="Effra"/>
          <w:color w:val="000000"/>
          <w:sz w:val="24"/>
          <w:szCs w:val="24"/>
        </w:rPr>
        <w:t>, *.</w:t>
      </w:r>
      <w:proofErr w:type="spellStart"/>
      <w:r w:rsidR="00C64DBA" w:rsidRPr="00275D1A">
        <w:rPr>
          <w:rStyle w:val="platne1"/>
          <w:rFonts w:ascii="Effra" w:hAnsi="Effra" w:cs="Effra"/>
          <w:color w:val="000000"/>
          <w:sz w:val="24"/>
          <w:szCs w:val="24"/>
        </w:rPr>
        <w:t>xls</w:t>
      </w:r>
      <w:proofErr w:type="spellEnd"/>
      <w:r w:rsidR="00C64DBA" w:rsidRPr="00275D1A">
        <w:rPr>
          <w:rStyle w:val="platne1"/>
          <w:rFonts w:ascii="Effra" w:hAnsi="Effra" w:cs="Effra"/>
          <w:color w:val="000000"/>
          <w:sz w:val="24"/>
          <w:szCs w:val="24"/>
        </w:rPr>
        <w:t>, *.</w:t>
      </w:r>
      <w:proofErr w:type="spellStart"/>
      <w:r w:rsidR="00C64DBA" w:rsidRPr="00275D1A">
        <w:rPr>
          <w:rStyle w:val="platne1"/>
          <w:rFonts w:ascii="Effra" w:hAnsi="Effra" w:cs="Effra"/>
          <w:color w:val="000000"/>
          <w:sz w:val="24"/>
          <w:szCs w:val="24"/>
        </w:rPr>
        <w:t>xlsx</w:t>
      </w:r>
      <w:proofErr w:type="spellEnd"/>
      <w:r w:rsidR="00C64DBA" w:rsidRPr="00275D1A">
        <w:rPr>
          <w:rStyle w:val="platne1"/>
          <w:rFonts w:ascii="Effra" w:hAnsi="Effra" w:cs="Effra"/>
          <w:color w:val="000000"/>
          <w:sz w:val="24"/>
          <w:szCs w:val="24"/>
        </w:rPr>
        <w:t>, *.</w:t>
      </w:r>
      <w:proofErr w:type="spellStart"/>
      <w:r w:rsidR="00C64DBA" w:rsidRPr="00275D1A">
        <w:rPr>
          <w:rStyle w:val="platne1"/>
          <w:rFonts w:ascii="Effra" w:hAnsi="Effra" w:cs="Effra"/>
          <w:color w:val="000000"/>
          <w:sz w:val="24"/>
          <w:szCs w:val="24"/>
        </w:rPr>
        <w:t>pdf</w:t>
      </w:r>
      <w:proofErr w:type="spellEnd"/>
      <w:r w:rsidR="00476098">
        <w:rPr>
          <w:rStyle w:val="platne1"/>
          <w:rFonts w:ascii="Effra" w:hAnsi="Effra" w:cs="Effra"/>
          <w:color w:val="000000"/>
          <w:sz w:val="24"/>
          <w:szCs w:val="24"/>
        </w:rPr>
        <w:t xml:space="preserve">, </w:t>
      </w:r>
      <w:r w:rsidR="00476098" w:rsidRPr="00275D1A">
        <w:rPr>
          <w:rStyle w:val="platne1"/>
          <w:rFonts w:ascii="Effra" w:hAnsi="Effra" w:cs="Effra"/>
          <w:color w:val="000000"/>
          <w:sz w:val="24"/>
          <w:szCs w:val="24"/>
        </w:rPr>
        <w:t>*.p</w:t>
      </w:r>
      <w:r w:rsidR="00476098">
        <w:rPr>
          <w:rStyle w:val="platne1"/>
          <w:rFonts w:ascii="Effra" w:hAnsi="Effra" w:cs="Effra"/>
          <w:color w:val="000000"/>
          <w:sz w:val="24"/>
          <w:szCs w:val="24"/>
        </w:rPr>
        <w:t xml:space="preserve">pt, </w:t>
      </w:r>
      <w:r w:rsidR="00476098" w:rsidRPr="00275D1A">
        <w:rPr>
          <w:rStyle w:val="platne1"/>
          <w:rFonts w:ascii="Effra" w:hAnsi="Effra" w:cs="Effra"/>
          <w:color w:val="000000"/>
          <w:sz w:val="24"/>
          <w:szCs w:val="24"/>
        </w:rPr>
        <w:t>*.</w:t>
      </w:r>
      <w:proofErr w:type="spellStart"/>
      <w:r w:rsidR="00476098" w:rsidRPr="00275D1A">
        <w:rPr>
          <w:rStyle w:val="platne1"/>
          <w:rFonts w:ascii="Effra" w:hAnsi="Effra" w:cs="Effra"/>
          <w:color w:val="000000"/>
          <w:sz w:val="24"/>
          <w:szCs w:val="24"/>
        </w:rPr>
        <w:t>p</w:t>
      </w:r>
      <w:r w:rsidR="00476098">
        <w:rPr>
          <w:rStyle w:val="platne1"/>
          <w:rFonts w:ascii="Effra" w:hAnsi="Effra" w:cs="Effra"/>
          <w:color w:val="000000"/>
          <w:sz w:val="24"/>
          <w:szCs w:val="24"/>
        </w:rPr>
        <w:t>ptx</w:t>
      </w:r>
      <w:proofErr w:type="spellEnd"/>
      <w:r w:rsidR="00C64DBA" w:rsidRPr="00275D1A">
        <w:rPr>
          <w:rStyle w:val="platne1"/>
          <w:rFonts w:ascii="Effra" w:hAnsi="Effra" w:cs="Effra"/>
          <w:color w:val="000000"/>
          <w:sz w:val="24"/>
          <w:szCs w:val="24"/>
        </w:rPr>
        <w:t>)</w:t>
      </w:r>
      <w:r w:rsidRPr="00275D1A">
        <w:rPr>
          <w:rStyle w:val="platne1"/>
          <w:rFonts w:ascii="Effra" w:hAnsi="Effra" w:cs="Effra"/>
          <w:color w:val="000000"/>
          <w:sz w:val="24"/>
          <w:szCs w:val="24"/>
        </w:rPr>
        <w:t xml:space="preserve">. </w:t>
      </w:r>
    </w:p>
    <w:p w14:paraId="014EEFF7" w14:textId="4BC223E0" w:rsidR="00275D1A" w:rsidRDefault="00275D1A" w:rsidP="00275D1A">
      <w:pPr>
        <w:pStyle w:val="Odstavecseseznamem"/>
        <w:numPr>
          <w:ilvl w:val="3"/>
          <w:numId w:val="4"/>
        </w:numPr>
        <w:suppressAutoHyphens/>
        <w:spacing w:after="102"/>
        <w:jc w:val="both"/>
        <w:rPr>
          <w:rStyle w:val="platne1"/>
          <w:rFonts w:ascii="Effra" w:hAnsi="Effra" w:cs="Effra"/>
          <w:color w:val="000000"/>
          <w:sz w:val="24"/>
          <w:szCs w:val="24"/>
        </w:rPr>
      </w:pPr>
      <w:r w:rsidRPr="00275D1A">
        <w:rPr>
          <w:rStyle w:val="platne1"/>
          <w:rFonts w:ascii="Effra" w:hAnsi="Effra" w:cs="Effra"/>
          <w:b/>
          <w:bCs/>
          <w:color w:val="000000"/>
          <w:sz w:val="24"/>
          <w:szCs w:val="24"/>
        </w:rPr>
        <w:t>Manažerské shrnutí</w:t>
      </w:r>
      <w:r w:rsidRPr="00275D1A">
        <w:rPr>
          <w:rStyle w:val="platne1"/>
          <w:rFonts w:ascii="Effra" w:hAnsi="Effra" w:cs="Effra"/>
          <w:color w:val="000000"/>
          <w:sz w:val="24"/>
          <w:szCs w:val="24"/>
        </w:rPr>
        <w:t xml:space="preserve"> poskytující ucelený pohled na řešené téma zpracovaný v podobě </w:t>
      </w:r>
      <w:proofErr w:type="spellStart"/>
      <w:r w:rsidRPr="00275D1A">
        <w:rPr>
          <w:rStyle w:val="platne1"/>
          <w:rFonts w:ascii="Effra" w:hAnsi="Effra" w:cs="Effra"/>
          <w:color w:val="000000"/>
          <w:sz w:val="24"/>
          <w:szCs w:val="24"/>
        </w:rPr>
        <w:t>prezentovatelného</w:t>
      </w:r>
      <w:proofErr w:type="spellEnd"/>
      <w:r w:rsidRPr="00275D1A">
        <w:rPr>
          <w:rStyle w:val="platne1"/>
          <w:rFonts w:ascii="Effra" w:hAnsi="Effra" w:cs="Effra"/>
          <w:color w:val="000000"/>
          <w:sz w:val="24"/>
          <w:szCs w:val="24"/>
        </w:rPr>
        <w:t xml:space="preserve"> materiálu – v</w:t>
      </w:r>
      <w:r w:rsidRPr="00275D1A">
        <w:rPr>
          <w:rStyle w:val="platne1"/>
          <w:rFonts w:ascii="Arial" w:hAnsi="Arial" w:cs="Arial"/>
          <w:color w:val="000000"/>
          <w:sz w:val="24"/>
          <w:szCs w:val="24"/>
        </w:rPr>
        <w:t> </w:t>
      </w:r>
      <w:r w:rsidRPr="00275D1A">
        <w:rPr>
          <w:rStyle w:val="platne1"/>
          <w:rFonts w:ascii="Effra" w:hAnsi="Effra" w:cs="Effra"/>
          <w:color w:val="000000"/>
          <w:sz w:val="24"/>
          <w:szCs w:val="24"/>
        </w:rPr>
        <w:t>digitální podobě a 1 x v tištěné formě</w:t>
      </w:r>
      <w:r w:rsidR="00C64DBA">
        <w:rPr>
          <w:rStyle w:val="platne1"/>
          <w:rFonts w:ascii="Effra" w:hAnsi="Effra" w:cs="Effra"/>
          <w:color w:val="000000"/>
          <w:sz w:val="24"/>
          <w:szCs w:val="24"/>
        </w:rPr>
        <w:t xml:space="preserve"> </w:t>
      </w:r>
      <w:r w:rsidR="00C64DBA" w:rsidRPr="00275D1A">
        <w:rPr>
          <w:rStyle w:val="platne1"/>
          <w:rFonts w:ascii="Effra" w:hAnsi="Effra" w:cs="Effra"/>
          <w:color w:val="000000"/>
          <w:sz w:val="24"/>
          <w:szCs w:val="24"/>
        </w:rPr>
        <w:t>(*.doc, *.</w:t>
      </w:r>
      <w:proofErr w:type="spellStart"/>
      <w:r w:rsidR="00C64DBA" w:rsidRPr="00275D1A">
        <w:rPr>
          <w:rStyle w:val="platne1"/>
          <w:rFonts w:ascii="Effra" w:hAnsi="Effra" w:cs="Effra"/>
          <w:color w:val="000000"/>
          <w:sz w:val="24"/>
          <w:szCs w:val="24"/>
        </w:rPr>
        <w:t>docx</w:t>
      </w:r>
      <w:proofErr w:type="spellEnd"/>
      <w:r w:rsidR="00C64DBA" w:rsidRPr="00275D1A">
        <w:rPr>
          <w:rStyle w:val="platne1"/>
          <w:rFonts w:ascii="Effra" w:hAnsi="Effra" w:cs="Effra"/>
          <w:color w:val="000000"/>
          <w:sz w:val="24"/>
          <w:szCs w:val="24"/>
        </w:rPr>
        <w:t>, *.</w:t>
      </w:r>
      <w:proofErr w:type="spellStart"/>
      <w:r w:rsidR="00C64DBA" w:rsidRPr="00275D1A">
        <w:rPr>
          <w:rStyle w:val="platne1"/>
          <w:rFonts w:ascii="Effra" w:hAnsi="Effra" w:cs="Effra"/>
          <w:color w:val="000000"/>
          <w:sz w:val="24"/>
          <w:szCs w:val="24"/>
        </w:rPr>
        <w:t>xls</w:t>
      </w:r>
      <w:proofErr w:type="spellEnd"/>
      <w:r w:rsidR="00C64DBA" w:rsidRPr="00275D1A">
        <w:rPr>
          <w:rStyle w:val="platne1"/>
          <w:rFonts w:ascii="Effra" w:hAnsi="Effra" w:cs="Effra"/>
          <w:color w:val="000000"/>
          <w:sz w:val="24"/>
          <w:szCs w:val="24"/>
        </w:rPr>
        <w:t>, *.</w:t>
      </w:r>
      <w:proofErr w:type="spellStart"/>
      <w:r w:rsidR="00C64DBA" w:rsidRPr="00275D1A">
        <w:rPr>
          <w:rStyle w:val="platne1"/>
          <w:rFonts w:ascii="Effra" w:hAnsi="Effra" w:cs="Effra"/>
          <w:color w:val="000000"/>
          <w:sz w:val="24"/>
          <w:szCs w:val="24"/>
        </w:rPr>
        <w:t>xlsx</w:t>
      </w:r>
      <w:proofErr w:type="spellEnd"/>
      <w:r w:rsidR="00C64DBA" w:rsidRPr="00275D1A">
        <w:rPr>
          <w:rStyle w:val="platne1"/>
          <w:rFonts w:ascii="Effra" w:hAnsi="Effra" w:cs="Effra"/>
          <w:color w:val="000000"/>
          <w:sz w:val="24"/>
          <w:szCs w:val="24"/>
        </w:rPr>
        <w:t>, *.</w:t>
      </w:r>
      <w:proofErr w:type="spellStart"/>
      <w:r w:rsidR="00C64DBA" w:rsidRPr="00275D1A">
        <w:rPr>
          <w:rStyle w:val="platne1"/>
          <w:rFonts w:ascii="Effra" w:hAnsi="Effra" w:cs="Effra"/>
          <w:color w:val="000000"/>
          <w:sz w:val="24"/>
          <w:szCs w:val="24"/>
        </w:rPr>
        <w:t>pdf</w:t>
      </w:r>
      <w:proofErr w:type="spellEnd"/>
      <w:r w:rsidR="00C64DBA">
        <w:rPr>
          <w:rStyle w:val="platne1"/>
          <w:rFonts w:ascii="Effra" w:hAnsi="Effra" w:cs="Effra"/>
          <w:color w:val="000000"/>
          <w:sz w:val="24"/>
          <w:szCs w:val="24"/>
        </w:rPr>
        <w:t xml:space="preserve">, </w:t>
      </w:r>
      <w:r w:rsidR="00C64DBA" w:rsidRPr="00275D1A">
        <w:rPr>
          <w:rStyle w:val="platne1"/>
          <w:rFonts w:ascii="Effra" w:hAnsi="Effra" w:cs="Effra"/>
          <w:color w:val="000000"/>
          <w:sz w:val="24"/>
          <w:szCs w:val="24"/>
        </w:rPr>
        <w:t>*.p</w:t>
      </w:r>
      <w:r w:rsidR="00C64DBA">
        <w:rPr>
          <w:rStyle w:val="platne1"/>
          <w:rFonts w:ascii="Effra" w:hAnsi="Effra" w:cs="Effra"/>
          <w:color w:val="000000"/>
          <w:sz w:val="24"/>
          <w:szCs w:val="24"/>
        </w:rPr>
        <w:t>pt</w:t>
      </w:r>
      <w:r w:rsidR="00476098">
        <w:rPr>
          <w:rStyle w:val="platne1"/>
          <w:rFonts w:ascii="Effra" w:hAnsi="Effra" w:cs="Effra"/>
          <w:color w:val="000000"/>
          <w:sz w:val="24"/>
          <w:szCs w:val="24"/>
        </w:rPr>
        <w:t xml:space="preserve">, </w:t>
      </w:r>
      <w:r w:rsidR="00C64DBA" w:rsidRPr="00275D1A">
        <w:rPr>
          <w:rStyle w:val="platne1"/>
          <w:rFonts w:ascii="Effra" w:hAnsi="Effra" w:cs="Effra"/>
          <w:color w:val="000000"/>
          <w:sz w:val="24"/>
          <w:szCs w:val="24"/>
        </w:rPr>
        <w:t>*.</w:t>
      </w:r>
      <w:proofErr w:type="spellStart"/>
      <w:r w:rsidR="00C64DBA" w:rsidRPr="00275D1A">
        <w:rPr>
          <w:rStyle w:val="platne1"/>
          <w:rFonts w:ascii="Effra" w:hAnsi="Effra" w:cs="Effra"/>
          <w:color w:val="000000"/>
          <w:sz w:val="24"/>
          <w:szCs w:val="24"/>
        </w:rPr>
        <w:t>p</w:t>
      </w:r>
      <w:r w:rsidR="00476098">
        <w:rPr>
          <w:rStyle w:val="platne1"/>
          <w:rFonts w:ascii="Effra" w:hAnsi="Effra" w:cs="Effra"/>
          <w:color w:val="000000"/>
          <w:sz w:val="24"/>
          <w:szCs w:val="24"/>
        </w:rPr>
        <w:t>ptx</w:t>
      </w:r>
      <w:proofErr w:type="spellEnd"/>
      <w:r w:rsidR="00C64DBA" w:rsidRPr="00275D1A">
        <w:rPr>
          <w:rStyle w:val="platne1"/>
          <w:rFonts w:ascii="Effra" w:hAnsi="Effra" w:cs="Effra"/>
          <w:color w:val="000000"/>
          <w:sz w:val="24"/>
          <w:szCs w:val="24"/>
        </w:rPr>
        <w:t>)</w:t>
      </w:r>
      <w:r w:rsidRPr="00275D1A">
        <w:rPr>
          <w:rStyle w:val="platne1"/>
          <w:rFonts w:ascii="Effra" w:hAnsi="Effra" w:cs="Effra"/>
          <w:color w:val="000000"/>
          <w:sz w:val="24"/>
          <w:szCs w:val="24"/>
        </w:rPr>
        <w:t xml:space="preserve">. </w:t>
      </w:r>
    </w:p>
    <w:p w14:paraId="44540222" w14:textId="53EE81C3" w:rsidR="00C64DBA" w:rsidRPr="00275D1A" w:rsidRDefault="00C64DBA" w:rsidP="00C64DBA">
      <w:pPr>
        <w:pStyle w:val="Odstavecseseznamem"/>
        <w:suppressAutoHyphens/>
        <w:spacing w:after="102"/>
        <w:ind w:left="1800"/>
        <w:jc w:val="both"/>
        <w:rPr>
          <w:rStyle w:val="platne1"/>
          <w:rFonts w:ascii="Effra" w:hAnsi="Effra" w:cs="Effra"/>
          <w:color w:val="000000"/>
          <w:sz w:val="24"/>
          <w:szCs w:val="24"/>
        </w:rPr>
      </w:pPr>
      <w:r w:rsidRPr="00275D1A">
        <w:rPr>
          <w:rStyle w:val="platne1"/>
          <w:rFonts w:ascii="Effra" w:hAnsi="Effra" w:cs="Effra"/>
          <w:color w:val="000000"/>
          <w:sz w:val="24"/>
          <w:szCs w:val="24"/>
        </w:rPr>
        <w:t xml:space="preserve">Součástí </w:t>
      </w:r>
      <w:r>
        <w:rPr>
          <w:rStyle w:val="platne1"/>
          <w:rFonts w:ascii="Effra" w:hAnsi="Effra" w:cs="Effra"/>
          <w:color w:val="000000"/>
          <w:sz w:val="24"/>
          <w:szCs w:val="24"/>
        </w:rPr>
        <w:t xml:space="preserve">všech textových výstupů </w:t>
      </w:r>
      <w:r w:rsidRPr="00275D1A">
        <w:rPr>
          <w:rStyle w:val="platne1"/>
          <w:rFonts w:ascii="Effra" w:hAnsi="Effra" w:cs="Effra"/>
          <w:color w:val="000000"/>
          <w:sz w:val="24"/>
          <w:szCs w:val="24"/>
        </w:rPr>
        <w:t>bude abstrakt v anglickém jazyce.</w:t>
      </w:r>
    </w:p>
    <w:p w14:paraId="74950653" w14:textId="77777777" w:rsidR="00275D1A" w:rsidRPr="00D32BFB" w:rsidRDefault="00275D1A" w:rsidP="00275D1A">
      <w:pPr>
        <w:pStyle w:val="Odstavecseseznamem"/>
        <w:numPr>
          <w:ilvl w:val="2"/>
          <w:numId w:val="4"/>
        </w:numPr>
        <w:suppressAutoHyphens/>
        <w:spacing w:after="102"/>
        <w:jc w:val="both"/>
        <w:rPr>
          <w:rStyle w:val="platne1"/>
          <w:rFonts w:ascii="Effra" w:hAnsi="Effra" w:cs="Effra"/>
          <w:b/>
          <w:bCs/>
          <w:color w:val="000000"/>
          <w:sz w:val="24"/>
          <w:szCs w:val="24"/>
        </w:rPr>
      </w:pPr>
      <w:r w:rsidRPr="00D32BFB">
        <w:rPr>
          <w:rStyle w:val="platne1"/>
          <w:rFonts w:ascii="Effra" w:hAnsi="Effra" w:cs="Effra"/>
          <w:b/>
          <w:bCs/>
          <w:color w:val="000000"/>
          <w:sz w:val="24"/>
          <w:szCs w:val="24"/>
        </w:rPr>
        <w:t xml:space="preserve">Grafické výstupy: </w:t>
      </w:r>
    </w:p>
    <w:p w14:paraId="49DEB8A4" w14:textId="77777777" w:rsidR="00275D1A" w:rsidRPr="00275D1A" w:rsidRDefault="00275D1A" w:rsidP="00275D1A">
      <w:pPr>
        <w:pStyle w:val="Odstavecseseznamem"/>
        <w:numPr>
          <w:ilvl w:val="3"/>
          <w:numId w:val="4"/>
        </w:numPr>
        <w:suppressAutoHyphens/>
        <w:spacing w:after="102"/>
        <w:jc w:val="both"/>
        <w:rPr>
          <w:rStyle w:val="platne1"/>
          <w:rFonts w:ascii="Effra" w:hAnsi="Effra" w:cs="Effra"/>
          <w:color w:val="000000"/>
          <w:sz w:val="24"/>
          <w:szCs w:val="24"/>
        </w:rPr>
      </w:pPr>
      <w:r w:rsidRPr="00D32BFB">
        <w:rPr>
          <w:rStyle w:val="platne1"/>
          <w:rFonts w:ascii="Effra" w:hAnsi="Effra" w:cs="Effra"/>
          <w:b/>
          <w:bCs/>
          <w:color w:val="000000"/>
          <w:sz w:val="24"/>
          <w:szCs w:val="24"/>
        </w:rPr>
        <w:t>diagramy či jiné grafické znázornění</w:t>
      </w:r>
      <w:r w:rsidRPr="00275D1A">
        <w:rPr>
          <w:rStyle w:val="platne1"/>
          <w:rFonts w:ascii="Effra" w:hAnsi="Effra" w:cs="Effra"/>
          <w:color w:val="000000"/>
          <w:sz w:val="24"/>
          <w:szCs w:val="24"/>
        </w:rPr>
        <w:t xml:space="preserve"> výsledků </w:t>
      </w:r>
      <w:proofErr w:type="gramStart"/>
      <w:r w:rsidRPr="00275D1A">
        <w:rPr>
          <w:rStyle w:val="platne1"/>
          <w:rFonts w:ascii="Effra" w:hAnsi="Effra" w:cs="Effra"/>
          <w:color w:val="000000"/>
          <w:sz w:val="24"/>
          <w:szCs w:val="24"/>
        </w:rPr>
        <w:t>analýzy - v</w:t>
      </w:r>
      <w:proofErr w:type="gramEnd"/>
      <w:r w:rsidRPr="00275D1A">
        <w:rPr>
          <w:rStyle w:val="platne1"/>
          <w:rFonts w:ascii="Effra" w:hAnsi="Effra" w:cs="Effra"/>
          <w:color w:val="000000"/>
          <w:sz w:val="24"/>
          <w:szCs w:val="24"/>
        </w:rPr>
        <w:t xml:space="preserve"> digitální formě (*.doc, *.</w:t>
      </w:r>
      <w:proofErr w:type="spellStart"/>
      <w:r w:rsidRPr="00275D1A">
        <w:rPr>
          <w:rStyle w:val="platne1"/>
          <w:rFonts w:ascii="Effra" w:hAnsi="Effra" w:cs="Effra"/>
          <w:color w:val="000000"/>
          <w:sz w:val="24"/>
          <w:szCs w:val="24"/>
        </w:rPr>
        <w:t>docx</w:t>
      </w:r>
      <w:proofErr w:type="spellEnd"/>
      <w:r w:rsidRPr="00275D1A">
        <w:rPr>
          <w:rStyle w:val="platne1"/>
          <w:rFonts w:ascii="Effra" w:hAnsi="Effra" w:cs="Effra"/>
          <w:color w:val="000000"/>
          <w:sz w:val="24"/>
          <w:szCs w:val="24"/>
        </w:rPr>
        <w:t>, *.</w:t>
      </w:r>
      <w:proofErr w:type="spellStart"/>
      <w:r w:rsidRPr="00275D1A">
        <w:rPr>
          <w:rStyle w:val="platne1"/>
          <w:rFonts w:ascii="Effra" w:hAnsi="Effra" w:cs="Effra"/>
          <w:color w:val="000000"/>
          <w:sz w:val="24"/>
          <w:szCs w:val="24"/>
        </w:rPr>
        <w:t>xls</w:t>
      </w:r>
      <w:proofErr w:type="spellEnd"/>
      <w:r w:rsidRPr="00275D1A">
        <w:rPr>
          <w:rStyle w:val="platne1"/>
          <w:rFonts w:ascii="Effra" w:hAnsi="Effra" w:cs="Effra"/>
          <w:color w:val="000000"/>
          <w:sz w:val="24"/>
          <w:szCs w:val="24"/>
        </w:rPr>
        <w:t>, *.</w:t>
      </w:r>
      <w:proofErr w:type="spellStart"/>
      <w:r w:rsidRPr="00275D1A">
        <w:rPr>
          <w:rStyle w:val="platne1"/>
          <w:rFonts w:ascii="Effra" w:hAnsi="Effra" w:cs="Effra"/>
          <w:color w:val="000000"/>
          <w:sz w:val="24"/>
          <w:szCs w:val="24"/>
        </w:rPr>
        <w:t>xlsx</w:t>
      </w:r>
      <w:proofErr w:type="spellEnd"/>
      <w:r w:rsidRPr="00275D1A">
        <w:rPr>
          <w:rStyle w:val="platne1"/>
          <w:rFonts w:ascii="Effra" w:hAnsi="Effra" w:cs="Effra"/>
          <w:color w:val="000000"/>
          <w:sz w:val="24"/>
          <w:szCs w:val="24"/>
        </w:rPr>
        <w:t>, *.</w:t>
      </w:r>
      <w:proofErr w:type="spellStart"/>
      <w:r w:rsidRPr="00275D1A">
        <w:rPr>
          <w:rStyle w:val="platne1"/>
          <w:rFonts w:ascii="Effra" w:hAnsi="Effra" w:cs="Effra"/>
          <w:color w:val="000000"/>
          <w:sz w:val="24"/>
          <w:szCs w:val="24"/>
        </w:rPr>
        <w:t>pdf</w:t>
      </w:r>
      <w:proofErr w:type="spellEnd"/>
      <w:r w:rsidRPr="00275D1A">
        <w:rPr>
          <w:rStyle w:val="platne1"/>
          <w:rFonts w:ascii="Effra" w:hAnsi="Effra" w:cs="Effra"/>
          <w:color w:val="000000"/>
          <w:sz w:val="24"/>
          <w:szCs w:val="24"/>
        </w:rPr>
        <w:t xml:space="preserve">) </w:t>
      </w:r>
    </w:p>
    <w:p w14:paraId="5A9E4D84" w14:textId="77777777" w:rsidR="00275D1A" w:rsidRPr="00D32BFB" w:rsidRDefault="00275D1A" w:rsidP="00275D1A">
      <w:pPr>
        <w:pStyle w:val="Odstavecseseznamem"/>
        <w:numPr>
          <w:ilvl w:val="3"/>
          <w:numId w:val="4"/>
        </w:numPr>
        <w:suppressAutoHyphens/>
        <w:spacing w:after="102"/>
        <w:jc w:val="both"/>
        <w:rPr>
          <w:rStyle w:val="platne1"/>
          <w:rFonts w:ascii="Effra" w:hAnsi="Effra" w:cs="Effra"/>
          <w:b/>
          <w:bCs/>
          <w:color w:val="000000"/>
          <w:sz w:val="24"/>
          <w:szCs w:val="24"/>
        </w:rPr>
      </w:pPr>
      <w:r w:rsidRPr="00D32BFB">
        <w:rPr>
          <w:rStyle w:val="platne1"/>
          <w:rFonts w:ascii="Effra" w:hAnsi="Effra" w:cs="Effra"/>
          <w:b/>
          <w:bCs/>
          <w:color w:val="000000"/>
          <w:sz w:val="24"/>
          <w:szCs w:val="24"/>
        </w:rPr>
        <w:t>vstupní a výstupní datové sady v</w:t>
      </w:r>
      <w:r w:rsidRPr="00D32BFB">
        <w:rPr>
          <w:rStyle w:val="platne1"/>
          <w:rFonts w:ascii="Arial" w:hAnsi="Arial" w:cs="Arial"/>
          <w:b/>
          <w:bCs/>
          <w:color w:val="000000"/>
          <w:sz w:val="24"/>
          <w:szCs w:val="24"/>
        </w:rPr>
        <w:t> </w:t>
      </w:r>
      <w:r w:rsidRPr="00D32BFB">
        <w:rPr>
          <w:rStyle w:val="platne1"/>
          <w:rFonts w:ascii="Effra" w:hAnsi="Effra" w:cs="Effra"/>
          <w:b/>
          <w:bCs/>
          <w:color w:val="000000"/>
          <w:sz w:val="24"/>
          <w:szCs w:val="24"/>
        </w:rPr>
        <w:t>datovém modelu a formátu kompatibilním s</w:t>
      </w:r>
      <w:r w:rsidRPr="00D32BFB">
        <w:rPr>
          <w:rStyle w:val="platne1"/>
          <w:rFonts w:ascii="Arial" w:hAnsi="Arial" w:cs="Arial"/>
          <w:b/>
          <w:bCs/>
          <w:color w:val="000000"/>
          <w:sz w:val="24"/>
          <w:szCs w:val="24"/>
        </w:rPr>
        <w:t> </w:t>
      </w:r>
      <w:r w:rsidRPr="00D32BFB">
        <w:rPr>
          <w:rStyle w:val="platne1"/>
          <w:rFonts w:ascii="Effra" w:hAnsi="Effra" w:cs="Effra"/>
          <w:b/>
          <w:bCs/>
          <w:color w:val="000000"/>
          <w:sz w:val="24"/>
          <w:szCs w:val="24"/>
        </w:rPr>
        <w:t xml:space="preserve">IS RISA </w:t>
      </w:r>
    </w:p>
    <w:p w14:paraId="53DB9A84" w14:textId="77777777" w:rsidR="00275D1A" w:rsidRPr="00275D1A" w:rsidRDefault="00275D1A" w:rsidP="00275D1A">
      <w:pPr>
        <w:pStyle w:val="Odstavecseseznamem"/>
        <w:numPr>
          <w:ilvl w:val="3"/>
          <w:numId w:val="4"/>
        </w:numPr>
        <w:suppressAutoHyphens/>
        <w:spacing w:after="102"/>
        <w:jc w:val="both"/>
        <w:rPr>
          <w:rStyle w:val="platne1"/>
          <w:rFonts w:ascii="Effra" w:hAnsi="Effra" w:cs="Effra"/>
          <w:color w:val="000000"/>
          <w:sz w:val="24"/>
          <w:szCs w:val="24"/>
        </w:rPr>
      </w:pPr>
      <w:r w:rsidRPr="00275D1A">
        <w:rPr>
          <w:rStyle w:val="platne1"/>
          <w:rFonts w:ascii="Effra" w:hAnsi="Effra" w:cs="Effra"/>
          <w:color w:val="000000"/>
          <w:sz w:val="24"/>
          <w:szCs w:val="24"/>
        </w:rPr>
        <w:t>v</w:t>
      </w:r>
      <w:r w:rsidRPr="00275D1A">
        <w:rPr>
          <w:rStyle w:val="platne1"/>
          <w:rFonts w:ascii="Arial" w:hAnsi="Arial" w:cs="Arial"/>
          <w:color w:val="000000"/>
          <w:sz w:val="24"/>
          <w:szCs w:val="24"/>
        </w:rPr>
        <w:t> </w:t>
      </w:r>
      <w:r w:rsidRPr="00275D1A">
        <w:rPr>
          <w:rStyle w:val="platne1"/>
          <w:rFonts w:ascii="Effra" w:hAnsi="Effra" w:cs="Effra"/>
          <w:color w:val="000000"/>
          <w:sz w:val="24"/>
          <w:szCs w:val="24"/>
        </w:rPr>
        <w:t xml:space="preserve">případě tvorby statických mapových výstupů rovněž:  </w:t>
      </w:r>
    </w:p>
    <w:p w14:paraId="7F6D16F8" w14:textId="77777777" w:rsidR="00275D1A" w:rsidRPr="00275D1A" w:rsidRDefault="00275D1A" w:rsidP="00275D1A">
      <w:pPr>
        <w:pStyle w:val="Odstavecseseznamem"/>
        <w:numPr>
          <w:ilvl w:val="4"/>
          <w:numId w:val="4"/>
        </w:numPr>
        <w:suppressAutoHyphens/>
        <w:spacing w:after="102"/>
        <w:jc w:val="both"/>
        <w:rPr>
          <w:rStyle w:val="platne1"/>
          <w:rFonts w:ascii="Effra" w:hAnsi="Effra" w:cs="Effra"/>
          <w:color w:val="000000"/>
          <w:sz w:val="24"/>
          <w:szCs w:val="24"/>
        </w:rPr>
      </w:pPr>
      <w:r w:rsidRPr="00D32BFB">
        <w:rPr>
          <w:rStyle w:val="platne1"/>
          <w:rFonts w:ascii="Effra" w:hAnsi="Effra" w:cs="Effra"/>
          <w:b/>
          <w:bCs/>
          <w:color w:val="000000"/>
          <w:sz w:val="24"/>
          <w:szCs w:val="24"/>
        </w:rPr>
        <w:lastRenderedPageBreak/>
        <w:t>mapové projekty</w:t>
      </w:r>
      <w:r w:rsidRPr="00275D1A">
        <w:rPr>
          <w:rStyle w:val="platne1"/>
          <w:rFonts w:ascii="Effra" w:hAnsi="Effra" w:cs="Effra"/>
          <w:color w:val="000000"/>
          <w:sz w:val="24"/>
          <w:szCs w:val="24"/>
        </w:rPr>
        <w:t xml:space="preserve"> ve formátu ESRI (*.</w:t>
      </w:r>
      <w:proofErr w:type="spellStart"/>
      <w:r w:rsidRPr="00275D1A">
        <w:rPr>
          <w:rStyle w:val="platne1"/>
          <w:rFonts w:ascii="Effra" w:hAnsi="Effra" w:cs="Effra"/>
          <w:color w:val="000000"/>
          <w:sz w:val="24"/>
          <w:szCs w:val="24"/>
        </w:rPr>
        <w:t>mxd</w:t>
      </w:r>
      <w:proofErr w:type="spellEnd"/>
      <w:r w:rsidRPr="00275D1A">
        <w:rPr>
          <w:rStyle w:val="platne1"/>
          <w:rFonts w:ascii="Effra" w:hAnsi="Effra" w:cs="Effra"/>
          <w:color w:val="000000"/>
          <w:sz w:val="24"/>
          <w:szCs w:val="24"/>
        </w:rPr>
        <w:t xml:space="preserve">) a vektorové a rastrové vrstvy (ESRI </w:t>
      </w:r>
      <w:proofErr w:type="spellStart"/>
      <w:r w:rsidRPr="00275D1A">
        <w:rPr>
          <w:rStyle w:val="platne1"/>
          <w:rFonts w:ascii="Effra" w:hAnsi="Effra" w:cs="Effra"/>
          <w:color w:val="000000"/>
          <w:sz w:val="24"/>
          <w:szCs w:val="24"/>
        </w:rPr>
        <w:t>shapefile</w:t>
      </w:r>
      <w:proofErr w:type="spellEnd"/>
      <w:r w:rsidRPr="00275D1A">
        <w:rPr>
          <w:rStyle w:val="platne1"/>
          <w:rFonts w:ascii="Effra" w:hAnsi="Effra" w:cs="Effra"/>
          <w:color w:val="000000"/>
          <w:sz w:val="24"/>
          <w:szCs w:val="24"/>
        </w:rPr>
        <w:t xml:space="preserve">, ESRI GRID, </w:t>
      </w:r>
      <w:proofErr w:type="spellStart"/>
      <w:r w:rsidRPr="00275D1A">
        <w:rPr>
          <w:rStyle w:val="platne1"/>
          <w:rFonts w:ascii="Effra" w:hAnsi="Effra" w:cs="Effra"/>
          <w:color w:val="000000"/>
          <w:sz w:val="24"/>
          <w:szCs w:val="24"/>
        </w:rPr>
        <w:t>příp</w:t>
      </w:r>
      <w:proofErr w:type="spellEnd"/>
      <w:r w:rsidRPr="00275D1A">
        <w:rPr>
          <w:rStyle w:val="platne1"/>
          <w:rFonts w:ascii="Effra" w:hAnsi="Effra" w:cs="Effra"/>
          <w:color w:val="000000"/>
          <w:sz w:val="24"/>
          <w:szCs w:val="24"/>
        </w:rPr>
        <w:t xml:space="preserve"> ESRI </w:t>
      </w:r>
      <w:proofErr w:type="spellStart"/>
      <w:r w:rsidRPr="00275D1A">
        <w:rPr>
          <w:rStyle w:val="platne1"/>
          <w:rFonts w:ascii="Effra" w:hAnsi="Effra" w:cs="Effra"/>
          <w:color w:val="000000"/>
          <w:sz w:val="24"/>
          <w:szCs w:val="24"/>
        </w:rPr>
        <w:t>geodatabáze</w:t>
      </w:r>
      <w:proofErr w:type="spellEnd"/>
      <w:r w:rsidRPr="00275D1A">
        <w:rPr>
          <w:rStyle w:val="platne1"/>
          <w:rFonts w:ascii="Effra" w:hAnsi="Effra" w:cs="Effra"/>
          <w:color w:val="000000"/>
          <w:sz w:val="24"/>
          <w:szCs w:val="24"/>
        </w:rPr>
        <w:t xml:space="preserve">, EPSG: 5514) znázorňující prostorově zjištěné informace  </w:t>
      </w:r>
    </w:p>
    <w:p w14:paraId="27F05523" w14:textId="76C1AF40" w:rsidR="00275D1A" w:rsidRPr="00275D1A" w:rsidRDefault="00275D1A" w:rsidP="00275D1A">
      <w:pPr>
        <w:pStyle w:val="Odstavecseseznamem"/>
        <w:numPr>
          <w:ilvl w:val="4"/>
          <w:numId w:val="4"/>
        </w:numPr>
        <w:suppressAutoHyphens/>
        <w:spacing w:after="102"/>
        <w:jc w:val="both"/>
        <w:rPr>
          <w:rStyle w:val="platne1"/>
          <w:rFonts w:ascii="Effra" w:hAnsi="Effra" w:cs="Effra"/>
          <w:color w:val="000000"/>
          <w:sz w:val="24"/>
          <w:szCs w:val="24"/>
        </w:rPr>
      </w:pPr>
      <w:proofErr w:type="spellStart"/>
      <w:r w:rsidRPr="00275D1A">
        <w:rPr>
          <w:rStyle w:val="platne1"/>
          <w:rFonts w:ascii="Effra" w:hAnsi="Effra" w:cs="Effra"/>
          <w:color w:val="000000"/>
          <w:sz w:val="24"/>
          <w:szCs w:val="24"/>
        </w:rPr>
        <w:t>georeferencované</w:t>
      </w:r>
      <w:proofErr w:type="spellEnd"/>
      <w:r w:rsidRPr="00275D1A">
        <w:rPr>
          <w:rStyle w:val="platne1"/>
          <w:rFonts w:ascii="Effra" w:hAnsi="Effra" w:cs="Effra"/>
          <w:color w:val="000000"/>
          <w:sz w:val="24"/>
          <w:szCs w:val="24"/>
        </w:rPr>
        <w:t xml:space="preserve"> </w:t>
      </w:r>
      <w:r w:rsidRPr="00D32BFB">
        <w:rPr>
          <w:rStyle w:val="platne1"/>
          <w:rFonts w:ascii="Effra" w:hAnsi="Effra" w:cs="Effra"/>
          <w:b/>
          <w:bCs/>
          <w:color w:val="000000"/>
          <w:sz w:val="24"/>
          <w:szCs w:val="24"/>
        </w:rPr>
        <w:t>mapové výstupy</w:t>
      </w:r>
      <w:r w:rsidRPr="00275D1A">
        <w:rPr>
          <w:rStyle w:val="platne1"/>
          <w:rFonts w:ascii="Effra" w:hAnsi="Effra" w:cs="Effra"/>
          <w:color w:val="000000"/>
          <w:sz w:val="24"/>
          <w:szCs w:val="24"/>
        </w:rPr>
        <w:t xml:space="preserve"> (EPSG: 5514), jejichž obsah a měřítko bude upřesněno v průběhu řešení – v</w:t>
      </w:r>
      <w:r w:rsidRPr="00275D1A">
        <w:rPr>
          <w:rStyle w:val="platne1"/>
          <w:rFonts w:ascii="Arial" w:hAnsi="Arial" w:cs="Arial"/>
          <w:color w:val="000000"/>
          <w:sz w:val="24"/>
          <w:szCs w:val="24"/>
        </w:rPr>
        <w:t> </w:t>
      </w:r>
      <w:r w:rsidRPr="00275D1A">
        <w:rPr>
          <w:rStyle w:val="platne1"/>
          <w:rFonts w:ascii="Effra" w:hAnsi="Effra" w:cs="Effra"/>
          <w:color w:val="000000"/>
          <w:sz w:val="24"/>
          <w:szCs w:val="24"/>
        </w:rPr>
        <w:t>digitální formě (*.</w:t>
      </w:r>
      <w:proofErr w:type="spellStart"/>
      <w:r w:rsidRPr="00275D1A">
        <w:rPr>
          <w:rStyle w:val="platne1"/>
          <w:rFonts w:ascii="Effra" w:hAnsi="Effra" w:cs="Effra"/>
          <w:color w:val="000000"/>
          <w:sz w:val="24"/>
          <w:szCs w:val="24"/>
        </w:rPr>
        <w:t>tiff</w:t>
      </w:r>
      <w:proofErr w:type="spellEnd"/>
      <w:r w:rsidRPr="00275D1A">
        <w:rPr>
          <w:rStyle w:val="platne1"/>
          <w:rFonts w:ascii="Effra" w:hAnsi="Effra" w:cs="Effra"/>
          <w:color w:val="000000"/>
          <w:sz w:val="24"/>
          <w:szCs w:val="24"/>
        </w:rPr>
        <w:t>, *.</w:t>
      </w:r>
      <w:proofErr w:type="spellStart"/>
      <w:r w:rsidRPr="00275D1A">
        <w:rPr>
          <w:rStyle w:val="platne1"/>
          <w:rFonts w:ascii="Effra" w:hAnsi="Effra" w:cs="Effra"/>
          <w:color w:val="000000"/>
          <w:sz w:val="24"/>
          <w:szCs w:val="24"/>
        </w:rPr>
        <w:t>png</w:t>
      </w:r>
      <w:proofErr w:type="spellEnd"/>
      <w:r w:rsidRPr="00275D1A">
        <w:rPr>
          <w:rStyle w:val="platne1"/>
          <w:rFonts w:ascii="Effra" w:hAnsi="Effra" w:cs="Effra"/>
          <w:color w:val="000000"/>
          <w:sz w:val="24"/>
          <w:szCs w:val="24"/>
        </w:rPr>
        <w:t>, *.</w:t>
      </w:r>
      <w:proofErr w:type="spellStart"/>
      <w:r w:rsidRPr="00275D1A">
        <w:rPr>
          <w:rStyle w:val="platne1"/>
          <w:rFonts w:ascii="Effra" w:hAnsi="Effra" w:cs="Effra"/>
          <w:color w:val="000000"/>
          <w:sz w:val="24"/>
          <w:szCs w:val="24"/>
        </w:rPr>
        <w:t>jpeg</w:t>
      </w:r>
      <w:proofErr w:type="spellEnd"/>
      <w:r w:rsidRPr="00275D1A">
        <w:rPr>
          <w:rStyle w:val="platne1"/>
          <w:rFonts w:ascii="Effra" w:hAnsi="Effra" w:cs="Effra"/>
          <w:color w:val="000000"/>
          <w:sz w:val="24"/>
          <w:szCs w:val="24"/>
        </w:rPr>
        <w:t xml:space="preserve">) a 1 x v tištěné formě. </w:t>
      </w:r>
    </w:p>
    <w:p w14:paraId="3800D5D0" w14:textId="6681FB98" w:rsidR="00275D1A" w:rsidRDefault="00FA65D1" w:rsidP="0093526E">
      <w:pPr>
        <w:suppressAutoHyphens/>
        <w:spacing w:after="102"/>
        <w:ind w:left="284"/>
        <w:jc w:val="both"/>
        <w:rPr>
          <w:rStyle w:val="platne1"/>
          <w:rFonts w:ascii="Effra" w:hAnsi="Effra" w:cs="Effra"/>
          <w:color w:val="000000"/>
        </w:rPr>
      </w:pPr>
      <w:r>
        <w:rPr>
          <w:rStyle w:val="platne1"/>
          <w:rFonts w:ascii="Effra" w:hAnsi="Effra" w:cs="Effra"/>
          <w:color w:val="000000"/>
        </w:rPr>
        <w:t>Každý výstup bude s</w:t>
      </w:r>
      <w:r w:rsidRPr="00661DF4">
        <w:rPr>
          <w:rStyle w:val="platne1"/>
          <w:rFonts w:ascii="Effra" w:hAnsi="Effra" w:cs="Effra"/>
          <w:color w:val="000000"/>
        </w:rPr>
        <w:t>ouč</w:t>
      </w:r>
      <w:r>
        <w:rPr>
          <w:rStyle w:val="platne1"/>
          <w:rFonts w:ascii="Effra" w:hAnsi="Effra" w:cs="Effra"/>
          <w:color w:val="000000"/>
        </w:rPr>
        <w:t>asně doplněn o</w:t>
      </w:r>
      <w:r w:rsidRPr="00661DF4">
        <w:rPr>
          <w:rStyle w:val="platne1"/>
          <w:rFonts w:ascii="Effra" w:hAnsi="Effra" w:cs="Effra"/>
          <w:color w:val="000000"/>
        </w:rPr>
        <w:t xml:space="preserve"> abstrakt v anglickém jazyce</w:t>
      </w:r>
      <w:r>
        <w:rPr>
          <w:rStyle w:val="platne1"/>
          <w:rFonts w:ascii="Effra" w:hAnsi="Effra" w:cs="Effra"/>
          <w:color w:val="000000"/>
        </w:rPr>
        <w:t>.</w:t>
      </w:r>
      <w:r w:rsidRPr="00275D1A">
        <w:rPr>
          <w:rStyle w:val="platne1"/>
          <w:rFonts w:ascii="Effra" w:hAnsi="Effra" w:cs="Effra"/>
          <w:color w:val="000000"/>
        </w:rPr>
        <w:t xml:space="preserve"> </w:t>
      </w:r>
      <w:r w:rsidR="00275D1A" w:rsidRPr="00275D1A">
        <w:rPr>
          <w:rStyle w:val="platne1"/>
          <w:rFonts w:ascii="Effra" w:hAnsi="Effra" w:cs="Effra"/>
          <w:color w:val="000000"/>
        </w:rPr>
        <w:t xml:space="preserve">Výstupy budou zpracovány v souladu s grafickým manuálem projektu LIFE-IP COALA, který bude poskytnut ze strany </w:t>
      </w:r>
      <w:r w:rsidR="002F7CDE">
        <w:rPr>
          <w:rStyle w:val="platne1"/>
          <w:rFonts w:ascii="Effra" w:hAnsi="Effra" w:cs="Effra"/>
          <w:color w:val="000000"/>
        </w:rPr>
        <w:t>o</w:t>
      </w:r>
      <w:r w:rsidR="00275D1A" w:rsidRPr="00275D1A">
        <w:rPr>
          <w:rStyle w:val="platne1"/>
          <w:rFonts w:ascii="Effra" w:hAnsi="Effra" w:cs="Effra"/>
          <w:color w:val="000000"/>
        </w:rPr>
        <w:t>bjednatele.</w:t>
      </w:r>
    </w:p>
    <w:p w14:paraId="42D19D66" w14:textId="77777777" w:rsidR="00275D1A" w:rsidRDefault="00275D1A" w:rsidP="00275D1A">
      <w:pPr>
        <w:suppressAutoHyphens/>
        <w:spacing w:after="102"/>
        <w:ind w:firstLine="284"/>
        <w:jc w:val="both"/>
        <w:rPr>
          <w:rStyle w:val="platne1"/>
          <w:rFonts w:ascii="Effra" w:hAnsi="Effra" w:cs="Effra"/>
          <w:color w:val="000000"/>
        </w:rPr>
      </w:pPr>
    </w:p>
    <w:p w14:paraId="3824C8FC" w14:textId="169A4975" w:rsidR="00F554F8" w:rsidRPr="00F554F8" w:rsidRDefault="00F554F8" w:rsidP="00F554F8">
      <w:pPr>
        <w:numPr>
          <w:ilvl w:val="0"/>
          <w:numId w:val="4"/>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Objednatel si vyhrazuje právo převzít dílo, pouze je-li v souladu s požadavky specifikovanými v</w:t>
      </w:r>
      <w:r w:rsidR="00190DC7">
        <w:rPr>
          <w:rStyle w:val="platne1"/>
          <w:rFonts w:ascii="Effra" w:hAnsi="Effra" w:cs="Effra"/>
          <w:color w:val="000000"/>
        </w:rPr>
        <w:t> </w:t>
      </w:r>
      <w:r w:rsidR="00FE5AC5">
        <w:rPr>
          <w:rStyle w:val="platne1"/>
          <w:rFonts w:ascii="Effra" w:hAnsi="Effra" w:cs="Effra"/>
          <w:color w:val="000000"/>
        </w:rPr>
        <w:t>přílo</w:t>
      </w:r>
      <w:r w:rsidR="00514489">
        <w:rPr>
          <w:rStyle w:val="platne1"/>
          <w:rFonts w:ascii="Effra" w:hAnsi="Effra" w:cs="Effra"/>
          <w:color w:val="000000"/>
        </w:rPr>
        <w:t>ze</w:t>
      </w:r>
      <w:r w:rsidRPr="00F554F8">
        <w:rPr>
          <w:rStyle w:val="platne1"/>
          <w:rFonts w:ascii="Effra" w:hAnsi="Effra" w:cs="Effra"/>
          <w:color w:val="000000"/>
        </w:rPr>
        <w:t xml:space="preserve"> této smlouvy.</w:t>
      </w:r>
    </w:p>
    <w:p w14:paraId="763F2EAE" w14:textId="77777777" w:rsidR="00F554F8" w:rsidRPr="00F554F8" w:rsidRDefault="00F554F8" w:rsidP="00F554F8">
      <w:pPr>
        <w:numPr>
          <w:ilvl w:val="0"/>
          <w:numId w:val="4"/>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O předání a převzetí díla bude sepsán a oběma smluvními stranami podepsán předávací protokol.</w:t>
      </w:r>
    </w:p>
    <w:p w14:paraId="1241C9D0" w14:textId="660D5C25" w:rsidR="00F554F8" w:rsidRPr="004861F4" w:rsidRDefault="00F554F8" w:rsidP="004861F4">
      <w:pPr>
        <w:numPr>
          <w:ilvl w:val="0"/>
          <w:numId w:val="4"/>
        </w:numPr>
        <w:tabs>
          <w:tab w:val="clear" w:pos="720"/>
        </w:tabs>
        <w:suppressAutoHyphens/>
        <w:spacing w:after="102"/>
        <w:ind w:left="284"/>
        <w:jc w:val="both"/>
        <w:rPr>
          <w:rFonts w:ascii="Effra" w:hAnsi="Effra" w:cs="Effra"/>
          <w:color w:val="000000"/>
        </w:rPr>
      </w:pPr>
      <w:r w:rsidRPr="00F554F8">
        <w:rPr>
          <w:rStyle w:val="platne1"/>
          <w:rFonts w:ascii="Effra" w:hAnsi="Effra" w:cs="Effra"/>
          <w:color w:val="000000"/>
        </w:rPr>
        <w:t xml:space="preserve">Bude-li předávané dílo obsahovat nedodělky nebo vady je zhotovitel povinen upozornit na tyto vady objednatele v předávacím protokolu. V případě zjištění vad a nedodělků po předání díla objednatelem, oznámí tento neprodleně zjištěné skutečnosti elektronickou nebo písemnou formou. </w:t>
      </w:r>
      <w:r w:rsidR="00CF64E9">
        <w:rPr>
          <w:rStyle w:val="platne1"/>
          <w:rFonts w:ascii="Effra" w:hAnsi="Effra" w:cs="Effra"/>
          <w:color w:val="000000"/>
        </w:rPr>
        <w:t xml:space="preserve">Případné vady a nedodělky budou sepsány formou výhrad s uvedením konkrétního data, do kterého musí být tyto výhrady vypořádány. </w:t>
      </w:r>
      <w:r w:rsidRPr="00F554F8">
        <w:rPr>
          <w:rStyle w:val="platne1"/>
          <w:rFonts w:ascii="Effra" w:hAnsi="Effra" w:cs="Effra"/>
          <w:color w:val="000000"/>
        </w:rPr>
        <w:t>Předání díla s vadami či nedodělky není splněním zhotovitelova závazku.</w:t>
      </w:r>
    </w:p>
    <w:p w14:paraId="54322DB3" w14:textId="77777777" w:rsidR="007F3700" w:rsidRPr="00F554F8" w:rsidRDefault="007F3700" w:rsidP="00F554F8">
      <w:pPr>
        <w:jc w:val="center"/>
        <w:rPr>
          <w:rFonts w:ascii="Effra" w:hAnsi="Effra" w:cs="Effra"/>
        </w:rPr>
      </w:pPr>
    </w:p>
    <w:p w14:paraId="00E7E10C"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III.</w:t>
      </w:r>
    </w:p>
    <w:p w14:paraId="5AB12A7A" w14:textId="77777777" w:rsidR="00F554F8" w:rsidRPr="00F554F8" w:rsidRDefault="00F554F8" w:rsidP="00F554F8">
      <w:pPr>
        <w:jc w:val="center"/>
        <w:rPr>
          <w:rFonts w:ascii="Effra" w:hAnsi="Effra" w:cs="Effra"/>
        </w:rPr>
      </w:pPr>
      <w:r w:rsidRPr="00F554F8">
        <w:rPr>
          <w:rStyle w:val="platne1"/>
          <w:rFonts w:ascii="Effra" w:hAnsi="Effra" w:cs="Effra"/>
          <w:b/>
          <w:color w:val="000000"/>
        </w:rPr>
        <w:t>Cena díla a platební podmínky</w:t>
      </w:r>
    </w:p>
    <w:p w14:paraId="59B76F19" w14:textId="77777777" w:rsidR="00F554F8" w:rsidRPr="00A024B7" w:rsidRDefault="00F554F8" w:rsidP="00F554F8">
      <w:pPr>
        <w:jc w:val="center"/>
        <w:rPr>
          <w:rFonts w:ascii="Effra" w:hAnsi="Effra" w:cs="Effra"/>
        </w:rPr>
      </w:pPr>
    </w:p>
    <w:p w14:paraId="199D2028" w14:textId="2CC4F015" w:rsidR="001A7845" w:rsidRPr="001A7845" w:rsidRDefault="00F554F8" w:rsidP="001A7845">
      <w:pPr>
        <w:numPr>
          <w:ilvl w:val="0"/>
          <w:numId w:val="5"/>
        </w:numPr>
        <w:tabs>
          <w:tab w:val="clear" w:pos="720"/>
        </w:tabs>
        <w:suppressAutoHyphens/>
        <w:spacing w:after="102"/>
        <w:ind w:left="284"/>
        <w:jc w:val="both"/>
        <w:rPr>
          <w:rStyle w:val="platne1"/>
          <w:rFonts w:ascii="Effra" w:hAnsi="Effra" w:cs="Effra"/>
        </w:rPr>
      </w:pPr>
      <w:r w:rsidRPr="00A024B7">
        <w:rPr>
          <w:rStyle w:val="platne1"/>
          <w:rFonts w:ascii="Effra" w:hAnsi="Effra" w:cs="Effra"/>
        </w:rPr>
        <w:t>Za provedení díla zaplatí objednatel zhotoviteli cenu ve výši</w:t>
      </w:r>
      <w:r w:rsidR="00191329" w:rsidRPr="00A024B7">
        <w:rPr>
          <w:rStyle w:val="platne1"/>
          <w:rFonts w:ascii="Effra" w:hAnsi="Effra" w:cs="Effra"/>
        </w:rPr>
        <w:t>:</w:t>
      </w:r>
      <w:r w:rsidRPr="00A024B7">
        <w:rPr>
          <w:rStyle w:val="platne1"/>
          <w:rFonts w:ascii="Effra" w:hAnsi="Effra" w:cs="Effra"/>
        </w:rPr>
        <w:t xml:space="preserve"> </w:t>
      </w:r>
    </w:p>
    <w:tbl>
      <w:tblPr>
        <w:tblStyle w:val="Mkatabulky"/>
        <w:tblW w:w="0" w:type="auto"/>
        <w:jc w:val="center"/>
        <w:tblInd w:w="0" w:type="dxa"/>
        <w:tblLook w:val="04A0" w:firstRow="1" w:lastRow="0" w:firstColumn="1" w:lastColumn="0" w:noHBand="0" w:noVBand="1"/>
      </w:tblPr>
      <w:tblGrid>
        <w:gridCol w:w="1107"/>
        <w:gridCol w:w="5692"/>
        <w:gridCol w:w="1418"/>
        <w:gridCol w:w="1554"/>
      </w:tblGrid>
      <w:tr w:rsidR="001873A0" w:rsidRPr="001A7845" w14:paraId="5F8803DC" w14:textId="5F776CFC" w:rsidTr="003C40EF">
        <w:trPr>
          <w:trHeight w:val="397"/>
          <w:jc w:val="center"/>
        </w:trPr>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ACAF0" w14:textId="77777777" w:rsidR="001873A0" w:rsidRPr="001A7845" w:rsidRDefault="001873A0">
            <w:pPr>
              <w:jc w:val="center"/>
              <w:rPr>
                <w:rFonts w:ascii="Effra" w:hAnsi="Effra" w:cs="Effra"/>
                <w:b/>
                <w:szCs w:val="22"/>
              </w:rPr>
            </w:pPr>
            <w:r w:rsidRPr="001A7845">
              <w:rPr>
                <w:rFonts w:ascii="Effra" w:hAnsi="Effra" w:cs="Effra"/>
                <w:b/>
                <w:szCs w:val="22"/>
              </w:rPr>
              <w:t>Položka</w:t>
            </w:r>
          </w:p>
        </w:tc>
        <w:tc>
          <w:tcPr>
            <w:tcW w:w="5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80626" w14:textId="77777777" w:rsidR="001873A0" w:rsidRPr="001A7845" w:rsidRDefault="001873A0">
            <w:pPr>
              <w:rPr>
                <w:rFonts w:ascii="Effra" w:hAnsi="Effra" w:cs="Effra"/>
                <w:b/>
                <w:szCs w:val="22"/>
              </w:rPr>
            </w:pPr>
            <w:r w:rsidRPr="001A7845">
              <w:rPr>
                <w:rFonts w:ascii="Effra" w:hAnsi="Effra" w:cs="Effra"/>
                <w:b/>
                <w:szCs w:val="22"/>
              </w:rPr>
              <w:t>Název položky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92AF" w14:textId="048A679D" w:rsidR="001873A0" w:rsidRPr="001A7845" w:rsidRDefault="001873A0">
            <w:pPr>
              <w:jc w:val="center"/>
              <w:rPr>
                <w:rFonts w:ascii="Effra" w:hAnsi="Effra" w:cs="Effra"/>
                <w:b/>
                <w:szCs w:val="22"/>
              </w:rPr>
            </w:pPr>
            <w:r w:rsidRPr="001A7845">
              <w:rPr>
                <w:rFonts w:ascii="Effra" w:hAnsi="Effra" w:cs="Effra"/>
                <w:b/>
                <w:szCs w:val="22"/>
              </w:rPr>
              <w:t>Cena</w:t>
            </w:r>
            <w:r>
              <w:rPr>
                <w:rFonts w:ascii="Effra" w:hAnsi="Effra" w:cs="Effra"/>
                <w:b/>
                <w:szCs w:val="22"/>
              </w:rPr>
              <w:t xml:space="preserve"> bez DPH</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CED8C" w14:textId="6583D52D" w:rsidR="001873A0" w:rsidRPr="001A7845" w:rsidRDefault="001873A0">
            <w:pPr>
              <w:jc w:val="center"/>
              <w:rPr>
                <w:rFonts w:ascii="Effra" w:hAnsi="Effra" w:cs="Effra"/>
                <w:b/>
                <w:szCs w:val="22"/>
              </w:rPr>
            </w:pPr>
            <w:r>
              <w:rPr>
                <w:rFonts w:ascii="Effra" w:hAnsi="Effra" w:cs="Effra"/>
                <w:b/>
                <w:szCs w:val="22"/>
              </w:rPr>
              <w:t>Cena včetně DPH</w:t>
            </w:r>
          </w:p>
        </w:tc>
      </w:tr>
      <w:tr w:rsidR="001873A0" w:rsidRPr="001A7845" w14:paraId="48606E78" w14:textId="3651B9D9" w:rsidTr="003C40EF">
        <w:trPr>
          <w:trHeight w:val="397"/>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14:paraId="00090949" w14:textId="38EDCD87" w:rsidR="001873A0" w:rsidRPr="00B96935" w:rsidRDefault="001873A0">
            <w:pPr>
              <w:jc w:val="center"/>
              <w:rPr>
                <w:rFonts w:ascii="Effra" w:hAnsi="Effra" w:cs="Effra"/>
                <w:szCs w:val="22"/>
                <w:highlight w:val="yellow"/>
              </w:rPr>
            </w:pPr>
            <w:r w:rsidRPr="00514489">
              <w:rPr>
                <w:rFonts w:ascii="Effra" w:hAnsi="Effra" w:cs="Effra"/>
                <w:szCs w:val="22"/>
              </w:rPr>
              <w:t>1</w:t>
            </w:r>
          </w:p>
        </w:tc>
        <w:tc>
          <w:tcPr>
            <w:tcW w:w="5692" w:type="dxa"/>
            <w:tcBorders>
              <w:top w:val="single" w:sz="4" w:space="0" w:color="auto"/>
              <w:left w:val="single" w:sz="4" w:space="0" w:color="auto"/>
              <w:bottom w:val="single" w:sz="4" w:space="0" w:color="auto"/>
              <w:right w:val="single" w:sz="4" w:space="0" w:color="auto"/>
            </w:tcBorders>
            <w:vAlign w:val="center"/>
            <w:hideMark/>
          </w:tcPr>
          <w:p w14:paraId="75B5E5D8" w14:textId="0ABB6147" w:rsidR="001873A0" w:rsidRPr="00E86CC6" w:rsidRDefault="001873A0" w:rsidP="68C289E8">
            <w:pPr>
              <w:rPr>
                <w:rStyle w:val="platne1"/>
                <w:rFonts w:ascii="Effra" w:hAnsi="Effra" w:cs="Effra"/>
                <w:color w:val="000000"/>
              </w:rPr>
            </w:pPr>
            <w:r w:rsidRPr="68C289E8">
              <w:rPr>
                <w:rStyle w:val="platne1"/>
                <w:rFonts w:ascii="Effra" w:hAnsi="Effra" w:cs="Effra"/>
                <w:color w:val="000000" w:themeColor="text1"/>
              </w:rPr>
              <w:t>Tvorba metodiky a její ověření (</w:t>
            </w:r>
            <w:r w:rsidR="004F0168">
              <w:rPr>
                <w:rStyle w:val="platne1"/>
                <w:rFonts w:ascii="Effra" w:hAnsi="Effra" w:cs="Effra"/>
                <w:color w:val="000000" w:themeColor="text1"/>
              </w:rPr>
              <w:t xml:space="preserve">dílčí fakturace ve výši </w:t>
            </w:r>
            <w:r w:rsidRPr="68C289E8">
              <w:rPr>
                <w:rStyle w:val="platne1"/>
                <w:rFonts w:ascii="Effra" w:hAnsi="Effra" w:cs="Effra"/>
                <w:color w:val="000000" w:themeColor="text1"/>
              </w:rPr>
              <w:t>20% plnění celkové ceny díla)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3F95BD" w14:textId="2C82D370" w:rsidR="001873A0" w:rsidRPr="003C40EF" w:rsidRDefault="003C40EF" w:rsidP="003C40EF">
            <w:pPr>
              <w:jc w:val="center"/>
              <w:rPr>
                <w:rFonts w:ascii="Effra" w:hAnsi="Effra" w:cs="Effra"/>
                <w:szCs w:val="22"/>
              </w:rPr>
            </w:pPr>
            <w:r w:rsidRPr="003C40EF">
              <w:rPr>
                <w:rFonts w:ascii="Effra" w:hAnsi="Effra" w:cs="Effra"/>
                <w:szCs w:val="22"/>
              </w:rPr>
              <w:t>223 000,- Kč</w:t>
            </w:r>
          </w:p>
        </w:tc>
        <w:tc>
          <w:tcPr>
            <w:tcW w:w="1554" w:type="dxa"/>
            <w:tcBorders>
              <w:top w:val="single" w:sz="4" w:space="0" w:color="auto"/>
              <w:left w:val="single" w:sz="4" w:space="0" w:color="auto"/>
              <w:bottom w:val="single" w:sz="4" w:space="0" w:color="auto"/>
              <w:right w:val="single" w:sz="4" w:space="0" w:color="auto"/>
            </w:tcBorders>
            <w:vAlign w:val="center"/>
          </w:tcPr>
          <w:p w14:paraId="78539731" w14:textId="21E1343F" w:rsidR="003C40EF" w:rsidRPr="003C40EF" w:rsidRDefault="003C40EF" w:rsidP="003C40EF">
            <w:pPr>
              <w:jc w:val="center"/>
              <w:rPr>
                <w:rFonts w:ascii="Effra" w:hAnsi="Effra" w:cs="Effra"/>
                <w:szCs w:val="22"/>
              </w:rPr>
            </w:pPr>
            <w:r w:rsidRPr="003C40EF">
              <w:rPr>
                <w:rFonts w:ascii="Effra" w:hAnsi="Effra" w:cs="Effra"/>
                <w:szCs w:val="22"/>
              </w:rPr>
              <w:t>269 830,- Kč</w:t>
            </w:r>
          </w:p>
        </w:tc>
      </w:tr>
      <w:tr w:rsidR="001873A0" w:rsidRPr="001A7845" w14:paraId="0BAA83B9" w14:textId="39DC1914" w:rsidTr="003C40EF">
        <w:trPr>
          <w:trHeight w:val="397"/>
          <w:jc w:val="center"/>
        </w:trPr>
        <w:tc>
          <w:tcPr>
            <w:tcW w:w="1107" w:type="dxa"/>
            <w:tcBorders>
              <w:top w:val="single" w:sz="4" w:space="0" w:color="auto"/>
              <w:left w:val="single" w:sz="4" w:space="0" w:color="auto"/>
              <w:bottom w:val="single" w:sz="4" w:space="0" w:color="auto"/>
              <w:right w:val="single" w:sz="4" w:space="0" w:color="auto"/>
            </w:tcBorders>
            <w:vAlign w:val="center"/>
          </w:tcPr>
          <w:p w14:paraId="071AB159" w14:textId="278BFD2A" w:rsidR="001873A0" w:rsidRPr="00514489" w:rsidRDefault="001873A0">
            <w:pPr>
              <w:jc w:val="center"/>
              <w:rPr>
                <w:rFonts w:ascii="Effra" w:hAnsi="Effra" w:cs="Effra"/>
                <w:szCs w:val="22"/>
              </w:rPr>
            </w:pPr>
            <w:r>
              <w:rPr>
                <w:rFonts w:ascii="Effra" w:hAnsi="Effra" w:cs="Effra"/>
                <w:szCs w:val="22"/>
              </w:rPr>
              <w:t>2</w:t>
            </w:r>
          </w:p>
        </w:tc>
        <w:tc>
          <w:tcPr>
            <w:tcW w:w="5692" w:type="dxa"/>
            <w:tcBorders>
              <w:top w:val="single" w:sz="4" w:space="0" w:color="auto"/>
              <w:left w:val="single" w:sz="4" w:space="0" w:color="auto"/>
              <w:bottom w:val="single" w:sz="4" w:space="0" w:color="auto"/>
              <w:right w:val="single" w:sz="4" w:space="0" w:color="auto"/>
            </w:tcBorders>
            <w:vAlign w:val="center"/>
          </w:tcPr>
          <w:p w14:paraId="26125F80" w14:textId="7D1B67AF" w:rsidR="001873A0" w:rsidRPr="00E86CC6" w:rsidRDefault="001873A0" w:rsidP="68C289E8">
            <w:pPr>
              <w:rPr>
                <w:rStyle w:val="platne1"/>
                <w:rFonts w:ascii="Effra" w:hAnsi="Effra" w:cs="Effra"/>
                <w:color w:val="000000" w:themeColor="text1"/>
              </w:rPr>
            </w:pPr>
            <w:r w:rsidRPr="68C289E8">
              <w:rPr>
                <w:rStyle w:val="platne1"/>
                <w:rFonts w:ascii="Effra" w:hAnsi="Effra" w:cs="Effra"/>
                <w:color w:val="000000" w:themeColor="text1"/>
              </w:rPr>
              <w:t>Mapování území dle metodiky (</w:t>
            </w:r>
            <w:r w:rsidR="004F0168">
              <w:rPr>
                <w:rStyle w:val="platne1"/>
                <w:rFonts w:ascii="Effra" w:hAnsi="Effra" w:cs="Effra"/>
                <w:color w:val="000000" w:themeColor="text1"/>
              </w:rPr>
              <w:t xml:space="preserve">dílčí fakturace ve výši </w:t>
            </w:r>
            <w:r w:rsidRPr="68C289E8">
              <w:rPr>
                <w:rStyle w:val="platne1"/>
                <w:rFonts w:ascii="Effra" w:hAnsi="Effra" w:cs="Effra"/>
                <w:color w:val="000000" w:themeColor="text1"/>
              </w:rPr>
              <w:t>50% plnění celkové ceny díla)</w:t>
            </w:r>
          </w:p>
        </w:tc>
        <w:tc>
          <w:tcPr>
            <w:tcW w:w="1418" w:type="dxa"/>
            <w:tcBorders>
              <w:top w:val="single" w:sz="4" w:space="0" w:color="auto"/>
              <w:left w:val="single" w:sz="4" w:space="0" w:color="auto"/>
              <w:bottom w:val="single" w:sz="4" w:space="0" w:color="auto"/>
              <w:right w:val="single" w:sz="4" w:space="0" w:color="auto"/>
            </w:tcBorders>
            <w:vAlign w:val="center"/>
          </w:tcPr>
          <w:p w14:paraId="29E685DF" w14:textId="18E056AE" w:rsidR="001873A0" w:rsidRPr="003C40EF" w:rsidRDefault="003C40EF" w:rsidP="003C40EF">
            <w:pPr>
              <w:jc w:val="center"/>
              <w:rPr>
                <w:rFonts w:ascii="Effra" w:hAnsi="Effra" w:cs="Effra"/>
                <w:szCs w:val="22"/>
              </w:rPr>
            </w:pPr>
            <w:r w:rsidRPr="003C40EF">
              <w:rPr>
                <w:rFonts w:ascii="Effra" w:hAnsi="Effra" w:cs="Effra"/>
                <w:szCs w:val="22"/>
              </w:rPr>
              <w:t>557 500,- Kč</w:t>
            </w:r>
          </w:p>
        </w:tc>
        <w:tc>
          <w:tcPr>
            <w:tcW w:w="1554" w:type="dxa"/>
            <w:tcBorders>
              <w:top w:val="single" w:sz="4" w:space="0" w:color="auto"/>
              <w:left w:val="single" w:sz="4" w:space="0" w:color="auto"/>
              <w:bottom w:val="single" w:sz="4" w:space="0" w:color="auto"/>
              <w:right w:val="single" w:sz="4" w:space="0" w:color="auto"/>
            </w:tcBorders>
            <w:vAlign w:val="center"/>
          </w:tcPr>
          <w:p w14:paraId="4BBAEBDB" w14:textId="528DB03D" w:rsidR="001873A0" w:rsidRPr="003C40EF" w:rsidRDefault="003C40EF" w:rsidP="003C40EF">
            <w:pPr>
              <w:jc w:val="center"/>
              <w:rPr>
                <w:rFonts w:ascii="Effra" w:hAnsi="Effra" w:cs="Effra"/>
                <w:szCs w:val="22"/>
              </w:rPr>
            </w:pPr>
            <w:r w:rsidRPr="003C40EF">
              <w:rPr>
                <w:rFonts w:ascii="Effra" w:hAnsi="Effra" w:cs="Effra"/>
                <w:szCs w:val="22"/>
              </w:rPr>
              <w:t>674 575,- Kč</w:t>
            </w:r>
          </w:p>
        </w:tc>
      </w:tr>
      <w:tr w:rsidR="001873A0" w14:paraId="008A32ED" w14:textId="5CF7175C" w:rsidTr="003C40EF">
        <w:trPr>
          <w:trHeight w:val="397"/>
          <w:jc w:val="center"/>
        </w:trPr>
        <w:tc>
          <w:tcPr>
            <w:tcW w:w="1107" w:type="dxa"/>
            <w:tcBorders>
              <w:top w:val="single" w:sz="4" w:space="0" w:color="auto"/>
              <w:left w:val="single" w:sz="4" w:space="0" w:color="auto"/>
              <w:bottom w:val="single" w:sz="4" w:space="0" w:color="auto"/>
              <w:right w:val="single" w:sz="4" w:space="0" w:color="auto"/>
            </w:tcBorders>
            <w:vAlign w:val="center"/>
          </w:tcPr>
          <w:p w14:paraId="1CE241C0" w14:textId="613E5658" w:rsidR="001873A0" w:rsidRDefault="001873A0" w:rsidP="68C289E8">
            <w:pPr>
              <w:jc w:val="center"/>
              <w:rPr>
                <w:rFonts w:ascii="Effra" w:hAnsi="Effra" w:cs="Effra"/>
              </w:rPr>
            </w:pPr>
            <w:r w:rsidRPr="68C289E8">
              <w:rPr>
                <w:rFonts w:ascii="Effra" w:hAnsi="Effra" w:cs="Effra"/>
              </w:rPr>
              <w:t>3</w:t>
            </w:r>
          </w:p>
        </w:tc>
        <w:tc>
          <w:tcPr>
            <w:tcW w:w="5692" w:type="dxa"/>
            <w:tcBorders>
              <w:top w:val="single" w:sz="4" w:space="0" w:color="auto"/>
              <w:left w:val="single" w:sz="4" w:space="0" w:color="auto"/>
              <w:bottom w:val="single" w:sz="4" w:space="0" w:color="auto"/>
              <w:right w:val="single" w:sz="4" w:space="0" w:color="auto"/>
            </w:tcBorders>
            <w:vAlign w:val="center"/>
          </w:tcPr>
          <w:p w14:paraId="3238A32F" w14:textId="32DDE736" w:rsidR="001873A0" w:rsidRDefault="001873A0" w:rsidP="68C289E8">
            <w:pPr>
              <w:rPr>
                <w:rStyle w:val="platne1"/>
                <w:rFonts w:ascii="Effra" w:hAnsi="Effra" w:cs="Effra"/>
                <w:color w:val="000000" w:themeColor="text1"/>
              </w:rPr>
            </w:pPr>
            <w:r w:rsidRPr="68C289E8">
              <w:rPr>
                <w:rStyle w:val="platne1"/>
                <w:rFonts w:ascii="Effra" w:hAnsi="Effra" w:cs="Effra"/>
                <w:color w:val="000000" w:themeColor="text1"/>
              </w:rPr>
              <w:t>Zpracování zásady a doporučení budování MZI (</w:t>
            </w:r>
            <w:r w:rsidR="004F0168">
              <w:rPr>
                <w:rStyle w:val="platne1"/>
                <w:rFonts w:ascii="Effra" w:hAnsi="Effra" w:cs="Effra"/>
                <w:color w:val="000000" w:themeColor="text1"/>
              </w:rPr>
              <w:t xml:space="preserve">dílčí fakturace ve výši </w:t>
            </w:r>
            <w:r w:rsidRPr="68C289E8">
              <w:rPr>
                <w:rStyle w:val="platne1"/>
                <w:rFonts w:ascii="Effra" w:hAnsi="Effra" w:cs="Effra"/>
                <w:color w:val="000000" w:themeColor="text1"/>
              </w:rPr>
              <w:t>30% plnění celkové ceny díla)</w:t>
            </w:r>
          </w:p>
        </w:tc>
        <w:tc>
          <w:tcPr>
            <w:tcW w:w="1418" w:type="dxa"/>
            <w:tcBorders>
              <w:top w:val="single" w:sz="4" w:space="0" w:color="auto"/>
              <w:left w:val="single" w:sz="4" w:space="0" w:color="auto"/>
              <w:bottom w:val="single" w:sz="4" w:space="0" w:color="auto"/>
              <w:right w:val="single" w:sz="4" w:space="0" w:color="auto"/>
            </w:tcBorders>
            <w:vAlign w:val="center"/>
          </w:tcPr>
          <w:p w14:paraId="21AF4761" w14:textId="12FC8025" w:rsidR="001873A0" w:rsidRPr="003C40EF" w:rsidRDefault="003C40EF" w:rsidP="003C40EF">
            <w:pPr>
              <w:jc w:val="center"/>
              <w:rPr>
                <w:rFonts w:ascii="Effra" w:hAnsi="Effra" w:cs="Effra"/>
              </w:rPr>
            </w:pPr>
            <w:r w:rsidRPr="003C40EF">
              <w:rPr>
                <w:rFonts w:ascii="Effra" w:hAnsi="Effra" w:cs="Effra"/>
              </w:rPr>
              <w:t>334 500,- Kč</w:t>
            </w:r>
          </w:p>
        </w:tc>
        <w:tc>
          <w:tcPr>
            <w:tcW w:w="1554" w:type="dxa"/>
            <w:tcBorders>
              <w:top w:val="single" w:sz="4" w:space="0" w:color="auto"/>
              <w:left w:val="single" w:sz="4" w:space="0" w:color="auto"/>
              <w:bottom w:val="single" w:sz="4" w:space="0" w:color="auto"/>
              <w:right w:val="single" w:sz="4" w:space="0" w:color="auto"/>
            </w:tcBorders>
            <w:vAlign w:val="center"/>
          </w:tcPr>
          <w:p w14:paraId="0E48065B" w14:textId="27D9F8E1" w:rsidR="001873A0" w:rsidRPr="003C40EF" w:rsidRDefault="003C40EF" w:rsidP="003C40EF">
            <w:pPr>
              <w:jc w:val="center"/>
              <w:rPr>
                <w:rFonts w:ascii="Effra" w:hAnsi="Effra" w:cs="Effra"/>
              </w:rPr>
            </w:pPr>
            <w:r w:rsidRPr="003C40EF">
              <w:rPr>
                <w:rFonts w:ascii="Effra" w:hAnsi="Effra" w:cs="Effra"/>
              </w:rPr>
              <w:t>404 745,- Kč</w:t>
            </w:r>
          </w:p>
        </w:tc>
      </w:tr>
      <w:tr w:rsidR="001873A0" w:rsidRPr="001A7845" w14:paraId="08449852" w14:textId="7C28940B" w:rsidTr="003C40EF">
        <w:trPr>
          <w:trHeight w:val="397"/>
          <w:jc w:val="center"/>
        </w:trPr>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367AC045" w14:textId="77777777" w:rsidR="001873A0" w:rsidRPr="001A7845" w:rsidRDefault="001873A0" w:rsidP="003C40EF">
            <w:pPr>
              <w:rPr>
                <w:rFonts w:ascii="Effra" w:hAnsi="Effra" w:cs="Effra"/>
                <w:b/>
                <w:szCs w:val="22"/>
              </w:rPr>
            </w:pPr>
            <w:r w:rsidRPr="001A7845">
              <w:rPr>
                <w:rFonts w:ascii="Effra" w:hAnsi="Effra" w:cs="Effra"/>
                <w:b/>
                <w:szCs w:val="22"/>
              </w:rPr>
              <w:t>CELKEM (bez DPH)</w:t>
            </w:r>
          </w:p>
        </w:tc>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C452AC" w14:textId="414B0F0B" w:rsidR="001873A0" w:rsidRPr="003C40EF" w:rsidRDefault="003C40EF">
            <w:pPr>
              <w:jc w:val="center"/>
              <w:rPr>
                <w:rFonts w:ascii="Effra" w:hAnsi="Effra" w:cs="Effra"/>
                <w:b/>
                <w:szCs w:val="22"/>
              </w:rPr>
            </w:pPr>
            <w:r w:rsidRPr="003C40EF">
              <w:rPr>
                <w:rFonts w:ascii="Effra" w:hAnsi="Effra" w:cs="Effra"/>
                <w:b/>
                <w:szCs w:val="22"/>
              </w:rPr>
              <w:t>1 115 000,- Kč</w:t>
            </w:r>
          </w:p>
        </w:tc>
      </w:tr>
      <w:tr w:rsidR="001873A0" w:rsidRPr="001A7845" w14:paraId="4B5CDDB5" w14:textId="75A460E1" w:rsidTr="003C40EF">
        <w:trPr>
          <w:trHeight w:val="397"/>
          <w:jc w:val="center"/>
        </w:trPr>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4A943E8E" w14:textId="77777777" w:rsidR="001873A0" w:rsidRPr="001A7845" w:rsidRDefault="001873A0" w:rsidP="003C40EF">
            <w:pPr>
              <w:rPr>
                <w:rFonts w:ascii="Effra" w:hAnsi="Effra" w:cs="Effra"/>
                <w:szCs w:val="22"/>
              </w:rPr>
            </w:pPr>
            <w:r w:rsidRPr="001A7845">
              <w:rPr>
                <w:rFonts w:ascii="Effra" w:hAnsi="Effra" w:cs="Effra"/>
                <w:szCs w:val="22"/>
              </w:rPr>
              <w:t>DPH (21 %)</w:t>
            </w:r>
          </w:p>
        </w:tc>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3E25941F" w14:textId="35FD3BEA" w:rsidR="001873A0" w:rsidRPr="003C40EF" w:rsidRDefault="003C40EF">
            <w:pPr>
              <w:jc w:val="center"/>
              <w:rPr>
                <w:rFonts w:ascii="Effra" w:hAnsi="Effra" w:cs="Effra"/>
                <w:szCs w:val="22"/>
              </w:rPr>
            </w:pPr>
            <w:r w:rsidRPr="003C40EF">
              <w:rPr>
                <w:rFonts w:ascii="Effra" w:hAnsi="Effra" w:cs="Effra"/>
                <w:szCs w:val="22"/>
              </w:rPr>
              <w:t>234 150,- Kč</w:t>
            </w:r>
          </w:p>
        </w:tc>
      </w:tr>
      <w:tr w:rsidR="001873A0" w:rsidRPr="001A7845" w14:paraId="496F9D5B" w14:textId="42B030D2" w:rsidTr="003C40EF">
        <w:trPr>
          <w:trHeight w:val="397"/>
          <w:jc w:val="center"/>
        </w:trPr>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44B23F12" w14:textId="77777777" w:rsidR="001873A0" w:rsidRPr="001A7845" w:rsidRDefault="001873A0" w:rsidP="003C40EF">
            <w:pPr>
              <w:rPr>
                <w:rFonts w:ascii="Effra" w:hAnsi="Effra" w:cs="Effra"/>
                <w:b/>
                <w:szCs w:val="22"/>
              </w:rPr>
            </w:pPr>
            <w:r w:rsidRPr="001A7845">
              <w:rPr>
                <w:rFonts w:ascii="Effra" w:hAnsi="Effra" w:cs="Effra"/>
                <w:b/>
                <w:szCs w:val="22"/>
              </w:rPr>
              <w:t>CELKEM (včetně DPH)</w:t>
            </w:r>
          </w:p>
        </w:tc>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7C4DADAB" w14:textId="5571231C" w:rsidR="001873A0" w:rsidRPr="003C40EF" w:rsidRDefault="003C40EF">
            <w:pPr>
              <w:jc w:val="center"/>
              <w:rPr>
                <w:rFonts w:ascii="Effra" w:hAnsi="Effra" w:cs="Effra"/>
                <w:b/>
                <w:szCs w:val="22"/>
              </w:rPr>
            </w:pPr>
            <w:r w:rsidRPr="003C40EF">
              <w:rPr>
                <w:rFonts w:ascii="Effra" w:hAnsi="Effra" w:cs="Effra"/>
                <w:b/>
                <w:szCs w:val="22"/>
              </w:rPr>
              <w:t>1 349 150,- Kč</w:t>
            </w:r>
          </w:p>
        </w:tc>
      </w:tr>
    </w:tbl>
    <w:p w14:paraId="160E8A17" w14:textId="77777777" w:rsidR="0093526E" w:rsidRDefault="0093526E" w:rsidP="0093526E">
      <w:pPr>
        <w:suppressAutoHyphens/>
        <w:spacing w:after="102"/>
        <w:ind w:left="284"/>
        <w:jc w:val="both"/>
        <w:rPr>
          <w:rStyle w:val="platne1"/>
          <w:rFonts w:ascii="Effra" w:hAnsi="Effra" w:cs="Effra"/>
          <w:color w:val="000000"/>
        </w:rPr>
      </w:pPr>
    </w:p>
    <w:p w14:paraId="08797DA9" w14:textId="1DE284D4" w:rsidR="00F554F8" w:rsidRPr="0093526E" w:rsidRDefault="00F554F8" w:rsidP="0093526E">
      <w:pPr>
        <w:numPr>
          <w:ilvl w:val="0"/>
          <w:numId w:val="5"/>
        </w:numPr>
        <w:tabs>
          <w:tab w:val="clear" w:pos="720"/>
        </w:tabs>
        <w:suppressAutoHyphens/>
        <w:spacing w:after="102"/>
        <w:ind w:left="284"/>
        <w:jc w:val="both"/>
        <w:rPr>
          <w:rStyle w:val="platne1"/>
          <w:rFonts w:ascii="Effra" w:hAnsi="Effra" w:cs="Effra"/>
          <w:color w:val="000000"/>
        </w:rPr>
      </w:pPr>
      <w:r w:rsidRPr="0093526E">
        <w:rPr>
          <w:rStyle w:val="platne1"/>
          <w:rFonts w:ascii="Effra" w:hAnsi="Effra" w:cs="Effra"/>
          <w:color w:val="000000"/>
        </w:rPr>
        <w:t>Veškerá finanční plnění budou poskytována bankovním převodem na účet zhotovitele uvedený v</w:t>
      </w:r>
      <w:r w:rsidR="00190DC7" w:rsidRPr="0093526E">
        <w:rPr>
          <w:rStyle w:val="platne1"/>
          <w:rFonts w:ascii="Effra" w:hAnsi="Effra" w:cs="Effra"/>
          <w:color w:val="000000"/>
        </w:rPr>
        <w:t> </w:t>
      </w:r>
      <w:r w:rsidRPr="0093526E">
        <w:rPr>
          <w:rStyle w:val="platne1"/>
          <w:rFonts w:ascii="Effra" w:hAnsi="Effra" w:cs="Effra"/>
          <w:color w:val="000000"/>
        </w:rPr>
        <w:t>záhlaví této smlouvy.</w:t>
      </w:r>
    </w:p>
    <w:p w14:paraId="37D66588" w14:textId="75701037"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lastRenderedPageBreak/>
        <w:t>Cena za dílo</w:t>
      </w:r>
      <w:r w:rsidR="004F0168">
        <w:rPr>
          <w:rStyle w:val="platne1"/>
          <w:rFonts w:ascii="Effra" w:hAnsi="Effra" w:cs="Effra"/>
          <w:color w:val="000000"/>
        </w:rPr>
        <w:t>, respektive za jeho dílčí části</w:t>
      </w:r>
      <w:r w:rsidRPr="00F554F8">
        <w:rPr>
          <w:rStyle w:val="platne1"/>
          <w:rFonts w:ascii="Effra" w:hAnsi="Effra" w:cs="Effra"/>
          <w:color w:val="000000"/>
        </w:rPr>
        <w:t xml:space="preserve"> je splatná na základě vystavení daňového dokladu/faktury. Zhotovitel je oprávněn vystavit daňový doklad </w:t>
      </w:r>
      <w:r w:rsidR="004F0168">
        <w:rPr>
          <w:rStyle w:val="platne1"/>
          <w:rFonts w:ascii="Effra" w:hAnsi="Effra" w:cs="Effra"/>
          <w:color w:val="000000"/>
        </w:rPr>
        <w:t xml:space="preserve">vždy po předání dílčích částí díla definovaných v čl. II, bod 2, a to po jejich </w:t>
      </w:r>
      <w:r w:rsidRPr="00F554F8">
        <w:rPr>
          <w:rStyle w:val="platne1"/>
          <w:rFonts w:ascii="Effra" w:hAnsi="Effra" w:cs="Effra"/>
          <w:color w:val="000000"/>
        </w:rPr>
        <w:t xml:space="preserve">převzetí objednatelem podle čl. II odst. </w:t>
      </w:r>
      <w:r w:rsidR="00FE5AC5">
        <w:rPr>
          <w:rStyle w:val="platne1"/>
          <w:rFonts w:ascii="Effra" w:hAnsi="Effra" w:cs="Effra"/>
          <w:color w:val="000000"/>
        </w:rPr>
        <w:t>5</w:t>
      </w:r>
      <w:r w:rsidR="00E86CC6">
        <w:rPr>
          <w:rStyle w:val="platne1"/>
          <w:rFonts w:ascii="Effra" w:hAnsi="Effra" w:cs="Effra"/>
          <w:color w:val="000000"/>
        </w:rPr>
        <w:t xml:space="preserve"> a 6</w:t>
      </w:r>
      <w:r w:rsidRPr="00F554F8">
        <w:rPr>
          <w:rStyle w:val="platne1"/>
          <w:rFonts w:ascii="Effra" w:hAnsi="Effra" w:cs="Effra"/>
          <w:color w:val="000000"/>
        </w:rPr>
        <w:t xml:space="preserve"> této smlouvy bez vad a nedodělků.</w:t>
      </w:r>
    </w:p>
    <w:p w14:paraId="3701E188" w14:textId="383C6636" w:rsid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68C289E8">
        <w:rPr>
          <w:rStyle w:val="platne1"/>
          <w:rFonts w:ascii="Effra" w:hAnsi="Effra" w:cs="Effra"/>
          <w:color w:val="000000" w:themeColor="text1"/>
        </w:rPr>
        <w:t>Faktura je daňovým dokladem a musí být vystavena dle § 28 zákona č. 235/2004 Sb., o dani z</w:t>
      </w:r>
      <w:r w:rsidR="00190DC7" w:rsidRPr="68C289E8">
        <w:rPr>
          <w:rStyle w:val="platne1"/>
          <w:rFonts w:ascii="Effra" w:hAnsi="Effra" w:cs="Effra"/>
          <w:color w:val="000000" w:themeColor="text1"/>
        </w:rPr>
        <w:t> </w:t>
      </w:r>
      <w:r w:rsidRPr="68C289E8">
        <w:rPr>
          <w:rStyle w:val="platne1"/>
          <w:rFonts w:ascii="Effra" w:hAnsi="Effra" w:cs="Effra"/>
          <w:color w:val="000000" w:themeColor="text1"/>
        </w:rPr>
        <w:t xml:space="preserve">přidané hodnoty, ve znění pozdějších předpisů. Faktura bude vystavena se splatností 14 dní ode dne </w:t>
      </w:r>
      <w:r w:rsidR="001F09BE" w:rsidRPr="68C289E8">
        <w:rPr>
          <w:rStyle w:val="platne1"/>
          <w:rFonts w:ascii="Effra" w:hAnsi="Effra" w:cs="Effra"/>
          <w:color w:val="000000" w:themeColor="text1"/>
        </w:rPr>
        <w:t xml:space="preserve">jejího </w:t>
      </w:r>
      <w:r w:rsidRPr="68C289E8">
        <w:rPr>
          <w:rStyle w:val="platne1"/>
          <w:rFonts w:ascii="Effra" w:hAnsi="Effra" w:cs="Effra"/>
          <w:color w:val="000000" w:themeColor="text1"/>
        </w:rPr>
        <w:t>doručení objednateli. Nebude-li faktura obsahovat náležitosti nebo nebudou-li údaje na faktuře v souladu se smlouvou, bude objednatel oprávněn vrátit je zhotoviteli k opravě bez jejich proplacení, aniž se tím dostane do prodlení s úhradou příslušné částky. V takovém případě lhůta splatnosti počíná běžet znovu ode dne doručení nové faktury.</w:t>
      </w:r>
    </w:p>
    <w:p w14:paraId="618B8C4B" w14:textId="77777777" w:rsidR="001F09BE" w:rsidRDefault="001F09BE" w:rsidP="00F554F8">
      <w:pPr>
        <w:jc w:val="center"/>
        <w:rPr>
          <w:rStyle w:val="platne1"/>
          <w:rFonts w:ascii="Effra" w:hAnsi="Effra" w:cs="Effra"/>
          <w:b/>
          <w:color w:val="000000"/>
        </w:rPr>
      </w:pPr>
    </w:p>
    <w:p w14:paraId="1BC7AF62" w14:textId="77777777" w:rsidR="001F09BE" w:rsidRDefault="001F09BE" w:rsidP="00F554F8">
      <w:pPr>
        <w:jc w:val="center"/>
        <w:rPr>
          <w:rStyle w:val="platne1"/>
          <w:rFonts w:ascii="Effra" w:hAnsi="Effra" w:cs="Effra"/>
          <w:b/>
          <w:color w:val="000000"/>
        </w:rPr>
      </w:pPr>
    </w:p>
    <w:p w14:paraId="3E1443D6" w14:textId="7AE44CB9" w:rsidR="00F554F8" w:rsidRPr="00F554F8" w:rsidRDefault="00F554F8" w:rsidP="0093526E">
      <w:pPr>
        <w:keepNext/>
        <w:jc w:val="center"/>
        <w:rPr>
          <w:rStyle w:val="platne1"/>
          <w:rFonts w:ascii="Effra" w:hAnsi="Effra" w:cs="Effra"/>
          <w:b/>
          <w:color w:val="000000"/>
        </w:rPr>
      </w:pPr>
      <w:r w:rsidRPr="00F554F8">
        <w:rPr>
          <w:rStyle w:val="platne1"/>
          <w:rFonts w:ascii="Effra" w:hAnsi="Effra" w:cs="Effra"/>
          <w:b/>
          <w:color w:val="000000"/>
        </w:rPr>
        <w:t>IV.</w:t>
      </w:r>
    </w:p>
    <w:p w14:paraId="2A7B395E" w14:textId="77777777" w:rsidR="00F554F8" w:rsidRPr="00F554F8" w:rsidRDefault="00F554F8" w:rsidP="0093526E">
      <w:pPr>
        <w:keepNext/>
        <w:jc w:val="center"/>
        <w:rPr>
          <w:rFonts w:ascii="Effra" w:hAnsi="Effra" w:cs="Effra"/>
        </w:rPr>
      </w:pPr>
      <w:r w:rsidRPr="00F554F8">
        <w:rPr>
          <w:rStyle w:val="platne1"/>
          <w:rFonts w:ascii="Effra" w:hAnsi="Effra" w:cs="Effra"/>
          <w:b/>
          <w:color w:val="000000"/>
        </w:rPr>
        <w:t>Záruka a odpovědnost</w:t>
      </w:r>
    </w:p>
    <w:p w14:paraId="54548FB5" w14:textId="77777777" w:rsidR="00F554F8" w:rsidRPr="00F554F8" w:rsidRDefault="00F554F8" w:rsidP="00F554F8">
      <w:pPr>
        <w:jc w:val="center"/>
        <w:rPr>
          <w:rFonts w:ascii="Effra" w:hAnsi="Effra" w:cs="Effra"/>
        </w:rPr>
      </w:pPr>
    </w:p>
    <w:p w14:paraId="4B19F44F" w14:textId="7F0ECC8A" w:rsidR="00F554F8" w:rsidRPr="00D32BFB"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D32BFB">
        <w:rPr>
          <w:rStyle w:val="platne1"/>
          <w:rFonts w:ascii="Effra" w:hAnsi="Effra" w:cs="Effra"/>
          <w:color w:val="000000"/>
        </w:rPr>
        <w:t>Zhotovitel odpovídá za kvalitu jím provedeného díla</w:t>
      </w:r>
      <w:r w:rsidR="0046430B" w:rsidRPr="00D32BFB">
        <w:rPr>
          <w:rStyle w:val="platne1"/>
          <w:rFonts w:ascii="Effra" w:hAnsi="Effra" w:cs="Effra"/>
          <w:color w:val="000000"/>
        </w:rPr>
        <w:t xml:space="preserve"> a poskytuje záruku za jakost díla v rozsahu ustanovení Občanského zákoníku č. 89/2012 Sb. (§ 2619, § 2113 a následujících) s tím, že dílo bude po dobu 5 (pěti) let způsobilé k použití pro smluvený a obvyklý účel a zachová si po tuto dobu smluvené a obvyklé vlastnosti. Záruční doba začíná plynout následujícím dnem po předání a</w:t>
      </w:r>
      <w:r w:rsidR="00190DC7" w:rsidRPr="00D32BFB">
        <w:rPr>
          <w:rStyle w:val="platne1"/>
          <w:rFonts w:ascii="Effra" w:hAnsi="Effra" w:cs="Effra"/>
          <w:color w:val="000000"/>
        </w:rPr>
        <w:t> </w:t>
      </w:r>
      <w:r w:rsidR="0046430B" w:rsidRPr="00D32BFB">
        <w:rPr>
          <w:rStyle w:val="platne1"/>
          <w:rFonts w:ascii="Effra" w:hAnsi="Effra" w:cs="Effra"/>
          <w:color w:val="000000"/>
        </w:rPr>
        <w:t>převzetí celého díla písemným protokolem.</w:t>
      </w:r>
    </w:p>
    <w:p w14:paraId="3DBE6792" w14:textId="77777777" w:rsidR="00F554F8" w:rsidRPr="00D32BFB"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D32BFB">
        <w:rPr>
          <w:rStyle w:val="platne1"/>
          <w:rFonts w:ascii="Effra" w:hAnsi="Effra" w:cs="Effra"/>
          <w:color w:val="000000"/>
        </w:rPr>
        <w:t>Každá reklamace musí být uplatněna písemně nebo elektronicky (e-mailem) a musí obsahovat popis závady.</w:t>
      </w:r>
    </w:p>
    <w:p w14:paraId="4C9822F5" w14:textId="2FAC335B" w:rsidR="00F554F8" w:rsidRPr="00D32BFB"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D32BFB">
        <w:rPr>
          <w:rStyle w:val="platne1"/>
          <w:rFonts w:ascii="Effra" w:hAnsi="Effra" w:cs="Effra"/>
          <w:color w:val="000000"/>
        </w:rPr>
        <w:t>Pro případ vady na díle má objednatel právo požadovat a zhotovitel povinnost poskytnout bezplatné odstranění vady do 15 pracovních dnů po obdržení reklamace od objednatele.</w:t>
      </w:r>
    </w:p>
    <w:p w14:paraId="7C3AEAB8" w14:textId="77777777" w:rsidR="00C711B1" w:rsidRPr="00D32BFB" w:rsidRDefault="00C711B1" w:rsidP="00C711B1">
      <w:pPr>
        <w:suppressAutoHyphens/>
        <w:spacing w:after="102"/>
        <w:ind w:left="284"/>
        <w:jc w:val="both"/>
        <w:rPr>
          <w:rFonts w:ascii="Effra" w:hAnsi="Effra" w:cs="Effra"/>
          <w:color w:val="000000"/>
        </w:rPr>
      </w:pPr>
    </w:p>
    <w:p w14:paraId="0381DF75" w14:textId="77777777" w:rsidR="00F554F8" w:rsidRPr="00D32BFB" w:rsidRDefault="00F554F8" w:rsidP="00F554F8">
      <w:pPr>
        <w:jc w:val="center"/>
        <w:rPr>
          <w:rFonts w:ascii="Effra" w:hAnsi="Effra" w:cs="Effra"/>
        </w:rPr>
      </w:pPr>
    </w:p>
    <w:p w14:paraId="286645CD" w14:textId="77777777" w:rsidR="00F554F8" w:rsidRPr="00D32BFB" w:rsidRDefault="00F554F8" w:rsidP="00F554F8">
      <w:pPr>
        <w:jc w:val="center"/>
        <w:rPr>
          <w:rStyle w:val="platne1"/>
          <w:rFonts w:ascii="Effra" w:hAnsi="Effra" w:cs="Effra"/>
          <w:b/>
          <w:color w:val="000000"/>
        </w:rPr>
      </w:pPr>
      <w:r w:rsidRPr="00D32BFB">
        <w:rPr>
          <w:rStyle w:val="platne1"/>
          <w:rFonts w:ascii="Effra" w:hAnsi="Effra" w:cs="Effra"/>
          <w:b/>
          <w:color w:val="000000"/>
        </w:rPr>
        <w:t>V.</w:t>
      </w:r>
    </w:p>
    <w:p w14:paraId="76908915" w14:textId="77777777" w:rsidR="00F554F8" w:rsidRPr="00F554F8" w:rsidRDefault="00F554F8" w:rsidP="00F554F8">
      <w:pPr>
        <w:jc w:val="center"/>
        <w:rPr>
          <w:rFonts w:ascii="Effra" w:hAnsi="Effra" w:cs="Effra"/>
        </w:rPr>
      </w:pPr>
      <w:r w:rsidRPr="00D32BFB">
        <w:rPr>
          <w:rStyle w:val="platne1"/>
          <w:rFonts w:ascii="Effra" w:hAnsi="Effra" w:cs="Effra"/>
          <w:b/>
          <w:color w:val="000000"/>
        </w:rPr>
        <w:t>Užití díla a autorské</w:t>
      </w:r>
      <w:r w:rsidRPr="00F554F8">
        <w:rPr>
          <w:rStyle w:val="platne1"/>
          <w:rFonts w:ascii="Effra" w:hAnsi="Effra" w:cs="Effra"/>
          <w:b/>
          <w:color w:val="000000"/>
        </w:rPr>
        <w:t xml:space="preserve"> právo</w:t>
      </w:r>
    </w:p>
    <w:p w14:paraId="21E7F300" w14:textId="77777777" w:rsidR="00F554F8" w:rsidRPr="00F554F8" w:rsidRDefault="00F554F8" w:rsidP="00F554F8">
      <w:pPr>
        <w:jc w:val="center"/>
        <w:rPr>
          <w:rFonts w:ascii="Effra" w:hAnsi="Effra" w:cs="Effra"/>
        </w:rPr>
      </w:pPr>
    </w:p>
    <w:p w14:paraId="5A6210F4" w14:textId="10139FA3" w:rsid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5BDFE0B1" w14:textId="5BA67B95" w:rsidR="0093620B" w:rsidRPr="002700A2" w:rsidRDefault="0093620B" w:rsidP="00F554F8">
      <w:pPr>
        <w:numPr>
          <w:ilvl w:val="0"/>
          <w:numId w:val="7"/>
        </w:numPr>
        <w:tabs>
          <w:tab w:val="clear" w:pos="720"/>
        </w:tabs>
        <w:suppressAutoHyphens/>
        <w:spacing w:after="102"/>
        <w:ind w:left="284"/>
        <w:jc w:val="both"/>
        <w:rPr>
          <w:rStyle w:val="platne1"/>
          <w:rFonts w:ascii="Effra" w:hAnsi="Effra" w:cs="Effra"/>
          <w:color w:val="000000"/>
        </w:rPr>
      </w:pPr>
      <w:r w:rsidRPr="002700A2">
        <w:rPr>
          <w:rStyle w:val="platne1"/>
          <w:rFonts w:ascii="Effra" w:hAnsi="Effra" w:cs="Effra"/>
          <w:color w:val="000000"/>
        </w:rPr>
        <w:t>Objednatel zajistí souhlas autorů dokumentací a dokumentů, které zhotovitel od objednatele obdrží jako podklad.</w:t>
      </w:r>
    </w:p>
    <w:p w14:paraId="7F314531"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Objednatel je dle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lastRenderedPageBreak/>
        <w:t>Zhotovitel tímto poskytuje objednateli oprávnění k výkonu práva dílo užít i nad rámec stanovený v § 61 autorského zákona, a to ke všem způsobům užití v neomezeném rozsahu podle § 12 a násl. Autorského zákona (dále jen „licence“). Dodavatel poskytuje objednateli tuto licenci jako výhradní, bez územního omezení, a to po celou dobu trvání majetkových práv k dílu. Licenční odměna je zahrnuta do ceny díla.</w:t>
      </w:r>
    </w:p>
    <w:p w14:paraId="2DC26CE4" w14:textId="100989C2"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Licence rovněž zahrnuje oprávnění dílo zejména zpracovat, měnit, upravovat, včetně úprav jeho názvu, spojit dílo s jiným dílem či zařadit dílo do díla souborného a udělit další osobě podlicenci.</w:t>
      </w:r>
      <w:r w:rsidR="0059084B">
        <w:rPr>
          <w:rStyle w:val="platne1"/>
          <w:rFonts w:ascii="Effra" w:hAnsi="Effra" w:cs="Effra"/>
          <w:color w:val="000000"/>
        </w:rPr>
        <w:t xml:space="preserve"> V takovém případě bude vždy u takto upraveného či změněného výstupu uvedeno kdy a kdo změny a úpravy díla provedl a které konkrétní části díla byly změněny, či která konkrétní díla byla spojena. Dojde-li výše uvedenými úpravami ke změně výstupů</w:t>
      </w:r>
      <w:r w:rsidR="00CF64E9">
        <w:rPr>
          <w:rStyle w:val="platne1"/>
          <w:rFonts w:ascii="Effra" w:hAnsi="Effra" w:cs="Effra"/>
          <w:color w:val="000000"/>
        </w:rPr>
        <w:t>, či ke změně vyznění díla jako celku, nese za tuto změnu zodpovědnost objednatel a zhotovitel má právo na tuto změnu vyznění díla objednatele upozornit a požadovat neprodlenou nápravu.</w:t>
      </w:r>
    </w:p>
    <w:p w14:paraId="5D31D6A5" w14:textId="694997DB" w:rsidR="00D069C0" w:rsidRPr="002700A2" w:rsidRDefault="00F554F8" w:rsidP="00A3358D">
      <w:pPr>
        <w:numPr>
          <w:ilvl w:val="0"/>
          <w:numId w:val="7"/>
        </w:numPr>
        <w:tabs>
          <w:tab w:val="clear" w:pos="720"/>
        </w:tabs>
        <w:suppressAutoHyphens/>
        <w:spacing w:after="102"/>
        <w:ind w:left="284"/>
        <w:jc w:val="both"/>
        <w:rPr>
          <w:rStyle w:val="platne1"/>
          <w:rFonts w:ascii="Effra" w:hAnsi="Effra" w:cs="Effra"/>
        </w:rPr>
      </w:pPr>
      <w:r w:rsidRPr="00F72F5A">
        <w:rPr>
          <w:rStyle w:val="platne1"/>
          <w:rFonts w:ascii="Effra" w:hAnsi="Effra" w:cs="Effra"/>
          <w:color w:val="000000"/>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3EE7EFE7" w14:textId="3E7AB458" w:rsidR="00E86CC6" w:rsidRDefault="00E86CC6" w:rsidP="00F554F8">
      <w:pPr>
        <w:jc w:val="center"/>
        <w:rPr>
          <w:rStyle w:val="platne1"/>
          <w:rFonts w:ascii="Effra" w:hAnsi="Effra" w:cs="Effra"/>
          <w:b/>
          <w:color w:val="000000"/>
        </w:rPr>
      </w:pPr>
    </w:p>
    <w:p w14:paraId="046556A9" w14:textId="3EBA37D5" w:rsidR="0093526E" w:rsidRDefault="0093526E" w:rsidP="00F554F8">
      <w:pPr>
        <w:jc w:val="center"/>
        <w:rPr>
          <w:rStyle w:val="platne1"/>
          <w:rFonts w:ascii="Effra" w:hAnsi="Effra" w:cs="Effra"/>
          <w:b/>
          <w:color w:val="000000"/>
        </w:rPr>
      </w:pPr>
    </w:p>
    <w:p w14:paraId="08FCC731" w14:textId="77777777" w:rsidR="0093526E" w:rsidRDefault="0093526E" w:rsidP="00F554F8">
      <w:pPr>
        <w:jc w:val="center"/>
        <w:rPr>
          <w:rStyle w:val="platne1"/>
          <w:rFonts w:ascii="Effra" w:hAnsi="Effra" w:cs="Effra"/>
          <w:b/>
          <w:color w:val="000000"/>
        </w:rPr>
      </w:pPr>
    </w:p>
    <w:p w14:paraId="20B38926" w14:textId="6C34C149"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VI.</w:t>
      </w:r>
    </w:p>
    <w:p w14:paraId="22A144CF" w14:textId="77777777" w:rsidR="00F554F8" w:rsidRPr="00F554F8" w:rsidRDefault="00F554F8" w:rsidP="00F554F8">
      <w:pPr>
        <w:jc w:val="center"/>
        <w:rPr>
          <w:rFonts w:ascii="Effra" w:hAnsi="Effra" w:cs="Effra"/>
        </w:rPr>
      </w:pPr>
      <w:r w:rsidRPr="00F554F8">
        <w:rPr>
          <w:rStyle w:val="platne1"/>
          <w:rFonts w:ascii="Effra" w:hAnsi="Effra" w:cs="Effra"/>
          <w:b/>
          <w:color w:val="000000"/>
        </w:rPr>
        <w:t>Smluvní pokuty a odstoupení od smlouvy</w:t>
      </w:r>
    </w:p>
    <w:p w14:paraId="1FD9700D" w14:textId="77777777" w:rsidR="00F554F8" w:rsidRPr="00F554F8" w:rsidRDefault="00F554F8" w:rsidP="00F554F8">
      <w:pPr>
        <w:jc w:val="center"/>
        <w:rPr>
          <w:rFonts w:ascii="Effra" w:hAnsi="Effra" w:cs="Effra"/>
        </w:rPr>
      </w:pPr>
    </w:p>
    <w:p w14:paraId="73AC54B2" w14:textId="73BA3C81" w:rsidR="00F554F8" w:rsidRPr="0040487E" w:rsidRDefault="00A301B9" w:rsidP="00A301B9">
      <w:pPr>
        <w:numPr>
          <w:ilvl w:val="0"/>
          <w:numId w:val="8"/>
        </w:numPr>
        <w:tabs>
          <w:tab w:val="clear" w:pos="720"/>
        </w:tabs>
        <w:suppressAutoHyphens/>
        <w:spacing w:after="102"/>
        <w:ind w:left="284"/>
        <w:jc w:val="both"/>
        <w:rPr>
          <w:rStyle w:val="platne1"/>
          <w:rFonts w:ascii="Effra" w:hAnsi="Effra" w:cs="Effra"/>
        </w:rPr>
      </w:pPr>
      <w:r w:rsidRPr="68C289E8">
        <w:rPr>
          <w:rStyle w:val="platne1"/>
          <w:rFonts w:ascii="Effra" w:hAnsi="Effra" w:cs="Effra"/>
        </w:rPr>
        <w:t>V případě nedodržení každého dílčího termínu provedení</w:t>
      </w:r>
      <w:r w:rsidR="00F554F8" w:rsidRPr="68C289E8">
        <w:rPr>
          <w:rStyle w:val="platne1"/>
          <w:rFonts w:ascii="Effra" w:hAnsi="Effra" w:cs="Effra"/>
        </w:rPr>
        <w:t xml:space="preserve"> a předání řádně provedeného díla podle čl. II. odst. 1 ze strany zhotovitele je zhotovitel povinen uhradit objednateli smluvní pokutu ve výši </w:t>
      </w:r>
      <w:r w:rsidR="0000139A" w:rsidRPr="68C289E8">
        <w:rPr>
          <w:rStyle w:val="platne1"/>
          <w:rFonts w:ascii="Effra" w:hAnsi="Effra" w:cs="Effra"/>
        </w:rPr>
        <w:t>550,</w:t>
      </w:r>
      <w:r w:rsidR="00CF64E9" w:rsidRPr="68C289E8">
        <w:rPr>
          <w:rStyle w:val="platne1"/>
          <w:rFonts w:ascii="Effra" w:hAnsi="Effra" w:cs="Effra"/>
        </w:rPr>
        <w:t>- Kč</w:t>
      </w:r>
      <w:r w:rsidR="00F554F8" w:rsidRPr="68C289E8">
        <w:rPr>
          <w:rStyle w:val="platne1"/>
          <w:rFonts w:ascii="Effra" w:hAnsi="Effra" w:cs="Effra"/>
        </w:rPr>
        <w:t xml:space="preserve"> za každý i započatý kalendářní den prodlení.</w:t>
      </w:r>
      <w:r w:rsidR="00517355" w:rsidRPr="68C289E8">
        <w:rPr>
          <w:rFonts w:ascii="Calibri" w:hAnsi="Calibri" w:cs="Calibri"/>
          <w:sz w:val="22"/>
          <w:szCs w:val="22"/>
        </w:rPr>
        <w:t xml:space="preserve"> </w:t>
      </w:r>
      <w:r w:rsidR="00517355" w:rsidRPr="68C289E8">
        <w:rPr>
          <w:rFonts w:ascii="Effra" w:hAnsi="Effra" w:cs="Effra"/>
        </w:rPr>
        <w:t xml:space="preserve">Termíny provádění díla se prodlužují o dobu trvání překážek provádění či předání díla na straně objednatele (neposkytnutí potřebné součinnosti, nedodání nezbytných podkladů, dokumentace, zadání, nepřipravenost infrastruktury apod.) či překážek z důvodu vyšší moci. </w:t>
      </w:r>
      <w:r w:rsidR="00B53667" w:rsidRPr="0040487E">
        <w:rPr>
          <w:rFonts w:ascii="Effra" w:hAnsi="Effra" w:cs="Effra"/>
        </w:rPr>
        <w:t>Termíny provádění díla se prodlužují i o dobu uvedenou v akceptačním protokolu, kterou jsou dohodnuty termíny pro finální vypořádání výhrad objednatele.</w:t>
      </w:r>
      <w:r w:rsidR="008E606A" w:rsidRPr="0040487E">
        <w:rPr>
          <w:rStyle w:val="platne1"/>
          <w:rFonts w:ascii="Effra" w:hAnsi="Effra" w:cs="Effra"/>
        </w:rPr>
        <w:t xml:space="preserve"> </w:t>
      </w:r>
    </w:p>
    <w:p w14:paraId="15549C42" w14:textId="77777777"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Zaplacením smluvní pokuty není dotčen nárok smluvních stran na náhradu škody nebo odškodnění v plném rozsahu ani povinnost zhotovitele řádně dokončit dílo.</w:t>
      </w:r>
    </w:p>
    <w:p w14:paraId="69FB3E48" w14:textId="2E3DA924"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Pro účely odstoupení od smlouvy se za podstatné porušení smlouvy ve smyslu § 2002 zákona č.</w:t>
      </w:r>
      <w:r w:rsidR="00190DC7">
        <w:rPr>
          <w:rStyle w:val="platne1"/>
          <w:rFonts w:ascii="Effra" w:hAnsi="Effra" w:cs="Effra"/>
        </w:rPr>
        <w:t> </w:t>
      </w:r>
      <w:r w:rsidRPr="00F74B97">
        <w:rPr>
          <w:rStyle w:val="platne1"/>
          <w:rFonts w:ascii="Effra" w:hAnsi="Effra" w:cs="Effra"/>
        </w:rPr>
        <w:t>89/2012 Sb., občanského zákoníku, ve znění pozdějších předpisů, považuje zejména:</w:t>
      </w:r>
    </w:p>
    <w:p w14:paraId="669133BC" w14:textId="4A340199" w:rsidR="00F554F8" w:rsidRPr="002700A2" w:rsidRDefault="00F554F8" w:rsidP="00F554F8">
      <w:pPr>
        <w:numPr>
          <w:ilvl w:val="1"/>
          <w:numId w:val="8"/>
        </w:numPr>
        <w:suppressAutoHyphens/>
        <w:spacing w:after="102"/>
        <w:ind w:left="709"/>
        <w:jc w:val="both"/>
        <w:rPr>
          <w:rStyle w:val="platne1"/>
          <w:rFonts w:ascii="Effra" w:hAnsi="Effra" w:cs="Effra"/>
        </w:rPr>
      </w:pPr>
      <w:r w:rsidRPr="00F74B97">
        <w:rPr>
          <w:rStyle w:val="platne1"/>
          <w:rFonts w:ascii="Effra" w:hAnsi="Effra" w:cs="Effra"/>
        </w:rPr>
        <w:t>prodlení zhotovitele s provedením a předáním řádně provedeného díla</w:t>
      </w:r>
      <w:r w:rsidR="0093620B">
        <w:rPr>
          <w:rStyle w:val="platne1"/>
          <w:rFonts w:ascii="Effra" w:hAnsi="Effra" w:cs="Effra"/>
        </w:rPr>
        <w:t xml:space="preserve"> </w:t>
      </w:r>
      <w:r w:rsidR="0093620B" w:rsidRPr="002700A2">
        <w:rPr>
          <w:rStyle w:val="platne1"/>
          <w:rFonts w:ascii="Effra" w:hAnsi="Effra" w:cs="Effra"/>
        </w:rPr>
        <w:t>více jak 30 kalendářních dnů</w:t>
      </w:r>
      <w:r w:rsidRPr="002700A2">
        <w:rPr>
          <w:rStyle w:val="platne1"/>
          <w:rFonts w:ascii="Effra" w:hAnsi="Effra" w:cs="Effra"/>
        </w:rPr>
        <w:t>,</w:t>
      </w:r>
    </w:p>
    <w:p w14:paraId="59D28EE0" w14:textId="0FD7D354" w:rsidR="00F554F8" w:rsidRPr="00F74B97" w:rsidRDefault="0093620B" w:rsidP="00F554F8">
      <w:pPr>
        <w:numPr>
          <w:ilvl w:val="1"/>
          <w:numId w:val="8"/>
        </w:numPr>
        <w:suppressAutoHyphens/>
        <w:spacing w:after="102"/>
        <w:ind w:left="709"/>
        <w:jc w:val="both"/>
        <w:rPr>
          <w:rStyle w:val="platne1"/>
          <w:rFonts w:ascii="Effra" w:hAnsi="Effra" w:cs="Effra"/>
        </w:rPr>
      </w:pPr>
      <w:r w:rsidRPr="002700A2">
        <w:rPr>
          <w:rStyle w:val="platne1"/>
          <w:rFonts w:ascii="Effra" w:hAnsi="Effra" w:cs="Effra"/>
        </w:rPr>
        <w:t>prokazatelně</w:t>
      </w:r>
      <w:r>
        <w:rPr>
          <w:rStyle w:val="platne1"/>
          <w:rFonts w:ascii="Effra" w:hAnsi="Effra" w:cs="Effra"/>
        </w:rPr>
        <w:t xml:space="preserve"> </w:t>
      </w:r>
      <w:r w:rsidR="00F554F8" w:rsidRPr="00F74B97">
        <w:rPr>
          <w:rStyle w:val="platne1"/>
          <w:rFonts w:ascii="Effra" w:hAnsi="Effra" w:cs="Effra"/>
        </w:rPr>
        <w:t>nepravdivé prohlášení zhotovitele podle čl. V. této smlouvy.</w:t>
      </w:r>
    </w:p>
    <w:p w14:paraId="1498664F" w14:textId="195DAC67" w:rsidR="001509B7" w:rsidRPr="009E76B1" w:rsidRDefault="00F554F8" w:rsidP="009E76B1">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p>
    <w:p w14:paraId="691D7DF4" w14:textId="771C5290" w:rsidR="00F554F8" w:rsidRPr="00F74B97" w:rsidRDefault="00F554F8" w:rsidP="001509B7">
      <w:pPr>
        <w:keepNext/>
        <w:jc w:val="center"/>
        <w:rPr>
          <w:rStyle w:val="platne1"/>
          <w:rFonts w:ascii="Effra" w:hAnsi="Effra" w:cs="Effra"/>
          <w:b/>
        </w:rPr>
      </w:pPr>
      <w:r w:rsidRPr="00F74B97">
        <w:rPr>
          <w:rStyle w:val="platne1"/>
          <w:rFonts w:ascii="Effra" w:hAnsi="Effra" w:cs="Effra"/>
          <w:b/>
        </w:rPr>
        <w:lastRenderedPageBreak/>
        <w:t>VII.</w:t>
      </w:r>
    </w:p>
    <w:p w14:paraId="2B75F62C" w14:textId="77777777" w:rsidR="00F554F8" w:rsidRPr="00F74B97" w:rsidRDefault="00F554F8" w:rsidP="001509B7">
      <w:pPr>
        <w:keepNext/>
        <w:jc w:val="center"/>
        <w:rPr>
          <w:rFonts w:ascii="Effra" w:hAnsi="Effra" w:cs="Effra"/>
        </w:rPr>
      </w:pPr>
      <w:r w:rsidRPr="00F74B97">
        <w:rPr>
          <w:rStyle w:val="platne1"/>
          <w:rFonts w:ascii="Effra" w:hAnsi="Effra" w:cs="Effra"/>
          <w:b/>
        </w:rPr>
        <w:t>Závěrečná ujednání</w:t>
      </w:r>
    </w:p>
    <w:p w14:paraId="1397EAD4" w14:textId="77777777" w:rsidR="00F554F8" w:rsidRDefault="00F554F8" w:rsidP="00F554F8">
      <w:pPr>
        <w:numPr>
          <w:ilvl w:val="0"/>
          <w:numId w:val="2"/>
        </w:numPr>
        <w:tabs>
          <w:tab w:val="clear" w:pos="720"/>
        </w:tabs>
        <w:suppressAutoHyphens/>
        <w:spacing w:after="102"/>
        <w:ind w:left="284"/>
        <w:jc w:val="both"/>
        <w:rPr>
          <w:rStyle w:val="platne1"/>
          <w:rFonts w:ascii="Effra" w:hAnsi="Effra" w:cs="Effra"/>
        </w:rPr>
      </w:pPr>
      <w:r w:rsidRPr="00F74B97">
        <w:rPr>
          <w:rStyle w:val="platne1"/>
          <w:rFonts w:ascii="Effra" w:hAnsi="Effra" w:cs="Effra"/>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461882E2" w14:textId="62A120EA" w:rsidR="005571AE" w:rsidRPr="00F74B97" w:rsidRDefault="005571AE" w:rsidP="00F554F8">
      <w:pPr>
        <w:numPr>
          <w:ilvl w:val="0"/>
          <w:numId w:val="2"/>
        </w:numPr>
        <w:tabs>
          <w:tab w:val="clear" w:pos="720"/>
        </w:tabs>
        <w:suppressAutoHyphens/>
        <w:spacing w:after="102"/>
        <w:ind w:left="284"/>
        <w:jc w:val="both"/>
        <w:rPr>
          <w:rStyle w:val="platne1"/>
          <w:rFonts w:ascii="Effra" w:hAnsi="Effra" w:cs="Effra"/>
        </w:rPr>
      </w:pPr>
      <w:r>
        <w:rPr>
          <w:rStyle w:val="platne1"/>
          <w:rFonts w:ascii="Effra" w:hAnsi="Effra" w:cs="Effra"/>
        </w:rPr>
        <w:t xml:space="preserve">Obsah této smlouvy je možný měnit pouze </w:t>
      </w:r>
      <w:r w:rsidR="00C711B1">
        <w:rPr>
          <w:rStyle w:val="platne1"/>
          <w:rFonts w:ascii="Effra" w:hAnsi="Effra" w:cs="Effra"/>
        </w:rPr>
        <w:t xml:space="preserve">formou </w:t>
      </w:r>
      <w:r w:rsidR="00C711B1" w:rsidRPr="00C711B1">
        <w:rPr>
          <w:rFonts w:ascii="Effra" w:hAnsi="Effra" w:cs="Effra"/>
        </w:rPr>
        <w:t>písemných dodatků uzavřených v listinné podobě, které budou podepsány oprávněnými zástupci smluvních stran.</w:t>
      </w:r>
    </w:p>
    <w:p w14:paraId="3561F6F6" w14:textId="77777777" w:rsidR="00F554F8" w:rsidRPr="00F74B97" w:rsidRDefault="00F554F8" w:rsidP="00F554F8">
      <w:pPr>
        <w:numPr>
          <w:ilvl w:val="0"/>
          <w:numId w:val="2"/>
        </w:numPr>
        <w:tabs>
          <w:tab w:val="clear" w:pos="720"/>
        </w:tabs>
        <w:suppressAutoHyphens/>
        <w:spacing w:after="102"/>
        <w:ind w:left="284"/>
        <w:jc w:val="both"/>
        <w:rPr>
          <w:rFonts w:ascii="Effra" w:hAnsi="Effra" w:cs="Effra"/>
        </w:rPr>
      </w:pPr>
      <w:r w:rsidRPr="00F74B97">
        <w:rPr>
          <w:rFonts w:ascii="Effra" w:hAnsi="Effra" w:cs="Effra"/>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0A4C1390" w14:textId="77777777" w:rsidR="00F554F8" w:rsidRDefault="00F554F8" w:rsidP="00F554F8">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CAB2922" w14:textId="6AD0834B" w:rsidR="00C711B1" w:rsidRDefault="00F554F8" w:rsidP="00C711B1">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Tato smlouva se vyhotovuje ve dvou stejnopisech s platností originálu, z nichž každá smluvní strana obdrží po jednom.</w:t>
      </w:r>
    </w:p>
    <w:p w14:paraId="5C49C05E" w14:textId="77777777" w:rsidR="002700A2" w:rsidRPr="00D069C0" w:rsidRDefault="002700A2" w:rsidP="002700A2">
      <w:pPr>
        <w:suppressAutoHyphens/>
        <w:spacing w:after="102"/>
        <w:ind w:left="284"/>
        <w:jc w:val="both"/>
        <w:rPr>
          <w:rStyle w:val="nowrap"/>
          <w:rFonts w:ascii="Effra" w:hAnsi="Effra" w:cs="Effra"/>
        </w:rPr>
      </w:pPr>
    </w:p>
    <w:p w14:paraId="7ABB71C7" w14:textId="32D8F3EF" w:rsidR="00C711B1" w:rsidRPr="00C711B1" w:rsidRDefault="00C711B1" w:rsidP="00C711B1">
      <w:pPr>
        <w:suppressAutoHyphens/>
        <w:spacing w:after="102"/>
        <w:jc w:val="both"/>
        <w:rPr>
          <w:rStyle w:val="nowrap"/>
          <w:rFonts w:ascii="Effra" w:hAnsi="Effra" w:cs="Effra"/>
          <w:b/>
          <w:bCs/>
        </w:rPr>
      </w:pPr>
      <w:r w:rsidRPr="00C711B1">
        <w:rPr>
          <w:rStyle w:val="nowrap"/>
          <w:rFonts w:ascii="Effra" w:hAnsi="Effra" w:cs="Effra"/>
          <w:b/>
          <w:bCs/>
        </w:rPr>
        <w:t>Přílohy:</w:t>
      </w:r>
    </w:p>
    <w:p w14:paraId="6DF8A681" w14:textId="0FEAD426" w:rsidR="00637EDD" w:rsidRDefault="00C711B1" w:rsidP="007B65D4">
      <w:pPr>
        <w:suppressAutoHyphens/>
        <w:spacing w:after="102"/>
        <w:jc w:val="both"/>
        <w:rPr>
          <w:rStyle w:val="nowrap"/>
          <w:rFonts w:ascii="Effra" w:hAnsi="Effra" w:cs="Effra"/>
        </w:rPr>
      </w:pPr>
      <w:r w:rsidRPr="68C289E8">
        <w:rPr>
          <w:rStyle w:val="nowrap"/>
          <w:rFonts w:ascii="Effra" w:hAnsi="Effra" w:cs="Effra"/>
        </w:rPr>
        <w:t>Příloha č. 1 – Rozsah díla</w:t>
      </w:r>
    </w:p>
    <w:p w14:paraId="285B292D" w14:textId="77777777" w:rsidR="00F554F8" w:rsidRPr="00F74B97" w:rsidRDefault="00F554F8" w:rsidP="00F554F8">
      <w:pPr>
        <w:jc w:val="both"/>
        <w:rPr>
          <w:rFonts w:ascii="Effra" w:hAnsi="Effra" w:cs="Effra"/>
        </w:rPr>
      </w:pPr>
    </w:p>
    <w:p w14:paraId="4C477000" w14:textId="34F1CFC9" w:rsidR="00F554F8" w:rsidRPr="00F74B97" w:rsidRDefault="00F554F8" w:rsidP="00F554F8">
      <w:pPr>
        <w:jc w:val="both"/>
        <w:rPr>
          <w:rFonts w:ascii="Effra" w:hAnsi="Effra" w:cs="Effra"/>
        </w:rPr>
      </w:pPr>
      <w:r w:rsidRPr="00F74B97">
        <w:rPr>
          <w:rStyle w:val="platne1"/>
          <w:rFonts w:ascii="Effra" w:hAnsi="Effra" w:cs="Effra"/>
        </w:rPr>
        <w:t>V Ostravě dne ________________</w:t>
      </w:r>
      <w:r w:rsidR="00C12006">
        <w:rPr>
          <w:rStyle w:val="platne1"/>
          <w:rFonts w:ascii="Effra" w:hAnsi="Effra" w:cs="Effra"/>
        </w:rPr>
        <w:tab/>
      </w:r>
      <w:r w:rsidRPr="00F74B97">
        <w:rPr>
          <w:rStyle w:val="platne1"/>
          <w:rFonts w:ascii="Effra" w:hAnsi="Effra" w:cs="Effra"/>
        </w:rPr>
        <w:tab/>
      </w:r>
      <w:r w:rsidRPr="00F74B97">
        <w:rPr>
          <w:rStyle w:val="platne1"/>
          <w:rFonts w:ascii="Effra" w:hAnsi="Effra" w:cs="Effra"/>
        </w:rPr>
        <w:tab/>
      </w:r>
      <w:r w:rsidR="00C12006">
        <w:rPr>
          <w:rStyle w:val="platne1"/>
          <w:rFonts w:ascii="Effra" w:hAnsi="Effra" w:cs="Effra"/>
        </w:rPr>
        <w:tab/>
      </w:r>
      <w:r w:rsidRPr="00F74B97">
        <w:rPr>
          <w:rStyle w:val="platne1"/>
          <w:rFonts w:ascii="Effra" w:hAnsi="Effra" w:cs="Effra"/>
        </w:rPr>
        <w:t>V Ostravě dne ________________</w:t>
      </w:r>
    </w:p>
    <w:p w14:paraId="6BA082DE" w14:textId="3599B240" w:rsidR="00F554F8" w:rsidRDefault="00F554F8" w:rsidP="00F554F8">
      <w:pPr>
        <w:ind w:left="66"/>
        <w:jc w:val="both"/>
        <w:rPr>
          <w:rFonts w:ascii="Effra" w:hAnsi="Effra" w:cs="Effra"/>
        </w:rPr>
      </w:pPr>
    </w:p>
    <w:p w14:paraId="0D55BCD3" w14:textId="77777777" w:rsidR="00D23598" w:rsidRDefault="00D23598" w:rsidP="00F554F8">
      <w:pPr>
        <w:ind w:left="66"/>
        <w:jc w:val="both"/>
        <w:rPr>
          <w:rFonts w:ascii="Effra" w:hAnsi="Effra" w:cs="Effra"/>
        </w:rPr>
      </w:pPr>
    </w:p>
    <w:p w14:paraId="07C97ACF" w14:textId="77777777" w:rsidR="00F554F8" w:rsidRPr="009E76B1" w:rsidRDefault="00F554F8" w:rsidP="00D23598">
      <w:pPr>
        <w:jc w:val="both"/>
        <w:rPr>
          <w:rFonts w:ascii="Effra" w:hAnsi="Effra" w:cs="Effra"/>
          <w:sz w:val="28"/>
          <w:szCs w:val="28"/>
        </w:rPr>
      </w:pPr>
    </w:p>
    <w:p w14:paraId="597EA1D0" w14:textId="77BD761F" w:rsidR="00F554F8" w:rsidRPr="009E76B1" w:rsidRDefault="00F554F8" w:rsidP="00F554F8">
      <w:pPr>
        <w:jc w:val="both"/>
        <w:rPr>
          <w:rStyle w:val="nowrap"/>
          <w:rFonts w:ascii="Effra" w:hAnsi="Effra" w:cs="Effra"/>
          <w:b/>
          <w:color w:val="000000"/>
        </w:rPr>
      </w:pPr>
      <w:r w:rsidRPr="009E76B1">
        <w:rPr>
          <w:rStyle w:val="platne1"/>
          <w:rFonts w:ascii="Effra" w:hAnsi="Effra" w:cs="Effra"/>
          <w:color w:val="000000"/>
        </w:rPr>
        <w:t>_______________________________________</w:t>
      </w:r>
      <w:r w:rsidR="009E76B1" w:rsidRPr="009E76B1">
        <w:rPr>
          <w:rStyle w:val="platne1"/>
          <w:rFonts w:ascii="Effra" w:hAnsi="Effra" w:cs="Effra"/>
          <w:color w:val="000000"/>
        </w:rPr>
        <w:t>___</w:t>
      </w:r>
      <w:r w:rsidR="00B25226" w:rsidRPr="009E76B1">
        <w:rPr>
          <w:rStyle w:val="platne1"/>
          <w:rFonts w:ascii="Effra" w:hAnsi="Effra" w:cs="Effra"/>
          <w:color w:val="000000"/>
        </w:rPr>
        <w:t xml:space="preserve">      </w:t>
      </w:r>
      <w:r w:rsidR="009E76B1">
        <w:rPr>
          <w:rStyle w:val="platne1"/>
          <w:rFonts w:ascii="Effra" w:hAnsi="Effra" w:cs="Effra"/>
          <w:color w:val="000000"/>
        </w:rPr>
        <w:t xml:space="preserve">        </w:t>
      </w:r>
      <w:r w:rsidR="00B25226" w:rsidRPr="009E76B1">
        <w:rPr>
          <w:rStyle w:val="platne1"/>
          <w:rFonts w:ascii="Effra" w:hAnsi="Effra" w:cs="Effra"/>
          <w:color w:val="000000"/>
        </w:rPr>
        <w:t xml:space="preserve">  </w:t>
      </w:r>
      <w:r w:rsidRPr="009E76B1">
        <w:rPr>
          <w:rStyle w:val="platne1"/>
          <w:rFonts w:ascii="Effra" w:hAnsi="Effra" w:cs="Effra"/>
          <w:color w:val="000000"/>
        </w:rPr>
        <w:t>____________________________________</w:t>
      </w:r>
      <w:r w:rsidR="009E76B1" w:rsidRPr="009E76B1">
        <w:rPr>
          <w:rStyle w:val="platne1"/>
          <w:rFonts w:ascii="Effra" w:hAnsi="Effra" w:cs="Effra"/>
          <w:color w:val="000000"/>
        </w:rPr>
        <w:t>____</w:t>
      </w:r>
    </w:p>
    <w:p w14:paraId="6A1284CC" w14:textId="46A9658F" w:rsidR="00DC397A" w:rsidRPr="009E76B1" w:rsidRDefault="00F554F8" w:rsidP="00DC397A">
      <w:pPr>
        <w:rPr>
          <w:rStyle w:val="nowrap"/>
          <w:rFonts w:ascii="Effra" w:hAnsi="Effra" w:cs="Effra"/>
          <w:b/>
          <w:color w:val="000000"/>
        </w:rPr>
      </w:pPr>
      <w:r w:rsidRPr="009E76B1">
        <w:rPr>
          <w:rStyle w:val="nowrap"/>
          <w:rFonts w:ascii="Effra" w:hAnsi="Effra" w:cs="Effra"/>
          <w:b/>
          <w:color w:val="000000"/>
        </w:rPr>
        <w:t xml:space="preserve">Moravskoslezské Investice a Development, </w:t>
      </w:r>
      <w:proofErr w:type="spellStart"/>
      <w:r w:rsidRPr="009E76B1">
        <w:rPr>
          <w:rStyle w:val="nowrap"/>
          <w:rFonts w:ascii="Effra" w:hAnsi="Effra" w:cs="Effra"/>
          <w:b/>
          <w:color w:val="000000"/>
        </w:rPr>
        <w:t>a.s</w:t>
      </w:r>
      <w:proofErr w:type="spellEnd"/>
      <w:r w:rsidR="009E76B1">
        <w:rPr>
          <w:rStyle w:val="nowrap"/>
          <w:rFonts w:ascii="Effra" w:hAnsi="Effra" w:cs="Effra"/>
          <w:b/>
          <w:color w:val="000000"/>
        </w:rPr>
        <w:t xml:space="preserve">     </w:t>
      </w:r>
      <w:r w:rsidR="00B25226" w:rsidRPr="009E76B1">
        <w:rPr>
          <w:rStyle w:val="nowrap"/>
          <w:rFonts w:ascii="Effra" w:hAnsi="Effra" w:cs="Effra"/>
          <w:b/>
          <w:color w:val="000000"/>
        </w:rPr>
        <w:t xml:space="preserve"> </w:t>
      </w:r>
      <w:r w:rsidR="009E76B1">
        <w:rPr>
          <w:rStyle w:val="nowrap"/>
          <w:rFonts w:ascii="Effra" w:hAnsi="Effra" w:cs="Effra"/>
          <w:b/>
          <w:color w:val="000000"/>
        </w:rPr>
        <w:t xml:space="preserve">         </w:t>
      </w:r>
      <w:r w:rsidR="00190DC7" w:rsidRPr="009E76B1">
        <w:rPr>
          <w:rStyle w:val="nowrap"/>
          <w:rFonts w:ascii="Effra" w:hAnsi="Effra" w:cs="Effra"/>
          <w:b/>
          <w:color w:val="000000"/>
        </w:rPr>
        <w:t xml:space="preserve"> </w:t>
      </w:r>
      <w:proofErr w:type="spellStart"/>
      <w:r w:rsidR="0076637D" w:rsidRPr="009E76B1">
        <w:rPr>
          <w:rStyle w:val="nowrap"/>
          <w:rFonts w:ascii="Effra" w:hAnsi="Effra" w:cs="Effra"/>
          <w:b/>
          <w:color w:val="000000"/>
        </w:rPr>
        <w:t>Planterra</w:t>
      </w:r>
      <w:proofErr w:type="spellEnd"/>
      <w:r w:rsidR="0076637D" w:rsidRPr="009E76B1">
        <w:rPr>
          <w:rStyle w:val="nowrap"/>
          <w:rFonts w:ascii="Effra" w:hAnsi="Effra" w:cs="Effra"/>
          <w:b/>
          <w:color w:val="000000"/>
        </w:rPr>
        <w:t xml:space="preserve"> – Institut krajinných adaptací</w:t>
      </w:r>
      <w:r w:rsidR="00190CDE" w:rsidRPr="009E76B1">
        <w:rPr>
          <w:rStyle w:val="nowrap"/>
          <w:rFonts w:ascii="Effra" w:hAnsi="Effra" w:cs="Effra"/>
          <w:b/>
          <w:color w:val="000000"/>
        </w:rPr>
        <w:t xml:space="preserve"> </w:t>
      </w:r>
      <w:r w:rsidR="0076637D" w:rsidRPr="009E76B1">
        <w:rPr>
          <w:rStyle w:val="nowrap"/>
          <w:rFonts w:ascii="Effra" w:hAnsi="Effra" w:cs="Effra"/>
          <w:b/>
          <w:color w:val="000000"/>
        </w:rPr>
        <w:t>s.r.o</w:t>
      </w:r>
    </w:p>
    <w:p w14:paraId="34E269C1" w14:textId="4C817E1A" w:rsidR="00D23598" w:rsidRPr="009E76B1" w:rsidRDefault="00F554F8" w:rsidP="00D23598">
      <w:pPr>
        <w:tabs>
          <w:tab w:val="left" w:pos="5387"/>
        </w:tabs>
        <w:rPr>
          <w:rStyle w:val="platne1"/>
          <w:rFonts w:ascii="Effra" w:hAnsi="Effra" w:cs="Effra"/>
          <w:color w:val="000000"/>
        </w:rPr>
      </w:pPr>
      <w:r w:rsidRPr="009E76B1">
        <w:rPr>
          <w:rStyle w:val="platne1"/>
          <w:rFonts w:ascii="Effra" w:hAnsi="Effra" w:cs="Effra"/>
          <w:color w:val="000000"/>
        </w:rPr>
        <w:t xml:space="preserve">Ing. Tomáš Kolárik, </w:t>
      </w:r>
      <w:r w:rsidR="00B25226" w:rsidRPr="009E76B1">
        <w:rPr>
          <w:rStyle w:val="platne1"/>
          <w:rFonts w:ascii="Effra" w:hAnsi="Effra" w:cs="Effra"/>
          <w:color w:val="000000"/>
        </w:rPr>
        <w:t>předseda představenstva</w:t>
      </w:r>
      <w:r w:rsidR="00190CDE" w:rsidRPr="009E76B1">
        <w:rPr>
          <w:rStyle w:val="platne1"/>
          <w:rFonts w:ascii="Effra" w:hAnsi="Effra" w:cs="Effra"/>
          <w:color w:val="000000"/>
        </w:rPr>
        <w:t xml:space="preserve">           </w:t>
      </w:r>
      <w:r w:rsidR="009E76B1">
        <w:rPr>
          <w:rStyle w:val="platne1"/>
          <w:rFonts w:ascii="Effra" w:hAnsi="Effra" w:cs="Effra"/>
          <w:color w:val="000000"/>
        </w:rPr>
        <w:t xml:space="preserve"> </w:t>
      </w:r>
      <w:r w:rsidR="00190CDE" w:rsidRPr="009E76B1">
        <w:rPr>
          <w:rStyle w:val="platne1"/>
          <w:rFonts w:ascii="Effra" w:hAnsi="Effra" w:cs="Effra"/>
          <w:color w:val="000000"/>
        </w:rPr>
        <w:t xml:space="preserve"> </w:t>
      </w:r>
      <w:r w:rsidR="009E76B1">
        <w:rPr>
          <w:rStyle w:val="platne1"/>
          <w:rFonts w:ascii="Effra" w:hAnsi="Effra" w:cs="Effra"/>
          <w:color w:val="000000"/>
        </w:rPr>
        <w:t xml:space="preserve">         </w:t>
      </w:r>
      <w:r w:rsidR="00190CDE" w:rsidRPr="009E76B1">
        <w:rPr>
          <w:rStyle w:val="platne1"/>
          <w:rFonts w:ascii="Effra" w:hAnsi="Effra" w:cs="Effra"/>
          <w:color w:val="000000"/>
        </w:rPr>
        <w:t xml:space="preserve"> Mgr. Martin Smutný, jednatel</w:t>
      </w:r>
    </w:p>
    <w:p w14:paraId="2D72EC04" w14:textId="77777777" w:rsidR="00D23598" w:rsidRPr="009E76B1" w:rsidRDefault="00D23598" w:rsidP="00D23598">
      <w:pPr>
        <w:tabs>
          <w:tab w:val="left" w:pos="5387"/>
        </w:tabs>
        <w:rPr>
          <w:rStyle w:val="platne1"/>
          <w:rFonts w:ascii="Effra" w:hAnsi="Effra" w:cs="Effra"/>
          <w:color w:val="000000"/>
        </w:rPr>
      </w:pPr>
    </w:p>
    <w:p w14:paraId="095623FE" w14:textId="77777777" w:rsidR="00D23598" w:rsidRPr="009E76B1" w:rsidRDefault="00D23598" w:rsidP="00D23598">
      <w:pPr>
        <w:tabs>
          <w:tab w:val="left" w:pos="5387"/>
        </w:tabs>
        <w:rPr>
          <w:rStyle w:val="platne1"/>
          <w:rFonts w:ascii="Effra" w:hAnsi="Effra" w:cs="Effra"/>
          <w:color w:val="000000"/>
        </w:rPr>
      </w:pPr>
    </w:p>
    <w:p w14:paraId="74610A00" w14:textId="2CD52E18" w:rsidR="00637EDD" w:rsidRPr="009E76B1" w:rsidRDefault="00F554F8" w:rsidP="00D23598">
      <w:pPr>
        <w:tabs>
          <w:tab w:val="left" w:pos="5387"/>
        </w:tabs>
        <w:rPr>
          <w:rStyle w:val="nowrap"/>
          <w:rFonts w:ascii="Effra" w:hAnsi="Effra" w:cs="Effra"/>
          <w:color w:val="000000"/>
        </w:rPr>
      </w:pPr>
      <w:r w:rsidRPr="009E76B1">
        <w:rPr>
          <w:rStyle w:val="platne1"/>
          <w:rFonts w:ascii="Effra" w:hAnsi="Effra" w:cs="Effra"/>
          <w:color w:val="000000"/>
        </w:rPr>
        <w:tab/>
      </w:r>
      <w:r w:rsidR="00190DC7" w:rsidRPr="009E76B1">
        <w:rPr>
          <w:rStyle w:val="platne1"/>
          <w:rFonts w:ascii="Effra" w:hAnsi="Effra" w:cs="Effra"/>
          <w:color w:val="000000"/>
        </w:rPr>
        <w:t xml:space="preserve"> </w:t>
      </w:r>
    </w:p>
    <w:p w14:paraId="708583DA" w14:textId="462BC737" w:rsidR="004450F2" w:rsidRPr="009E76B1" w:rsidRDefault="004450F2" w:rsidP="004450F2">
      <w:pPr>
        <w:jc w:val="both"/>
        <w:rPr>
          <w:rStyle w:val="nowrap"/>
          <w:rFonts w:ascii="Effra" w:hAnsi="Effra" w:cs="Effra"/>
          <w:b/>
          <w:color w:val="000000"/>
        </w:rPr>
      </w:pPr>
      <w:r w:rsidRPr="009E76B1">
        <w:rPr>
          <w:rStyle w:val="platne1"/>
          <w:rFonts w:ascii="Effra" w:hAnsi="Effra" w:cs="Effra"/>
          <w:color w:val="000000"/>
        </w:rPr>
        <w:t>_______________________________________</w:t>
      </w:r>
      <w:r w:rsidR="009E76B1" w:rsidRPr="009E76B1">
        <w:rPr>
          <w:rStyle w:val="platne1"/>
          <w:rFonts w:ascii="Effra" w:hAnsi="Effra" w:cs="Effra"/>
          <w:color w:val="000000"/>
        </w:rPr>
        <w:t>___</w:t>
      </w:r>
      <w:r w:rsidRPr="009E76B1">
        <w:rPr>
          <w:rStyle w:val="platne1"/>
          <w:rFonts w:ascii="Effra" w:hAnsi="Effra" w:cs="Effra"/>
          <w:color w:val="000000"/>
        </w:rPr>
        <w:tab/>
        <w:t xml:space="preserve">        </w:t>
      </w:r>
    </w:p>
    <w:p w14:paraId="4D2030B7" w14:textId="77777777" w:rsidR="004450F2" w:rsidRPr="009E76B1" w:rsidRDefault="004450F2" w:rsidP="004450F2">
      <w:pPr>
        <w:rPr>
          <w:rStyle w:val="nowrap"/>
          <w:b/>
          <w:color w:val="000000"/>
        </w:rPr>
      </w:pPr>
      <w:r w:rsidRPr="009E76B1">
        <w:rPr>
          <w:rStyle w:val="nowrap"/>
          <w:rFonts w:ascii="Effra" w:hAnsi="Effra" w:cs="Effra"/>
          <w:b/>
          <w:color w:val="000000"/>
        </w:rPr>
        <w:t xml:space="preserve">Moravskoslezské Investice a Development, a.s.     </w:t>
      </w:r>
      <w:r w:rsidRPr="009E76B1">
        <w:rPr>
          <w:rStyle w:val="nowrap"/>
          <w:rFonts w:ascii="Effra" w:hAnsi="Effra" w:cs="Effra"/>
          <w:b/>
          <w:color w:val="000000"/>
        </w:rPr>
        <w:tab/>
      </w:r>
      <w:r w:rsidRPr="009E76B1">
        <w:rPr>
          <w:rStyle w:val="nowrap"/>
          <w:rFonts w:ascii="Effra" w:hAnsi="Effra" w:cs="Effra"/>
          <w:b/>
          <w:color w:val="000000"/>
        </w:rPr>
        <w:tab/>
      </w:r>
      <w:r w:rsidRPr="009E76B1">
        <w:rPr>
          <w:rStyle w:val="nowrap"/>
          <w:rFonts w:ascii="Effra" w:hAnsi="Effra" w:cs="Effra"/>
          <w:b/>
          <w:color w:val="000000"/>
        </w:rPr>
        <w:tab/>
        <w:t xml:space="preserve"> </w:t>
      </w:r>
    </w:p>
    <w:p w14:paraId="03AC155C" w14:textId="7C46B0C4" w:rsidR="007F3700" w:rsidRPr="009E76B1" w:rsidRDefault="004450F2" w:rsidP="004450F2">
      <w:pPr>
        <w:rPr>
          <w:rStyle w:val="platne1"/>
          <w:rFonts w:ascii="Effra" w:hAnsi="Effra" w:cs="Effra"/>
          <w:color w:val="000000"/>
          <w:sz w:val="28"/>
          <w:szCs w:val="28"/>
        </w:rPr>
      </w:pPr>
      <w:r w:rsidRPr="009E76B1">
        <w:rPr>
          <w:rStyle w:val="platne1"/>
          <w:rFonts w:ascii="Effra" w:hAnsi="Effra" w:cs="Effra"/>
          <w:color w:val="000000"/>
        </w:rPr>
        <w:t>Mgr. Petr Birklen, člen představenstva</w:t>
      </w:r>
      <w:r w:rsidRPr="009E76B1">
        <w:rPr>
          <w:rStyle w:val="platne1"/>
          <w:rFonts w:ascii="Effra" w:hAnsi="Effra" w:cs="Effra"/>
          <w:color w:val="000000"/>
          <w:sz w:val="28"/>
          <w:szCs w:val="28"/>
        </w:rPr>
        <w:tab/>
      </w:r>
    </w:p>
    <w:p w14:paraId="3EF837E1" w14:textId="39ABA317" w:rsidR="0076637D" w:rsidRDefault="0076637D" w:rsidP="004450F2">
      <w:pPr>
        <w:rPr>
          <w:rStyle w:val="platne1"/>
          <w:rFonts w:ascii="Effra" w:hAnsi="Effra" w:cs="Effra"/>
          <w:color w:val="000000"/>
        </w:rPr>
      </w:pPr>
    </w:p>
    <w:p w14:paraId="089C81A0" w14:textId="7725898C" w:rsidR="009E76B1" w:rsidRDefault="009E76B1" w:rsidP="004450F2">
      <w:pPr>
        <w:rPr>
          <w:rStyle w:val="platne1"/>
          <w:rFonts w:ascii="Effra" w:hAnsi="Effra" w:cs="Effra"/>
          <w:color w:val="000000"/>
        </w:rPr>
      </w:pPr>
    </w:p>
    <w:p w14:paraId="761AC96D" w14:textId="7CAE4751" w:rsidR="009E76B1" w:rsidRDefault="009E76B1" w:rsidP="004450F2">
      <w:pPr>
        <w:rPr>
          <w:rStyle w:val="platne1"/>
          <w:rFonts w:ascii="Effra" w:hAnsi="Effra" w:cs="Effra"/>
          <w:color w:val="000000"/>
        </w:rPr>
      </w:pPr>
    </w:p>
    <w:p w14:paraId="44F2DDD8" w14:textId="34358535" w:rsidR="009E76B1" w:rsidRDefault="009E76B1" w:rsidP="004450F2">
      <w:pPr>
        <w:rPr>
          <w:rStyle w:val="platne1"/>
          <w:rFonts w:ascii="Effra" w:hAnsi="Effra" w:cs="Effra"/>
          <w:color w:val="000000"/>
        </w:rPr>
      </w:pPr>
    </w:p>
    <w:p w14:paraId="0443FEA6" w14:textId="77777777" w:rsidR="009E76B1" w:rsidRDefault="009E76B1" w:rsidP="004450F2">
      <w:pPr>
        <w:rPr>
          <w:rStyle w:val="platne1"/>
          <w:rFonts w:ascii="Effra" w:hAnsi="Effra" w:cs="Effra"/>
          <w:color w:val="000000"/>
        </w:rPr>
      </w:pPr>
    </w:p>
    <w:p w14:paraId="1DA7ABBC" w14:textId="64F4B2D5" w:rsidR="0076637D" w:rsidRDefault="0076637D" w:rsidP="004450F2">
      <w:pPr>
        <w:rPr>
          <w:rStyle w:val="platne1"/>
          <w:rFonts w:ascii="Effra" w:hAnsi="Effra" w:cs="Effra"/>
          <w:color w:val="000000"/>
        </w:rPr>
      </w:pPr>
    </w:p>
    <w:p w14:paraId="718345C8" w14:textId="77777777" w:rsidR="00190CDE" w:rsidRDefault="00190CDE" w:rsidP="004450F2">
      <w:pPr>
        <w:rPr>
          <w:rStyle w:val="platne1"/>
          <w:rFonts w:ascii="Effra" w:hAnsi="Effra" w:cs="Effra"/>
          <w:color w:val="000000"/>
        </w:rPr>
      </w:pPr>
    </w:p>
    <w:p w14:paraId="28632199" w14:textId="6A004F07" w:rsidR="00DC397A" w:rsidRPr="00D23598" w:rsidRDefault="00D23598" w:rsidP="00D23598">
      <w:pPr>
        <w:jc w:val="right"/>
        <w:rPr>
          <w:rFonts w:ascii="Effra" w:hAnsi="Effra" w:cs="Effra"/>
          <w:color w:val="A6A6A6" w:themeColor="background1" w:themeShade="A6"/>
        </w:rPr>
      </w:pPr>
      <w:r w:rsidRPr="00D23598">
        <w:rPr>
          <w:rStyle w:val="platne1"/>
          <w:rFonts w:ascii="Effra" w:hAnsi="Effra" w:cs="Effra"/>
          <w:color w:val="A6A6A6" w:themeColor="background1" w:themeShade="A6"/>
        </w:rPr>
        <w:t>Příloha č. 1</w:t>
      </w:r>
    </w:p>
    <w:p w14:paraId="619E01AF" w14:textId="354253D5" w:rsidR="00E86CC6" w:rsidRPr="008B2D2D" w:rsidRDefault="00646576" w:rsidP="68C289E8">
      <w:pPr>
        <w:spacing w:after="100" w:afterAutospacing="1"/>
        <w:jc w:val="center"/>
        <w:rPr>
          <w:rFonts w:ascii="Effra" w:hAnsi="Effra" w:cs="Effra"/>
          <w:b/>
          <w:bCs/>
        </w:rPr>
      </w:pPr>
      <w:r w:rsidRPr="68C289E8">
        <w:rPr>
          <w:rFonts w:ascii="Effra" w:hAnsi="Effra" w:cs="Effra"/>
          <w:b/>
          <w:bCs/>
        </w:rPr>
        <w:t>Rozsah díla</w:t>
      </w:r>
    </w:p>
    <w:p w14:paraId="1D390269" w14:textId="77777777" w:rsidR="009A4BCC" w:rsidRPr="009A4BCC" w:rsidRDefault="009A4BCC" w:rsidP="009A4BCC">
      <w:pPr>
        <w:pStyle w:val="paragraph"/>
        <w:spacing w:before="0" w:beforeAutospacing="0" w:after="0" w:afterAutospacing="0"/>
        <w:ind w:left="105" w:right="105"/>
        <w:jc w:val="both"/>
        <w:textAlignment w:val="baseline"/>
        <w:rPr>
          <w:rFonts w:ascii="Effra" w:hAnsi="Effra" w:cs="Effra"/>
        </w:rPr>
      </w:pPr>
      <w:r w:rsidRPr="009A4BCC">
        <w:rPr>
          <w:rStyle w:val="normaltextrun"/>
          <w:rFonts w:ascii="Effra" w:hAnsi="Effra" w:cs="Effra"/>
        </w:rPr>
        <w:t xml:space="preserve">V první etapě bude vyvinuta </w:t>
      </w:r>
      <w:r w:rsidRPr="009A4BCC">
        <w:rPr>
          <w:rStyle w:val="normaltextrun"/>
          <w:rFonts w:ascii="Effra" w:hAnsi="Effra" w:cs="Effra"/>
          <w:b/>
          <w:bCs/>
        </w:rPr>
        <w:t>Metodika mapování MZI</w:t>
      </w:r>
      <w:r w:rsidRPr="009A4BCC">
        <w:rPr>
          <w:rStyle w:val="normaltextrun"/>
          <w:rFonts w:ascii="Effra" w:hAnsi="Effra" w:cs="Effra"/>
        </w:rPr>
        <w:t xml:space="preserve"> na základě existujících podkladů. Metodika bude zaměřena na návrh řešení následujících bodů:</w:t>
      </w:r>
      <w:r w:rsidRPr="009A4BCC">
        <w:rPr>
          <w:rStyle w:val="eop"/>
          <w:rFonts w:ascii="Effra" w:hAnsi="Effra" w:cs="Effra"/>
        </w:rPr>
        <w:t> </w:t>
      </w:r>
    </w:p>
    <w:p w14:paraId="2F1E48F1" w14:textId="7A126C4C" w:rsidR="009A4BCC" w:rsidRPr="009A4BCC" w:rsidRDefault="009A4BCC" w:rsidP="009A4BCC">
      <w:pPr>
        <w:pStyle w:val="paragraph"/>
        <w:numPr>
          <w:ilvl w:val="0"/>
          <w:numId w:val="26"/>
        </w:numPr>
        <w:spacing w:before="0" w:beforeAutospacing="0" w:after="0" w:afterAutospacing="0"/>
        <w:ind w:left="1185" w:firstLine="0"/>
        <w:jc w:val="both"/>
        <w:textAlignment w:val="baseline"/>
        <w:rPr>
          <w:rFonts w:ascii="Effra" w:hAnsi="Effra" w:cs="Effra"/>
        </w:rPr>
      </w:pPr>
      <w:r w:rsidRPr="009A4BCC">
        <w:rPr>
          <w:rStyle w:val="normaltextrun"/>
          <w:rFonts w:ascii="Effra" w:hAnsi="Effra" w:cs="Effra"/>
        </w:rPr>
        <w:t>Využití metod dálkového průzkumu Země pro reálnou kvantifikaci a kvalifikaci současné zeleně – odděleně pro zastavěná území a mimo zastavěn</w:t>
      </w:r>
      <w:r w:rsidR="00DC2D04">
        <w:rPr>
          <w:rStyle w:val="normaltextrun"/>
          <w:rFonts w:ascii="Effra" w:hAnsi="Effra" w:cs="Effra"/>
        </w:rPr>
        <w:t>á</w:t>
      </w:r>
      <w:r w:rsidRPr="009A4BCC">
        <w:rPr>
          <w:rStyle w:val="normaltextrun"/>
          <w:rFonts w:ascii="Effra" w:hAnsi="Effra" w:cs="Effra"/>
        </w:rPr>
        <w:t xml:space="preserve"> území. Předpokládá se prostorové a statistické vyhodnocení časové řady bezoblačných satelitních snímků o stavu vegetace s prostorovým rozlišením max. 10 m pokrývajících území celého Moravskoslezského kraje, které byly pořízeny v</w:t>
      </w:r>
      <w:r w:rsidRPr="009A4BCC">
        <w:rPr>
          <w:rStyle w:val="normaltextrun"/>
          <w:rFonts w:ascii="Arial" w:hAnsi="Arial" w:cs="Arial"/>
        </w:rPr>
        <w:t> </w:t>
      </w:r>
      <w:r w:rsidRPr="009A4BCC">
        <w:rPr>
          <w:rStyle w:val="normaltextrun"/>
          <w:rFonts w:ascii="Effra" w:hAnsi="Effra" w:cs="Effra"/>
        </w:rPr>
        <w:t xml:space="preserve">průběhu vegetační sezóny (měsíce </w:t>
      </w:r>
      <w:proofErr w:type="gramStart"/>
      <w:r w:rsidRPr="009A4BCC">
        <w:rPr>
          <w:rStyle w:val="contextualspellingandgrammarerror"/>
          <w:rFonts w:ascii="Effra" w:hAnsi="Effra" w:cs="Effra"/>
        </w:rPr>
        <w:t>duben – říjen</w:t>
      </w:r>
      <w:proofErr w:type="gramEnd"/>
      <w:r w:rsidRPr="009A4BCC">
        <w:rPr>
          <w:rStyle w:val="normaltextrun"/>
          <w:rFonts w:ascii="Effra" w:hAnsi="Effra" w:cs="Effra"/>
        </w:rPr>
        <w:t>).</w:t>
      </w:r>
      <w:r w:rsidRPr="009A4BCC">
        <w:rPr>
          <w:rStyle w:val="eop"/>
          <w:rFonts w:ascii="Effra" w:hAnsi="Effra" w:cs="Effra"/>
        </w:rPr>
        <w:t> </w:t>
      </w:r>
    </w:p>
    <w:p w14:paraId="37E11460" w14:textId="77777777" w:rsidR="009A4BCC" w:rsidRPr="009A4BCC" w:rsidRDefault="009A4BCC" w:rsidP="009A4BCC">
      <w:pPr>
        <w:pStyle w:val="paragraph"/>
        <w:numPr>
          <w:ilvl w:val="0"/>
          <w:numId w:val="26"/>
        </w:numPr>
        <w:spacing w:before="0" w:beforeAutospacing="0" w:after="0" w:afterAutospacing="0"/>
        <w:ind w:left="1185" w:firstLine="0"/>
        <w:jc w:val="both"/>
        <w:textAlignment w:val="baseline"/>
        <w:rPr>
          <w:rFonts w:ascii="Effra" w:hAnsi="Effra" w:cs="Effra"/>
        </w:rPr>
      </w:pPr>
      <w:r w:rsidRPr="009A4BCC">
        <w:rPr>
          <w:rStyle w:val="normaltextrun"/>
          <w:rFonts w:ascii="Effra" w:hAnsi="Effra" w:cs="Effra"/>
        </w:rPr>
        <w:t>Způsobu mapování modrozelené infrastruktury s</w:t>
      </w:r>
      <w:r w:rsidRPr="009A4BCC">
        <w:rPr>
          <w:rStyle w:val="normaltextrun"/>
          <w:rFonts w:ascii="Arial" w:hAnsi="Arial" w:cs="Arial"/>
        </w:rPr>
        <w:t> </w:t>
      </w:r>
      <w:r w:rsidRPr="009A4BCC">
        <w:rPr>
          <w:rStyle w:val="normaltextrun"/>
          <w:rFonts w:ascii="Effra" w:hAnsi="Effra" w:cs="Effra"/>
        </w:rPr>
        <w:t>ohledem na podobu očekávaných výstupů v</w:t>
      </w:r>
      <w:r w:rsidRPr="009A4BCC">
        <w:rPr>
          <w:rStyle w:val="normaltextrun"/>
          <w:rFonts w:ascii="Arial" w:hAnsi="Arial" w:cs="Arial"/>
        </w:rPr>
        <w:t> </w:t>
      </w:r>
      <w:r w:rsidRPr="009A4BCC">
        <w:rPr>
          <w:rStyle w:val="normaltextrun"/>
          <w:rFonts w:ascii="Effra" w:hAnsi="Effra" w:cs="Effra"/>
        </w:rPr>
        <w:t>měřítku 1:10000. Návrh datového modelu vstupních a výstupních vektorových (příp. rastrových) vrstev a návrh grafické podoby finálních mapových výstupů. Budou navrženy také technické požadavky na vstupní i výstupní data, která musí být kompatibilní s</w:t>
      </w:r>
      <w:r w:rsidRPr="009A4BCC">
        <w:rPr>
          <w:rStyle w:val="normaltextrun"/>
          <w:rFonts w:ascii="Arial" w:hAnsi="Arial" w:cs="Arial"/>
        </w:rPr>
        <w:t> </w:t>
      </w:r>
      <w:r w:rsidRPr="009A4BCC">
        <w:rPr>
          <w:rStyle w:val="normaltextrun"/>
          <w:rFonts w:ascii="Effra" w:hAnsi="Effra" w:cs="Effra"/>
        </w:rPr>
        <w:t>IS RISA (aktuálně ve vývoji). Proto je v</w:t>
      </w:r>
      <w:r w:rsidRPr="009A4BCC">
        <w:rPr>
          <w:rStyle w:val="normaltextrun"/>
          <w:rFonts w:ascii="Arial" w:hAnsi="Arial" w:cs="Arial"/>
        </w:rPr>
        <w:t> </w:t>
      </w:r>
      <w:r w:rsidRPr="009A4BCC">
        <w:rPr>
          <w:rStyle w:val="normaltextrun"/>
          <w:rFonts w:ascii="Effra" w:hAnsi="Effra" w:cs="Effra"/>
        </w:rPr>
        <w:t>tomto bodě doporučena součinnost se zpracovatelem IS RISA.</w:t>
      </w:r>
      <w:r w:rsidRPr="009A4BCC">
        <w:rPr>
          <w:rStyle w:val="eop"/>
          <w:rFonts w:ascii="Effra" w:hAnsi="Effra" w:cs="Effra"/>
        </w:rPr>
        <w:t> </w:t>
      </w:r>
    </w:p>
    <w:p w14:paraId="50D78403" w14:textId="3D202A62" w:rsidR="009A4BCC" w:rsidRPr="009A4BCC" w:rsidRDefault="009A4BCC" w:rsidP="009A4BCC">
      <w:pPr>
        <w:pStyle w:val="paragraph"/>
        <w:numPr>
          <w:ilvl w:val="0"/>
          <w:numId w:val="26"/>
        </w:numPr>
        <w:spacing w:before="0" w:beforeAutospacing="0" w:after="0" w:afterAutospacing="0"/>
        <w:ind w:left="1185" w:firstLine="0"/>
        <w:jc w:val="both"/>
        <w:textAlignment w:val="baseline"/>
        <w:rPr>
          <w:rFonts w:ascii="Effra" w:hAnsi="Effra" w:cs="Effra"/>
        </w:rPr>
      </w:pPr>
      <w:r w:rsidRPr="009A4BCC">
        <w:rPr>
          <w:rStyle w:val="normaltextrun"/>
          <w:rFonts w:ascii="Effra" w:hAnsi="Effra" w:cs="Effra"/>
        </w:rPr>
        <w:t xml:space="preserve">Kvalitativní hodnocení modrozelené infrastruktury – návrh kategorií prvků modrozelené infrastruktury – příklad typologie MZI viz </w:t>
      </w:r>
      <w:r w:rsidRPr="009A4BCC">
        <w:rPr>
          <w:rStyle w:val="normaltextrun"/>
          <w:rFonts w:ascii="Effra" w:hAnsi="Effra" w:cs="Effra"/>
          <w:color w:val="000000"/>
          <w:shd w:val="clear" w:color="auto" w:fill="E1E3E6"/>
        </w:rPr>
        <w:t>(</w:t>
      </w:r>
      <w:proofErr w:type="spellStart"/>
      <w:r w:rsidRPr="009A4BCC">
        <w:rPr>
          <w:rStyle w:val="normaltextrun"/>
          <w:rFonts w:ascii="Effra" w:hAnsi="Effra" w:cs="Effra"/>
          <w:color w:val="000000"/>
          <w:shd w:val="clear" w:color="auto" w:fill="E1E3E6"/>
        </w:rPr>
        <w:t>Braquinho</w:t>
      </w:r>
      <w:proofErr w:type="spellEnd"/>
      <w:r w:rsidRPr="009A4BCC">
        <w:rPr>
          <w:rStyle w:val="normaltextrun"/>
          <w:rFonts w:ascii="Effra" w:hAnsi="Effra" w:cs="Effra"/>
          <w:color w:val="000000"/>
          <w:shd w:val="clear" w:color="auto" w:fill="E1E3E6"/>
        </w:rPr>
        <w:t xml:space="preserve"> et al., 2017</w:t>
      </w:r>
      <w:r w:rsidR="00504DF6">
        <w:rPr>
          <w:rStyle w:val="Znakapoznpodarou"/>
          <w:rFonts w:ascii="Effra" w:hAnsi="Effra" w:cs="Effra"/>
          <w:color w:val="000000"/>
          <w:shd w:val="clear" w:color="auto" w:fill="E1E3E6"/>
        </w:rPr>
        <w:footnoteReference w:id="1"/>
      </w:r>
      <w:r w:rsidRPr="009A4BCC">
        <w:rPr>
          <w:rStyle w:val="normaltextrun"/>
          <w:rFonts w:ascii="Effra" w:hAnsi="Effra" w:cs="Effra"/>
          <w:color w:val="000000"/>
          <w:shd w:val="clear" w:color="auto" w:fill="E1E3E6"/>
        </w:rPr>
        <w:t>)</w:t>
      </w:r>
      <w:r w:rsidRPr="009A4BCC">
        <w:rPr>
          <w:rStyle w:val="normaltextrun"/>
          <w:rFonts w:ascii="Effra" w:hAnsi="Effra" w:cs="Effra"/>
        </w:rPr>
        <w:t>, do kterých budou identifikované prvky zeleně a vodstva rozděleny, a to zvlášť pro zastavěné a nezastavěné území.</w:t>
      </w:r>
      <w:r w:rsidRPr="009A4BCC">
        <w:rPr>
          <w:rStyle w:val="eop"/>
          <w:rFonts w:ascii="Effra" w:hAnsi="Effra" w:cs="Effra"/>
        </w:rPr>
        <w:t> </w:t>
      </w:r>
    </w:p>
    <w:p w14:paraId="76F03875" w14:textId="77777777" w:rsidR="009A4BCC" w:rsidRPr="009A4BCC" w:rsidRDefault="009A4BCC" w:rsidP="009A4BCC">
      <w:pPr>
        <w:pStyle w:val="paragraph"/>
        <w:numPr>
          <w:ilvl w:val="0"/>
          <w:numId w:val="27"/>
        </w:numPr>
        <w:spacing w:before="0" w:beforeAutospacing="0" w:after="0" w:afterAutospacing="0"/>
        <w:ind w:left="1185" w:firstLine="0"/>
        <w:jc w:val="both"/>
        <w:textAlignment w:val="baseline"/>
        <w:rPr>
          <w:rFonts w:ascii="Effra" w:hAnsi="Effra" w:cs="Effra"/>
        </w:rPr>
      </w:pPr>
      <w:r w:rsidRPr="009A4BCC">
        <w:rPr>
          <w:rStyle w:val="normaltextrun"/>
          <w:rFonts w:ascii="Effra" w:hAnsi="Effra" w:cs="Effra"/>
        </w:rPr>
        <w:t xml:space="preserve">Kvantifikaci modrozelené infrastruktury - návrh způsobu vyhodnocení množství zmapovaných prvků modrozelené infrastruktury ve vztahu k funkčnímu využití území MSK (Možné kategorie funkčního využití území: </w:t>
      </w:r>
      <w:r w:rsidRPr="009A4BCC">
        <w:rPr>
          <w:rStyle w:val="normaltextrun"/>
          <w:rFonts w:ascii="Effra" w:hAnsi="Effra" w:cs="Effra"/>
          <w:i/>
          <w:iCs/>
        </w:rPr>
        <w:t>A= zemědělské, B= bydlení, D= doprava, G= těžba, H= smíšené výrobní, L= lesní, N= přírodní, M= smíšené nezastavěné území, O= občanské vybavení, P= veřejná prostranství, R= rekreace, S= smíšené obytné, T= technická infrastruktura, V= výroba, W= vodní a vodohospodářské, X= specifické využití, Z= zeleň</w:t>
      </w:r>
      <w:r w:rsidRPr="009A4BCC">
        <w:rPr>
          <w:rStyle w:val="normaltextrun"/>
          <w:rFonts w:ascii="Effra" w:hAnsi="Effra" w:cs="Effra"/>
        </w:rPr>
        <w:t>), vyhodnocení stabilizovanosti a ochrany zmapovaných prvků MZI v</w:t>
      </w:r>
      <w:r w:rsidRPr="009A4BCC">
        <w:rPr>
          <w:rStyle w:val="normaltextrun"/>
          <w:rFonts w:ascii="Arial" w:hAnsi="Arial" w:cs="Arial"/>
        </w:rPr>
        <w:t> </w:t>
      </w:r>
      <w:r w:rsidRPr="009A4BCC">
        <w:rPr>
          <w:rStyle w:val="normaltextrun"/>
          <w:rFonts w:ascii="Effra" w:hAnsi="Effra" w:cs="Effra"/>
        </w:rPr>
        <w:t>územně plánovacích dokumentacích, a to zvlášť pro zastavěné a nezastavěné území.</w:t>
      </w:r>
      <w:r w:rsidRPr="009A4BCC">
        <w:rPr>
          <w:rStyle w:val="eop"/>
          <w:rFonts w:ascii="Effra" w:hAnsi="Effra" w:cs="Effra"/>
        </w:rPr>
        <w:t> </w:t>
      </w:r>
    </w:p>
    <w:p w14:paraId="78B2EABE" w14:textId="77777777" w:rsidR="009A4BCC" w:rsidRPr="009A4BCC" w:rsidRDefault="009A4BCC" w:rsidP="009A4BCC">
      <w:pPr>
        <w:pStyle w:val="paragraph"/>
        <w:numPr>
          <w:ilvl w:val="0"/>
          <w:numId w:val="27"/>
        </w:numPr>
        <w:spacing w:before="0" w:beforeAutospacing="0" w:after="0" w:afterAutospacing="0"/>
        <w:ind w:left="1185" w:firstLine="0"/>
        <w:jc w:val="both"/>
        <w:textAlignment w:val="baseline"/>
        <w:rPr>
          <w:rFonts w:ascii="Effra" w:hAnsi="Effra" w:cs="Effra"/>
        </w:rPr>
      </w:pPr>
      <w:r w:rsidRPr="009A4BCC">
        <w:rPr>
          <w:rStyle w:val="normaltextrun"/>
          <w:rFonts w:ascii="Effra" w:hAnsi="Effra" w:cs="Effra"/>
        </w:rPr>
        <w:t>Způsobu vyhodnocení ohroženosti území:</w:t>
      </w:r>
      <w:r w:rsidRPr="009A4BCC">
        <w:rPr>
          <w:rStyle w:val="eop"/>
          <w:rFonts w:ascii="Effra" w:hAnsi="Effra" w:cs="Effra"/>
        </w:rPr>
        <w:t> </w:t>
      </w:r>
    </w:p>
    <w:p w14:paraId="02E4802D" w14:textId="77777777" w:rsidR="009A4BCC" w:rsidRPr="009A4BCC" w:rsidRDefault="009A4BCC" w:rsidP="009A4BCC">
      <w:pPr>
        <w:pStyle w:val="paragraph"/>
        <w:numPr>
          <w:ilvl w:val="0"/>
          <w:numId w:val="28"/>
        </w:numPr>
        <w:spacing w:before="0" w:beforeAutospacing="0" w:after="0" w:afterAutospacing="0"/>
        <w:ind w:left="1905" w:firstLine="0"/>
        <w:jc w:val="both"/>
        <w:textAlignment w:val="baseline"/>
        <w:rPr>
          <w:rFonts w:ascii="Effra" w:hAnsi="Effra" w:cs="Effra"/>
        </w:rPr>
      </w:pPr>
      <w:r w:rsidRPr="009A4BCC">
        <w:rPr>
          <w:rStyle w:val="normaltextrun"/>
          <w:rFonts w:ascii="Effra" w:hAnsi="Effra" w:cs="Effra"/>
        </w:rPr>
        <w:t>V</w:t>
      </w:r>
      <w:r w:rsidRPr="009A4BCC">
        <w:rPr>
          <w:rStyle w:val="normaltextrun"/>
          <w:rFonts w:ascii="Arial" w:hAnsi="Arial" w:cs="Arial"/>
        </w:rPr>
        <w:t> </w:t>
      </w:r>
      <w:r w:rsidRPr="009A4BCC">
        <w:rPr>
          <w:rStyle w:val="normaltextrun"/>
          <w:rFonts w:ascii="Effra" w:hAnsi="Effra" w:cs="Effra"/>
        </w:rPr>
        <w:t>zastavěném území:</w:t>
      </w:r>
      <w:r w:rsidRPr="009A4BCC">
        <w:rPr>
          <w:rStyle w:val="eop"/>
          <w:rFonts w:ascii="Effra" w:hAnsi="Effra" w:cs="Effra"/>
        </w:rPr>
        <w:t> </w:t>
      </w:r>
    </w:p>
    <w:p w14:paraId="1315E949" w14:textId="77777777" w:rsidR="009A4BCC" w:rsidRPr="009A4BCC" w:rsidRDefault="009A4BCC" w:rsidP="009A4BCC">
      <w:pPr>
        <w:pStyle w:val="paragraph"/>
        <w:numPr>
          <w:ilvl w:val="0"/>
          <w:numId w:val="29"/>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oblasti ohrožené přehříváním – tepelné ostrovy měst a obcí,</w:t>
      </w:r>
      <w:r w:rsidRPr="009A4BCC">
        <w:rPr>
          <w:rStyle w:val="eop"/>
          <w:rFonts w:ascii="Effra" w:hAnsi="Effra" w:cs="Effra"/>
        </w:rPr>
        <w:t> </w:t>
      </w:r>
    </w:p>
    <w:p w14:paraId="4AA34C12" w14:textId="77777777" w:rsidR="009A4BCC" w:rsidRPr="009A4BCC" w:rsidRDefault="009A4BCC" w:rsidP="009A4BCC">
      <w:pPr>
        <w:pStyle w:val="paragraph"/>
        <w:numPr>
          <w:ilvl w:val="0"/>
          <w:numId w:val="29"/>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 xml:space="preserve">míra </w:t>
      </w:r>
      <w:proofErr w:type="spellStart"/>
      <w:r w:rsidRPr="009A4BCC">
        <w:rPr>
          <w:rStyle w:val="spellingerror"/>
          <w:rFonts w:ascii="Effra" w:hAnsi="Effra" w:cs="Effra"/>
        </w:rPr>
        <w:t>zpevněnosti</w:t>
      </w:r>
      <w:proofErr w:type="spellEnd"/>
      <w:r w:rsidRPr="009A4BCC">
        <w:rPr>
          <w:rStyle w:val="normaltextrun"/>
          <w:rFonts w:ascii="Effra" w:hAnsi="Effra" w:cs="Effra"/>
        </w:rPr>
        <w:t xml:space="preserve"> a nepropustnosti ploch,</w:t>
      </w:r>
      <w:r w:rsidRPr="009A4BCC">
        <w:rPr>
          <w:rStyle w:val="eop"/>
          <w:rFonts w:ascii="Effra" w:hAnsi="Effra" w:cs="Effra"/>
        </w:rPr>
        <w:t> </w:t>
      </w:r>
    </w:p>
    <w:p w14:paraId="75AA2202" w14:textId="77777777" w:rsidR="009A4BCC" w:rsidRPr="009A4BCC" w:rsidRDefault="009A4BCC" w:rsidP="009A4BCC">
      <w:pPr>
        <w:pStyle w:val="paragraph"/>
        <w:numPr>
          <w:ilvl w:val="0"/>
          <w:numId w:val="30"/>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oblasti se zvýšeným pohybem veřejnosti, zejména citlivých skupin obyvatel,</w:t>
      </w:r>
      <w:r w:rsidRPr="009A4BCC">
        <w:rPr>
          <w:rStyle w:val="eop"/>
          <w:rFonts w:ascii="Effra" w:hAnsi="Effra" w:cs="Effra"/>
        </w:rPr>
        <w:t> </w:t>
      </w:r>
    </w:p>
    <w:p w14:paraId="1AE78DE8" w14:textId="77777777" w:rsidR="009A4BCC" w:rsidRPr="009A4BCC" w:rsidRDefault="009A4BCC" w:rsidP="009A4BCC">
      <w:pPr>
        <w:pStyle w:val="paragraph"/>
        <w:numPr>
          <w:ilvl w:val="0"/>
          <w:numId w:val="30"/>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a další.</w:t>
      </w:r>
      <w:r w:rsidRPr="009A4BCC">
        <w:rPr>
          <w:rStyle w:val="eop"/>
          <w:rFonts w:ascii="Effra" w:hAnsi="Effra" w:cs="Effra"/>
        </w:rPr>
        <w:t> </w:t>
      </w:r>
    </w:p>
    <w:p w14:paraId="403BB567" w14:textId="77777777" w:rsidR="009A4BCC" w:rsidRPr="009A4BCC" w:rsidRDefault="009A4BCC" w:rsidP="009A4BCC">
      <w:pPr>
        <w:pStyle w:val="paragraph"/>
        <w:numPr>
          <w:ilvl w:val="0"/>
          <w:numId w:val="31"/>
        </w:numPr>
        <w:spacing w:before="0" w:beforeAutospacing="0" w:after="0" w:afterAutospacing="0"/>
        <w:ind w:left="1905" w:firstLine="0"/>
        <w:jc w:val="both"/>
        <w:textAlignment w:val="baseline"/>
        <w:rPr>
          <w:rFonts w:ascii="Effra" w:hAnsi="Effra" w:cs="Effra"/>
        </w:rPr>
      </w:pPr>
      <w:r w:rsidRPr="009A4BCC">
        <w:rPr>
          <w:rStyle w:val="normaltextrun"/>
          <w:rFonts w:ascii="Effra" w:hAnsi="Effra" w:cs="Effra"/>
        </w:rPr>
        <w:t>V</w:t>
      </w:r>
      <w:r w:rsidRPr="009A4BCC">
        <w:rPr>
          <w:rStyle w:val="normaltextrun"/>
          <w:rFonts w:ascii="Arial" w:hAnsi="Arial" w:cs="Arial"/>
        </w:rPr>
        <w:t> </w:t>
      </w:r>
      <w:r w:rsidRPr="009A4BCC">
        <w:rPr>
          <w:rStyle w:val="normaltextrun"/>
          <w:rFonts w:ascii="Effra" w:hAnsi="Effra" w:cs="Effra"/>
        </w:rPr>
        <w:t>nezastavěném území:</w:t>
      </w:r>
      <w:r w:rsidRPr="009A4BCC">
        <w:rPr>
          <w:rStyle w:val="eop"/>
          <w:rFonts w:ascii="Effra" w:hAnsi="Effra" w:cs="Effra"/>
        </w:rPr>
        <w:t> </w:t>
      </w:r>
    </w:p>
    <w:p w14:paraId="4DAB0C21" w14:textId="77777777" w:rsidR="009A4BCC" w:rsidRPr="009A4BCC" w:rsidRDefault="009A4BCC" w:rsidP="009A4BCC">
      <w:pPr>
        <w:pStyle w:val="paragraph"/>
        <w:numPr>
          <w:ilvl w:val="0"/>
          <w:numId w:val="32"/>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erozně ohrožené oblasti,</w:t>
      </w:r>
      <w:r w:rsidRPr="009A4BCC">
        <w:rPr>
          <w:rStyle w:val="eop"/>
          <w:rFonts w:ascii="Effra" w:hAnsi="Effra" w:cs="Effra"/>
        </w:rPr>
        <w:t> </w:t>
      </w:r>
    </w:p>
    <w:p w14:paraId="35FD346B" w14:textId="048F0A2C" w:rsidR="009A4BCC" w:rsidRDefault="009A4BCC" w:rsidP="009A4BCC">
      <w:pPr>
        <w:pStyle w:val="paragraph"/>
        <w:numPr>
          <w:ilvl w:val="0"/>
          <w:numId w:val="32"/>
        </w:numPr>
        <w:spacing w:before="0" w:beforeAutospacing="0" w:after="0" w:afterAutospacing="0"/>
        <w:ind w:left="2625" w:firstLine="0"/>
        <w:jc w:val="both"/>
        <w:textAlignment w:val="baseline"/>
        <w:rPr>
          <w:rStyle w:val="eop"/>
          <w:rFonts w:ascii="Effra" w:hAnsi="Effra" w:cs="Effra"/>
        </w:rPr>
      </w:pPr>
      <w:r w:rsidRPr="009A4BCC">
        <w:rPr>
          <w:rStyle w:val="normaltextrun"/>
          <w:rFonts w:ascii="Effra" w:hAnsi="Effra" w:cs="Effra"/>
        </w:rPr>
        <w:t>nestabilizované údolnice (dráhy soustředěného odtoku),</w:t>
      </w:r>
      <w:r w:rsidRPr="009A4BCC">
        <w:rPr>
          <w:rStyle w:val="eop"/>
          <w:rFonts w:ascii="Effra" w:hAnsi="Effra" w:cs="Effra"/>
        </w:rPr>
        <w:t> </w:t>
      </w:r>
    </w:p>
    <w:p w14:paraId="7E85E4C4" w14:textId="77777777" w:rsidR="008236A5" w:rsidRPr="009A4BCC" w:rsidRDefault="008236A5" w:rsidP="008236A5">
      <w:pPr>
        <w:pStyle w:val="paragraph"/>
        <w:spacing w:before="0" w:beforeAutospacing="0" w:after="0" w:afterAutospacing="0"/>
        <w:ind w:left="2625"/>
        <w:jc w:val="both"/>
        <w:textAlignment w:val="baseline"/>
        <w:rPr>
          <w:rFonts w:ascii="Effra" w:hAnsi="Effra" w:cs="Effra"/>
        </w:rPr>
      </w:pPr>
    </w:p>
    <w:p w14:paraId="34253AD1" w14:textId="5EFC9FEA" w:rsidR="00D23598" w:rsidRPr="00D23598" w:rsidRDefault="00D23598" w:rsidP="00D23598">
      <w:pPr>
        <w:ind w:left="360"/>
        <w:jc w:val="right"/>
        <w:rPr>
          <w:rStyle w:val="normaltextrun"/>
          <w:rFonts w:ascii="Effra" w:hAnsi="Effra" w:cs="Effra"/>
          <w:color w:val="A6A6A6" w:themeColor="background1" w:themeShade="A6"/>
        </w:rPr>
      </w:pPr>
      <w:r w:rsidRPr="00D23598">
        <w:rPr>
          <w:rStyle w:val="platne1"/>
          <w:rFonts w:ascii="Effra" w:hAnsi="Effra" w:cs="Effra"/>
          <w:color w:val="A6A6A6" w:themeColor="background1" w:themeShade="A6"/>
        </w:rPr>
        <w:lastRenderedPageBreak/>
        <w:t>Příloha č. 1</w:t>
      </w:r>
    </w:p>
    <w:p w14:paraId="4DD0ABF6" w14:textId="67E0BFA6" w:rsidR="009A4BCC" w:rsidRPr="009A4BCC" w:rsidRDefault="009A4BCC" w:rsidP="009A4BCC">
      <w:pPr>
        <w:pStyle w:val="paragraph"/>
        <w:numPr>
          <w:ilvl w:val="0"/>
          <w:numId w:val="33"/>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velké bloky orné půdy, míra zornění s</w:t>
      </w:r>
      <w:r w:rsidRPr="009A4BCC">
        <w:rPr>
          <w:rStyle w:val="normaltextrun"/>
          <w:rFonts w:ascii="Arial" w:hAnsi="Arial" w:cs="Arial"/>
        </w:rPr>
        <w:t> </w:t>
      </w:r>
      <w:r w:rsidRPr="009A4BCC">
        <w:rPr>
          <w:rStyle w:val="normaltextrun"/>
          <w:rFonts w:ascii="Effra" w:hAnsi="Effra" w:cs="Effra"/>
        </w:rPr>
        <w:t>absencí krajinných prvků/zeleně</w:t>
      </w:r>
      <w:r w:rsidRPr="009A4BCC">
        <w:rPr>
          <w:rStyle w:val="eop"/>
          <w:rFonts w:ascii="Effra" w:hAnsi="Effra" w:cs="Effra"/>
        </w:rPr>
        <w:t> </w:t>
      </w:r>
    </w:p>
    <w:p w14:paraId="5961D3F5" w14:textId="77777777" w:rsidR="009A4BCC" w:rsidRPr="009A4BCC" w:rsidRDefault="009A4BCC" w:rsidP="009A4BCC">
      <w:pPr>
        <w:pStyle w:val="paragraph"/>
        <w:numPr>
          <w:ilvl w:val="0"/>
          <w:numId w:val="33"/>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oblasti se zvýšeným rizikem sucha,</w:t>
      </w:r>
      <w:r w:rsidRPr="009A4BCC">
        <w:rPr>
          <w:rStyle w:val="eop"/>
          <w:rFonts w:ascii="Effra" w:hAnsi="Effra" w:cs="Effra"/>
        </w:rPr>
        <w:t> </w:t>
      </w:r>
    </w:p>
    <w:p w14:paraId="190D44CF" w14:textId="77777777" w:rsidR="009A4BCC" w:rsidRPr="009A4BCC" w:rsidRDefault="009A4BCC" w:rsidP="009A4BCC">
      <w:pPr>
        <w:pStyle w:val="paragraph"/>
        <w:numPr>
          <w:ilvl w:val="0"/>
          <w:numId w:val="33"/>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a další. </w:t>
      </w:r>
      <w:r w:rsidRPr="009A4BCC">
        <w:rPr>
          <w:rStyle w:val="eop"/>
          <w:rFonts w:ascii="Effra" w:hAnsi="Effra" w:cs="Effra"/>
        </w:rPr>
        <w:t> </w:t>
      </w:r>
    </w:p>
    <w:p w14:paraId="2D1574C5" w14:textId="77777777" w:rsidR="009A4BCC" w:rsidRPr="009A4BCC" w:rsidRDefault="009A4BCC" w:rsidP="009A4BCC">
      <w:pPr>
        <w:pStyle w:val="paragraph"/>
        <w:numPr>
          <w:ilvl w:val="0"/>
          <w:numId w:val="34"/>
        </w:numPr>
        <w:spacing w:before="0" w:beforeAutospacing="0" w:after="0" w:afterAutospacing="0"/>
        <w:ind w:left="1185" w:firstLine="0"/>
        <w:jc w:val="both"/>
        <w:textAlignment w:val="baseline"/>
        <w:rPr>
          <w:rFonts w:ascii="Effra" w:hAnsi="Effra" w:cs="Effra"/>
        </w:rPr>
      </w:pPr>
      <w:r w:rsidRPr="009A4BCC">
        <w:rPr>
          <w:rStyle w:val="normaltextrun"/>
          <w:rFonts w:ascii="Effra" w:hAnsi="Effra" w:cs="Effra"/>
        </w:rPr>
        <w:t>Způsobu vyhodnocení potenciálu pro rozvoj zeleně založeného na analýzách:</w:t>
      </w:r>
      <w:r w:rsidRPr="009A4BCC">
        <w:rPr>
          <w:rStyle w:val="eop"/>
          <w:rFonts w:ascii="Effra" w:hAnsi="Effra" w:cs="Effra"/>
        </w:rPr>
        <w:t> </w:t>
      </w:r>
    </w:p>
    <w:p w14:paraId="2B2D6C8E" w14:textId="77777777" w:rsidR="009A4BCC" w:rsidRPr="009A4BCC" w:rsidRDefault="009A4BCC" w:rsidP="009A4BCC">
      <w:pPr>
        <w:pStyle w:val="paragraph"/>
        <w:numPr>
          <w:ilvl w:val="0"/>
          <w:numId w:val="35"/>
        </w:numPr>
        <w:spacing w:before="0" w:beforeAutospacing="0" w:after="0" w:afterAutospacing="0"/>
        <w:ind w:left="1905" w:firstLine="0"/>
        <w:jc w:val="both"/>
        <w:textAlignment w:val="baseline"/>
        <w:rPr>
          <w:rFonts w:ascii="Effra" w:hAnsi="Effra" w:cs="Effra"/>
        </w:rPr>
      </w:pPr>
      <w:r w:rsidRPr="009A4BCC">
        <w:rPr>
          <w:rStyle w:val="normaltextrun"/>
          <w:rFonts w:ascii="Effra" w:hAnsi="Effra" w:cs="Effra"/>
        </w:rPr>
        <w:t>Dostupnosti prvků MZI:</w:t>
      </w:r>
      <w:r w:rsidRPr="009A4BCC">
        <w:rPr>
          <w:rStyle w:val="eop"/>
          <w:rFonts w:ascii="Effra" w:hAnsi="Effra" w:cs="Effra"/>
        </w:rPr>
        <w:t> </w:t>
      </w:r>
    </w:p>
    <w:p w14:paraId="08AA45E7" w14:textId="77777777" w:rsidR="009A4BCC" w:rsidRPr="009A4BCC" w:rsidRDefault="009A4BCC" w:rsidP="009A4BCC">
      <w:pPr>
        <w:pStyle w:val="paragraph"/>
        <w:numPr>
          <w:ilvl w:val="0"/>
          <w:numId w:val="36"/>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přístupnost,</w:t>
      </w:r>
      <w:r w:rsidRPr="009A4BCC">
        <w:rPr>
          <w:rStyle w:val="eop"/>
          <w:rFonts w:ascii="Effra" w:hAnsi="Effra" w:cs="Effra"/>
        </w:rPr>
        <w:t> </w:t>
      </w:r>
    </w:p>
    <w:p w14:paraId="074858E2" w14:textId="77777777" w:rsidR="009A4BCC" w:rsidRPr="009A4BCC" w:rsidRDefault="009A4BCC" w:rsidP="009A4BCC">
      <w:pPr>
        <w:pStyle w:val="paragraph"/>
        <w:numPr>
          <w:ilvl w:val="0"/>
          <w:numId w:val="36"/>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pěší dostupnost parků větších než 2 ha (na základě síťové GIS analýzy),</w:t>
      </w:r>
      <w:r w:rsidRPr="009A4BCC">
        <w:rPr>
          <w:rStyle w:val="eop"/>
          <w:rFonts w:ascii="Effra" w:hAnsi="Effra" w:cs="Effra"/>
        </w:rPr>
        <w:t> </w:t>
      </w:r>
    </w:p>
    <w:p w14:paraId="7D867EC9" w14:textId="77777777" w:rsidR="009A4BCC" w:rsidRPr="009A4BCC" w:rsidRDefault="009A4BCC" w:rsidP="009A4BCC">
      <w:pPr>
        <w:pStyle w:val="paragraph"/>
        <w:numPr>
          <w:ilvl w:val="0"/>
          <w:numId w:val="36"/>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rozmístění veřejných prostranství se zelení, či s</w:t>
      </w:r>
      <w:r w:rsidRPr="009A4BCC">
        <w:rPr>
          <w:rStyle w:val="normaltextrun"/>
          <w:rFonts w:ascii="Arial" w:hAnsi="Arial" w:cs="Arial"/>
        </w:rPr>
        <w:t> </w:t>
      </w:r>
      <w:r w:rsidRPr="009A4BCC">
        <w:rPr>
          <w:rStyle w:val="normaltextrun"/>
          <w:rFonts w:ascii="Effra" w:hAnsi="Effra" w:cs="Effra"/>
        </w:rPr>
        <w:t>potenciálem pro rozvoj zeleně,</w:t>
      </w:r>
      <w:r w:rsidRPr="009A4BCC">
        <w:rPr>
          <w:rStyle w:val="eop"/>
          <w:rFonts w:ascii="Effra" w:hAnsi="Effra" w:cs="Effra"/>
        </w:rPr>
        <w:t> </w:t>
      </w:r>
    </w:p>
    <w:p w14:paraId="2BBAD710" w14:textId="77777777" w:rsidR="009A4BCC" w:rsidRPr="009A4BCC" w:rsidRDefault="009A4BCC" w:rsidP="009A4BCC">
      <w:pPr>
        <w:pStyle w:val="paragraph"/>
        <w:numPr>
          <w:ilvl w:val="0"/>
          <w:numId w:val="36"/>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rozmístění a přístupnost vodních ploch a vodotečí,</w:t>
      </w:r>
      <w:r w:rsidRPr="009A4BCC">
        <w:rPr>
          <w:rStyle w:val="eop"/>
          <w:rFonts w:ascii="Effra" w:hAnsi="Effra" w:cs="Effra"/>
        </w:rPr>
        <w:t> </w:t>
      </w:r>
    </w:p>
    <w:p w14:paraId="39D945F9" w14:textId="77777777" w:rsidR="009A4BCC" w:rsidRPr="009A4BCC" w:rsidRDefault="009A4BCC" w:rsidP="009A4BCC">
      <w:pPr>
        <w:pStyle w:val="paragraph"/>
        <w:numPr>
          <w:ilvl w:val="0"/>
          <w:numId w:val="36"/>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a další.</w:t>
      </w:r>
      <w:r w:rsidRPr="009A4BCC">
        <w:rPr>
          <w:rStyle w:val="eop"/>
          <w:rFonts w:ascii="Effra" w:hAnsi="Effra" w:cs="Effra"/>
        </w:rPr>
        <w:t> </w:t>
      </w:r>
    </w:p>
    <w:p w14:paraId="5F5E2E08" w14:textId="77777777" w:rsidR="009A4BCC" w:rsidRPr="009A4BCC" w:rsidRDefault="009A4BCC" w:rsidP="009A4BCC">
      <w:pPr>
        <w:pStyle w:val="paragraph"/>
        <w:numPr>
          <w:ilvl w:val="0"/>
          <w:numId w:val="37"/>
        </w:numPr>
        <w:spacing w:before="0" w:beforeAutospacing="0" w:after="0" w:afterAutospacing="0"/>
        <w:ind w:left="1905" w:firstLine="0"/>
        <w:jc w:val="both"/>
        <w:textAlignment w:val="baseline"/>
        <w:rPr>
          <w:rFonts w:ascii="Effra" w:hAnsi="Effra" w:cs="Effra"/>
        </w:rPr>
      </w:pPr>
      <w:r w:rsidRPr="009A4BCC">
        <w:rPr>
          <w:rStyle w:val="normaltextrun"/>
          <w:rFonts w:ascii="Effra" w:hAnsi="Effra" w:cs="Effra"/>
        </w:rPr>
        <w:t>Konektivity prvků MZI:</w:t>
      </w:r>
      <w:r w:rsidRPr="009A4BCC">
        <w:rPr>
          <w:rStyle w:val="eop"/>
          <w:rFonts w:ascii="Effra" w:hAnsi="Effra" w:cs="Effra"/>
        </w:rPr>
        <w:t> </w:t>
      </w:r>
    </w:p>
    <w:p w14:paraId="3B18DB2C" w14:textId="77777777" w:rsidR="009A4BCC" w:rsidRPr="009A4BCC" w:rsidRDefault="009A4BCC" w:rsidP="009A4BCC">
      <w:pPr>
        <w:pStyle w:val="paragraph"/>
        <w:numPr>
          <w:ilvl w:val="0"/>
          <w:numId w:val="38"/>
        </w:numPr>
        <w:spacing w:before="0" w:beforeAutospacing="0" w:after="0" w:afterAutospacing="0"/>
        <w:ind w:left="2625" w:firstLine="0"/>
        <w:jc w:val="both"/>
        <w:textAlignment w:val="baseline"/>
        <w:rPr>
          <w:rFonts w:ascii="Effra" w:hAnsi="Effra" w:cs="Effra"/>
        </w:rPr>
      </w:pPr>
      <w:proofErr w:type="spellStart"/>
      <w:r w:rsidRPr="009A4BCC">
        <w:rPr>
          <w:rStyle w:val="spellingerror"/>
          <w:rFonts w:ascii="Effra" w:hAnsi="Effra" w:cs="Effra"/>
        </w:rPr>
        <w:t>makrokompozice</w:t>
      </w:r>
      <w:proofErr w:type="spellEnd"/>
      <w:r w:rsidRPr="009A4BCC">
        <w:rPr>
          <w:rStyle w:val="normaltextrun"/>
          <w:rFonts w:ascii="Effra" w:hAnsi="Effra" w:cs="Effra"/>
        </w:rPr>
        <w:t xml:space="preserve"> sídelní zeleně,</w:t>
      </w:r>
      <w:r w:rsidRPr="009A4BCC">
        <w:rPr>
          <w:rStyle w:val="eop"/>
          <w:rFonts w:ascii="Effra" w:hAnsi="Effra" w:cs="Effra"/>
        </w:rPr>
        <w:t> </w:t>
      </w:r>
    </w:p>
    <w:p w14:paraId="439D00E6" w14:textId="77777777" w:rsidR="009A4BCC" w:rsidRPr="009A4BCC" w:rsidRDefault="009A4BCC" w:rsidP="009A4BCC">
      <w:pPr>
        <w:pStyle w:val="paragraph"/>
        <w:numPr>
          <w:ilvl w:val="0"/>
          <w:numId w:val="38"/>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návrh prioritních os propojení,</w:t>
      </w:r>
      <w:r w:rsidRPr="009A4BCC">
        <w:rPr>
          <w:rStyle w:val="eop"/>
          <w:rFonts w:ascii="Effra" w:hAnsi="Effra" w:cs="Effra"/>
        </w:rPr>
        <w:t> </w:t>
      </w:r>
    </w:p>
    <w:p w14:paraId="79385031" w14:textId="77777777" w:rsidR="009A4BCC" w:rsidRPr="009A4BCC" w:rsidRDefault="009A4BCC" w:rsidP="009A4BCC">
      <w:pPr>
        <w:pStyle w:val="paragraph"/>
        <w:numPr>
          <w:ilvl w:val="0"/>
          <w:numId w:val="38"/>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vyhodnocení napojení sídel a krajiny,</w:t>
      </w:r>
      <w:r w:rsidRPr="009A4BCC">
        <w:rPr>
          <w:rStyle w:val="eop"/>
          <w:rFonts w:ascii="Effra" w:hAnsi="Effra" w:cs="Effra"/>
        </w:rPr>
        <w:t> </w:t>
      </w:r>
    </w:p>
    <w:p w14:paraId="00696370" w14:textId="77777777" w:rsidR="009A4BCC" w:rsidRPr="009A4BCC" w:rsidRDefault="009A4BCC" w:rsidP="009A4BCC">
      <w:pPr>
        <w:pStyle w:val="paragraph"/>
        <w:numPr>
          <w:ilvl w:val="0"/>
          <w:numId w:val="38"/>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vyhodnocení funkčnosti vymezeného ÚSES,</w:t>
      </w:r>
      <w:r w:rsidRPr="009A4BCC">
        <w:rPr>
          <w:rStyle w:val="eop"/>
          <w:rFonts w:ascii="Effra" w:hAnsi="Effra" w:cs="Effra"/>
        </w:rPr>
        <w:t> </w:t>
      </w:r>
    </w:p>
    <w:p w14:paraId="66186812" w14:textId="77777777" w:rsidR="009A4BCC" w:rsidRPr="009A4BCC" w:rsidRDefault="009A4BCC" w:rsidP="009A4BCC">
      <w:pPr>
        <w:pStyle w:val="paragraph"/>
        <w:numPr>
          <w:ilvl w:val="0"/>
          <w:numId w:val="39"/>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potenciál budování zelené infrastruktury podél liniových vodních prvků (především v</w:t>
      </w:r>
      <w:r w:rsidRPr="009A4BCC">
        <w:rPr>
          <w:rStyle w:val="normaltextrun"/>
          <w:rFonts w:ascii="Arial" w:hAnsi="Arial" w:cs="Arial"/>
        </w:rPr>
        <w:t> </w:t>
      </w:r>
      <w:r w:rsidRPr="009A4BCC">
        <w:rPr>
          <w:rStyle w:val="normaltextrun"/>
          <w:rFonts w:ascii="Effra" w:hAnsi="Effra" w:cs="Effra"/>
        </w:rPr>
        <w:t>zastavěném území),</w:t>
      </w:r>
      <w:r w:rsidRPr="009A4BCC">
        <w:rPr>
          <w:rStyle w:val="eop"/>
          <w:rFonts w:ascii="Effra" w:hAnsi="Effra" w:cs="Effra"/>
        </w:rPr>
        <w:t> </w:t>
      </w:r>
    </w:p>
    <w:p w14:paraId="515D7712" w14:textId="77777777" w:rsidR="009A4BCC" w:rsidRPr="009A4BCC" w:rsidRDefault="009A4BCC" w:rsidP="009A4BCC">
      <w:pPr>
        <w:pStyle w:val="paragraph"/>
        <w:numPr>
          <w:ilvl w:val="0"/>
          <w:numId w:val="39"/>
        </w:numPr>
        <w:spacing w:before="0" w:beforeAutospacing="0" w:after="0" w:afterAutospacing="0"/>
        <w:ind w:left="2625" w:firstLine="0"/>
        <w:jc w:val="both"/>
        <w:textAlignment w:val="baseline"/>
        <w:rPr>
          <w:rFonts w:ascii="Effra" w:hAnsi="Effra" w:cs="Effra"/>
        </w:rPr>
      </w:pPr>
      <w:r w:rsidRPr="009A4BCC">
        <w:rPr>
          <w:rStyle w:val="normaltextrun"/>
          <w:rFonts w:ascii="Effra" w:hAnsi="Effra" w:cs="Effra"/>
        </w:rPr>
        <w:t>systém polních cest včetně studie možností obnovy zaniklých historických cest s</w:t>
      </w:r>
      <w:r w:rsidRPr="009A4BCC">
        <w:rPr>
          <w:rStyle w:val="normaltextrun"/>
          <w:rFonts w:ascii="Arial" w:hAnsi="Arial" w:cs="Arial"/>
        </w:rPr>
        <w:t> </w:t>
      </w:r>
      <w:r w:rsidRPr="009A4BCC">
        <w:rPr>
          <w:rStyle w:val="normaltextrun"/>
          <w:rFonts w:ascii="Effra" w:hAnsi="Effra" w:cs="Effra"/>
        </w:rPr>
        <w:t>návazností na sídla. </w:t>
      </w:r>
      <w:r w:rsidRPr="009A4BCC">
        <w:rPr>
          <w:rStyle w:val="eop"/>
          <w:rFonts w:ascii="Effra" w:hAnsi="Effra" w:cs="Effra"/>
        </w:rPr>
        <w:t> </w:t>
      </w:r>
    </w:p>
    <w:p w14:paraId="09ADD16C" w14:textId="77777777" w:rsidR="009A4BCC" w:rsidRPr="009A4BCC" w:rsidRDefault="009A4BCC" w:rsidP="009A4BCC">
      <w:pPr>
        <w:pStyle w:val="paragraph"/>
        <w:numPr>
          <w:ilvl w:val="0"/>
          <w:numId w:val="40"/>
        </w:numPr>
        <w:spacing w:before="0" w:beforeAutospacing="0" w:after="0" w:afterAutospacing="0"/>
        <w:ind w:left="1905" w:firstLine="0"/>
        <w:jc w:val="both"/>
        <w:textAlignment w:val="baseline"/>
        <w:rPr>
          <w:rFonts w:ascii="Effra" w:hAnsi="Effra" w:cs="Effra"/>
        </w:rPr>
      </w:pPr>
      <w:r w:rsidRPr="009A4BCC">
        <w:rPr>
          <w:rStyle w:val="normaltextrun"/>
          <w:rFonts w:ascii="Effra" w:hAnsi="Effra" w:cs="Effra"/>
        </w:rPr>
        <w:t>Majetkoprávních vztahů – identifikace pozemků ve veřejném vlastnictví (státním, krajském, obecním) na území MSK </w:t>
      </w:r>
      <w:r w:rsidRPr="009A4BCC">
        <w:rPr>
          <w:rStyle w:val="eop"/>
          <w:rFonts w:ascii="Effra" w:hAnsi="Effra" w:cs="Effra"/>
        </w:rPr>
        <w:t> </w:t>
      </w:r>
    </w:p>
    <w:p w14:paraId="6C47D494" w14:textId="77777777" w:rsidR="009A4BCC" w:rsidRPr="009A4BCC" w:rsidRDefault="009A4BCC" w:rsidP="009A4BCC">
      <w:pPr>
        <w:pStyle w:val="paragraph"/>
        <w:numPr>
          <w:ilvl w:val="0"/>
          <w:numId w:val="40"/>
        </w:numPr>
        <w:spacing w:before="0" w:beforeAutospacing="0" w:after="0" w:afterAutospacing="0"/>
        <w:ind w:left="1905" w:firstLine="0"/>
        <w:jc w:val="both"/>
        <w:textAlignment w:val="baseline"/>
        <w:rPr>
          <w:rFonts w:ascii="Effra" w:hAnsi="Effra" w:cs="Effra"/>
        </w:rPr>
      </w:pPr>
      <w:r w:rsidRPr="009A4BCC">
        <w:rPr>
          <w:rStyle w:val="normaltextrun"/>
          <w:rFonts w:ascii="Effra" w:hAnsi="Effra" w:cs="Effra"/>
        </w:rPr>
        <w:t>Základní identifikaci ploch vhodných pro náhradní výsadbu zeleně.</w:t>
      </w:r>
      <w:r w:rsidRPr="009A4BCC">
        <w:rPr>
          <w:rStyle w:val="eop"/>
          <w:rFonts w:ascii="Effra" w:hAnsi="Effra" w:cs="Effra"/>
        </w:rPr>
        <w:t> </w:t>
      </w:r>
    </w:p>
    <w:p w14:paraId="1AB32263" w14:textId="77777777" w:rsidR="009A4BCC" w:rsidRPr="009A4BCC" w:rsidRDefault="009A4BCC" w:rsidP="009A4BCC">
      <w:pPr>
        <w:pStyle w:val="paragraph"/>
        <w:numPr>
          <w:ilvl w:val="0"/>
          <w:numId w:val="40"/>
        </w:numPr>
        <w:spacing w:before="0" w:beforeAutospacing="0" w:after="0" w:afterAutospacing="0"/>
        <w:ind w:left="1905" w:firstLine="0"/>
        <w:jc w:val="both"/>
        <w:textAlignment w:val="baseline"/>
        <w:rPr>
          <w:rFonts w:ascii="Effra" w:hAnsi="Effra" w:cs="Effra"/>
        </w:rPr>
      </w:pPr>
      <w:r w:rsidRPr="009A4BCC">
        <w:rPr>
          <w:rStyle w:val="normaltextrun"/>
          <w:rFonts w:ascii="Effra" w:hAnsi="Effra" w:cs="Effra"/>
        </w:rPr>
        <w:t>Návrhů prvků MZI ve schválených</w:t>
      </w:r>
      <w:r w:rsidRPr="009A4BCC">
        <w:rPr>
          <w:rStyle w:val="normaltextrun"/>
          <w:rFonts w:ascii="Arial" w:hAnsi="Arial" w:cs="Arial"/>
        </w:rPr>
        <w:t> </w:t>
      </w:r>
      <w:r w:rsidRPr="009A4BCC">
        <w:rPr>
          <w:rStyle w:val="normaltextrun"/>
          <w:rFonts w:ascii="Effra" w:hAnsi="Effra" w:cs="Effra"/>
        </w:rPr>
        <w:t>územně plánovacích dokumentacích.</w:t>
      </w:r>
      <w:r w:rsidRPr="009A4BCC">
        <w:rPr>
          <w:rStyle w:val="eop"/>
          <w:rFonts w:ascii="Effra" w:hAnsi="Effra" w:cs="Effra"/>
        </w:rPr>
        <w:t> </w:t>
      </w:r>
    </w:p>
    <w:p w14:paraId="653AE3BD" w14:textId="77777777" w:rsidR="009A4BCC" w:rsidRPr="009A4BCC" w:rsidRDefault="009A4BCC" w:rsidP="009A4BCC">
      <w:pPr>
        <w:pStyle w:val="paragraph"/>
        <w:numPr>
          <w:ilvl w:val="0"/>
          <w:numId w:val="41"/>
        </w:numPr>
        <w:spacing w:before="0" w:beforeAutospacing="0" w:after="0" w:afterAutospacing="0"/>
        <w:ind w:left="1905" w:firstLine="0"/>
        <w:jc w:val="both"/>
        <w:textAlignment w:val="baseline"/>
        <w:rPr>
          <w:rFonts w:ascii="Effra" w:hAnsi="Effra" w:cs="Effra"/>
        </w:rPr>
      </w:pPr>
      <w:r w:rsidRPr="009A4BCC">
        <w:rPr>
          <w:rStyle w:val="normaltextrun"/>
          <w:rFonts w:ascii="Effra" w:hAnsi="Effra" w:cs="Effra"/>
        </w:rPr>
        <w:t>A dalších.</w:t>
      </w:r>
      <w:r w:rsidRPr="009A4BCC">
        <w:rPr>
          <w:rStyle w:val="eop"/>
          <w:rFonts w:ascii="Effra" w:hAnsi="Effra" w:cs="Effra"/>
        </w:rPr>
        <w:t> </w:t>
      </w:r>
    </w:p>
    <w:p w14:paraId="1F3FB735" w14:textId="77777777" w:rsidR="009A4BCC" w:rsidRPr="009A4BCC" w:rsidRDefault="009A4BCC" w:rsidP="009A4BCC">
      <w:pPr>
        <w:pStyle w:val="paragraph"/>
        <w:numPr>
          <w:ilvl w:val="0"/>
          <w:numId w:val="42"/>
        </w:numPr>
        <w:spacing w:before="0" w:beforeAutospacing="0" w:after="0" w:afterAutospacing="0"/>
        <w:ind w:left="1185" w:firstLine="0"/>
        <w:jc w:val="both"/>
        <w:textAlignment w:val="baseline"/>
        <w:rPr>
          <w:rFonts w:ascii="Effra" w:hAnsi="Effra" w:cs="Effra"/>
        </w:rPr>
      </w:pPr>
      <w:r w:rsidRPr="009A4BCC">
        <w:rPr>
          <w:rStyle w:val="normaltextrun"/>
          <w:rFonts w:ascii="Effra" w:hAnsi="Effra" w:cs="Effra"/>
        </w:rPr>
        <w:t>Způsobu regionalizaci území pro typizaci území a lokalizaci zpracování vybraných specifických analýz založeném na analýzách zranitelnosti obsažených v</w:t>
      </w:r>
      <w:r w:rsidRPr="009A4BCC">
        <w:rPr>
          <w:rStyle w:val="normaltextrun"/>
          <w:rFonts w:ascii="Arial" w:hAnsi="Arial" w:cs="Arial"/>
        </w:rPr>
        <w:t> </w:t>
      </w:r>
      <w:r w:rsidRPr="009A4BCC">
        <w:rPr>
          <w:rStyle w:val="normaltextrun"/>
          <w:rFonts w:ascii="Effra" w:hAnsi="Effra" w:cs="Effra"/>
        </w:rPr>
        <w:t>Adaptační strategii Moravskoslezského kraje.</w:t>
      </w:r>
      <w:r w:rsidRPr="009A4BCC">
        <w:rPr>
          <w:rStyle w:val="eop"/>
          <w:rFonts w:ascii="Effra" w:hAnsi="Effra" w:cs="Effra"/>
        </w:rPr>
        <w:t> </w:t>
      </w:r>
    </w:p>
    <w:p w14:paraId="6A643528" w14:textId="2FD1940D" w:rsidR="009A4BCC" w:rsidRPr="009A4BCC" w:rsidRDefault="009A4BCC" w:rsidP="009A4BCC">
      <w:pPr>
        <w:pStyle w:val="paragraph"/>
        <w:spacing w:before="0" w:beforeAutospacing="0" w:after="0" w:afterAutospacing="0"/>
        <w:ind w:left="105" w:right="105"/>
        <w:jc w:val="both"/>
        <w:textAlignment w:val="baseline"/>
        <w:rPr>
          <w:rFonts w:ascii="Effra" w:hAnsi="Effra" w:cs="Effra"/>
        </w:rPr>
      </w:pPr>
      <w:r w:rsidRPr="009A4BCC">
        <w:rPr>
          <w:rStyle w:val="normaltextrun"/>
          <w:rFonts w:ascii="Effra" w:hAnsi="Effra" w:cs="Effra"/>
        </w:rPr>
        <w:t xml:space="preserve">Před zahájením druhé etapy musí být Metodika mapování MZI schválena </w:t>
      </w:r>
      <w:r w:rsidR="00984F97">
        <w:rPr>
          <w:rStyle w:val="normaltextrun"/>
          <w:rFonts w:ascii="Effra" w:hAnsi="Effra" w:cs="Effra"/>
        </w:rPr>
        <w:t>o</w:t>
      </w:r>
      <w:r w:rsidRPr="009A4BCC">
        <w:rPr>
          <w:rStyle w:val="normaltextrun"/>
          <w:rFonts w:ascii="Effra" w:hAnsi="Effra" w:cs="Effra"/>
        </w:rPr>
        <w:t>bjednatelem.</w:t>
      </w:r>
      <w:r w:rsidRPr="009A4BCC">
        <w:rPr>
          <w:rStyle w:val="eop"/>
          <w:rFonts w:ascii="Effra" w:hAnsi="Effra" w:cs="Effra"/>
        </w:rPr>
        <w:t> </w:t>
      </w:r>
    </w:p>
    <w:p w14:paraId="2158359F" w14:textId="77777777" w:rsidR="009A4BCC" w:rsidRPr="009A4BCC" w:rsidRDefault="009A4BCC" w:rsidP="009A4BCC">
      <w:pPr>
        <w:pStyle w:val="paragraph"/>
        <w:spacing w:before="0" w:beforeAutospacing="0" w:after="0" w:afterAutospacing="0"/>
        <w:ind w:right="105"/>
        <w:jc w:val="both"/>
        <w:textAlignment w:val="baseline"/>
        <w:rPr>
          <w:rFonts w:ascii="Effra" w:hAnsi="Effra" w:cs="Effra"/>
        </w:rPr>
      </w:pPr>
      <w:r w:rsidRPr="009A4BCC">
        <w:rPr>
          <w:rStyle w:val="eop"/>
          <w:rFonts w:ascii="Effra" w:hAnsi="Effra" w:cs="Effra"/>
        </w:rPr>
        <w:t> </w:t>
      </w:r>
    </w:p>
    <w:p w14:paraId="500DD26D" w14:textId="77777777" w:rsidR="009A4BCC" w:rsidRPr="009A4BCC" w:rsidRDefault="009A4BCC" w:rsidP="009A4BCC">
      <w:pPr>
        <w:pStyle w:val="paragraph"/>
        <w:spacing w:before="0" w:beforeAutospacing="0" w:after="0" w:afterAutospacing="0"/>
        <w:ind w:left="105" w:right="105"/>
        <w:jc w:val="both"/>
        <w:textAlignment w:val="baseline"/>
        <w:rPr>
          <w:rFonts w:ascii="Effra" w:hAnsi="Effra" w:cs="Effra"/>
        </w:rPr>
      </w:pPr>
      <w:r w:rsidRPr="009A4BCC">
        <w:rPr>
          <w:rStyle w:val="normaltextrun"/>
          <w:rFonts w:ascii="Effra" w:hAnsi="Effra" w:cs="Effra"/>
        </w:rPr>
        <w:t>V</w:t>
      </w:r>
      <w:r w:rsidRPr="009A4BCC">
        <w:rPr>
          <w:rStyle w:val="normaltextrun"/>
          <w:rFonts w:ascii="Arial" w:hAnsi="Arial" w:cs="Arial"/>
        </w:rPr>
        <w:t> </w:t>
      </w:r>
      <w:r w:rsidRPr="009A4BCC">
        <w:rPr>
          <w:rStyle w:val="normaltextrun"/>
          <w:rFonts w:ascii="Effra" w:hAnsi="Effra" w:cs="Effra"/>
        </w:rPr>
        <w:t xml:space="preserve">druhé etapě bude realizováno vlastní </w:t>
      </w:r>
      <w:r w:rsidRPr="009A4BCC">
        <w:rPr>
          <w:rStyle w:val="normaltextrun"/>
          <w:rFonts w:ascii="Effra" w:hAnsi="Effra" w:cs="Effra"/>
          <w:b/>
          <w:bCs/>
        </w:rPr>
        <w:t>mapování MZI</w:t>
      </w:r>
      <w:r w:rsidRPr="009A4BCC">
        <w:rPr>
          <w:rStyle w:val="normaltextrun"/>
          <w:rFonts w:ascii="Effra" w:hAnsi="Effra" w:cs="Effra"/>
        </w:rPr>
        <w:t xml:space="preserve">, a to na základě </w:t>
      </w:r>
      <w:r w:rsidRPr="009A4BCC">
        <w:rPr>
          <w:rStyle w:val="normaltextrun"/>
          <w:rFonts w:ascii="Effra" w:hAnsi="Effra" w:cs="Effra"/>
          <w:b/>
          <w:bCs/>
        </w:rPr>
        <w:t>Metodiky</w:t>
      </w:r>
      <w:r w:rsidRPr="009A4BCC">
        <w:rPr>
          <w:rStyle w:val="normaltextrun"/>
          <w:rFonts w:ascii="Effra" w:hAnsi="Effra" w:cs="Effra"/>
        </w:rPr>
        <w:t>, která bude výstupem 1. etapy. Výsledky mapování budou průběžně konzultovány s Objednatelem na kontrolních dnech, v</w:t>
      </w:r>
      <w:r w:rsidRPr="009A4BCC">
        <w:rPr>
          <w:rStyle w:val="normaltextrun"/>
          <w:rFonts w:ascii="Arial" w:hAnsi="Arial" w:cs="Arial"/>
        </w:rPr>
        <w:t> </w:t>
      </w:r>
      <w:r w:rsidRPr="009A4BCC">
        <w:rPr>
          <w:rStyle w:val="normaltextrun"/>
          <w:rFonts w:ascii="Effra" w:hAnsi="Effra" w:cs="Effra"/>
        </w:rPr>
        <w:t>jejichž průběhu bude projednána i grafická podoba mapových výstupů. Kromě mapových výstupů budou zpracovány i vstupní a výstupní datové sady do projednaného datového modelu (</w:t>
      </w:r>
      <w:proofErr w:type="spellStart"/>
      <w:r w:rsidRPr="009A4BCC">
        <w:rPr>
          <w:rStyle w:val="spellingerror"/>
          <w:rFonts w:ascii="Effra" w:hAnsi="Effra" w:cs="Effra"/>
        </w:rPr>
        <w:t>geodatabáze</w:t>
      </w:r>
      <w:proofErr w:type="spellEnd"/>
      <w:r w:rsidRPr="009A4BCC">
        <w:rPr>
          <w:rStyle w:val="normaltextrun"/>
          <w:rFonts w:ascii="Effra" w:hAnsi="Effra" w:cs="Effra"/>
        </w:rPr>
        <w:t>) kompatibilního s</w:t>
      </w:r>
      <w:r w:rsidRPr="009A4BCC">
        <w:rPr>
          <w:rStyle w:val="normaltextrun"/>
          <w:rFonts w:ascii="Arial" w:hAnsi="Arial" w:cs="Arial"/>
        </w:rPr>
        <w:t> </w:t>
      </w:r>
      <w:r w:rsidRPr="009A4BCC">
        <w:rPr>
          <w:rStyle w:val="normaltextrun"/>
          <w:rFonts w:ascii="Effra" w:hAnsi="Effra" w:cs="Effra"/>
        </w:rPr>
        <w:t>IS RISA. Návrh podoby datového modelu bude taktéž součástí Metodiky (1. etapa). </w:t>
      </w:r>
      <w:r w:rsidRPr="009A4BCC">
        <w:rPr>
          <w:rStyle w:val="eop"/>
          <w:rFonts w:ascii="Effra" w:hAnsi="Effra" w:cs="Effra"/>
        </w:rPr>
        <w:t> </w:t>
      </w:r>
    </w:p>
    <w:p w14:paraId="50B69C5D" w14:textId="77777777" w:rsidR="00D23598" w:rsidRDefault="009A4BCC" w:rsidP="009A4BCC">
      <w:pPr>
        <w:pStyle w:val="paragraph"/>
        <w:spacing w:before="0" w:beforeAutospacing="0" w:after="0" w:afterAutospacing="0"/>
        <w:ind w:left="105" w:right="105"/>
        <w:jc w:val="both"/>
        <w:textAlignment w:val="baseline"/>
        <w:rPr>
          <w:rStyle w:val="normaltextrun"/>
          <w:rFonts w:ascii="Effra" w:hAnsi="Effra" w:cs="Effra"/>
        </w:rPr>
      </w:pPr>
      <w:r w:rsidRPr="009A4BCC">
        <w:rPr>
          <w:rStyle w:val="normaltextrun"/>
          <w:rFonts w:ascii="Effra" w:hAnsi="Effra" w:cs="Effra"/>
        </w:rPr>
        <w:t xml:space="preserve">Ve třetí etapě budou na základě </w:t>
      </w:r>
      <w:r w:rsidRPr="009A4BCC">
        <w:rPr>
          <w:rStyle w:val="normaltextrun"/>
          <w:rFonts w:ascii="Effra" w:hAnsi="Effra" w:cs="Effra"/>
          <w:b/>
          <w:bCs/>
        </w:rPr>
        <w:t>Metodiky mapování MZI</w:t>
      </w:r>
      <w:r w:rsidRPr="009A4BCC">
        <w:rPr>
          <w:rStyle w:val="normaltextrun"/>
          <w:rFonts w:ascii="Effra" w:hAnsi="Effra" w:cs="Effra"/>
        </w:rPr>
        <w:t xml:space="preserve"> a výstupů samotného </w:t>
      </w:r>
      <w:r w:rsidRPr="009A4BCC">
        <w:rPr>
          <w:rStyle w:val="normaltextrun"/>
          <w:rFonts w:ascii="Effra" w:hAnsi="Effra" w:cs="Effra"/>
          <w:b/>
          <w:bCs/>
        </w:rPr>
        <w:t>mapování MZI</w:t>
      </w:r>
      <w:r w:rsidRPr="009A4BCC">
        <w:rPr>
          <w:rStyle w:val="normaltextrun"/>
          <w:rFonts w:ascii="Effra" w:hAnsi="Effra" w:cs="Effra"/>
        </w:rPr>
        <w:t xml:space="preserve"> formulovány </w:t>
      </w:r>
      <w:r w:rsidRPr="009A4BCC">
        <w:rPr>
          <w:rStyle w:val="normaltextrun"/>
          <w:rFonts w:ascii="Effra" w:hAnsi="Effra" w:cs="Effra"/>
          <w:b/>
          <w:bCs/>
        </w:rPr>
        <w:t>Zásady (doporučení) budování modrozelené infrastruktury</w:t>
      </w:r>
      <w:r w:rsidRPr="009A4BCC">
        <w:rPr>
          <w:rStyle w:val="normaltextrun"/>
          <w:rFonts w:ascii="Effra" w:hAnsi="Effra" w:cs="Effra"/>
        </w:rPr>
        <w:t xml:space="preserve"> obsahující základní doporučení pro její další rozvoj v</w:t>
      </w:r>
      <w:r w:rsidRPr="009A4BCC">
        <w:rPr>
          <w:rStyle w:val="normaltextrun"/>
          <w:rFonts w:ascii="Arial" w:hAnsi="Arial" w:cs="Arial"/>
        </w:rPr>
        <w:t> </w:t>
      </w:r>
      <w:r w:rsidRPr="009A4BCC">
        <w:rPr>
          <w:rStyle w:val="normaltextrun"/>
          <w:rFonts w:ascii="Effra" w:hAnsi="Effra" w:cs="Effra"/>
        </w:rPr>
        <w:t xml:space="preserve">jednotlivých obcích a městech Moravskoslezského kraje, </w:t>
      </w:r>
    </w:p>
    <w:p w14:paraId="02C686DA" w14:textId="77777777" w:rsidR="00D23598" w:rsidRDefault="00D23598" w:rsidP="009A4BCC">
      <w:pPr>
        <w:pStyle w:val="paragraph"/>
        <w:spacing w:before="0" w:beforeAutospacing="0" w:after="0" w:afterAutospacing="0"/>
        <w:ind w:left="105" w:right="105"/>
        <w:jc w:val="both"/>
        <w:textAlignment w:val="baseline"/>
        <w:rPr>
          <w:rStyle w:val="normaltextrun"/>
          <w:rFonts w:ascii="Effra" w:hAnsi="Effra" w:cs="Effra"/>
        </w:rPr>
      </w:pPr>
    </w:p>
    <w:p w14:paraId="589FEA85" w14:textId="77777777" w:rsidR="009E76B1" w:rsidRDefault="009E76B1" w:rsidP="00D23598">
      <w:pPr>
        <w:jc w:val="right"/>
        <w:rPr>
          <w:rStyle w:val="platne1"/>
          <w:rFonts w:ascii="Effra" w:hAnsi="Effra" w:cs="Effra"/>
          <w:color w:val="A6A6A6" w:themeColor="background1" w:themeShade="A6"/>
        </w:rPr>
      </w:pPr>
    </w:p>
    <w:p w14:paraId="0F219086" w14:textId="77777777" w:rsidR="009E76B1" w:rsidRDefault="009E76B1" w:rsidP="00D23598">
      <w:pPr>
        <w:jc w:val="right"/>
        <w:rPr>
          <w:rStyle w:val="platne1"/>
          <w:rFonts w:ascii="Effra" w:hAnsi="Effra" w:cs="Effra"/>
          <w:color w:val="A6A6A6" w:themeColor="background1" w:themeShade="A6"/>
        </w:rPr>
      </w:pPr>
    </w:p>
    <w:p w14:paraId="1E61D820" w14:textId="09F4CB22" w:rsidR="00D23598" w:rsidRPr="00D23598" w:rsidRDefault="00D23598" w:rsidP="00D23598">
      <w:pPr>
        <w:jc w:val="right"/>
        <w:rPr>
          <w:rStyle w:val="normaltextrun"/>
          <w:rFonts w:ascii="Effra" w:hAnsi="Effra" w:cs="Effra"/>
          <w:color w:val="A6A6A6" w:themeColor="background1" w:themeShade="A6"/>
        </w:rPr>
      </w:pPr>
      <w:r w:rsidRPr="00D23598">
        <w:rPr>
          <w:rStyle w:val="platne1"/>
          <w:rFonts w:ascii="Effra" w:hAnsi="Effra" w:cs="Effra"/>
          <w:color w:val="A6A6A6" w:themeColor="background1" w:themeShade="A6"/>
        </w:rPr>
        <w:lastRenderedPageBreak/>
        <w:t>Příloha č. 1</w:t>
      </w:r>
    </w:p>
    <w:p w14:paraId="3D4E8C3F" w14:textId="18D7804D" w:rsidR="009A4BCC" w:rsidRPr="009A4BCC" w:rsidRDefault="009A4BCC" w:rsidP="009A4BCC">
      <w:pPr>
        <w:pStyle w:val="paragraph"/>
        <w:spacing w:before="0" w:beforeAutospacing="0" w:after="0" w:afterAutospacing="0"/>
        <w:ind w:left="105" w:right="105"/>
        <w:jc w:val="both"/>
        <w:textAlignment w:val="baseline"/>
        <w:rPr>
          <w:rFonts w:ascii="Effra" w:hAnsi="Effra" w:cs="Effra"/>
        </w:rPr>
      </w:pPr>
      <w:r w:rsidRPr="009A4BCC">
        <w:rPr>
          <w:rStyle w:val="normaltextrun"/>
          <w:rFonts w:ascii="Effra" w:hAnsi="Effra" w:cs="Effra"/>
        </w:rPr>
        <w:t>které budou formulovány zvlášť pro zastavěná území, nezastavěná území a pro napojení sídel a krajiny, a které budou strukturovány dle plánovacích nástrojů pro následující oblast:</w:t>
      </w:r>
      <w:r w:rsidRPr="009A4BCC">
        <w:rPr>
          <w:rStyle w:val="eop"/>
          <w:rFonts w:ascii="Effra" w:hAnsi="Effra" w:cs="Effra"/>
        </w:rPr>
        <w:t> </w:t>
      </w:r>
    </w:p>
    <w:p w14:paraId="09670EE7" w14:textId="77777777" w:rsidR="009A4BCC" w:rsidRPr="009A4BCC" w:rsidRDefault="009A4BCC" w:rsidP="009A4BCC">
      <w:pPr>
        <w:pStyle w:val="paragraph"/>
        <w:numPr>
          <w:ilvl w:val="0"/>
          <w:numId w:val="43"/>
        </w:numPr>
        <w:spacing w:before="0" w:beforeAutospacing="0" w:after="0" w:afterAutospacing="0"/>
        <w:ind w:left="1800" w:firstLine="0"/>
        <w:jc w:val="both"/>
        <w:textAlignment w:val="baseline"/>
        <w:rPr>
          <w:rFonts w:ascii="Effra" w:hAnsi="Effra" w:cs="Effra"/>
        </w:rPr>
      </w:pPr>
      <w:r w:rsidRPr="009A4BCC">
        <w:rPr>
          <w:rStyle w:val="normaltextrun"/>
          <w:rFonts w:ascii="Effra" w:hAnsi="Effra" w:cs="Effra"/>
        </w:rPr>
        <w:t>strategické plánování,</w:t>
      </w:r>
      <w:r w:rsidRPr="009A4BCC">
        <w:rPr>
          <w:rStyle w:val="eop"/>
          <w:rFonts w:ascii="Effra" w:hAnsi="Effra" w:cs="Effra"/>
        </w:rPr>
        <w:t> </w:t>
      </w:r>
    </w:p>
    <w:p w14:paraId="51B3685E" w14:textId="77777777" w:rsidR="009A4BCC" w:rsidRPr="009A4BCC" w:rsidRDefault="009A4BCC" w:rsidP="009A4BCC">
      <w:pPr>
        <w:pStyle w:val="paragraph"/>
        <w:numPr>
          <w:ilvl w:val="0"/>
          <w:numId w:val="43"/>
        </w:numPr>
        <w:spacing w:before="0" w:beforeAutospacing="0" w:after="0" w:afterAutospacing="0"/>
        <w:ind w:left="1800" w:firstLine="0"/>
        <w:jc w:val="both"/>
        <w:textAlignment w:val="baseline"/>
        <w:rPr>
          <w:rFonts w:ascii="Effra" w:hAnsi="Effra" w:cs="Effra"/>
        </w:rPr>
      </w:pPr>
      <w:r w:rsidRPr="009A4BCC">
        <w:rPr>
          <w:rStyle w:val="normaltextrun"/>
          <w:rFonts w:ascii="Effra" w:hAnsi="Effra" w:cs="Effra"/>
        </w:rPr>
        <w:t>územní plánování,</w:t>
      </w:r>
      <w:r w:rsidRPr="009A4BCC">
        <w:rPr>
          <w:rStyle w:val="eop"/>
          <w:rFonts w:ascii="Effra" w:hAnsi="Effra" w:cs="Effra"/>
        </w:rPr>
        <w:t> </w:t>
      </w:r>
    </w:p>
    <w:p w14:paraId="6AB7BDAE" w14:textId="77777777" w:rsidR="009A4BCC" w:rsidRPr="009A4BCC" w:rsidRDefault="009A4BCC" w:rsidP="009A4BCC">
      <w:pPr>
        <w:pStyle w:val="paragraph"/>
        <w:numPr>
          <w:ilvl w:val="0"/>
          <w:numId w:val="43"/>
        </w:numPr>
        <w:spacing w:before="0" w:beforeAutospacing="0" w:after="0" w:afterAutospacing="0"/>
        <w:ind w:left="1800" w:firstLine="0"/>
        <w:jc w:val="both"/>
        <w:textAlignment w:val="baseline"/>
        <w:rPr>
          <w:rFonts w:ascii="Effra" w:hAnsi="Effra" w:cs="Effra"/>
        </w:rPr>
      </w:pPr>
      <w:r w:rsidRPr="009A4BCC">
        <w:rPr>
          <w:rStyle w:val="normaltextrun"/>
          <w:rFonts w:ascii="Effra" w:hAnsi="Effra" w:cs="Effra"/>
        </w:rPr>
        <w:t>ochranu ŽP,</w:t>
      </w:r>
      <w:r w:rsidRPr="009A4BCC">
        <w:rPr>
          <w:rStyle w:val="eop"/>
          <w:rFonts w:ascii="Effra" w:hAnsi="Effra" w:cs="Effra"/>
        </w:rPr>
        <w:t> </w:t>
      </w:r>
    </w:p>
    <w:p w14:paraId="25F4ACC1" w14:textId="77777777" w:rsidR="009A4BCC" w:rsidRPr="009A4BCC" w:rsidRDefault="009A4BCC" w:rsidP="009A4BCC">
      <w:pPr>
        <w:pStyle w:val="paragraph"/>
        <w:numPr>
          <w:ilvl w:val="0"/>
          <w:numId w:val="43"/>
        </w:numPr>
        <w:spacing w:before="0" w:beforeAutospacing="0" w:after="0" w:afterAutospacing="0"/>
        <w:ind w:left="1800" w:firstLine="0"/>
        <w:jc w:val="both"/>
        <w:textAlignment w:val="baseline"/>
        <w:rPr>
          <w:rFonts w:ascii="Effra" w:hAnsi="Effra" w:cs="Effra"/>
        </w:rPr>
      </w:pPr>
      <w:r w:rsidRPr="009A4BCC">
        <w:rPr>
          <w:rStyle w:val="normaltextrun"/>
          <w:rFonts w:ascii="Effra" w:hAnsi="Effra" w:cs="Effra"/>
        </w:rPr>
        <w:t>investiční proces, </w:t>
      </w:r>
      <w:r w:rsidRPr="009A4BCC">
        <w:rPr>
          <w:rStyle w:val="eop"/>
          <w:rFonts w:ascii="Effra" w:hAnsi="Effra" w:cs="Effra"/>
        </w:rPr>
        <w:t> </w:t>
      </w:r>
    </w:p>
    <w:p w14:paraId="36943B36" w14:textId="77777777" w:rsidR="009A4BCC" w:rsidRPr="009A4BCC" w:rsidRDefault="009A4BCC" w:rsidP="009A4BCC">
      <w:pPr>
        <w:pStyle w:val="paragraph"/>
        <w:numPr>
          <w:ilvl w:val="0"/>
          <w:numId w:val="44"/>
        </w:numPr>
        <w:spacing w:before="0" w:beforeAutospacing="0" w:after="0" w:afterAutospacing="0"/>
        <w:ind w:left="1800" w:firstLine="0"/>
        <w:jc w:val="both"/>
        <w:textAlignment w:val="baseline"/>
        <w:rPr>
          <w:rFonts w:ascii="Effra" w:hAnsi="Effra" w:cs="Effra"/>
        </w:rPr>
      </w:pPr>
      <w:r w:rsidRPr="009A4BCC">
        <w:rPr>
          <w:rStyle w:val="normaltextrun"/>
          <w:rFonts w:ascii="Effra" w:hAnsi="Effra" w:cs="Effra"/>
        </w:rPr>
        <w:t>aj. </w:t>
      </w:r>
      <w:r w:rsidRPr="009A4BCC">
        <w:rPr>
          <w:rStyle w:val="eop"/>
          <w:rFonts w:ascii="Effra" w:hAnsi="Effra" w:cs="Effra"/>
        </w:rPr>
        <w:t> </w:t>
      </w:r>
    </w:p>
    <w:p w14:paraId="6FB04AF3" w14:textId="77777777" w:rsidR="009A4BCC" w:rsidRPr="009A4BCC" w:rsidRDefault="009A4BCC" w:rsidP="009A4BCC">
      <w:pPr>
        <w:pStyle w:val="paragraph"/>
        <w:spacing w:before="0" w:beforeAutospacing="0" w:after="0" w:afterAutospacing="0"/>
        <w:ind w:left="105" w:right="105"/>
        <w:jc w:val="both"/>
        <w:textAlignment w:val="baseline"/>
        <w:rPr>
          <w:rFonts w:ascii="Effra" w:hAnsi="Effra" w:cs="Effra"/>
        </w:rPr>
      </w:pPr>
      <w:r w:rsidRPr="009A4BCC">
        <w:rPr>
          <w:rStyle w:val="normaltextrun"/>
          <w:rFonts w:ascii="Effra" w:hAnsi="Effra" w:cs="Effra"/>
        </w:rPr>
        <w:t xml:space="preserve">Doporučení budou formulována mimo jiné i na základě </w:t>
      </w:r>
      <w:r w:rsidRPr="009A4BCC">
        <w:rPr>
          <w:rStyle w:val="normaltextrun"/>
          <w:rFonts w:ascii="Effra" w:hAnsi="Effra" w:cs="Effra"/>
          <w:b/>
          <w:bCs/>
        </w:rPr>
        <w:t>vyhodnocení ohroženosti území</w:t>
      </w:r>
      <w:r w:rsidRPr="009A4BCC">
        <w:rPr>
          <w:rStyle w:val="normaltextrun"/>
          <w:rFonts w:ascii="Effra" w:hAnsi="Effra" w:cs="Effra"/>
        </w:rPr>
        <w:t xml:space="preserve"> a </w:t>
      </w:r>
      <w:r w:rsidRPr="009A4BCC">
        <w:rPr>
          <w:rStyle w:val="normaltextrun"/>
          <w:rFonts w:ascii="Effra" w:hAnsi="Effra" w:cs="Effra"/>
          <w:b/>
          <w:bCs/>
        </w:rPr>
        <w:t xml:space="preserve">potenciálu pro rozvoj zeleně, </w:t>
      </w:r>
      <w:r w:rsidRPr="009A4BCC">
        <w:rPr>
          <w:rStyle w:val="normaltextrun"/>
          <w:rFonts w:ascii="Effra" w:hAnsi="Effra" w:cs="Effra"/>
        </w:rPr>
        <w:t>jejichž obsah bude taktéž součástí Metodiky.</w:t>
      </w:r>
      <w:r w:rsidRPr="009A4BCC">
        <w:rPr>
          <w:rStyle w:val="eop"/>
          <w:rFonts w:ascii="Effra" w:hAnsi="Effra" w:cs="Effra"/>
        </w:rPr>
        <w:t> </w:t>
      </w:r>
    </w:p>
    <w:p w14:paraId="59383F4B" w14:textId="098A5383" w:rsidR="009A4BCC" w:rsidRPr="009A4BCC" w:rsidRDefault="009A4BCC" w:rsidP="009A4BCC">
      <w:pPr>
        <w:pStyle w:val="paragraph"/>
        <w:spacing w:before="0" w:beforeAutospacing="0" w:after="0" w:afterAutospacing="0"/>
        <w:ind w:left="105" w:right="105"/>
        <w:jc w:val="both"/>
        <w:textAlignment w:val="baseline"/>
        <w:rPr>
          <w:rFonts w:ascii="Effra" w:hAnsi="Effra" w:cs="Effra"/>
        </w:rPr>
      </w:pPr>
      <w:r w:rsidRPr="009A4BCC">
        <w:rPr>
          <w:rStyle w:val="normaltextrun"/>
          <w:rFonts w:ascii="Effra" w:hAnsi="Effra" w:cs="Effra"/>
        </w:rPr>
        <w:t xml:space="preserve">Doporučení budou zaměřena rovněž na významné </w:t>
      </w:r>
      <w:r w:rsidRPr="009A4BCC">
        <w:rPr>
          <w:rStyle w:val="spellingerror"/>
          <w:rFonts w:ascii="Effra" w:hAnsi="Effra" w:cs="Effra"/>
        </w:rPr>
        <w:t>stakehold</w:t>
      </w:r>
      <w:r w:rsidR="004F0168">
        <w:rPr>
          <w:rStyle w:val="spellingerror"/>
          <w:rFonts w:ascii="Effra" w:hAnsi="Effra" w:cs="Effra"/>
        </w:rPr>
        <w:t>e</w:t>
      </w:r>
      <w:r w:rsidRPr="009A4BCC">
        <w:rPr>
          <w:rStyle w:val="spellingerror"/>
          <w:rFonts w:ascii="Effra" w:hAnsi="Effra" w:cs="Effra"/>
        </w:rPr>
        <w:t>ry</w:t>
      </w:r>
      <w:r w:rsidRPr="009A4BCC">
        <w:rPr>
          <w:rStyle w:val="normaltextrun"/>
          <w:rFonts w:ascii="Effra" w:hAnsi="Effra" w:cs="Effra"/>
        </w:rPr>
        <w:t>, zejména vlastníky půdy a hospodařící subjekty. Tato doporučení budou podkladem pro činnost poradenských center.</w:t>
      </w:r>
      <w:r w:rsidRPr="009A4BCC">
        <w:rPr>
          <w:rStyle w:val="eop"/>
          <w:rFonts w:ascii="Effra" w:hAnsi="Effra" w:cs="Effra"/>
        </w:rPr>
        <w:t> </w:t>
      </w:r>
    </w:p>
    <w:p w14:paraId="5DE0F331" w14:textId="77777777" w:rsidR="009A4BCC" w:rsidRPr="009A4BCC" w:rsidRDefault="009A4BCC" w:rsidP="009A4BCC">
      <w:pPr>
        <w:pStyle w:val="paragraph"/>
        <w:spacing w:before="0" w:beforeAutospacing="0" w:after="0" w:afterAutospacing="0"/>
        <w:ind w:left="105" w:right="105"/>
        <w:jc w:val="both"/>
        <w:textAlignment w:val="baseline"/>
        <w:rPr>
          <w:rFonts w:ascii="Effra" w:hAnsi="Effra" w:cs="Effra"/>
        </w:rPr>
      </w:pPr>
      <w:r w:rsidRPr="009A4BCC">
        <w:rPr>
          <w:rStyle w:val="normaltextrun"/>
          <w:rFonts w:ascii="Effra" w:hAnsi="Effra" w:cs="Effra"/>
        </w:rPr>
        <w:t xml:space="preserve">Výše uvedený rozsah řešení je objednatelem pouze doporučený a zpracovatel jej může změnit. Nicméně změny ve struktuře těchto </w:t>
      </w:r>
      <w:proofErr w:type="gramStart"/>
      <w:r w:rsidRPr="009A4BCC">
        <w:rPr>
          <w:rStyle w:val="contextualspellingandgrammarerror"/>
          <w:rFonts w:ascii="Effra" w:hAnsi="Effra" w:cs="Effra"/>
        </w:rPr>
        <w:t>bodů</w:t>
      </w:r>
      <w:proofErr w:type="gramEnd"/>
      <w:r w:rsidRPr="009A4BCC">
        <w:rPr>
          <w:rStyle w:val="normaltextrun"/>
          <w:rFonts w:ascii="Effra" w:hAnsi="Effra" w:cs="Effra"/>
        </w:rPr>
        <w:t xml:space="preserve"> resp. přístupu k nim, bude zadavatel vyžadovat odůvodnit. Na základě odůvodněného podnětu zpracovatele může být zadání v</w:t>
      </w:r>
      <w:r w:rsidRPr="009A4BCC">
        <w:rPr>
          <w:rStyle w:val="normaltextrun"/>
          <w:rFonts w:ascii="Arial" w:hAnsi="Arial" w:cs="Arial"/>
        </w:rPr>
        <w:t> </w:t>
      </w:r>
      <w:r w:rsidRPr="009A4BCC">
        <w:rPr>
          <w:rStyle w:val="normaltextrun"/>
          <w:rFonts w:ascii="Effra" w:hAnsi="Effra" w:cs="Effra"/>
        </w:rPr>
        <w:t>průběhu řešení upraveno.</w:t>
      </w:r>
      <w:r w:rsidRPr="009A4BCC">
        <w:rPr>
          <w:rStyle w:val="eop"/>
          <w:rFonts w:ascii="Effra" w:hAnsi="Effra" w:cs="Effra"/>
        </w:rPr>
        <w:t> </w:t>
      </w:r>
    </w:p>
    <w:p w14:paraId="170EA864" w14:textId="2AD51199" w:rsidR="00DC397A" w:rsidRPr="00646576" w:rsidRDefault="00DC397A" w:rsidP="00646576">
      <w:pPr>
        <w:jc w:val="center"/>
        <w:rPr>
          <w:rFonts w:ascii="Effra" w:hAnsi="Effra" w:cs="Effra"/>
          <w:sz w:val="22"/>
          <w:szCs w:val="22"/>
        </w:rPr>
      </w:pPr>
    </w:p>
    <w:sectPr w:rsidR="00DC397A" w:rsidRPr="00646576" w:rsidSect="009E76B1">
      <w:headerReference w:type="default" r:id="rId11"/>
      <w:footerReference w:type="default" r:id="rId12"/>
      <w:pgSz w:w="11900" w:h="16840"/>
      <w:pgMar w:top="720" w:right="720" w:bottom="720" w:left="720"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4C75" w14:textId="77777777" w:rsidR="002C00B6" w:rsidRDefault="002C00B6" w:rsidP="00CB7549">
      <w:r>
        <w:separator/>
      </w:r>
    </w:p>
  </w:endnote>
  <w:endnote w:type="continuationSeparator" w:id="0">
    <w:p w14:paraId="4FEF0265" w14:textId="77777777" w:rsidR="002C00B6" w:rsidRDefault="002C00B6"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ffra">
    <w:altName w:val="Calibri"/>
    <w:panose1 w:val="020B0603020203020204"/>
    <w:charset w:val="EE"/>
    <w:family w:val="swiss"/>
    <w:pitch w:val="variable"/>
    <w:sig w:usb0="A00022EF" w:usb1="D000A05B" w:usb2="00000008" w:usb3="00000000" w:csb0="000000DF" w:csb1="00000000"/>
  </w:font>
  <w:font w:name="Effra Light">
    <w:altName w:val="Calibri"/>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4A3EA468" w14:paraId="7332C901" w14:textId="77777777" w:rsidTr="4A3EA468">
      <w:tc>
        <w:tcPr>
          <w:tcW w:w="3260" w:type="dxa"/>
        </w:tcPr>
        <w:p w14:paraId="63B5F672" w14:textId="23AFEF67" w:rsidR="4A3EA468" w:rsidRDefault="4A3EA468" w:rsidP="4A3EA468">
          <w:pPr>
            <w:pStyle w:val="Zhlav"/>
            <w:ind w:left="-115"/>
          </w:pPr>
        </w:p>
      </w:tc>
      <w:tc>
        <w:tcPr>
          <w:tcW w:w="3260" w:type="dxa"/>
        </w:tcPr>
        <w:p w14:paraId="4B48F651" w14:textId="03F0A312" w:rsidR="4A3EA468" w:rsidRDefault="4A3EA468" w:rsidP="4A3EA468">
          <w:pPr>
            <w:pStyle w:val="Zhlav"/>
            <w:jc w:val="center"/>
          </w:pPr>
        </w:p>
      </w:tc>
      <w:tc>
        <w:tcPr>
          <w:tcW w:w="3260" w:type="dxa"/>
        </w:tcPr>
        <w:p w14:paraId="25F362BC" w14:textId="5F030902" w:rsidR="4A3EA468" w:rsidRDefault="4A3EA468" w:rsidP="4A3EA468">
          <w:pPr>
            <w:pStyle w:val="Zhlav"/>
            <w:ind w:right="-115"/>
            <w:jc w:val="right"/>
          </w:pPr>
        </w:p>
      </w:tc>
    </w:tr>
  </w:tbl>
  <w:p w14:paraId="04857733" w14:textId="1F095CB3" w:rsidR="4A3EA468" w:rsidRDefault="4A3EA468" w:rsidP="4A3EA4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1E11" w14:textId="77777777" w:rsidR="002C00B6" w:rsidRDefault="002C00B6" w:rsidP="00CB7549">
      <w:r>
        <w:separator/>
      </w:r>
    </w:p>
  </w:footnote>
  <w:footnote w:type="continuationSeparator" w:id="0">
    <w:p w14:paraId="3396BF92" w14:textId="77777777" w:rsidR="002C00B6" w:rsidRDefault="002C00B6" w:rsidP="00CB7549">
      <w:r>
        <w:continuationSeparator/>
      </w:r>
    </w:p>
  </w:footnote>
  <w:footnote w:id="1">
    <w:p w14:paraId="22E8C522" w14:textId="098D3EE4" w:rsidR="00504DF6" w:rsidRPr="00504DF6" w:rsidRDefault="00504DF6">
      <w:pPr>
        <w:pStyle w:val="Textpoznpodarou"/>
      </w:pPr>
      <w:r w:rsidRPr="00504DF6">
        <w:rPr>
          <w:rStyle w:val="Znakapoznpodarou"/>
        </w:rPr>
        <w:footnoteRef/>
      </w:r>
      <w:r w:rsidRPr="00504DF6">
        <w:t xml:space="preserve"> </w:t>
      </w:r>
      <w:r w:rsidRPr="00504DF6">
        <w:rPr>
          <w:rFonts w:cs="Times New Roman"/>
          <w:noProof/>
          <w:sz w:val="16"/>
          <w:szCs w:val="16"/>
        </w:rPr>
        <w:t>Braquinho, C., Cvejić, R., Eler, K., Gonzales, P., Haase, D., Hansen, R., Kabisch, N., Rall Lorance, E., Niemela, J., Pauleit, S., Pintar, M., Lafortezza, R., Santos, A., Strobach, M., Vierikko, K., Železnikar, Š., 2017. A TYPOLOGY OF URBAN GREEN SPACES , ECO- 7,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B96" w14:textId="77777777" w:rsidR="00B51DF4" w:rsidRDefault="00B51DF4" w:rsidP="00CB7549">
    <w:r>
      <w:rPr>
        <w:noProof/>
        <w:lang w:eastAsia="cs-CZ"/>
      </w:rPr>
      <w:drawing>
        <wp:anchor distT="0" distB="0" distL="114300" distR="114300" simplePos="0" relativeHeight="251667456" behindDoc="1" locked="0" layoutInCell="1" allowOverlap="1" wp14:anchorId="1E5DB50D" wp14:editId="0BF7676D">
          <wp:simplePos x="0" y="0"/>
          <wp:positionH relativeFrom="column">
            <wp:posOffset>-12337</wp:posOffset>
          </wp:positionH>
          <wp:positionV relativeFrom="paragraph">
            <wp:posOffset>88265</wp:posOffset>
          </wp:positionV>
          <wp:extent cx="6206400" cy="446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55AAD6F6" w14:textId="77777777" w:rsidR="00B51DF4" w:rsidRDefault="00B51DF4"/>
  <w:p w14:paraId="160583BF" w14:textId="77777777" w:rsidR="00B51DF4" w:rsidRDefault="00B51DF4"/>
  <w:p w14:paraId="6C9BEAD6" w14:textId="77777777" w:rsidR="00B51DF4" w:rsidRDefault="00B51DF4" w:rsidP="007B1F5F">
    <w:pPr>
      <w:jc w:val="right"/>
      <w:rPr>
        <w:rFonts w:ascii="Effra" w:hAnsi="Effra" w:cs="Effra"/>
        <w:b/>
        <w:bCs/>
      </w:rPr>
    </w:pPr>
  </w:p>
  <w:p w14:paraId="348CF347" w14:textId="4C2B2CA6" w:rsidR="00B51DF4" w:rsidRPr="00C3260B" w:rsidRDefault="00B51DF4" w:rsidP="4A3EA468">
    <w:pPr>
      <w:jc w:val="right"/>
      <w:rPr>
        <w:rFonts w:ascii="Effra" w:hAnsi="Effra" w:cs="Effr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65.2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AFC8247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643"/>
        </w:tabs>
        <w:ind w:left="643"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1DD21EE"/>
    <w:multiLevelType w:val="multilevel"/>
    <w:tmpl w:val="C04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126867"/>
    <w:multiLevelType w:val="multilevel"/>
    <w:tmpl w:val="0EBCC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8137A1"/>
    <w:multiLevelType w:val="multilevel"/>
    <w:tmpl w:val="B4EA1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8E12D0"/>
    <w:multiLevelType w:val="hybridMultilevel"/>
    <w:tmpl w:val="0B24B180"/>
    <w:lvl w:ilvl="0" w:tplc="0ABC32FA">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D4A06B6"/>
    <w:multiLevelType w:val="multilevel"/>
    <w:tmpl w:val="699E5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10DA204F"/>
    <w:multiLevelType w:val="multilevel"/>
    <w:tmpl w:val="53600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56150"/>
    <w:multiLevelType w:val="multilevel"/>
    <w:tmpl w:val="27E86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D8515CD"/>
    <w:multiLevelType w:val="multilevel"/>
    <w:tmpl w:val="1AEA0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E8D0DDF"/>
    <w:multiLevelType w:val="multilevel"/>
    <w:tmpl w:val="BE64A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20D74"/>
    <w:multiLevelType w:val="hybridMultilevel"/>
    <w:tmpl w:val="8B560BE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4891CC2"/>
    <w:multiLevelType w:val="multilevel"/>
    <w:tmpl w:val="CA28E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41536056"/>
    <w:multiLevelType w:val="multilevel"/>
    <w:tmpl w:val="23CA4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62835DE"/>
    <w:multiLevelType w:val="multilevel"/>
    <w:tmpl w:val="88CEE1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7DE663B"/>
    <w:multiLevelType w:val="hybridMultilevel"/>
    <w:tmpl w:val="7676306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86925D6"/>
    <w:multiLevelType w:val="multilevel"/>
    <w:tmpl w:val="64FEC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87F64AB"/>
    <w:multiLevelType w:val="multilevel"/>
    <w:tmpl w:val="6848F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E87975"/>
    <w:multiLevelType w:val="hybridMultilevel"/>
    <w:tmpl w:val="E3A6F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2B77A9E"/>
    <w:multiLevelType w:val="hybridMultilevel"/>
    <w:tmpl w:val="81B2289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541C01FA"/>
    <w:multiLevelType w:val="multilevel"/>
    <w:tmpl w:val="F12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9D51DB"/>
    <w:multiLevelType w:val="hybridMultilevel"/>
    <w:tmpl w:val="0F42D156"/>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A8727A3"/>
    <w:multiLevelType w:val="multilevel"/>
    <w:tmpl w:val="B84853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BB126B"/>
    <w:multiLevelType w:val="hybridMultilevel"/>
    <w:tmpl w:val="6AF6D8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5D195D"/>
    <w:multiLevelType w:val="multilevel"/>
    <w:tmpl w:val="5CACA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E393C"/>
    <w:multiLevelType w:val="multilevel"/>
    <w:tmpl w:val="D5D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43CEE"/>
    <w:multiLevelType w:val="multilevel"/>
    <w:tmpl w:val="5518F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E0F00"/>
    <w:multiLevelType w:val="multilevel"/>
    <w:tmpl w:val="5F3E6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9134E4"/>
    <w:multiLevelType w:val="hybridMultilevel"/>
    <w:tmpl w:val="B21C6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3529B5"/>
    <w:multiLevelType w:val="multilevel"/>
    <w:tmpl w:val="8B3A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0E4FFF"/>
    <w:multiLevelType w:val="multilevel"/>
    <w:tmpl w:val="8454F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9664A2"/>
    <w:multiLevelType w:val="hybridMultilevel"/>
    <w:tmpl w:val="DF9E4C1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941335045">
    <w:abstractNumId w:val="8"/>
  </w:num>
  <w:num w:numId="2" w16cid:durableId="1972975901">
    <w:abstractNumId w:val="1"/>
  </w:num>
  <w:num w:numId="3" w16cid:durableId="1375425391">
    <w:abstractNumId w:val="2"/>
  </w:num>
  <w:num w:numId="4" w16cid:durableId="859704131">
    <w:abstractNumId w:val="3"/>
  </w:num>
  <w:num w:numId="5" w16cid:durableId="1158421588">
    <w:abstractNumId w:val="4"/>
  </w:num>
  <w:num w:numId="6" w16cid:durableId="586159197">
    <w:abstractNumId w:val="5"/>
  </w:num>
  <w:num w:numId="7" w16cid:durableId="364215636">
    <w:abstractNumId w:val="6"/>
  </w:num>
  <w:num w:numId="8" w16cid:durableId="1328904580">
    <w:abstractNumId w:val="7"/>
  </w:num>
  <w:num w:numId="9" w16cid:durableId="1141775968">
    <w:abstractNumId w:val="18"/>
  </w:num>
  <w:num w:numId="10" w16cid:durableId="1648630293">
    <w:abstractNumId w:val="33"/>
  </w:num>
  <w:num w:numId="11" w16cid:durableId="19014318">
    <w:abstractNumId w:val="0"/>
  </w:num>
  <w:num w:numId="12" w16cid:durableId="1078670142">
    <w:abstractNumId w:val="23"/>
  </w:num>
  <w:num w:numId="13" w16cid:durableId="1404570685">
    <w:abstractNumId w:val="10"/>
  </w:num>
  <w:num w:numId="14" w16cid:durableId="2003005758">
    <w:abstractNumId w:val="15"/>
  </w:num>
  <w:num w:numId="15" w16cid:durableId="1193954662">
    <w:abstractNumId w:val="35"/>
  </w:num>
  <w:num w:numId="16" w16cid:durableId="1791584619">
    <w:abstractNumId w:val="29"/>
  </w:num>
  <w:num w:numId="17" w16cid:durableId="1653018366">
    <w:abstractNumId w:val="30"/>
  </w:num>
  <w:num w:numId="18" w16cid:durableId="834229219">
    <w:abstractNumId w:val="43"/>
  </w:num>
  <w:num w:numId="19" w16cid:durableId="971905507">
    <w:abstractNumId w:val="32"/>
  </w:num>
  <w:num w:numId="20" w16cid:durableId="305353201">
    <w:abstractNumId w:val="26"/>
  </w:num>
  <w:num w:numId="21" w16cid:durableId="844437213">
    <w:abstractNumId w:val="21"/>
  </w:num>
  <w:num w:numId="22" w16cid:durableId="532697654">
    <w:abstractNumId w:val="40"/>
  </w:num>
  <w:num w:numId="23" w16cid:durableId="1653100995">
    <w:abstractNumId w:val="17"/>
  </w:num>
  <w:num w:numId="24" w16cid:durableId="1916892831">
    <w:abstractNumId w:val="28"/>
  </w:num>
  <w:num w:numId="25" w16cid:durableId="1917860189">
    <w:abstractNumId w:val="13"/>
  </w:num>
  <w:num w:numId="26" w16cid:durableId="187377317">
    <w:abstractNumId w:val="37"/>
  </w:num>
  <w:num w:numId="27" w16cid:durableId="1592466872">
    <w:abstractNumId w:val="31"/>
  </w:num>
  <w:num w:numId="28" w16cid:durableId="850729258">
    <w:abstractNumId w:val="22"/>
  </w:num>
  <w:num w:numId="29" w16cid:durableId="372581200">
    <w:abstractNumId w:val="34"/>
  </w:num>
  <w:num w:numId="30" w16cid:durableId="1198852209">
    <w:abstractNumId w:val="38"/>
  </w:num>
  <w:num w:numId="31" w16cid:durableId="1141653439">
    <w:abstractNumId w:val="24"/>
  </w:num>
  <w:num w:numId="32" w16cid:durableId="1225263098">
    <w:abstractNumId w:val="36"/>
  </w:num>
  <w:num w:numId="33" w16cid:durableId="1107892774">
    <w:abstractNumId w:val="16"/>
  </w:num>
  <w:num w:numId="34" w16cid:durableId="605039770">
    <w:abstractNumId w:val="41"/>
  </w:num>
  <w:num w:numId="35" w16cid:durableId="1722903051">
    <w:abstractNumId w:val="19"/>
  </w:num>
  <w:num w:numId="36" w16cid:durableId="1584798729">
    <w:abstractNumId w:val="42"/>
  </w:num>
  <w:num w:numId="37" w16cid:durableId="1217739906">
    <w:abstractNumId w:val="11"/>
  </w:num>
  <w:num w:numId="38" w16cid:durableId="756638967">
    <w:abstractNumId w:val="12"/>
  </w:num>
  <w:num w:numId="39" w16cid:durableId="32006819">
    <w:abstractNumId w:val="14"/>
  </w:num>
  <w:num w:numId="40" w16cid:durableId="64037701">
    <w:abstractNumId w:val="25"/>
  </w:num>
  <w:num w:numId="41" w16cid:durableId="19163116">
    <w:abstractNumId w:val="27"/>
  </w:num>
  <w:num w:numId="42" w16cid:durableId="424883390">
    <w:abstractNumId w:val="9"/>
  </w:num>
  <w:num w:numId="43" w16cid:durableId="905066766">
    <w:abstractNumId w:val="39"/>
  </w:num>
  <w:num w:numId="44" w16cid:durableId="21353705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80"/>
    <w:rsid w:val="0000139A"/>
    <w:rsid w:val="000430D2"/>
    <w:rsid w:val="00051198"/>
    <w:rsid w:val="00053855"/>
    <w:rsid w:val="00071714"/>
    <w:rsid w:val="00083999"/>
    <w:rsid w:val="00092403"/>
    <w:rsid w:val="000A4064"/>
    <w:rsid w:val="000C0BA3"/>
    <w:rsid w:val="000C2F1E"/>
    <w:rsid w:val="000C67EC"/>
    <w:rsid w:val="00106CF6"/>
    <w:rsid w:val="00116692"/>
    <w:rsid w:val="0012167E"/>
    <w:rsid w:val="00121AAF"/>
    <w:rsid w:val="001509B7"/>
    <w:rsid w:val="001548BC"/>
    <w:rsid w:val="001849D6"/>
    <w:rsid w:val="001873A0"/>
    <w:rsid w:val="00190CDE"/>
    <w:rsid w:val="00190DC7"/>
    <w:rsid w:val="00191329"/>
    <w:rsid w:val="00197CF7"/>
    <w:rsid w:val="001A6D54"/>
    <w:rsid w:val="001A7845"/>
    <w:rsid w:val="001C40E9"/>
    <w:rsid w:val="001D4043"/>
    <w:rsid w:val="001D787A"/>
    <w:rsid w:val="001E07BD"/>
    <w:rsid w:val="001E6BED"/>
    <w:rsid w:val="001F09BE"/>
    <w:rsid w:val="002438C1"/>
    <w:rsid w:val="002700A2"/>
    <w:rsid w:val="0027442D"/>
    <w:rsid w:val="00275D1A"/>
    <w:rsid w:val="002C00B6"/>
    <w:rsid w:val="002C0744"/>
    <w:rsid w:val="002F7CDE"/>
    <w:rsid w:val="003C40EF"/>
    <w:rsid w:val="003E15C4"/>
    <w:rsid w:val="003E7A2F"/>
    <w:rsid w:val="003F407F"/>
    <w:rsid w:val="0040487E"/>
    <w:rsid w:val="004450F2"/>
    <w:rsid w:val="004521FE"/>
    <w:rsid w:val="0046430B"/>
    <w:rsid w:val="00476098"/>
    <w:rsid w:val="004861F4"/>
    <w:rsid w:val="00491137"/>
    <w:rsid w:val="004A7FCB"/>
    <w:rsid w:val="004B43A6"/>
    <w:rsid w:val="004E0DFC"/>
    <w:rsid w:val="004E165D"/>
    <w:rsid w:val="004F0168"/>
    <w:rsid w:val="00504DF6"/>
    <w:rsid w:val="00514489"/>
    <w:rsid w:val="00517355"/>
    <w:rsid w:val="0054485C"/>
    <w:rsid w:val="005460A5"/>
    <w:rsid w:val="005571AE"/>
    <w:rsid w:val="00561412"/>
    <w:rsid w:val="00562478"/>
    <w:rsid w:val="0059084B"/>
    <w:rsid w:val="00595980"/>
    <w:rsid w:val="0059796C"/>
    <w:rsid w:val="005A3E97"/>
    <w:rsid w:val="00601748"/>
    <w:rsid w:val="006019D5"/>
    <w:rsid w:val="00637EDD"/>
    <w:rsid w:val="00646576"/>
    <w:rsid w:val="0065168F"/>
    <w:rsid w:val="00661DF4"/>
    <w:rsid w:val="006902A5"/>
    <w:rsid w:val="00696F05"/>
    <w:rsid w:val="006A0A39"/>
    <w:rsid w:val="006A0F9B"/>
    <w:rsid w:val="006A250B"/>
    <w:rsid w:val="006A4DA1"/>
    <w:rsid w:val="006B76C4"/>
    <w:rsid w:val="006E0B12"/>
    <w:rsid w:val="006F0D7A"/>
    <w:rsid w:val="006F1F0D"/>
    <w:rsid w:val="00726702"/>
    <w:rsid w:val="00743C62"/>
    <w:rsid w:val="0076637D"/>
    <w:rsid w:val="0076730D"/>
    <w:rsid w:val="00776420"/>
    <w:rsid w:val="007855FA"/>
    <w:rsid w:val="007B1F5F"/>
    <w:rsid w:val="007B65D4"/>
    <w:rsid w:val="007C49BC"/>
    <w:rsid w:val="007F3700"/>
    <w:rsid w:val="008236A5"/>
    <w:rsid w:val="00836BAE"/>
    <w:rsid w:val="00841F95"/>
    <w:rsid w:val="008855C6"/>
    <w:rsid w:val="008B2D2D"/>
    <w:rsid w:val="008E606A"/>
    <w:rsid w:val="00907711"/>
    <w:rsid w:val="009230C0"/>
    <w:rsid w:val="0093526E"/>
    <w:rsid w:val="0093620B"/>
    <w:rsid w:val="00943814"/>
    <w:rsid w:val="009664F0"/>
    <w:rsid w:val="00977F1E"/>
    <w:rsid w:val="009813F2"/>
    <w:rsid w:val="009832CA"/>
    <w:rsid w:val="00984F97"/>
    <w:rsid w:val="009A4BCC"/>
    <w:rsid w:val="009E5C05"/>
    <w:rsid w:val="009E76B1"/>
    <w:rsid w:val="00A024B7"/>
    <w:rsid w:val="00A20247"/>
    <w:rsid w:val="00A301B9"/>
    <w:rsid w:val="00A4220E"/>
    <w:rsid w:val="00A62D9C"/>
    <w:rsid w:val="00AA1CE8"/>
    <w:rsid w:val="00AB1B19"/>
    <w:rsid w:val="00B25226"/>
    <w:rsid w:val="00B50848"/>
    <w:rsid w:val="00B51DF4"/>
    <w:rsid w:val="00B53667"/>
    <w:rsid w:val="00B54EB8"/>
    <w:rsid w:val="00B8476F"/>
    <w:rsid w:val="00B96935"/>
    <w:rsid w:val="00BB3D93"/>
    <w:rsid w:val="00BC792B"/>
    <w:rsid w:val="00BD2BB5"/>
    <w:rsid w:val="00BE719E"/>
    <w:rsid w:val="00C12006"/>
    <w:rsid w:val="00C1397D"/>
    <w:rsid w:val="00C14805"/>
    <w:rsid w:val="00C3260B"/>
    <w:rsid w:val="00C53856"/>
    <w:rsid w:val="00C56970"/>
    <w:rsid w:val="00C572B4"/>
    <w:rsid w:val="00C6156A"/>
    <w:rsid w:val="00C64DBA"/>
    <w:rsid w:val="00C657C0"/>
    <w:rsid w:val="00C711B1"/>
    <w:rsid w:val="00C841ED"/>
    <w:rsid w:val="00C87530"/>
    <w:rsid w:val="00C947D6"/>
    <w:rsid w:val="00CA22E9"/>
    <w:rsid w:val="00CB7549"/>
    <w:rsid w:val="00CF0F1C"/>
    <w:rsid w:val="00CF64E9"/>
    <w:rsid w:val="00D02109"/>
    <w:rsid w:val="00D04198"/>
    <w:rsid w:val="00D069C0"/>
    <w:rsid w:val="00D226E9"/>
    <w:rsid w:val="00D23598"/>
    <w:rsid w:val="00D32BFB"/>
    <w:rsid w:val="00D62E3C"/>
    <w:rsid w:val="00D85F88"/>
    <w:rsid w:val="00DC2D04"/>
    <w:rsid w:val="00DC397A"/>
    <w:rsid w:val="00DC7471"/>
    <w:rsid w:val="00DE1CA5"/>
    <w:rsid w:val="00E01406"/>
    <w:rsid w:val="00E13D5C"/>
    <w:rsid w:val="00E71045"/>
    <w:rsid w:val="00E86CC6"/>
    <w:rsid w:val="00E90978"/>
    <w:rsid w:val="00E968D8"/>
    <w:rsid w:val="00ED628F"/>
    <w:rsid w:val="00EE34F2"/>
    <w:rsid w:val="00EE79B5"/>
    <w:rsid w:val="00EF002B"/>
    <w:rsid w:val="00EF477E"/>
    <w:rsid w:val="00F25F3B"/>
    <w:rsid w:val="00F3430B"/>
    <w:rsid w:val="00F554F8"/>
    <w:rsid w:val="00F664FE"/>
    <w:rsid w:val="00F70E33"/>
    <w:rsid w:val="00F72F5A"/>
    <w:rsid w:val="00F74B97"/>
    <w:rsid w:val="00FA2C31"/>
    <w:rsid w:val="00FA5A8B"/>
    <w:rsid w:val="00FA65D1"/>
    <w:rsid w:val="00FB0DB7"/>
    <w:rsid w:val="00FB4EEA"/>
    <w:rsid w:val="00FC538C"/>
    <w:rsid w:val="00FE5AC5"/>
    <w:rsid w:val="00FF5152"/>
    <w:rsid w:val="0B5CE441"/>
    <w:rsid w:val="13783BDF"/>
    <w:rsid w:val="15140C40"/>
    <w:rsid w:val="2CBE5FE8"/>
    <w:rsid w:val="2E5A3049"/>
    <w:rsid w:val="30A8A4B4"/>
    <w:rsid w:val="366B624B"/>
    <w:rsid w:val="37AE6698"/>
    <w:rsid w:val="39DD7CC0"/>
    <w:rsid w:val="3C921D74"/>
    <w:rsid w:val="3E2DEDD5"/>
    <w:rsid w:val="40518105"/>
    <w:rsid w:val="470586A7"/>
    <w:rsid w:val="4A3EA468"/>
    <w:rsid w:val="55BF44F0"/>
    <w:rsid w:val="58C58E7B"/>
    <w:rsid w:val="629924DA"/>
    <w:rsid w:val="6392F2B2"/>
    <w:rsid w:val="63A0CD84"/>
    <w:rsid w:val="68C28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1"/>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table" w:styleId="Mkatabulky">
    <w:name w:val="Table Grid"/>
    <w:basedOn w:val="Normlntabulka"/>
    <w:uiPriority w:val="59"/>
    <w:rsid w:val="001A7845"/>
    <w:rPr>
      <w:rFonts w:ascii="Times" w:eastAsia="Times" w:hAnsi="Times"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OOdstavec">
    <w:name w:val="TPO Odstavec"/>
    <w:basedOn w:val="Normln"/>
    <w:rsid w:val="00CF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eastAsia="Times New Roman" w:hAnsi="Times New Roman" w:cs="Times New Roman"/>
      <w:szCs w:val="20"/>
      <w:lang w:eastAsia="cs-CZ"/>
    </w:rPr>
  </w:style>
  <w:style w:type="paragraph" w:customStyle="1" w:styleId="paragraph">
    <w:name w:val="paragraph"/>
    <w:basedOn w:val="Normln"/>
    <w:rsid w:val="00E01406"/>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E01406"/>
  </w:style>
  <w:style w:type="character" w:customStyle="1" w:styleId="eop">
    <w:name w:val="eop"/>
    <w:basedOn w:val="Standardnpsmoodstavce"/>
    <w:rsid w:val="00E01406"/>
  </w:style>
  <w:style w:type="character" w:customStyle="1" w:styleId="tabchar">
    <w:name w:val="tabchar"/>
    <w:basedOn w:val="Standardnpsmoodstavce"/>
    <w:rsid w:val="00E01406"/>
  </w:style>
  <w:style w:type="character" w:customStyle="1" w:styleId="spellingerror">
    <w:name w:val="spellingerror"/>
    <w:basedOn w:val="Standardnpsmoodstavce"/>
    <w:rsid w:val="00E01406"/>
  </w:style>
  <w:style w:type="character" w:customStyle="1" w:styleId="contextualspellingandgrammarerror">
    <w:name w:val="contextualspellingandgrammarerror"/>
    <w:basedOn w:val="Standardnpsmoodstavce"/>
    <w:rsid w:val="009A4BCC"/>
  </w:style>
  <w:style w:type="character" w:customStyle="1" w:styleId="superscript">
    <w:name w:val="superscript"/>
    <w:basedOn w:val="Standardnpsmoodstavce"/>
    <w:rsid w:val="009A4BCC"/>
  </w:style>
  <w:style w:type="paragraph" w:styleId="Revize">
    <w:name w:val="Revision"/>
    <w:hidden/>
    <w:uiPriority w:val="99"/>
    <w:semiHidden/>
    <w:rsid w:val="001C40E9"/>
  </w:style>
  <w:style w:type="paragraph" w:styleId="Textpoznpodarou">
    <w:name w:val="footnote text"/>
    <w:basedOn w:val="Normln"/>
    <w:link w:val="TextpoznpodarouChar"/>
    <w:uiPriority w:val="99"/>
    <w:semiHidden/>
    <w:unhideWhenUsed/>
    <w:rsid w:val="00504DF6"/>
    <w:rPr>
      <w:sz w:val="20"/>
      <w:szCs w:val="20"/>
    </w:rPr>
  </w:style>
  <w:style w:type="character" w:customStyle="1" w:styleId="TextpoznpodarouChar">
    <w:name w:val="Text pozn. pod čarou Char"/>
    <w:basedOn w:val="Standardnpsmoodstavce"/>
    <w:link w:val="Textpoznpodarou"/>
    <w:uiPriority w:val="99"/>
    <w:semiHidden/>
    <w:rsid w:val="00504DF6"/>
    <w:rPr>
      <w:sz w:val="20"/>
      <w:szCs w:val="20"/>
    </w:rPr>
  </w:style>
  <w:style w:type="character" w:styleId="Znakapoznpodarou">
    <w:name w:val="footnote reference"/>
    <w:basedOn w:val="Standardnpsmoodstavce"/>
    <w:uiPriority w:val="99"/>
    <w:semiHidden/>
    <w:unhideWhenUsed/>
    <w:rsid w:val="00504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363748795">
      <w:bodyDiv w:val="1"/>
      <w:marLeft w:val="0"/>
      <w:marRight w:val="0"/>
      <w:marTop w:val="0"/>
      <w:marBottom w:val="0"/>
      <w:divBdr>
        <w:top w:val="none" w:sz="0" w:space="0" w:color="auto"/>
        <w:left w:val="none" w:sz="0" w:space="0" w:color="auto"/>
        <w:bottom w:val="none" w:sz="0" w:space="0" w:color="auto"/>
        <w:right w:val="none" w:sz="0" w:space="0" w:color="auto"/>
      </w:divBdr>
      <w:divsChild>
        <w:div w:id="352070809">
          <w:marLeft w:val="0"/>
          <w:marRight w:val="0"/>
          <w:marTop w:val="0"/>
          <w:marBottom w:val="0"/>
          <w:divBdr>
            <w:top w:val="none" w:sz="0" w:space="0" w:color="auto"/>
            <w:left w:val="none" w:sz="0" w:space="0" w:color="auto"/>
            <w:bottom w:val="none" w:sz="0" w:space="0" w:color="auto"/>
            <w:right w:val="none" w:sz="0" w:space="0" w:color="auto"/>
          </w:divBdr>
          <w:divsChild>
            <w:div w:id="1764566879">
              <w:marLeft w:val="0"/>
              <w:marRight w:val="0"/>
              <w:marTop w:val="0"/>
              <w:marBottom w:val="0"/>
              <w:divBdr>
                <w:top w:val="none" w:sz="0" w:space="0" w:color="auto"/>
                <w:left w:val="none" w:sz="0" w:space="0" w:color="auto"/>
                <w:bottom w:val="none" w:sz="0" w:space="0" w:color="auto"/>
                <w:right w:val="none" w:sz="0" w:space="0" w:color="auto"/>
              </w:divBdr>
            </w:div>
            <w:div w:id="1955403291">
              <w:marLeft w:val="0"/>
              <w:marRight w:val="0"/>
              <w:marTop w:val="0"/>
              <w:marBottom w:val="0"/>
              <w:divBdr>
                <w:top w:val="none" w:sz="0" w:space="0" w:color="auto"/>
                <w:left w:val="none" w:sz="0" w:space="0" w:color="auto"/>
                <w:bottom w:val="none" w:sz="0" w:space="0" w:color="auto"/>
                <w:right w:val="none" w:sz="0" w:space="0" w:color="auto"/>
              </w:divBdr>
            </w:div>
          </w:divsChild>
        </w:div>
        <w:div w:id="1972859219">
          <w:marLeft w:val="0"/>
          <w:marRight w:val="0"/>
          <w:marTop w:val="0"/>
          <w:marBottom w:val="0"/>
          <w:divBdr>
            <w:top w:val="none" w:sz="0" w:space="0" w:color="auto"/>
            <w:left w:val="none" w:sz="0" w:space="0" w:color="auto"/>
            <w:bottom w:val="none" w:sz="0" w:space="0" w:color="auto"/>
            <w:right w:val="none" w:sz="0" w:space="0" w:color="auto"/>
          </w:divBdr>
        </w:div>
        <w:div w:id="928923043">
          <w:marLeft w:val="0"/>
          <w:marRight w:val="0"/>
          <w:marTop w:val="0"/>
          <w:marBottom w:val="0"/>
          <w:divBdr>
            <w:top w:val="none" w:sz="0" w:space="0" w:color="auto"/>
            <w:left w:val="none" w:sz="0" w:space="0" w:color="auto"/>
            <w:bottom w:val="none" w:sz="0" w:space="0" w:color="auto"/>
            <w:right w:val="none" w:sz="0" w:space="0" w:color="auto"/>
          </w:divBdr>
        </w:div>
        <w:div w:id="1044021155">
          <w:marLeft w:val="0"/>
          <w:marRight w:val="0"/>
          <w:marTop w:val="0"/>
          <w:marBottom w:val="0"/>
          <w:divBdr>
            <w:top w:val="none" w:sz="0" w:space="0" w:color="auto"/>
            <w:left w:val="none" w:sz="0" w:space="0" w:color="auto"/>
            <w:bottom w:val="none" w:sz="0" w:space="0" w:color="auto"/>
            <w:right w:val="none" w:sz="0" w:space="0" w:color="auto"/>
          </w:divBdr>
        </w:div>
        <w:div w:id="943145869">
          <w:marLeft w:val="0"/>
          <w:marRight w:val="0"/>
          <w:marTop w:val="0"/>
          <w:marBottom w:val="0"/>
          <w:divBdr>
            <w:top w:val="none" w:sz="0" w:space="0" w:color="auto"/>
            <w:left w:val="none" w:sz="0" w:space="0" w:color="auto"/>
            <w:bottom w:val="none" w:sz="0" w:space="0" w:color="auto"/>
            <w:right w:val="none" w:sz="0" w:space="0" w:color="auto"/>
          </w:divBdr>
        </w:div>
        <w:div w:id="632364905">
          <w:marLeft w:val="0"/>
          <w:marRight w:val="0"/>
          <w:marTop w:val="0"/>
          <w:marBottom w:val="0"/>
          <w:divBdr>
            <w:top w:val="none" w:sz="0" w:space="0" w:color="auto"/>
            <w:left w:val="none" w:sz="0" w:space="0" w:color="auto"/>
            <w:bottom w:val="none" w:sz="0" w:space="0" w:color="auto"/>
            <w:right w:val="none" w:sz="0" w:space="0" w:color="auto"/>
          </w:divBdr>
        </w:div>
        <w:div w:id="905723976">
          <w:marLeft w:val="0"/>
          <w:marRight w:val="0"/>
          <w:marTop w:val="0"/>
          <w:marBottom w:val="0"/>
          <w:divBdr>
            <w:top w:val="none" w:sz="0" w:space="0" w:color="auto"/>
            <w:left w:val="none" w:sz="0" w:space="0" w:color="auto"/>
            <w:bottom w:val="none" w:sz="0" w:space="0" w:color="auto"/>
            <w:right w:val="none" w:sz="0" w:space="0" w:color="auto"/>
          </w:divBdr>
          <w:divsChild>
            <w:div w:id="492528298">
              <w:marLeft w:val="0"/>
              <w:marRight w:val="0"/>
              <w:marTop w:val="0"/>
              <w:marBottom w:val="0"/>
              <w:divBdr>
                <w:top w:val="none" w:sz="0" w:space="0" w:color="auto"/>
                <w:left w:val="none" w:sz="0" w:space="0" w:color="auto"/>
                <w:bottom w:val="none" w:sz="0" w:space="0" w:color="auto"/>
                <w:right w:val="none" w:sz="0" w:space="0" w:color="auto"/>
              </w:divBdr>
            </w:div>
            <w:div w:id="732505045">
              <w:marLeft w:val="0"/>
              <w:marRight w:val="0"/>
              <w:marTop w:val="0"/>
              <w:marBottom w:val="0"/>
              <w:divBdr>
                <w:top w:val="none" w:sz="0" w:space="0" w:color="auto"/>
                <w:left w:val="none" w:sz="0" w:space="0" w:color="auto"/>
                <w:bottom w:val="none" w:sz="0" w:space="0" w:color="auto"/>
                <w:right w:val="none" w:sz="0" w:space="0" w:color="auto"/>
              </w:divBdr>
            </w:div>
            <w:div w:id="633486143">
              <w:marLeft w:val="0"/>
              <w:marRight w:val="0"/>
              <w:marTop w:val="0"/>
              <w:marBottom w:val="0"/>
              <w:divBdr>
                <w:top w:val="none" w:sz="0" w:space="0" w:color="auto"/>
                <w:left w:val="none" w:sz="0" w:space="0" w:color="auto"/>
                <w:bottom w:val="none" w:sz="0" w:space="0" w:color="auto"/>
                <w:right w:val="none" w:sz="0" w:space="0" w:color="auto"/>
              </w:divBdr>
            </w:div>
            <w:div w:id="2136172631">
              <w:marLeft w:val="0"/>
              <w:marRight w:val="0"/>
              <w:marTop w:val="0"/>
              <w:marBottom w:val="0"/>
              <w:divBdr>
                <w:top w:val="none" w:sz="0" w:space="0" w:color="auto"/>
                <w:left w:val="none" w:sz="0" w:space="0" w:color="auto"/>
                <w:bottom w:val="none" w:sz="0" w:space="0" w:color="auto"/>
                <w:right w:val="none" w:sz="0" w:space="0" w:color="auto"/>
              </w:divBdr>
            </w:div>
            <w:div w:id="1935506175">
              <w:marLeft w:val="0"/>
              <w:marRight w:val="0"/>
              <w:marTop w:val="0"/>
              <w:marBottom w:val="0"/>
              <w:divBdr>
                <w:top w:val="none" w:sz="0" w:space="0" w:color="auto"/>
                <w:left w:val="none" w:sz="0" w:space="0" w:color="auto"/>
                <w:bottom w:val="none" w:sz="0" w:space="0" w:color="auto"/>
                <w:right w:val="none" w:sz="0" w:space="0" w:color="auto"/>
              </w:divBdr>
            </w:div>
          </w:divsChild>
        </w:div>
        <w:div w:id="354382323">
          <w:marLeft w:val="0"/>
          <w:marRight w:val="0"/>
          <w:marTop w:val="0"/>
          <w:marBottom w:val="0"/>
          <w:divBdr>
            <w:top w:val="none" w:sz="0" w:space="0" w:color="auto"/>
            <w:left w:val="none" w:sz="0" w:space="0" w:color="auto"/>
            <w:bottom w:val="none" w:sz="0" w:space="0" w:color="auto"/>
            <w:right w:val="none" w:sz="0" w:space="0" w:color="auto"/>
          </w:divBdr>
        </w:div>
        <w:div w:id="718090805">
          <w:marLeft w:val="0"/>
          <w:marRight w:val="0"/>
          <w:marTop w:val="0"/>
          <w:marBottom w:val="0"/>
          <w:divBdr>
            <w:top w:val="none" w:sz="0" w:space="0" w:color="auto"/>
            <w:left w:val="none" w:sz="0" w:space="0" w:color="auto"/>
            <w:bottom w:val="none" w:sz="0" w:space="0" w:color="auto"/>
            <w:right w:val="none" w:sz="0" w:space="0" w:color="auto"/>
          </w:divBdr>
        </w:div>
        <w:div w:id="805973410">
          <w:marLeft w:val="0"/>
          <w:marRight w:val="0"/>
          <w:marTop w:val="0"/>
          <w:marBottom w:val="0"/>
          <w:divBdr>
            <w:top w:val="none" w:sz="0" w:space="0" w:color="auto"/>
            <w:left w:val="none" w:sz="0" w:space="0" w:color="auto"/>
            <w:bottom w:val="none" w:sz="0" w:space="0" w:color="auto"/>
            <w:right w:val="none" w:sz="0" w:space="0" w:color="auto"/>
          </w:divBdr>
        </w:div>
        <w:div w:id="1092429755">
          <w:marLeft w:val="0"/>
          <w:marRight w:val="0"/>
          <w:marTop w:val="0"/>
          <w:marBottom w:val="0"/>
          <w:divBdr>
            <w:top w:val="none" w:sz="0" w:space="0" w:color="auto"/>
            <w:left w:val="none" w:sz="0" w:space="0" w:color="auto"/>
            <w:bottom w:val="none" w:sz="0" w:space="0" w:color="auto"/>
            <w:right w:val="none" w:sz="0" w:space="0" w:color="auto"/>
          </w:divBdr>
        </w:div>
        <w:div w:id="1026372252">
          <w:marLeft w:val="0"/>
          <w:marRight w:val="0"/>
          <w:marTop w:val="0"/>
          <w:marBottom w:val="0"/>
          <w:divBdr>
            <w:top w:val="none" w:sz="0" w:space="0" w:color="auto"/>
            <w:left w:val="none" w:sz="0" w:space="0" w:color="auto"/>
            <w:bottom w:val="none" w:sz="0" w:space="0" w:color="auto"/>
            <w:right w:val="none" w:sz="0" w:space="0" w:color="auto"/>
          </w:divBdr>
        </w:div>
        <w:div w:id="515120812">
          <w:marLeft w:val="0"/>
          <w:marRight w:val="0"/>
          <w:marTop w:val="0"/>
          <w:marBottom w:val="0"/>
          <w:divBdr>
            <w:top w:val="none" w:sz="0" w:space="0" w:color="auto"/>
            <w:left w:val="none" w:sz="0" w:space="0" w:color="auto"/>
            <w:bottom w:val="none" w:sz="0" w:space="0" w:color="auto"/>
            <w:right w:val="none" w:sz="0" w:space="0" w:color="auto"/>
          </w:divBdr>
        </w:div>
        <w:div w:id="859973955">
          <w:marLeft w:val="0"/>
          <w:marRight w:val="0"/>
          <w:marTop w:val="0"/>
          <w:marBottom w:val="0"/>
          <w:divBdr>
            <w:top w:val="none" w:sz="0" w:space="0" w:color="auto"/>
            <w:left w:val="none" w:sz="0" w:space="0" w:color="auto"/>
            <w:bottom w:val="none" w:sz="0" w:space="0" w:color="auto"/>
            <w:right w:val="none" w:sz="0" w:space="0" w:color="auto"/>
          </w:divBdr>
        </w:div>
      </w:divsChild>
    </w:div>
    <w:div w:id="483393995">
      <w:bodyDiv w:val="1"/>
      <w:marLeft w:val="0"/>
      <w:marRight w:val="0"/>
      <w:marTop w:val="0"/>
      <w:marBottom w:val="0"/>
      <w:divBdr>
        <w:top w:val="none" w:sz="0" w:space="0" w:color="auto"/>
        <w:left w:val="none" w:sz="0" w:space="0" w:color="auto"/>
        <w:bottom w:val="none" w:sz="0" w:space="0" w:color="auto"/>
        <w:right w:val="none" w:sz="0" w:space="0" w:color="auto"/>
      </w:divBdr>
    </w:div>
    <w:div w:id="534083855">
      <w:bodyDiv w:val="1"/>
      <w:marLeft w:val="0"/>
      <w:marRight w:val="0"/>
      <w:marTop w:val="0"/>
      <w:marBottom w:val="0"/>
      <w:divBdr>
        <w:top w:val="none" w:sz="0" w:space="0" w:color="auto"/>
        <w:left w:val="none" w:sz="0" w:space="0" w:color="auto"/>
        <w:bottom w:val="none" w:sz="0" w:space="0" w:color="auto"/>
        <w:right w:val="none" w:sz="0" w:space="0" w:color="auto"/>
      </w:divBdr>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614680410">
      <w:bodyDiv w:val="1"/>
      <w:marLeft w:val="0"/>
      <w:marRight w:val="0"/>
      <w:marTop w:val="0"/>
      <w:marBottom w:val="0"/>
      <w:divBdr>
        <w:top w:val="none" w:sz="0" w:space="0" w:color="auto"/>
        <w:left w:val="none" w:sz="0" w:space="0" w:color="auto"/>
        <w:bottom w:val="none" w:sz="0" w:space="0" w:color="auto"/>
        <w:right w:val="none" w:sz="0" w:space="0" w:color="auto"/>
      </w:divBdr>
    </w:div>
    <w:div w:id="630789535">
      <w:bodyDiv w:val="1"/>
      <w:marLeft w:val="0"/>
      <w:marRight w:val="0"/>
      <w:marTop w:val="0"/>
      <w:marBottom w:val="0"/>
      <w:divBdr>
        <w:top w:val="none" w:sz="0" w:space="0" w:color="auto"/>
        <w:left w:val="none" w:sz="0" w:space="0" w:color="auto"/>
        <w:bottom w:val="none" w:sz="0" w:space="0" w:color="auto"/>
        <w:right w:val="none" w:sz="0" w:space="0" w:color="auto"/>
      </w:divBdr>
    </w:div>
    <w:div w:id="634406374">
      <w:bodyDiv w:val="1"/>
      <w:marLeft w:val="0"/>
      <w:marRight w:val="0"/>
      <w:marTop w:val="0"/>
      <w:marBottom w:val="0"/>
      <w:divBdr>
        <w:top w:val="none" w:sz="0" w:space="0" w:color="auto"/>
        <w:left w:val="none" w:sz="0" w:space="0" w:color="auto"/>
        <w:bottom w:val="none" w:sz="0" w:space="0" w:color="auto"/>
        <w:right w:val="none" w:sz="0" w:space="0" w:color="auto"/>
      </w:divBdr>
    </w:div>
    <w:div w:id="722366892">
      <w:bodyDiv w:val="1"/>
      <w:marLeft w:val="0"/>
      <w:marRight w:val="0"/>
      <w:marTop w:val="0"/>
      <w:marBottom w:val="0"/>
      <w:divBdr>
        <w:top w:val="none" w:sz="0" w:space="0" w:color="auto"/>
        <w:left w:val="none" w:sz="0" w:space="0" w:color="auto"/>
        <w:bottom w:val="none" w:sz="0" w:space="0" w:color="auto"/>
        <w:right w:val="none" w:sz="0" w:space="0" w:color="auto"/>
      </w:divBdr>
    </w:div>
    <w:div w:id="755591266">
      <w:bodyDiv w:val="1"/>
      <w:marLeft w:val="0"/>
      <w:marRight w:val="0"/>
      <w:marTop w:val="0"/>
      <w:marBottom w:val="0"/>
      <w:divBdr>
        <w:top w:val="none" w:sz="0" w:space="0" w:color="auto"/>
        <w:left w:val="none" w:sz="0" w:space="0" w:color="auto"/>
        <w:bottom w:val="none" w:sz="0" w:space="0" w:color="auto"/>
        <w:right w:val="none" w:sz="0" w:space="0" w:color="auto"/>
      </w:divBdr>
      <w:divsChild>
        <w:div w:id="1343043026">
          <w:marLeft w:val="0"/>
          <w:marRight w:val="0"/>
          <w:marTop w:val="0"/>
          <w:marBottom w:val="0"/>
          <w:divBdr>
            <w:top w:val="none" w:sz="0" w:space="0" w:color="auto"/>
            <w:left w:val="none" w:sz="0" w:space="0" w:color="auto"/>
            <w:bottom w:val="none" w:sz="0" w:space="0" w:color="auto"/>
            <w:right w:val="none" w:sz="0" w:space="0" w:color="auto"/>
          </w:divBdr>
          <w:divsChild>
            <w:div w:id="1472406637">
              <w:marLeft w:val="0"/>
              <w:marRight w:val="0"/>
              <w:marTop w:val="0"/>
              <w:marBottom w:val="0"/>
              <w:divBdr>
                <w:top w:val="none" w:sz="0" w:space="0" w:color="auto"/>
                <w:left w:val="none" w:sz="0" w:space="0" w:color="auto"/>
                <w:bottom w:val="none" w:sz="0" w:space="0" w:color="auto"/>
                <w:right w:val="none" w:sz="0" w:space="0" w:color="auto"/>
              </w:divBdr>
            </w:div>
            <w:div w:id="1406026599">
              <w:marLeft w:val="0"/>
              <w:marRight w:val="0"/>
              <w:marTop w:val="0"/>
              <w:marBottom w:val="0"/>
              <w:divBdr>
                <w:top w:val="none" w:sz="0" w:space="0" w:color="auto"/>
                <w:left w:val="none" w:sz="0" w:space="0" w:color="auto"/>
                <w:bottom w:val="none" w:sz="0" w:space="0" w:color="auto"/>
                <w:right w:val="none" w:sz="0" w:space="0" w:color="auto"/>
              </w:divBdr>
            </w:div>
          </w:divsChild>
        </w:div>
        <w:div w:id="1972633836">
          <w:marLeft w:val="0"/>
          <w:marRight w:val="0"/>
          <w:marTop w:val="0"/>
          <w:marBottom w:val="0"/>
          <w:divBdr>
            <w:top w:val="none" w:sz="0" w:space="0" w:color="auto"/>
            <w:left w:val="none" w:sz="0" w:space="0" w:color="auto"/>
            <w:bottom w:val="none" w:sz="0" w:space="0" w:color="auto"/>
            <w:right w:val="none" w:sz="0" w:space="0" w:color="auto"/>
          </w:divBdr>
          <w:divsChild>
            <w:div w:id="432090030">
              <w:marLeft w:val="0"/>
              <w:marRight w:val="0"/>
              <w:marTop w:val="0"/>
              <w:marBottom w:val="0"/>
              <w:divBdr>
                <w:top w:val="none" w:sz="0" w:space="0" w:color="auto"/>
                <w:left w:val="none" w:sz="0" w:space="0" w:color="auto"/>
                <w:bottom w:val="none" w:sz="0" w:space="0" w:color="auto"/>
                <w:right w:val="none" w:sz="0" w:space="0" w:color="auto"/>
              </w:divBdr>
            </w:div>
            <w:div w:id="1610048565">
              <w:marLeft w:val="0"/>
              <w:marRight w:val="0"/>
              <w:marTop w:val="0"/>
              <w:marBottom w:val="0"/>
              <w:divBdr>
                <w:top w:val="none" w:sz="0" w:space="0" w:color="auto"/>
                <w:left w:val="none" w:sz="0" w:space="0" w:color="auto"/>
                <w:bottom w:val="none" w:sz="0" w:space="0" w:color="auto"/>
                <w:right w:val="none" w:sz="0" w:space="0" w:color="auto"/>
              </w:divBdr>
            </w:div>
            <w:div w:id="1714037318">
              <w:marLeft w:val="0"/>
              <w:marRight w:val="0"/>
              <w:marTop w:val="0"/>
              <w:marBottom w:val="0"/>
              <w:divBdr>
                <w:top w:val="none" w:sz="0" w:space="0" w:color="auto"/>
                <w:left w:val="none" w:sz="0" w:space="0" w:color="auto"/>
                <w:bottom w:val="none" w:sz="0" w:space="0" w:color="auto"/>
                <w:right w:val="none" w:sz="0" w:space="0" w:color="auto"/>
              </w:divBdr>
            </w:div>
          </w:divsChild>
        </w:div>
        <w:div w:id="1352951629">
          <w:marLeft w:val="0"/>
          <w:marRight w:val="0"/>
          <w:marTop w:val="0"/>
          <w:marBottom w:val="0"/>
          <w:divBdr>
            <w:top w:val="none" w:sz="0" w:space="0" w:color="auto"/>
            <w:left w:val="none" w:sz="0" w:space="0" w:color="auto"/>
            <w:bottom w:val="none" w:sz="0" w:space="0" w:color="auto"/>
            <w:right w:val="none" w:sz="0" w:space="0" w:color="auto"/>
          </w:divBdr>
          <w:divsChild>
            <w:div w:id="195042678">
              <w:marLeft w:val="0"/>
              <w:marRight w:val="0"/>
              <w:marTop w:val="0"/>
              <w:marBottom w:val="0"/>
              <w:divBdr>
                <w:top w:val="none" w:sz="0" w:space="0" w:color="auto"/>
                <w:left w:val="none" w:sz="0" w:space="0" w:color="auto"/>
                <w:bottom w:val="none" w:sz="0" w:space="0" w:color="auto"/>
                <w:right w:val="none" w:sz="0" w:space="0" w:color="auto"/>
              </w:divBdr>
            </w:div>
            <w:div w:id="351959928">
              <w:marLeft w:val="0"/>
              <w:marRight w:val="0"/>
              <w:marTop w:val="0"/>
              <w:marBottom w:val="0"/>
              <w:divBdr>
                <w:top w:val="none" w:sz="0" w:space="0" w:color="auto"/>
                <w:left w:val="none" w:sz="0" w:space="0" w:color="auto"/>
                <w:bottom w:val="none" w:sz="0" w:space="0" w:color="auto"/>
                <w:right w:val="none" w:sz="0" w:space="0" w:color="auto"/>
              </w:divBdr>
            </w:div>
            <w:div w:id="1747993487">
              <w:marLeft w:val="0"/>
              <w:marRight w:val="0"/>
              <w:marTop w:val="0"/>
              <w:marBottom w:val="0"/>
              <w:divBdr>
                <w:top w:val="none" w:sz="0" w:space="0" w:color="auto"/>
                <w:left w:val="none" w:sz="0" w:space="0" w:color="auto"/>
                <w:bottom w:val="none" w:sz="0" w:space="0" w:color="auto"/>
                <w:right w:val="none" w:sz="0" w:space="0" w:color="auto"/>
              </w:divBdr>
            </w:div>
          </w:divsChild>
        </w:div>
        <w:div w:id="646932337">
          <w:marLeft w:val="0"/>
          <w:marRight w:val="0"/>
          <w:marTop w:val="0"/>
          <w:marBottom w:val="0"/>
          <w:divBdr>
            <w:top w:val="none" w:sz="0" w:space="0" w:color="auto"/>
            <w:left w:val="none" w:sz="0" w:space="0" w:color="auto"/>
            <w:bottom w:val="none" w:sz="0" w:space="0" w:color="auto"/>
            <w:right w:val="none" w:sz="0" w:space="0" w:color="auto"/>
          </w:divBdr>
          <w:divsChild>
            <w:div w:id="657340119">
              <w:marLeft w:val="0"/>
              <w:marRight w:val="0"/>
              <w:marTop w:val="0"/>
              <w:marBottom w:val="0"/>
              <w:divBdr>
                <w:top w:val="none" w:sz="0" w:space="0" w:color="auto"/>
                <w:left w:val="none" w:sz="0" w:space="0" w:color="auto"/>
                <w:bottom w:val="none" w:sz="0" w:space="0" w:color="auto"/>
                <w:right w:val="none" w:sz="0" w:space="0" w:color="auto"/>
              </w:divBdr>
            </w:div>
            <w:div w:id="65693531">
              <w:marLeft w:val="0"/>
              <w:marRight w:val="0"/>
              <w:marTop w:val="0"/>
              <w:marBottom w:val="0"/>
              <w:divBdr>
                <w:top w:val="none" w:sz="0" w:space="0" w:color="auto"/>
                <w:left w:val="none" w:sz="0" w:space="0" w:color="auto"/>
                <w:bottom w:val="none" w:sz="0" w:space="0" w:color="auto"/>
                <w:right w:val="none" w:sz="0" w:space="0" w:color="auto"/>
              </w:divBdr>
            </w:div>
            <w:div w:id="1276405811">
              <w:marLeft w:val="0"/>
              <w:marRight w:val="0"/>
              <w:marTop w:val="0"/>
              <w:marBottom w:val="0"/>
              <w:divBdr>
                <w:top w:val="none" w:sz="0" w:space="0" w:color="auto"/>
                <w:left w:val="none" w:sz="0" w:space="0" w:color="auto"/>
                <w:bottom w:val="none" w:sz="0" w:space="0" w:color="auto"/>
                <w:right w:val="none" w:sz="0" w:space="0" w:color="auto"/>
              </w:divBdr>
            </w:div>
          </w:divsChild>
        </w:div>
        <w:div w:id="1820462912">
          <w:marLeft w:val="0"/>
          <w:marRight w:val="0"/>
          <w:marTop w:val="0"/>
          <w:marBottom w:val="0"/>
          <w:divBdr>
            <w:top w:val="none" w:sz="0" w:space="0" w:color="auto"/>
            <w:left w:val="none" w:sz="0" w:space="0" w:color="auto"/>
            <w:bottom w:val="none" w:sz="0" w:space="0" w:color="auto"/>
            <w:right w:val="none" w:sz="0" w:space="0" w:color="auto"/>
          </w:divBdr>
          <w:divsChild>
            <w:div w:id="1570143580">
              <w:marLeft w:val="0"/>
              <w:marRight w:val="0"/>
              <w:marTop w:val="0"/>
              <w:marBottom w:val="0"/>
              <w:divBdr>
                <w:top w:val="none" w:sz="0" w:space="0" w:color="auto"/>
                <w:left w:val="none" w:sz="0" w:space="0" w:color="auto"/>
                <w:bottom w:val="none" w:sz="0" w:space="0" w:color="auto"/>
                <w:right w:val="none" w:sz="0" w:space="0" w:color="auto"/>
              </w:divBdr>
            </w:div>
          </w:divsChild>
        </w:div>
        <w:div w:id="2087266327">
          <w:marLeft w:val="0"/>
          <w:marRight w:val="0"/>
          <w:marTop w:val="0"/>
          <w:marBottom w:val="0"/>
          <w:divBdr>
            <w:top w:val="none" w:sz="0" w:space="0" w:color="auto"/>
            <w:left w:val="none" w:sz="0" w:space="0" w:color="auto"/>
            <w:bottom w:val="none" w:sz="0" w:space="0" w:color="auto"/>
            <w:right w:val="none" w:sz="0" w:space="0" w:color="auto"/>
          </w:divBdr>
          <w:divsChild>
            <w:div w:id="300236534">
              <w:marLeft w:val="0"/>
              <w:marRight w:val="0"/>
              <w:marTop w:val="0"/>
              <w:marBottom w:val="0"/>
              <w:divBdr>
                <w:top w:val="none" w:sz="0" w:space="0" w:color="auto"/>
                <w:left w:val="none" w:sz="0" w:space="0" w:color="auto"/>
                <w:bottom w:val="none" w:sz="0" w:space="0" w:color="auto"/>
                <w:right w:val="none" w:sz="0" w:space="0" w:color="auto"/>
              </w:divBdr>
            </w:div>
            <w:div w:id="1779712558">
              <w:marLeft w:val="0"/>
              <w:marRight w:val="0"/>
              <w:marTop w:val="0"/>
              <w:marBottom w:val="0"/>
              <w:divBdr>
                <w:top w:val="none" w:sz="0" w:space="0" w:color="auto"/>
                <w:left w:val="none" w:sz="0" w:space="0" w:color="auto"/>
                <w:bottom w:val="none" w:sz="0" w:space="0" w:color="auto"/>
                <w:right w:val="none" w:sz="0" w:space="0" w:color="auto"/>
              </w:divBdr>
            </w:div>
          </w:divsChild>
        </w:div>
        <w:div w:id="885534165">
          <w:marLeft w:val="0"/>
          <w:marRight w:val="0"/>
          <w:marTop w:val="0"/>
          <w:marBottom w:val="0"/>
          <w:divBdr>
            <w:top w:val="none" w:sz="0" w:space="0" w:color="auto"/>
            <w:left w:val="none" w:sz="0" w:space="0" w:color="auto"/>
            <w:bottom w:val="none" w:sz="0" w:space="0" w:color="auto"/>
            <w:right w:val="none" w:sz="0" w:space="0" w:color="auto"/>
          </w:divBdr>
          <w:divsChild>
            <w:div w:id="1919631440">
              <w:marLeft w:val="0"/>
              <w:marRight w:val="0"/>
              <w:marTop w:val="0"/>
              <w:marBottom w:val="0"/>
              <w:divBdr>
                <w:top w:val="none" w:sz="0" w:space="0" w:color="auto"/>
                <w:left w:val="none" w:sz="0" w:space="0" w:color="auto"/>
                <w:bottom w:val="none" w:sz="0" w:space="0" w:color="auto"/>
                <w:right w:val="none" w:sz="0" w:space="0" w:color="auto"/>
              </w:divBdr>
            </w:div>
            <w:div w:id="1234775788">
              <w:marLeft w:val="0"/>
              <w:marRight w:val="0"/>
              <w:marTop w:val="0"/>
              <w:marBottom w:val="0"/>
              <w:divBdr>
                <w:top w:val="none" w:sz="0" w:space="0" w:color="auto"/>
                <w:left w:val="none" w:sz="0" w:space="0" w:color="auto"/>
                <w:bottom w:val="none" w:sz="0" w:space="0" w:color="auto"/>
                <w:right w:val="none" w:sz="0" w:space="0" w:color="auto"/>
              </w:divBdr>
            </w:div>
          </w:divsChild>
        </w:div>
        <w:div w:id="752510730">
          <w:marLeft w:val="0"/>
          <w:marRight w:val="0"/>
          <w:marTop w:val="0"/>
          <w:marBottom w:val="0"/>
          <w:divBdr>
            <w:top w:val="none" w:sz="0" w:space="0" w:color="auto"/>
            <w:left w:val="none" w:sz="0" w:space="0" w:color="auto"/>
            <w:bottom w:val="none" w:sz="0" w:space="0" w:color="auto"/>
            <w:right w:val="none" w:sz="0" w:space="0" w:color="auto"/>
          </w:divBdr>
          <w:divsChild>
            <w:div w:id="1313556835">
              <w:marLeft w:val="0"/>
              <w:marRight w:val="0"/>
              <w:marTop w:val="0"/>
              <w:marBottom w:val="0"/>
              <w:divBdr>
                <w:top w:val="none" w:sz="0" w:space="0" w:color="auto"/>
                <w:left w:val="none" w:sz="0" w:space="0" w:color="auto"/>
                <w:bottom w:val="none" w:sz="0" w:space="0" w:color="auto"/>
                <w:right w:val="none" w:sz="0" w:space="0" w:color="auto"/>
              </w:divBdr>
            </w:div>
            <w:div w:id="973367244">
              <w:marLeft w:val="0"/>
              <w:marRight w:val="0"/>
              <w:marTop w:val="0"/>
              <w:marBottom w:val="0"/>
              <w:divBdr>
                <w:top w:val="none" w:sz="0" w:space="0" w:color="auto"/>
                <w:left w:val="none" w:sz="0" w:space="0" w:color="auto"/>
                <w:bottom w:val="none" w:sz="0" w:space="0" w:color="auto"/>
                <w:right w:val="none" w:sz="0" w:space="0" w:color="auto"/>
              </w:divBdr>
            </w:div>
            <w:div w:id="872302715">
              <w:marLeft w:val="0"/>
              <w:marRight w:val="0"/>
              <w:marTop w:val="0"/>
              <w:marBottom w:val="0"/>
              <w:divBdr>
                <w:top w:val="none" w:sz="0" w:space="0" w:color="auto"/>
                <w:left w:val="none" w:sz="0" w:space="0" w:color="auto"/>
                <w:bottom w:val="none" w:sz="0" w:space="0" w:color="auto"/>
                <w:right w:val="none" w:sz="0" w:space="0" w:color="auto"/>
              </w:divBdr>
            </w:div>
            <w:div w:id="769661732">
              <w:marLeft w:val="0"/>
              <w:marRight w:val="0"/>
              <w:marTop w:val="0"/>
              <w:marBottom w:val="0"/>
              <w:divBdr>
                <w:top w:val="none" w:sz="0" w:space="0" w:color="auto"/>
                <w:left w:val="none" w:sz="0" w:space="0" w:color="auto"/>
                <w:bottom w:val="none" w:sz="0" w:space="0" w:color="auto"/>
                <w:right w:val="none" w:sz="0" w:space="0" w:color="auto"/>
              </w:divBdr>
            </w:div>
            <w:div w:id="1114710246">
              <w:marLeft w:val="0"/>
              <w:marRight w:val="0"/>
              <w:marTop w:val="0"/>
              <w:marBottom w:val="0"/>
              <w:divBdr>
                <w:top w:val="none" w:sz="0" w:space="0" w:color="auto"/>
                <w:left w:val="none" w:sz="0" w:space="0" w:color="auto"/>
                <w:bottom w:val="none" w:sz="0" w:space="0" w:color="auto"/>
                <w:right w:val="none" w:sz="0" w:space="0" w:color="auto"/>
              </w:divBdr>
            </w:div>
          </w:divsChild>
        </w:div>
        <w:div w:id="861482328">
          <w:marLeft w:val="0"/>
          <w:marRight w:val="0"/>
          <w:marTop w:val="0"/>
          <w:marBottom w:val="0"/>
          <w:divBdr>
            <w:top w:val="none" w:sz="0" w:space="0" w:color="auto"/>
            <w:left w:val="none" w:sz="0" w:space="0" w:color="auto"/>
            <w:bottom w:val="none" w:sz="0" w:space="0" w:color="auto"/>
            <w:right w:val="none" w:sz="0" w:space="0" w:color="auto"/>
          </w:divBdr>
          <w:divsChild>
            <w:div w:id="480578737">
              <w:marLeft w:val="0"/>
              <w:marRight w:val="0"/>
              <w:marTop w:val="0"/>
              <w:marBottom w:val="0"/>
              <w:divBdr>
                <w:top w:val="none" w:sz="0" w:space="0" w:color="auto"/>
                <w:left w:val="none" w:sz="0" w:space="0" w:color="auto"/>
                <w:bottom w:val="none" w:sz="0" w:space="0" w:color="auto"/>
                <w:right w:val="none" w:sz="0" w:space="0" w:color="auto"/>
              </w:divBdr>
            </w:div>
            <w:div w:id="198904717">
              <w:marLeft w:val="0"/>
              <w:marRight w:val="0"/>
              <w:marTop w:val="0"/>
              <w:marBottom w:val="0"/>
              <w:divBdr>
                <w:top w:val="none" w:sz="0" w:space="0" w:color="auto"/>
                <w:left w:val="none" w:sz="0" w:space="0" w:color="auto"/>
                <w:bottom w:val="none" w:sz="0" w:space="0" w:color="auto"/>
                <w:right w:val="none" w:sz="0" w:space="0" w:color="auto"/>
              </w:divBdr>
            </w:div>
          </w:divsChild>
        </w:div>
        <w:div w:id="1776096655">
          <w:marLeft w:val="0"/>
          <w:marRight w:val="0"/>
          <w:marTop w:val="0"/>
          <w:marBottom w:val="0"/>
          <w:divBdr>
            <w:top w:val="none" w:sz="0" w:space="0" w:color="auto"/>
            <w:left w:val="none" w:sz="0" w:space="0" w:color="auto"/>
            <w:bottom w:val="none" w:sz="0" w:space="0" w:color="auto"/>
            <w:right w:val="none" w:sz="0" w:space="0" w:color="auto"/>
          </w:divBdr>
          <w:divsChild>
            <w:div w:id="2024165246">
              <w:marLeft w:val="0"/>
              <w:marRight w:val="0"/>
              <w:marTop w:val="0"/>
              <w:marBottom w:val="0"/>
              <w:divBdr>
                <w:top w:val="none" w:sz="0" w:space="0" w:color="auto"/>
                <w:left w:val="none" w:sz="0" w:space="0" w:color="auto"/>
                <w:bottom w:val="none" w:sz="0" w:space="0" w:color="auto"/>
                <w:right w:val="none" w:sz="0" w:space="0" w:color="auto"/>
              </w:divBdr>
            </w:div>
            <w:div w:id="1165779040">
              <w:marLeft w:val="0"/>
              <w:marRight w:val="0"/>
              <w:marTop w:val="0"/>
              <w:marBottom w:val="0"/>
              <w:divBdr>
                <w:top w:val="none" w:sz="0" w:space="0" w:color="auto"/>
                <w:left w:val="none" w:sz="0" w:space="0" w:color="auto"/>
                <w:bottom w:val="none" w:sz="0" w:space="0" w:color="auto"/>
                <w:right w:val="none" w:sz="0" w:space="0" w:color="auto"/>
              </w:divBdr>
            </w:div>
            <w:div w:id="1937204798">
              <w:marLeft w:val="0"/>
              <w:marRight w:val="0"/>
              <w:marTop w:val="0"/>
              <w:marBottom w:val="0"/>
              <w:divBdr>
                <w:top w:val="none" w:sz="0" w:space="0" w:color="auto"/>
                <w:left w:val="none" w:sz="0" w:space="0" w:color="auto"/>
                <w:bottom w:val="none" w:sz="0" w:space="0" w:color="auto"/>
                <w:right w:val="none" w:sz="0" w:space="0" w:color="auto"/>
              </w:divBdr>
            </w:div>
            <w:div w:id="20109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7180">
      <w:bodyDiv w:val="1"/>
      <w:marLeft w:val="0"/>
      <w:marRight w:val="0"/>
      <w:marTop w:val="0"/>
      <w:marBottom w:val="0"/>
      <w:divBdr>
        <w:top w:val="none" w:sz="0" w:space="0" w:color="auto"/>
        <w:left w:val="none" w:sz="0" w:space="0" w:color="auto"/>
        <w:bottom w:val="none" w:sz="0" w:space="0" w:color="auto"/>
        <w:right w:val="none" w:sz="0" w:space="0" w:color="auto"/>
      </w:divBdr>
      <w:divsChild>
        <w:div w:id="1775632608">
          <w:marLeft w:val="0"/>
          <w:marRight w:val="0"/>
          <w:marTop w:val="0"/>
          <w:marBottom w:val="0"/>
          <w:divBdr>
            <w:top w:val="none" w:sz="0" w:space="0" w:color="auto"/>
            <w:left w:val="none" w:sz="0" w:space="0" w:color="auto"/>
            <w:bottom w:val="none" w:sz="0" w:space="0" w:color="auto"/>
            <w:right w:val="none" w:sz="0" w:space="0" w:color="auto"/>
          </w:divBdr>
          <w:divsChild>
            <w:div w:id="99840539">
              <w:marLeft w:val="0"/>
              <w:marRight w:val="0"/>
              <w:marTop w:val="0"/>
              <w:marBottom w:val="0"/>
              <w:divBdr>
                <w:top w:val="none" w:sz="0" w:space="0" w:color="auto"/>
                <w:left w:val="none" w:sz="0" w:space="0" w:color="auto"/>
                <w:bottom w:val="none" w:sz="0" w:space="0" w:color="auto"/>
                <w:right w:val="none" w:sz="0" w:space="0" w:color="auto"/>
              </w:divBdr>
            </w:div>
            <w:div w:id="1837987391">
              <w:marLeft w:val="0"/>
              <w:marRight w:val="0"/>
              <w:marTop w:val="0"/>
              <w:marBottom w:val="0"/>
              <w:divBdr>
                <w:top w:val="none" w:sz="0" w:space="0" w:color="auto"/>
                <w:left w:val="none" w:sz="0" w:space="0" w:color="auto"/>
                <w:bottom w:val="none" w:sz="0" w:space="0" w:color="auto"/>
                <w:right w:val="none" w:sz="0" w:space="0" w:color="auto"/>
              </w:divBdr>
            </w:div>
            <w:div w:id="147746620">
              <w:marLeft w:val="0"/>
              <w:marRight w:val="0"/>
              <w:marTop w:val="0"/>
              <w:marBottom w:val="0"/>
              <w:divBdr>
                <w:top w:val="none" w:sz="0" w:space="0" w:color="auto"/>
                <w:left w:val="none" w:sz="0" w:space="0" w:color="auto"/>
                <w:bottom w:val="none" w:sz="0" w:space="0" w:color="auto"/>
                <w:right w:val="none" w:sz="0" w:space="0" w:color="auto"/>
              </w:divBdr>
            </w:div>
          </w:divsChild>
        </w:div>
        <w:div w:id="1241602449">
          <w:marLeft w:val="0"/>
          <w:marRight w:val="0"/>
          <w:marTop w:val="0"/>
          <w:marBottom w:val="0"/>
          <w:divBdr>
            <w:top w:val="none" w:sz="0" w:space="0" w:color="auto"/>
            <w:left w:val="none" w:sz="0" w:space="0" w:color="auto"/>
            <w:bottom w:val="none" w:sz="0" w:space="0" w:color="auto"/>
            <w:right w:val="none" w:sz="0" w:space="0" w:color="auto"/>
          </w:divBdr>
          <w:divsChild>
            <w:div w:id="1026905970">
              <w:marLeft w:val="0"/>
              <w:marRight w:val="0"/>
              <w:marTop w:val="0"/>
              <w:marBottom w:val="0"/>
              <w:divBdr>
                <w:top w:val="none" w:sz="0" w:space="0" w:color="auto"/>
                <w:left w:val="none" w:sz="0" w:space="0" w:color="auto"/>
                <w:bottom w:val="none" w:sz="0" w:space="0" w:color="auto"/>
                <w:right w:val="none" w:sz="0" w:space="0" w:color="auto"/>
              </w:divBdr>
            </w:div>
            <w:div w:id="1084306214">
              <w:marLeft w:val="0"/>
              <w:marRight w:val="0"/>
              <w:marTop w:val="0"/>
              <w:marBottom w:val="0"/>
              <w:divBdr>
                <w:top w:val="none" w:sz="0" w:space="0" w:color="auto"/>
                <w:left w:val="none" w:sz="0" w:space="0" w:color="auto"/>
                <w:bottom w:val="none" w:sz="0" w:space="0" w:color="auto"/>
                <w:right w:val="none" w:sz="0" w:space="0" w:color="auto"/>
              </w:divBdr>
            </w:div>
          </w:divsChild>
        </w:div>
        <w:div w:id="643894666">
          <w:marLeft w:val="0"/>
          <w:marRight w:val="0"/>
          <w:marTop w:val="0"/>
          <w:marBottom w:val="0"/>
          <w:divBdr>
            <w:top w:val="none" w:sz="0" w:space="0" w:color="auto"/>
            <w:left w:val="none" w:sz="0" w:space="0" w:color="auto"/>
            <w:bottom w:val="none" w:sz="0" w:space="0" w:color="auto"/>
            <w:right w:val="none" w:sz="0" w:space="0" w:color="auto"/>
          </w:divBdr>
        </w:div>
        <w:div w:id="2132357191">
          <w:marLeft w:val="0"/>
          <w:marRight w:val="0"/>
          <w:marTop w:val="0"/>
          <w:marBottom w:val="0"/>
          <w:divBdr>
            <w:top w:val="none" w:sz="0" w:space="0" w:color="auto"/>
            <w:left w:val="none" w:sz="0" w:space="0" w:color="auto"/>
            <w:bottom w:val="none" w:sz="0" w:space="0" w:color="auto"/>
            <w:right w:val="none" w:sz="0" w:space="0" w:color="auto"/>
          </w:divBdr>
        </w:div>
      </w:divsChild>
    </w:div>
    <w:div w:id="920993998">
      <w:bodyDiv w:val="1"/>
      <w:marLeft w:val="0"/>
      <w:marRight w:val="0"/>
      <w:marTop w:val="0"/>
      <w:marBottom w:val="0"/>
      <w:divBdr>
        <w:top w:val="none" w:sz="0" w:space="0" w:color="auto"/>
        <w:left w:val="none" w:sz="0" w:space="0" w:color="auto"/>
        <w:bottom w:val="none" w:sz="0" w:space="0" w:color="auto"/>
        <w:right w:val="none" w:sz="0" w:space="0" w:color="auto"/>
      </w:divBdr>
    </w:div>
    <w:div w:id="921989354">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575121946">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1734965989">
      <w:bodyDiv w:val="1"/>
      <w:marLeft w:val="0"/>
      <w:marRight w:val="0"/>
      <w:marTop w:val="0"/>
      <w:marBottom w:val="0"/>
      <w:divBdr>
        <w:top w:val="none" w:sz="0" w:space="0" w:color="auto"/>
        <w:left w:val="none" w:sz="0" w:space="0" w:color="auto"/>
        <w:bottom w:val="none" w:sz="0" w:space="0" w:color="auto"/>
        <w:right w:val="none" w:sz="0" w:space="0" w:color="auto"/>
      </w:divBdr>
    </w:div>
    <w:div w:id="1958172365">
      <w:bodyDiv w:val="1"/>
      <w:marLeft w:val="0"/>
      <w:marRight w:val="0"/>
      <w:marTop w:val="0"/>
      <w:marBottom w:val="0"/>
      <w:divBdr>
        <w:top w:val="none" w:sz="0" w:space="0" w:color="auto"/>
        <w:left w:val="none" w:sz="0" w:space="0" w:color="auto"/>
        <w:bottom w:val="none" w:sz="0" w:space="0" w:color="auto"/>
        <w:right w:val="none" w:sz="0" w:space="0" w:color="auto"/>
      </w:divBdr>
      <w:divsChild>
        <w:div w:id="1240360813">
          <w:marLeft w:val="0"/>
          <w:marRight w:val="0"/>
          <w:marTop w:val="0"/>
          <w:marBottom w:val="0"/>
          <w:divBdr>
            <w:top w:val="none" w:sz="0" w:space="0" w:color="auto"/>
            <w:left w:val="none" w:sz="0" w:space="0" w:color="auto"/>
            <w:bottom w:val="none" w:sz="0" w:space="0" w:color="auto"/>
            <w:right w:val="none" w:sz="0" w:space="0" w:color="auto"/>
          </w:divBdr>
          <w:divsChild>
            <w:div w:id="1371106327">
              <w:marLeft w:val="0"/>
              <w:marRight w:val="0"/>
              <w:marTop w:val="0"/>
              <w:marBottom w:val="0"/>
              <w:divBdr>
                <w:top w:val="none" w:sz="0" w:space="0" w:color="auto"/>
                <w:left w:val="none" w:sz="0" w:space="0" w:color="auto"/>
                <w:bottom w:val="none" w:sz="0" w:space="0" w:color="auto"/>
                <w:right w:val="none" w:sz="0" w:space="0" w:color="auto"/>
              </w:divBdr>
            </w:div>
            <w:div w:id="1545676875">
              <w:marLeft w:val="0"/>
              <w:marRight w:val="0"/>
              <w:marTop w:val="0"/>
              <w:marBottom w:val="0"/>
              <w:divBdr>
                <w:top w:val="none" w:sz="0" w:space="0" w:color="auto"/>
                <w:left w:val="none" w:sz="0" w:space="0" w:color="auto"/>
                <w:bottom w:val="none" w:sz="0" w:space="0" w:color="auto"/>
                <w:right w:val="none" w:sz="0" w:space="0" w:color="auto"/>
              </w:divBdr>
            </w:div>
          </w:divsChild>
        </w:div>
        <w:div w:id="1850440853">
          <w:marLeft w:val="0"/>
          <w:marRight w:val="0"/>
          <w:marTop w:val="0"/>
          <w:marBottom w:val="0"/>
          <w:divBdr>
            <w:top w:val="none" w:sz="0" w:space="0" w:color="auto"/>
            <w:left w:val="none" w:sz="0" w:space="0" w:color="auto"/>
            <w:bottom w:val="none" w:sz="0" w:space="0" w:color="auto"/>
            <w:right w:val="none" w:sz="0" w:space="0" w:color="auto"/>
          </w:divBdr>
        </w:div>
        <w:div w:id="67003590">
          <w:marLeft w:val="0"/>
          <w:marRight w:val="0"/>
          <w:marTop w:val="0"/>
          <w:marBottom w:val="0"/>
          <w:divBdr>
            <w:top w:val="none" w:sz="0" w:space="0" w:color="auto"/>
            <w:left w:val="none" w:sz="0" w:space="0" w:color="auto"/>
            <w:bottom w:val="none" w:sz="0" w:space="0" w:color="auto"/>
            <w:right w:val="none" w:sz="0" w:space="0" w:color="auto"/>
          </w:divBdr>
        </w:div>
        <w:div w:id="914586151">
          <w:marLeft w:val="0"/>
          <w:marRight w:val="0"/>
          <w:marTop w:val="0"/>
          <w:marBottom w:val="0"/>
          <w:divBdr>
            <w:top w:val="none" w:sz="0" w:space="0" w:color="auto"/>
            <w:left w:val="none" w:sz="0" w:space="0" w:color="auto"/>
            <w:bottom w:val="none" w:sz="0" w:space="0" w:color="auto"/>
            <w:right w:val="none" w:sz="0" w:space="0" w:color="auto"/>
          </w:divBdr>
        </w:div>
        <w:div w:id="1164585811">
          <w:marLeft w:val="0"/>
          <w:marRight w:val="0"/>
          <w:marTop w:val="0"/>
          <w:marBottom w:val="0"/>
          <w:divBdr>
            <w:top w:val="none" w:sz="0" w:space="0" w:color="auto"/>
            <w:left w:val="none" w:sz="0" w:space="0" w:color="auto"/>
            <w:bottom w:val="none" w:sz="0" w:space="0" w:color="auto"/>
            <w:right w:val="none" w:sz="0" w:space="0" w:color="auto"/>
          </w:divBdr>
        </w:div>
        <w:div w:id="318003543">
          <w:marLeft w:val="0"/>
          <w:marRight w:val="0"/>
          <w:marTop w:val="0"/>
          <w:marBottom w:val="0"/>
          <w:divBdr>
            <w:top w:val="none" w:sz="0" w:space="0" w:color="auto"/>
            <w:left w:val="none" w:sz="0" w:space="0" w:color="auto"/>
            <w:bottom w:val="none" w:sz="0" w:space="0" w:color="auto"/>
            <w:right w:val="none" w:sz="0" w:space="0" w:color="auto"/>
          </w:divBdr>
        </w:div>
        <w:div w:id="1761559941">
          <w:marLeft w:val="0"/>
          <w:marRight w:val="0"/>
          <w:marTop w:val="0"/>
          <w:marBottom w:val="0"/>
          <w:divBdr>
            <w:top w:val="none" w:sz="0" w:space="0" w:color="auto"/>
            <w:left w:val="none" w:sz="0" w:space="0" w:color="auto"/>
            <w:bottom w:val="none" w:sz="0" w:space="0" w:color="auto"/>
            <w:right w:val="none" w:sz="0" w:space="0" w:color="auto"/>
          </w:divBdr>
          <w:divsChild>
            <w:div w:id="59645796">
              <w:marLeft w:val="0"/>
              <w:marRight w:val="0"/>
              <w:marTop w:val="0"/>
              <w:marBottom w:val="0"/>
              <w:divBdr>
                <w:top w:val="none" w:sz="0" w:space="0" w:color="auto"/>
                <w:left w:val="none" w:sz="0" w:space="0" w:color="auto"/>
                <w:bottom w:val="none" w:sz="0" w:space="0" w:color="auto"/>
                <w:right w:val="none" w:sz="0" w:space="0" w:color="auto"/>
              </w:divBdr>
            </w:div>
            <w:div w:id="1591625116">
              <w:marLeft w:val="0"/>
              <w:marRight w:val="0"/>
              <w:marTop w:val="0"/>
              <w:marBottom w:val="0"/>
              <w:divBdr>
                <w:top w:val="none" w:sz="0" w:space="0" w:color="auto"/>
                <w:left w:val="none" w:sz="0" w:space="0" w:color="auto"/>
                <w:bottom w:val="none" w:sz="0" w:space="0" w:color="auto"/>
                <w:right w:val="none" w:sz="0" w:space="0" w:color="auto"/>
              </w:divBdr>
            </w:div>
            <w:div w:id="338166956">
              <w:marLeft w:val="0"/>
              <w:marRight w:val="0"/>
              <w:marTop w:val="0"/>
              <w:marBottom w:val="0"/>
              <w:divBdr>
                <w:top w:val="none" w:sz="0" w:space="0" w:color="auto"/>
                <w:left w:val="none" w:sz="0" w:space="0" w:color="auto"/>
                <w:bottom w:val="none" w:sz="0" w:space="0" w:color="auto"/>
                <w:right w:val="none" w:sz="0" w:space="0" w:color="auto"/>
              </w:divBdr>
            </w:div>
            <w:div w:id="2113039889">
              <w:marLeft w:val="0"/>
              <w:marRight w:val="0"/>
              <w:marTop w:val="0"/>
              <w:marBottom w:val="0"/>
              <w:divBdr>
                <w:top w:val="none" w:sz="0" w:space="0" w:color="auto"/>
                <w:left w:val="none" w:sz="0" w:space="0" w:color="auto"/>
                <w:bottom w:val="none" w:sz="0" w:space="0" w:color="auto"/>
                <w:right w:val="none" w:sz="0" w:space="0" w:color="auto"/>
              </w:divBdr>
            </w:div>
            <w:div w:id="503667828">
              <w:marLeft w:val="0"/>
              <w:marRight w:val="0"/>
              <w:marTop w:val="0"/>
              <w:marBottom w:val="0"/>
              <w:divBdr>
                <w:top w:val="none" w:sz="0" w:space="0" w:color="auto"/>
                <w:left w:val="none" w:sz="0" w:space="0" w:color="auto"/>
                <w:bottom w:val="none" w:sz="0" w:space="0" w:color="auto"/>
                <w:right w:val="none" w:sz="0" w:space="0" w:color="auto"/>
              </w:divBdr>
            </w:div>
          </w:divsChild>
        </w:div>
        <w:div w:id="484586193">
          <w:marLeft w:val="0"/>
          <w:marRight w:val="0"/>
          <w:marTop w:val="0"/>
          <w:marBottom w:val="0"/>
          <w:divBdr>
            <w:top w:val="none" w:sz="0" w:space="0" w:color="auto"/>
            <w:left w:val="none" w:sz="0" w:space="0" w:color="auto"/>
            <w:bottom w:val="none" w:sz="0" w:space="0" w:color="auto"/>
            <w:right w:val="none" w:sz="0" w:space="0" w:color="auto"/>
          </w:divBdr>
        </w:div>
        <w:div w:id="599216646">
          <w:marLeft w:val="0"/>
          <w:marRight w:val="0"/>
          <w:marTop w:val="0"/>
          <w:marBottom w:val="0"/>
          <w:divBdr>
            <w:top w:val="none" w:sz="0" w:space="0" w:color="auto"/>
            <w:left w:val="none" w:sz="0" w:space="0" w:color="auto"/>
            <w:bottom w:val="none" w:sz="0" w:space="0" w:color="auto"/>
            <w:right w:val="none" w:sz="0" w:space="0" w:color="auto"/>
          </w:divBdr>
        </w:div>
        <w:div w:id="1191452561">
          <w:marLeft w:val="0"/>
          <w:marRight w:val="0"/>
          <w:marTop w:val="0"/>
          <w:marBottom w:val="0"/>
          <w:divBdr>
            <w:top w:val="none" w:sz="0" w:space="0" w:color="auto"/>
            <w:left w:val="none" w:sz="0" w:space="0" w:color="auto"/>
            <w:bottom w:val="none" w:sz="0" w:space="0" w:color="auto"/>
            <w:right w:val="none" w:sz="0" w:space="0" w:color="auto"/>
          </w:divBdr>
        </w:div>
        <w:div w:id="346829320">
          <w:marLeft w:val="0"/>
          <w:marRight w:val="0"/>
          <w:marTop w:val="0"/>
          <w:marBottom w:val="0"/>
          <w:divBdr>
            <w:top w:val="none" w:sz="0" w:space="0" w:color="auto"/>
            <w:left w:val="none" w:sz="0" w:space="0" w:color="auto"/>
            <w:bottom w:val="none" w:sz="0" w:space="0" w:color="auto"/>
            <w:right w:val="none" w:sz="0" w:space="0" w:color="auto"/>
          </w:divBdr>
        </w:div>
        <w:div w:id="1857235431">
          <w:marLeft w:val="0"/>
          <w:marRight w:val="0"/>
          <w:marTop w:val="0"/>
          <w:marBottom w:val="0"/>
          <w:divBdr>
            <w:top w:val="none" w:sz="0" w:space="0" w:color="auto"/>
            <w:left w:val="none" w:sz="0" w:space="0" w:color="auto"/>
            <w:bottom w:val="none" w:sz="0" w:space="0" w:color="auto"/>
            <w:right w:val="none" w:sz="0" w:space="0" w:color="auto"/>
          </w:divBdr>
        </w:div>
        <w:div w:id="474028228">
          <w:marLeft w:val="0"/>
          <w:marRight w:val="0"/>
          <w:marTop w:val="0"/>
          <w:marBottom w:val="0"/>
          <w:divBdr>
            <w:top w:val="none" w:sz="0" w:space="0" w:color="auto"/>
            <w:left w:val="none" w:sz="0" w:space="0" w:color="auto"/>
            <w:bottom w:val="none" w:sz="0" w:space="0" w:color="auto"/>
            <w:right w:val="none" w:sz="0" w:space="0" w:color="auto"/>
          </w:divBdr>
        </w:div>
        <w:div w:id="791901499">
          <w:marLeft w:val="0"/>
          <w:marRight w:val="0"/>
          <w:marTop w:val="0"/>
          <w:marBottom w:val="0"/>
          <w:divBdr>
            <w:top w:val="none" w:sz="0" w:space="0" w:color="auto"/>
            <w:left w:val="none" w:sz="0" w:space="0" w:color="auto"/>
            <w:bottom w:val="none" w:sz="0" w:space="0" w:color="auto"/>
            <w:right w:val="none" w:sz="0" w:space="0" w:color="auto"/>
          </w:divBdr>
        </w:div>
      </w:divsChild>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DFBB1C7673014BBB59EDED83690EB7" ma:contentTypeVersion="8" ma:contentTypeDescription="Vytvoří nový dokument" ma:contentTypeScope="" ma:versionID="bd55c39c49222b5dadc41be120c9b622">
  <xsd:schema xmlns:xsd="http://www.w3.org/2001/XMLSchema" xmlns:xs="http://www.w3.org/2001/XMLSchema" xmlns:p="http://schemas.microsoft.com/office/2006/metadata/properties" xmlns:ns2="71c9c8ce-55e7-416a-ac7a-97f0075be2a2" targetNamespace="http://schemas.microsoft.com/office/2006/metadata/properties" ma:root="true" ma:fieldsID="db866818918974b7f99bd52532d5a6c0" ns2:_="">
    <xsd:import namespace="71c9c8ce-55e7-416a-ac7a-97f0075b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9c8ce-55e7-416a-ac7a-97f0075b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77A87-ACD6-4638-B8B3-BED7DBD021D9}">
  <ds:schemaRefs>
    <ds:schemaRef ds:uri="http://schemas.microsoft.com/sharepoint/v3/contenttype/forms"/>
  </ds:schemaRefs>
</ds:datastoreItem>
</file>

<file path=customXml/itemProps2.xml><?xml version="1.0" encoding="utf-8"?>
<ds:datastoreItem xmlns:ds="http://schemas.openxmlformats.org/officeDocument/2006/customXml" ds:itemID="{9DEA1D2E-681D-4709-9CB8-75EAA4C4A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9c8ce-55e7-416a-ac7a-97f0075b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F4024-2527-4144-9E7C-1AB214FA7DB6}">
  <ds:schemaRefs>
    <ds:schemaRef ds:uri="http://schemas.openxmlformats.org/officeDocument/2006/bibliography"/>
  </ds:schemaRefs>
</ds:datastoreItem>
</file>

<file path=customXml/itemProps4.xml><?xml version="1.0" encoding="utf-8"?>
<ds:datastoreItem xmlns:ds="http://schemas.openxmlformats.org/officeDocument/2006/customXml" ds:itemID="{3D715EC4-A0EC-45F7-BBA3-0A3B2A0137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2584</Words>
  <Characters>15248</Characters>
  <Application>Microsoft Office Word</Application>
  <DocSecurity>4</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2022-04-11T12:55:00Z</dcterms:created>
  <dcterms:modified xsi:type="dcterms:W3CDTF">2022-04-11T12:55:00Z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0x010100C8DFBB1C7673014BBB59EDED83690EB7</vt:lpwstr>
  </property>
</Properties>
</file>