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VÝZKUMNÝ ÚSTAV ROSTLINNÉ VÝROBY v.v.i.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Drnovská 507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161 06 Praha 6-Ruzyně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 233 022 111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" w:line="264" w:lineRule="auto"/>
        <w:ind w:left="0" w:right="514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00027006 DIČ: CZ00027006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24" w:lineRule="auto"/>
        <w:ind w:left="4720" w:right="284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 číslo OB-2022-00000516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364" w:val="left"/>
        </w:tabs>
        <w:bidi w:val="0"/>
        <w:spacing w:before="0" w:after="0" w:line="466" w:lineRule="auto"/>
        <w:ind w:left="0" w:right="0" w:firstLine="0"/>
        <w:jc w:val="both"/>
      </w:pPr>
      <w:r>
        <w:rPr>
          <w:b w:val="0"/>
          <w:bCs w:val="0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Dodavatel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objednávky uvádějte na faktuře, jinak nebude faktura proplacena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3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e-agro s.r.o.</w:t>
      </w:r>
    </w:p>
    <w:p>
      <w:pPr>
        <w:pStyle w:val="Style7"/>
        <w:keepNext/>
        <w:keepLines/>
        <w:widowControl w:val="0"/>
        <w:shd w:val="clear" w:color="auto" w:fill="auto"/>
        <w:tabs>
          <w:tab w:pos="3364" w:val="left"/>
          <w:tab w:pos="6254" w:val="left"/>
          <w:tab w:pos="8486" w:val="left"/>
        </w:tabs>
        <w:bidi w:val="0"/>
        <w:spacing w:before="0" w:after="0" w:line="240" w:lineRule="auto"/>
        <w:ind w:right="0" w:firstLine="0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Položka</w:t>
        <w:tab/>
      </w:r>
      <w:r>
        <w:rPr>
          <w:b w:val="0"/>
          <w:bCs w:val="0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Množství Jednotka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Popis</w:t>
        <w:tab/>
        <w:t>Cena</w:t>
      </w:r>
      <w:bookmarkEnd w:id="0"/>
    </w:p>
    <w:p>
      <w:pPr>
        <w:pStyle w:val="Style4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(včetně DPH)</w:t>
      </w:r>
    </w:p>
    <w:p>
      <w:pPr>
        <w:pStyle w:val="Style4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pos="3364" w:val="left"/>
          <w:tab w:pos="8112" w:val="left"/>
        </w:tabs>
        <w:bidi w:val="0"/>
        <w:spacing w:before="0" w:after="340" w:line="240" w:lineRule="auto"/>
        <w:ind w:left="16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Pesticidy</w:t>
        <w:tab/>
        <w:t>13 Baleni různé pesticidy v množství 1-51</w:t>
        <w:tab/>
        <w:t>75 837</w:t>
      </w:r>
    </w:p>
    <w:p>
      <w:pPr>
        <w:pStyle w:val="Style4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line="240" w:lineRule="auto"/>
        <w:ind w:left="65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75837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</w:pPr>
      <w:r>
        <w:rPr>
          <w:color w:val="1F7BAB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□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Vložit položku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Vyřizuje:</w:t>
      </w:r>
    </w:p>
    <w:p>
      <w:pPr>
        <w:pStyle w:val="Style14"/>
        <w:keepNext/>
        <w:keepLines/>
        <w:widowControl w:val="0"/>
        <w:shd w:val="clear" w:color="auto" w:fill="auto"/>
        <w:tabs>
          <w:tab w:pos="1487" w:val="left"/>
          <w:tab w:pos="4597" w:val="left"/>
        </w:tabs>
        <w:bidi w:val="0"/>
        <w:spacing w:before="0" w:line="240" w:lineRule="auto"/>
        <w:ind w:left="0" w:right="0" w:firstLine="0"/>
      </w:pPr>
      <w:bookmarkStart w:id="1" w:name="bookmark1"/>
      <w:r>
        <w:rPr>
          <w:rFonts w:ascii="Calibri" w:eastAsia="Calibri" w:hAnsi="Calibri" w:cs="Calibri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Datum:</w:t>
        <w:tab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19.4.2022</w:t>
        <w:tab/>
        <w:t>□</w:t>
      </w:r>
      <w:bookmarkEnd w:id="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Fakturujte: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/>
        <w:ind w:left="0" w:right="632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Výzkumný ústav rostlinné výroby v.v.i. Drnovská 507 161 06 Praha 6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64" w:lineRule="auto"/>
        <w:ind w:left="0" w:right="698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00027006 DIČ: CZ 00027006 Bank.spojcní: 25635061/0100</w:t>
      </w:r>
    </w:p>
    <w:sectPr>
      <w:footnotePr>
        <w:pos w:val="pageBottom"/>
        <w:numFmt w:val="decimal"/>
        <w:numRestart w:val="continuous"/>
      </w:footnotePr>
      <w:pgSz w:w="11900" w:h="16840"/>
      <w:pgMar w:top="2156" w:left="1402" w:right="1258" w:bottom="2156" w:header="1728" w:footer="1728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5">
    <w:name w:val="Základní text (2)_"/>
    <w:basedOn w:val="DefaultParagraphFont"/>
    <w:link w:val="Style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Nadpis #2_"/>
    <w:basedOn w:val="DefaultParagraphFont"/>
    <w:link w:val="Style7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Základní text (3)_"/>
    <w:basedOn w:val="DefaultParagraphFont"/>
    <w:link w:val="Style1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5">
    <w:name w:val="Nadpis #1_"/>
    <w:basedOn w:val="DefaultParagraphFont"/>
    <w:link w:val="Style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FFFFFF"/>
      <w:spacing w:after="100" w:line="262" w:lineRule="auto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4">
    <w:name w:val="Základní text (2)"/>
    <w:basedOn w:val="Normal"/>
    <w:link w:val="CharStyle5"/>
    <w:pPr>
      <w:widowControl w:val="0"/>
      <w:shd w:val="clear" w:color="auto" w:fill="FFFFFF"/>
      <w:spacing w:after="60"/>
      <w:ind w:left="244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Nadpis #2"/>
    <w:basedOn w:val="Normal"/>
    <w:link w:val="CharStyle8"/>
    <w:pPr>
      <w:widowControl w:val="0"/>
      <w:shd w:val="clear" w:color="auto" w:fill="FFFFFF"/>
      <w:ind w:left="1340"/>
      <w:jc w:val="both"/>
      <w:outlineLvl w:val="1"/>
    </w:pPr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Základní text (3)"/>
    <w:basedOn w:val="Normal"/>
    <w:link w:val="CharStyle11"/>
    <w:pPr>
      <w:widowControl w:val="0"/>
      <w:shd w:val="clear" w:color="auto" w:fill="FFFFFF"/>
      <w:spacing w:after="420"/>
      <w:jc w:val="both"/>
    </w:pPr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14">
    <w:name w:val="Nadpis #1"/>
    <w:basedOn w:val="Normal"/>
    <w:link w:val="CharStyle15"/>
    <w:pPr>
      <w:widowControl w:val="0"/>
      <w:shd w:val="clear" w:color="auto" w:fill="FFFFFF"/>
      <w:spacing w:after="560"/>
      <w:jc w:val="both"/>
      <w:outlineLvl w:val="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