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921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E43FA0" w14:textId="7F35E774" w:rsidR="00CD17DE" w:rsidRPr="00FC301E" w:rsidRDefault="00CD17DE" w:rsidP="00CD17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Smlouva o vypořádání závazků</w:t>
      </w:r>
    </w:p>
    <w:p w14:paraId="2369D8C2" w14:textId="2C34BF03" w:rsidR="00CD17DE" w:rsidRPr="00FC301E" w:rsidRDefault="00CD17DE" w:rsidP="00CB4DD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uzavřená dle ustanovení § 1746, odst. 2 ve spojení s ustanovením § 1903 a násl. zákona č. 89/2012 Sb., občanský zákoník, ve znění pozdějších předpisů, mezi těmito smluvními stranami:</w:t>
      </w:r>
    </w:p>
    <w:p w14:paraId="7DF19643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10495A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342D7B9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42A6FF4" w14:textId="77777777" w:rsidR="00CD17DE" w:rsidRPr="00FC301E" w:rsidRDefault="00CD17DE" w:rsidP="00CD17DE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eastAsia="Times New Roman" w:cstheme="minorHAnsi"/>
          <w:b w:val="0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 xml:space="preserve">Město Bruntál, </w:t>
      </w:r>
      <w:r w:rsidRPr="00FC301E">
        <w:rPr>
          <w:rFonts w:eastAsia="Times New Roman" w:cstheme="minorHAnsi"/>
          <w:b w:val="0"/>
          <w:color w:val="000000"/>
          <w:lang w:eastAsia="cs-CZ" w:bidi="cs-CZ"/>
        </w:rPr>
        <w:t xml:space="preserve">Nádražní 994/20, 792 01 Bruntál, </w:t>
      </w:r>
    </w:p>
    <w:p w14:paraId="2B15C9EC" w14:textId="77777777" w:rsidR="00CD17DE" w:rsidRPr="00FC301E" w:rsidRDefault="00CD17DE" w:rsidP="00CD17DE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eastAsia="Times New Roman" w:cstheme="minorHAnsi"/>
          <w:b w:val="0"/>
          <w:color w:val="000000"/>
          <w:lang w:eastAsia="cs-CZ" w:bidi="cs-CZ"/>
        </w:rPr>
      </w:pPr>
      <w:r w:rsidRPr="00FC301E">
        <w:rPr>
          <w:rFonts w:eastAsia="Times New Roman" w:cstheme="minorHAnsi"/>
          <w:b w:val="0"/>
          <w:color w:val="000000"/>
          <w:lang w:eastAsia="cs-CZ" w:bidi="cs-CZ"/>
        </w:rPr>
        <w:t xml:space="preserve">zastoupené starostou Ing. Petrem Rysem, MBA, </w:t>
      </w:r>
    </w:p>
    <w:p w14:paraId="7DF01F59" w14:textId="77777777" w:rsidR="00CD17DE" w:rsidRPr="00FC301E" w:rsidRDefault="00CD17DE" w:rsidP="00CD17DE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cstheme="minorHAnsi"/>
        </w:rPr>
      </w:pPr>
      <w:r w:rsidRPr="00FC301E">
        <w:rPr>
          <w:rFonts w:eastAsia="Times New Roman" w:cstheme="minorHAnsi"/>
          <w:b w:val="0"/>
          <w:color w:val="000000"/>
          <w:lang w:eastAsia="cs-CZ" w:bidi="cs-CZ"/>
        </w:rPr>
        <w:t>IČ: 00295892, DIČ: CZ00295892</w:t>
      </w:r>
    </w:p>
    <w:p w14:paraId="7FEF9782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 xml:space="preserve">Bankovní spojení: KB Bruntál, 19-525771/0100 </w:t>
      </w:r>
    </w:p>
    <w:p w14:paraId="259451EF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</w:p>
    <w:p w14:paraId="46181378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>Dále jen „pronajímatel“</w:t>
      </w:r>
    </w:p>
    <w:p w14:paraId="159BF3ED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2B24C5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300CFD" w14:textId="1AE97B4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4A5F20F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  <w:b/>
        </w:rPr>
      </w:pPr>
    </w:p>
    <w:p w14:paraId="233996D6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  <w:b/>
        </w:rPr>
      </w:pPr>
    </w:p>
    <w:p w14:paraId="2E8DDDEA" w14:textId="2D43F5CD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</w:rPr>
      </w:pPr>
      <w:r w:rsidRPr="00FC301E">
        <w:rPr>
          <w:rFonts w:cstheme="minorHAnsi"/>
          <w:b/>
        </w:rPr>
        <w:t>Martin Kouřil</w:t>
      </w:r>
    </w:p>
    <w:p w14:paraId="1387375F" w14:textId="493BA164" w:rsidR="00CD17DE" w:rsidRPr="00FC301E" w:rsidRDefault="00C620DD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</w:rPr>
      </w:pPr>
      <w:r>
        <w:rPr>
          <w:rFonts w:cstheme="minorHAnsi"/>
        </w:rPr>
        <w:t>se sídlem</w:t>
      </w:r>
      <w:r w:rsidR="00CD17DE" w:rsidRPr="00FC301E">
        <w:rPr>
          <w:rFonts w:cstheme="minorHAnsi"/>
        </w:rPr>
        <w:t xml:space="preserve"> </w:t>
      </w:r>
      <w:r w:rsidR="00BE5A40">
        <w:rPr>
          <w:rFonts w:cstheme="minorHAnsi"/>
        </w:rPr>
        <w:t>xxxxxxxxxxxxxxx</w:t>
      </w:r>
      <w:r w:rsidR="00CD17DE" w:rsidRPr="00FC301E">
        <w:rPr>
          <w:rFonts w:cstheme="minorHAnsi"/>
        </w:rPr>
        <w:t>, 792 01 Bruntál</w:t>
      </w:r>
    </w:p>
    <w:p w14:paraId="4563F76D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</w:rPr>
      </w:pPr>
      <w:r w:rsidRPr="00FC301E">
        <w:rPr>
          <w:rFonts w:cstheme="minorHAnsi"/>
        </w:rPr>
        <w:t>IČ: 63055597</w:t>
      </w:r>
    </w:p>
    <w:p w14:paraId="2717E81E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 xml:space="preserve">Bankovní spojení: KB </w:t>
      </w:r>
      <w:r w:rsidRPr="00FC301E">
        <w:rPr>
          <w:rFonts w:cstheme="minorHAnsi"/>
        </w:rPr>
        <w:t>č.ú. 123-819540267/0100  </w:t>
      </w:r>
    </w:p>
    <w:p w14:paraId="5B30805E" w14:textId="77777777" w:rsidR="00CD17DE" w:rsidRPr="00FC301E" w:rsidRDefault="00CD17DE" w:rsidP="00CD17DE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cstheme="minorHAnsi"/>
        </w:rPr>
      </w:pPr>
    </w:p>
    <w:p w14:paraId="6EB97C33" w14:textId="5CF1C069" w:rsidR="00CD17DE" w:rsidRPr="00FC301E" w:rsidRDefault="00CD17DE" w:rsidP="00CD17DE">
      <w:pPr>
        <w:pStyle w:val="Bodytext20"/>
        <w:shd w:val="clear" w:color="auto" w:fill="auto"/>
        <w:spacing w:before="0" w:after="0"/>
        <w:ind w:firstLine="0"/>
        <w:jc w:val="left"/>
        <w:rPr>
          <w:rFonts w:eastAsia="Times New Roman" w:cstheme="minorHAnsi"/>
          <w:color w:val="000000"/>
          <w:lang w:eastAsia="cs-CZ" w:bidi="cs-CZ"/>
        </w:rPr>
      </w:pPr>
      <w:r w:rsidRPr="00FC301E">
        <w:rPr>
          <w:rFonts w:eastAsia="Times New Roman" w:cstheme="minorHAnsi"/>
          <w:color w:val="000000"/>
          <w:lang w:eastAsia="cs-CZ" w:bidi="cs-CZ"/>
        </w:rPr>
        <w:t>Dále jen „</w:t>
      </w:r>
      <w:r w:rsidR="002F79E6" w:rsidRPr="00FC301E">
        <w:rPr>
          <w:rFonts w:eastAsia="Times New Roman" w:cstheme="minorHAnsi"/>
          <w:color w:val="000000"/>
          <w:lang w:eastAsia="cs-CZ" w:bidi="cs-CZ"/>
        </w:rPr>
        <w:t>N</w:t>
      </w:r>
      <w:r w:rsidRPr="00FC301E">
        <w:rPr>
          <w:rFonts w:eastAsia="Times New Roman" w:cstheme="minorHAnsi"/>
          <w:color w:val="000000"/>
          <w:lang w:eastAsia="cs-CZ" w:bidi="cs-CZ"/>
        </w:rPr>
        <w:t>ájemce"</w:t>
      </w:r>
    </w:p>
    <w:p w14:paraId="793B9DBC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6BB4E0" w14:textId="676D944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(</w:t>
      </w:r>
      <w:r w:rsidR="00555621" w:rsidRPr="00FC301E">
        <w:rPr>
          <w:rFonts w:asciiTheme="minorHAnsi" w:hAnsiTheme="minorHAnsi" w:cstheme="minorHAnsi"/>
          <w:sz w:val="22"/>
          <w:szCs w:val="22"/>
        </w:rPr>
        <w:t>Pronajímatel</w:t>
      </w:r>
      <w:r w:rsidRPr="00FC301E">
        <w:rPr>
          <w:rFonts w:asciiTheme="minorHAnsi" w:hAnsiTheme="minorHAnsi" w:cstheme="minorHAnsi"/>
          <w:sz w:val="22"/>
          <w:szCs w:val="22"/>
        </w:rPr>
        <w:t xml:space="preserve"> a </w:t>
      </w:r>
      <w:r w:rsidR="002F79E6" w:rsidRPr="00FC301E">
        <w:rPr>
          <w:rFonts w:asciiTheme="minorHAnsi" w:hAnsiTheme="minorHAnsi" w:cstheme="minorHAnsi"/>
          <w:sz w:val="22"/>
          <w:szCs w:val="22"/>
        </w:rPr>
        <w:t>N</w:t>
      </w:r>
      <w:r w:rsidR="00555621" w:rsidRPr="00FC301E">
        <w:rPr>
          <w:rFonts w:asciiTheme="minorHAnsi" w:hAnsiTheme="minorHAnsi" w:cstheme="minorHAnsi"/>
          <w:sz w:val="22"/>
          <w:szCs w:val="22"/>
        </w:rPr>
        <w:t>ájemce</w:t>
      </w:r>
      <w:r w:rsidRPr="00FC301E">
        <w:rPr>
          <w:rFonts w:asciiTheme="minorHAnsi" w:hAnsiTheme="minorHAnsi" w:cstheme="minorHAnsi"/>
          <w:sz w:val="22"/>
          <w:szCs w:val="22"/>
        </w:rPr>
        <w:t xml:space="preserve"> dále společně též jako „smluvní strany“ a jednotlivě jako „smluvní strana“) </w:t>
      </w:r>
    </w:p>
    <w:p w14:paraId="6DAAC38C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D0974A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6B2D1" w14:textId="10A36C1F" w:rsidR="00CD17DE" w:rsidRPr="00FC301E" w:rsidRDefault="00CD17DE" w:rsidP="0055562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F06D3AB" w14:textId="6877A418" w:rsidR="00CD17DE" w:rsidRPr="00FC301E" w:rsidRDefault="00CD17DE" w:rsidP="0055562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Popis skutkového stavu</w:t>
      </w:r>
    </w:p>
    <w:p w14:paraId="33F3157F" w14:textId="0388811C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1. Smluvní strany uzavřely dne </w:t>
      </w:r>
      <w:r w:rsidR="00555621" w:rsidRPr="00FC301E">
        <w:rPr>
          <w:rFonts w:asciiTheme="minorHAnsi" w:hAnsiTheme="minorHAnsi" w:cstheme="minorHAnsi"/>
          <w:sz w:val="22"/>
          <w:szCs w:val="22"/>
        </w:rPr>
        <w:t>13.12.</w:t>
      </w:r>
      <w:r w:rsidRPr="00FC301E">
        <w:rPr>
          <w:rFonts w:asciiTheme="minorHAnsi" w:hAnsiTheme="minorHAnsi" w:cstheme="minorHAnsi"/>
          <w:sz w:val="22"/>
          <w:szCs w:val="22"/>
        </w:rPr>
        <w:t>202</w:t>
      </w:r>
      <w:r w:rsidR="000F40C8">
        <w:rPr>
          <w:rFonts w:asciiTheme="minorHAnsi" w:hAnsiTheme="minorHAnsi" w:cstheme="minorHAnsi"/>
          <w:sz w:val="22"/>
          <w:szCs w:val="22"/>
        </w:rPr>
        <w:t>1</w:t>
      </w:r>
      <w:r w:rsidRPr="00FC301E">
        <w:rPr>
          <w:rFonts w:asciiTheme="minorHAnsi" w:hAnsiTheme="minorHAnsi" w:cstheme="minorHAnsi"/>
          <w:sz w:val="22"/>
          <w:szCs w:val="22"/>
        </w:rPr>
        <w:t xml:space="preserve"> </w:t>
      </w:r>
      <w:r w:rsidR="00555621" w:rsidRPr="00FC301E">
        <w:rPr>
          <w:rFonts w:asciiTheme="minorHAnsi" w:hAnsiTheme="minorHAnsi" w:cstheme="minorHAnsi"/>
          <w:sz w:val="22"/>
          <w:szCs w:val="22"/>
        </w:rPr>
        <w:t>S</w:t>
      </w:r>
      <w:r w:rsidRPr="00FC301E">
        <w:rPr>
          <w:rFonts w:asciiTheme="minorHAnsi" w:hAnsiTheme="minorHAnsi" w:cstheme="minorHAnsi"/>
          <w:sz w:val="22"/>
          <w:szCs w:val="22"/>
        </w:rPr>
        <w:t xml:space="preserve">mlouvu o </w:t>
      </w:r>
      <w:r w:rsidR="00555621" w:rsidRPr="00FC301E">
        <w:rPr>
          <w:rFonts w:asciiTheme="minorHAnsi" w:hAnsiTheme="minorHAnsi" w:cstheme="minorHAnsi"/>
          <w:sz w:val="22"/>
          <w:szCs w:val="22"/>
        </w:rPr>
        <w:t>nájmu nebytových prostor</w:t>
      </w:r>
      <w:r w:rsidRPr="00FC301E"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2F79E6" w:rsidRPr="00FC301E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F79E6" w:rsidRPr="00FC301E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>nebytový prostor v 1. NP budovy, sestávajících z místnosti jídelny o ploše 91,36 m</w:t>
      </w:r>
      <w:r w:rsidR="002F79E6" w:rsidRPr="00FC301E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cs-CZ" w:bidi="cs-CZ"/>
        </w:rPr>
        <w:t>2</w:t>
      </w:r>
      <w:r w:rsidR="002F79E6" w:rsidRPr="00FC301E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 xml:space="preserve"> a výdejny se zázemím o celkové ploše 104,62 m2 v budově č.p. 994 na parcele č. 2869 - zastavěná plocha a nádvoří, budovy B, MěÚ Bruntál, v k.ú. Bruntál – město.</w:t>
      </w:r>
      <w:r w:rsidRPr="00FC301E">
        <w:rPr>
          <w:rFonts w:asciiTheme="minorHAnsi" w:hAnsiTheme="minorHAnsi" w:cstheme="minorHAnsi"/>
          <w:sz w:val="22"/>
          <w:szCs w:val="22"/>
        </w:rPr>
        <w:t xml:space="preserve"> Tato smlouva byla uzavřena v souladu s obecně závaznými právními předpisy platnými v České republice</w:t>
      </w:r>
      <w:r w:rsidR="002F79E6" w:rsidRPr="00FC301E">
        <w:rPr>
          <w:rFonts w:asciiTheme="minorHAnsi" w:hAnsiTheme="minorHAnsi" w:cstheme="minorHAnsi"/>
          <w:sz w:val="22"/>
          <w:szCs w:val="22"/>
        </w:rPr>
        <w:t>.</w:t>
      </w:r>
    </w:p>
    <w:p w14:paraId="6BB31CE7" w14:textId="77777777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0F8C82D4" w14:textId="1A7C5AA8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Strana </w:t>
      </w:r>
      <w:r w:rsidR="00BE5FDB" w:rsidRPr="00FC301E">
        <w:rPr>
          <w:rFonts w:asciiTheme="minorHAnsi" w:hAnsiTheme="minorHAnsi" w:cstheme="minorHAnsi"/>
          <w:sz w:val="22"/>
          <w:szCs w:val="22"/>
        </w:rPr>
        <w:t>Pronajímatele</w:t>
      </w:r>
      <w:r w:rsidRPr="00FC301E">
        <w:rPr>
          <w:rFonts w:asciiTheme="minorHAnsi" w:hAnsiTheme="minorHAnsi" w:cstheme="minorHAnsi"/>
          <w:sz w:val="22"/>
          <w:szCs w:val="22"/>
        </w:rPr>
        <w:t xml:space="preserve"> je povinným subjektem pro zveřejňování v registru smluv dle smlouvy uvedené v ustanovení odst. 1 tohoto článku a má povinnost uzavřenou smlouvu i případné dodatky zveřejnit postupem podle zákona č. 340/2015 Sb., zákon o registru smluv, ve znění pozdějších předpisů. </w:t>
      </w:r>
    </w:p>
    <w:p w14:paraId="117323E4" w14:textId="77777777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1C83C2C1" w14:textId="7F7DA014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3. Obě smluvní strany shodně konstatují, že nedošlo k uveřejnění smlouvy uvedené v odst. 1 tohoto článku v registru smluv a že jsou si vědomy právních následků s tím spojených. </w:t>
      </w:r>
    </w:p>
    <w:p w14:paraId="443C0162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D32163" w14:textId="0934A8CA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4. V zájmu úpravy vzájemných práv a povinností vyplývajících ze sjednané smlouvy, s ohledem na skutečnost, že obě strany jednaly s vědomím závaznosti uzavřené smlouvy a v souladu s jeho obsahem plnily, co si vzájemně ujednaly, a ve snaze napravit stav vzniklý v důsledku neuveřejnění smlouvy v registru smluv, kterým došlo k pochybnostem ohledně ujednaného a smluvními stranami naplňovaného závazku, sjednávají smluvní strany tuto novou smlouvu ve znění, jak je dále uvedeno. </w:t>
      </w:r>
    </w:p>
    <w:p w14:paraId="19BC2410" w14:textId="2FAEB0EE" w:rsidR="00CD17DE" w:rsidRPr="00FC301E" w:rsidRDefault="00CD17DE" w:rsidP="00BE5FDB">
      <w:pPr>
        <w:pStyle w:val="Default"/>
        <w:pageBreakBefore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lastRenderedPageBreak/>
        <w:t>II.</w:t>
      </w:r>
    </w:p>
    <w:p w14:paraId="61C048A3" w14:textId="5BC66264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Práva a závazky smluvních stran</w:t>
      </w:r>
    </w:p>
    <w:p w14:paraId="28AF725A" w14:textId="64B97E8D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1. Smluvní strany si tímto ujednáním vzájemně stvrzují, že obsah vzájemných práv a povinností, který touto smlouvou o vypořádání závazku nově sjednávají, je zcela a beze zbytku vyjádřen textem původně sjednané smlouvy, která tvoří pro tyto účely přílohu č. 1 této smlouvy o vypořádání závazku. Lhůty se rovněž řídí původně sjednanou smlouvou. </w:t>
      </w:r>
    </w:p>
    <w:p w14:paraId="3B38DA77" w14:textId="77777777" w:rsidR="00BE5FDB" w:rsidRPr="00FC301E" w:rsidRDefault="00BE5FDB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6DC2B811" w14:textId="278CFCB7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Smluvní strany prohlašují, že veškerá vzájemně poskytnutá plnění na základě původně sjednané smlouvy považují za plnění dle této smlouvy o vypořádání závazku a že v souvislosti se vzájemně poskytnutým plněním nebudou vzájemně vznášet vůči druhé smluvní straně nároky z titulu bezdůvodného obohacení. </w:t>
      </w:r>
    </w:p>
    <w:p w14:paraId="66C7CAF9" w14:textId="77777777" w:rsidR="00BE5FDB" w:rsidRPr="00FC301E" w:rsidRDefault="00BE5FDB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5D38AFF8" w14:textId="77777777" w:rsidR="00BE5FDB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3. Smluvní strany prohlašují, že veškerá budoucí plnění z této smlouvy o vypořádání závazku, která mají být od okamžiku jejího uveřejnění v registru smluv plněna v souladu s obsahem vzájemných závazků vyjádřených v příloze této smlouvy, budou splněna podle sjednaných podmínek.</w:t>
      </w:r>
    </w:p>
    <w:p w14:paraId="621C480E" w14:textId="19C2B223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51FDE" w14:textId="6138C94B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4. </w:t>
      </w:r>
      <w:r w:rsidR="00BE5FDB" w:rsidRPr="00FC301E">
        <w:rPr>
          <w:rFonts w:asciiTheme="minorHAnsi" w:hAnsiTheme="minorHAnsi" w:cstheme="minorHAnsi"/>
          <w:sz w:val="22"/>
          <w:szCs w:val="22"/>
        </w:rPr>
        <w:t>Pronajímatel</w:t>
      </w:r>
      <w:r w:rsidRPr="00FC301E">
        <w:rPr>
          <w:rFonts w:asciiTheme="minorHAnsi" w:hAnsiTheme="minorHAnsi" w:cstheme="minorHAnsi"/>
          <w:sz w:val="22"/>
          <w:szCs w:val="22"/>
        </w:rPr>
        <w:t xml:space="preserve"> se po uzavření této smlouvy o vypořádání závazků zavazuje k neprodlenému zveřejnění této smlouvy a její kompletní přílohy v registru smluv v souladu s ustanovením § 5 zákona o registru smluv. </w:t>
      </w:r>
    </w:p>
    <w:p w14:paraId="49A47F3C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1F6BD" w14:textId="5A8F2AD8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3453979D" w14:textId="416B9030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0004D25E" w14:textId="77777777" w:rsidR="00FC301E" w:rsidRPr="00FC301E" w:rsidRDefault="00CD17D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1. Tato smlouva o vypořádání závazků nabývá účinnosti dnem uveřejnění v registru smluv. </w:t>
      </w:r>
    </w:p>
    <w:p w14:paraId="2D5DC040" w14:textId="77777777" w:rsidR="00FC301E" w:rsidRPr="00FC301E" w:rsidRDefault="00FC301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05423557" w14:textId="568BBBB8" w:rsidR="00FC301E" w:rsidRPr="00FC301E" w:rsidRDefault="00FC301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</w:t>
      </w:r>
      <w:r w:rsidRPr="00FC301E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>Smluvní strany prohlašují, že se seznámily s obsahem smlouvy a že tato smlouva byla sepsána dle jejich pravé a svobodné vůle, nikoliv v tísni, či za nápadně nevýhodných podmínek, a na důkaz toho připojují své podpisy.</w:t>
      </w:r>
    </w:p>
    <w:p w14:paraId="08ADC397" w14:textId="19282131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8E1730" w14:textId="77777777" w:rsidR="00FC301E" w:rsidRPr="00FC301E" w:rsidRDefault="00FC301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9A4515" w14:textId="3EBA9EAC" w:rsidR="00092F0B" w:rsidRPr="00FC301E" w:rsidRDefault="00FC301E" w:rsidP="00CD17DE">
      <w:pPr>
        <w:jc w:val="both"/>
        <w:rPr>
          <w:rFonts w:cstheme="minorHAnsi"/>
        </w:rPr>
      </w:pPr>
      <w:r w:rsidRPr="00FC301E">
        <w:rPr>
          <w:rFonts w:cstheme="minorHAnsi"/>
        </w:rPr>
        <w:t xml:space="preserve">V Bruntále dne </w:t>
      </w:r>
    </w:p>
    <w:p w14:paraId="1866135D" w14:textId="1F019953" w:rsidR="00FC301E" w:rsidRPr="00FC301E" w:rsidRDefault="00FC301E" w:rsidP="00CD17DE">
      <w:pPr>
        <w:jc w:val="both"/>
        <w:rPr>
          <w:rFonts w:cstheme="minorHAnsi"/>
        </w:rPr>
      </w:pPr>
    </w:p>
    <w:p w14:paraId="5D63B680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555D3FAA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75603D90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0826B13B" w14:textId="61591B3D" w:rsidR="00FC301E" w:rsidRPr="00FC301E" w:rsidRDefault="00FC301E" w:rsidP="00FC301E">
      <w:pPr>
        <w:spacing w:after="0" w:line="240" w:lineRule="auto"/>
        <w:ind w:firstLine="708"/>
        <w:jc w:val="both"/>
        <w:rPr>
          <w:rFonts w:cstheme="minorHAnsi"/>
        </w:rPr>
      </w:pPr>
      <w:r w:rsidRPr="00FC301E">
        <w:rPr>
          <w:rFonts w:cstheme="minorHAnsi"/>
        </w:rPr>
        <w:t>……………………………………………</w:t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301E">
        <w:rPr>
          <w:rFonts w:cstheme="minorHAnsi"/>
        </w:rPr>
        <w:t>…………………………………….</w:t>
      </w:r>
    </w:p>
    <w:p w14:paraId="4F69D7E9" w14:textId="77777777" w:rsidR="00FC301E" w:rsidRPr="00FC301E" w:rsidRDefault="00FC301E" w:rsidP="00FC301E">
      <w:pPr>
        <w:spacing w:after="0" w:line="240" w:lineRule="auto"/>
        <w:ind w:firstLine="708"/>
        <w:jc w:val="both"/>
        <w:rPr>
          <w:rFonts w:cstheme="minorHAnsi"/>
        </w:rPr>
      </w:pPr>
      <w:r w:rsidRPr="00FC301E">
        <w:rPr>
          <w:rFonts w:cstheme="minorHAnsi"/>
        </w:rPr>
        <w:t xml:space="preserve">  Ing. Petr Rys, MBA</w:t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  <w:t xml:space="preserve">       Martin Kouřil</w:t>
      </w:r>
    </w:p>
    <w:p w14:paraId="2A8CD751" w14:textId="77777777" w:rsidR="00FC301E" w:rsidRPr="00FC301E" w:rsidRDefault="00FC301E" w:rsidP="00FC301E">
      <w:pPr>
        <w:spacing w:after="0" w:line="240" w:lineRule="auto"/>
        <w:ind w:firstLine="708"/>
        <w:jc w:val="both"/>
        <w:rPr>
          <w:rFonts w:cstheme="minorHAnsi"/>
        </w:rPr>
      </w:pPr>
      <w:r w:rsidRPr="00FC301E">
        <w:rPr>
          <w:rFonts w:cstheme="minorHAnsi"/>
        </w:rPr>
        <w:t xml:space="preserve">     starosta města</w:t>
      </w:r>
    </w:p>
    <w:p w14:paraId="782D17D0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1B63C405" w14:textId="77777777" w:rsidR="00FC301E" w:rsidRPr="00FC301E" w:rsidRDefault="00FC301E" w:rsidP="00CD17DE">
      <w:pPr>
        <w:jc w:val="both"/>
        <w:rPr>
          <w:rFonts w:cstheme="minorHAnsi"/>
        </w:rPr>
      </w:pPr>
    </w:p>
    <w:sectPr w:rsidR="00FC301E" w:rsidRPr="00FC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DE"/>
    <w:rsid w:val="00092F0B"/>
    <w:rsid w:val="000F40C8"/>
    <w:rsid w:val="002F79E6"/>
    <w:rsid w:val="00536777"/>
    <w:rsid w:val="00555621"/>
    <w:rsid w:val="00BE5A40"/>
    <w:rsid w:val="00BE5FDB"/>
    <w:rsid w:val="00C620DD"/>
    <w:rsid w:val="00CB4DDC"/>
    <w:rsid w:val="00CD17DE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1047"/>
  <w15:chartTrackingRefBased/>
  <w15:docId w15:val="{8835D103-C5F1-4287-90F1-D86A7773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4">
    <w:name w:val="Body text|4_"/>
    <w:basedOn w:val="Standardnpsmoodstavce"/>
    <w:link w:val="Bodytext40"/>
    <w:rsid w:val="00CD17DE"/>
    <w:rPr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CD17DE"/>
    <w:rPr>
      <w:shd w:val="clear" w:color="auto" w:fill="FFFFFF"/>
    </w:rPr>
  </w:style>
  <w:style w:type="paragraph" w:customStyle="1" w:styleId="Bodytext40">
    <w:name w:val="Body text|4"/>
    <w:basedOn w:val="Normln"/>
    <w:link w:val="Bodytext4"/>
    <w:rsid w:val="00CD17DE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paragraph" w:customStyle="1" w:styleId="Bodytext20">
    <w:name w:val="Body text|2"/>
    <w:basedOn w:val="Normln"/>
    <w:link w:val="Bodytext2"/>
    <w:rsid w:val="00CD17DE"/>
    <w:pPr>
      <w:widowControl w:val="0"/>
      <w:shd w:val="clear" w:color="auto" w:fill="FFFFFF"/>
      <w:spacing w:before="280" w:after="280" w:line="266" w:lineRule="exact"/>
      <w:ind w:hanging="1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Křenková Marta</cp:lastModifiedBy>
  <cp:revision>3</cp:revision>
  <dcterms:created xsi:type="dcterms:W3CDTF">2022-04-21T11:53:00Z</dcterms:created>
  <dcterms:modified xsi:type="dcterms:W3CDTF">2022-04-21T11:53:00Z</dcterms:modified>
</cp:coreProperties>
</file>