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37E0" w14:textId="77777777" w:rsidR="00973B2B" w:rsidRDefault="00362FFF">
      <w:pPr>
        <w:pStyle w:val="Nadpis10"/>
        <w:keepNext/>
        <w:keepLines/>
        <w:rPr>
          <w:sz w:val="20"/>
          <w:szCs w:val="20"/>
        </w:rPr>
      </w:pPr>
      <w:bookmarkStart w:id="0" w:name="bookmark0"/>
      <w:r>
        <w:t>Smlouva o servisu a aktualizaci</w:t>
      </w:r>
      <w:r>
        <w:br/>
        <w:t>programového vybavení</w:t>
      </w:r>
      <w:r>
        <w:br/>
      </w:r>
      <w:r>
        <w:rPr>
          <w:sz w:val="20"/>
          <w:szCs w:val="20"/>
        </w:rPr>
        <w:t>(dále jen „smlouva“ nebo „tato smlouva“)</w:t>
      </w:r>
      <w:bookmarkEnd w:id="0"/>
    </w:p>
    <w:p w14:paraId="7C475C18" w14:textId="77777777" w:rsidR="00973B2B" w:rsidRDefault="00362FFF">
      <w:pPr>
        <w:pStyle w:val="Zkladntext30"/>
        <w:sectPr w:rsidR="00973B2B">
          <w:pgSz w:w="11900" w:h="16840"/>
          <w:pgMar w:top="3361" w:right="677" w:bottom="3361" w:left="701" w:header="2933" w:footer="2933" w:gutter="0"/>
          <w:pgNumType w:start="1"/>
          <w:cols w:space="720"/>
          <w:noEndnote/>
          <w:docGrid w:linePitch="360"/>
        </w:sectPr>
      </w:pPr>
      <w:r>
        <w:t>uzavřená podle ustanovení § 1746 odst. 2 zákona č. 89/2012 Sb.,</w:t>
      </w:r>
      <w:r>
        <w:br/>
        <w:t>občanský zákoník, v platném znění</w:t>
      </w:r>
    </w:p>
    <w:p w14:paraId="58A50F1C" w14:textId="77777777" w:rsidR="00973B2B" w:rsidRDefault="00973B2B">
      <w:pPr>
        <w:spacing w:before="72" w:after="72" w:line="240" w:lineRule="exact"/>
        <w:rPr>
          <w:sz w:val="19"/>
          <w:szCs w:val="19"/>
        </w:rPr>
      </w:pPr>
    </w:p>
    <w:p w14:paraId="4F4191E4" w14:textId="77777777" w:rsidR="00973B2B" w:rsidRDefault="00973B2B">
      <w:pPr>
        <w:spacing w:line="1" w:lineRule="exact"/>
        <w:sectPr w:rsidR="00973B2B">
          <w:footerReference w:type="default" r:id="rId7"/>
          <w:pgSz w:w="11900" w:h="16840"/>
          <w:pgMar w:top="894" w:right="675" w:bottom="1400" w:left="694" w:header="0" w:footer="3" w:gutter="0"/>
          <w:cols w:space="720"/>
          <w:noEndnote/>
          <w:docGrid w:linePitch="360"/>
        </w:sectPr>
      </w:pPr>
    </w:p>
    <w:p w14:paraId="2186C72C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387"/>
        </w:tabs>
        <w:spacing w:after="480"/>
      </w:pPr>
      <w:bookmarkStart w:id="1" w:name="bookmark2"/>
      <w:r>
        <w:t>Smluvní strany</w:t>
      </w:r>
      <w:bookmarkEnd w:id="1"/>
    </w:p>
    <w:p w14:paraId="4A93B9AD" w14:textId="77777777" w:rsidR="00973B2B" w:rsidRDefault="00362FFF">
      <w:pPr>
        <w:pStyle w:val="Nadpis20"/>
        <w:keepNext/>
        <w:keepLines/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0347A25" wp14:editId="383EB316">
                <wp:simplePos x="0" y="0"/>
                <wp:positionH relativeFrom="page">
                  <wp:posOffset>666115</wp:posOffset>
                </wp:positionH>
                <wp:positionV relativeFrom="paragraph">
                  <wp:posOffset>2336800</wp:posOffset>
                </wp:positionV>
                <wp:extent cx="1319530" cy="17983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79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533DF" w14:textId="77777777" w:rsidR="00973B2B" w:rsidRDefault="00362FFF">
                            <w:pPr>
                              <w:pStyle w:val="Zkladntext20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  <w:p w14:paraId="2AA3E6C0" w14:textId="77777777" w:rsidR="00973B2B" w:rsidRDefault="00362FFF">
                            <w:pPr>
                              <w:pStyle w:val="Zkladntext1"/>
                              <w:spacing w:line="286" w:lineRule="auto"/>
                              <w:ind w:firstLine="260"/>
                            </w:pPr>
                            <w:r>
                              <w:rPr>
                                <w:b/>
                                <w:bCs/>
                              </w:rPr>
                              <w:t>Obchodní firma</w:t>
                            </w:r>
                          </w:p>
                          <w:p w14:paraId="6CD82D70" w14:textId="77777777" w:rsidR="00973B2B" w:rsidRDefault="00362FFF">
                            <w:pPr>
                              <w:pStyle w:val="Zkladntext1"/>
                              <w:spacing w:line="286" w:lineRule="auto"/>
                              <w:ind w:firstLine="260"/>
                            </w:pPr>
                            <w:r>
                              <w:rPr>
                                <w:b/>
                                <w:bCs/>
                              </w:rPr>
                              <w:t>Sídlo</w:t>
                            </w:r>
                          </w:p>
                          <w:p w14:paraId="3C540BC9" w14:textId="77777777" w:rsidR="00973B2B" w:rsidRDefault="00362FFF">
                            <w:pPr>
                              <w:pStyle w:val="Zkladntext1"/>
                              <w:spacing w:line="286" w:lineRule="auto"/>
                              <w:ind w:firstLine="260"/>
                            </w:pPr>
                            <w:r>
                              <w:rPr>
                                <w:b/>
                                <w:bCs/>
                              </w:rPr>
                              <w:t>IČ:</w:t>
                            </w:r>
                          </w:p>
                          <w:p w14:paraId="7F54FFA6" w14:textId="77777777" w:rsidR="00973B2B" w:rsidRDefault="00362FFF">
                            <w:pPr>
                              <w:pStyle w:val="Zkladntext1"/>
                              <w:spacing w:line="286" w:lineRule="auto"/>
                              <w:ind w:firstLine="260"/>
                            </w:pPr>
                            <w:r>
                              <w:rPr>
                                <w:b/>
                                <w:bCs/>
                              </w:rPr>
                              <w:t>DIČ:</w:t>
                            </w:r>
                          </w:p>
                          <w:p w14:paraId="7AE07724" w14:textId="77777777" w:rsidR="00973B2B" w:rsidRDefault="00362FFF">
                            <w:pPr>
                              <w:pStyle w:val="Zkladntext1"/>
                              <w:spacing w:line="286" w:lineRule="auto"/>
                              <w:ind w:firstLine="260"/>
                            </w:pPr>
                            <w:r>
                              <w:rPr>
                                <w:b/>
                                <w:bCs/>
                              </w:rPr>
                              <w:t>Zápis v OR:</w:t>
                            </w:r>
                          </w:p>
                          <w:p w14:paraId="10479964" w14:textId="77777777" w:rsidR="00973B2B" w:rsidRDefault="00362FFF">
                            <w:pPr>
                              <w:pStyle w:val="Zkladntext1"/>
                              <w:spacing w:line="286" w:lineRule="auto"/>
                              <w:ind w:firstLine="260"/>
                            </w:pPr>
                            <w:r>
                              <w:rPr>
                                <w:b/>
                                <w:bCs/>
                              </w:rPr>
                              <w:t>Zastoupená:</w:t>
                            </w:r>
                          </w:p>
                          <w:p w14:paraId="25D447CE" w14:textId="77777777" w:rsidR="00973B2B" w:rsidRDefault="00362FFF">
                            <w:pPr>
                              <w:pStyle w:val="Zkladntext1"/>
                              <w:spacing w:line="286" w:lineRule="auto"/>
                              <w:ind w:left="2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2.450000000000003pt;margin-top:184.pt;width:103.90000000000001pt;height:141.5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2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firma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2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2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2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2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2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26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č.ú.: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4"/>
      <w:r>
        <w:t>Zhotovitel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3312"/>
      </w:tblGrid>
      <w:tr w:rsidR="00973B2B" w14:paraId="2967067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95" w:type="dxa"/>
            <w:shd w:val="clear" w:color="auto" w:fill="auto"/>
            <w:vAlign w:val="bottom"/>
          </w:tcPr>
          <w:p w14:paraId="204701C2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Obchodní firma Sídlo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5F1B3622" w14:textId="77777777" w:rsidR="00973B2B" w:rsidRDefault="00362FFF">
            <w:pPr>
              <w:pStyle w:val="Jin0"/>
              <w:spacing w:line="240" w:lineRule="auto"/>
              <w:ind w:firstLine="140"/>
            </w:pPr>
            <w:r>
              <w:rPr>
                <w:b/>
                <w:bCs/>
              </w:rPr>
              <w:t xml:space="preserve">ANETE </w:t>
            </w:r>
            <w:r>
              <w:rPr>
                <w:b/>
                <w:bCs/>
              </w:rPr>
              <w:t>spol. s r.o.</w:t>
            </w:r>
          </w:p>
          <w:p w14:paraId="31F89B35" w14:textId="77777777" w:rsidR="00973B2B" w:rsidRDefault="00362FFF">
            <w:pPr>
              <w:pStyle w:val="Jin0"/>
              <w:spacing w:line="240" w:lineRule="auto"/>
              <w:ind w:firstLine="140"/>
            </w:pPr>
            <w:r>
              <w:t>Okružní 834/</w:t>
            </w:r>
            <w:proofErr w:type="gramStart"/>
            <w:r>
              <w:t>29a</w:t>
            </w:r>
            <w:proofErr w:type="gramEnd"/>
            <w:r>
              <w:t>, 638 00 Brno</w:t>
            </w:r>
          </w:p>
        </w:tc>
      </w:tr>
      <w:tr w:rsidR="00973B2B" w14:paraId="12E6ADC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95" w:type="dxa"/>
            <w:shd w:val="clear" w:color="auto" w:fill="auto"/>
          </w:tcPr>
          <w:p w14:paraId="706FBE45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IČ:</w:t>
            </w:r>
          </w:p>
          <w:p w14:paraId="09E3625E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DIČ:</w:t>
            </w:r>
          </w:p>
        </w:tc>
        <w:tc>
          <w:tcPr>
            <w:tcW w:w="3312" w:type="dxa"/>
            <w:shd w:val="clear" w:color="auto" w:fill="auto"/>
          </w:tcPr>
          <w:p w14:paraId="73416904" w14:textId="77777777" w:rsidR="00973B2B" w:rsidRDefault="00362FFF">
            <w:pPr>
              <w:pStyle w:val="Jin0"/>
              <w:spacing w:line="240" w:lineRule="auto"/>
              <w:ind w:firstLine="140"/>
            </w:pPr>
            <w:r>
              <w:t>46970126</w:t>
            </w:r>
          </w:p>
          <w:p w14:paraId="2F66B97D" w14:textId="77777777" w:rsidR="00973B2B" w:rsidRDefault="00362FFF">
            <w:pPr>
              <w:pStyle w:val="Jin0"/>
              <w:spacing w:line="240" w:lineRule="auto"/>
              <w:ind w:firstLine="140"/>
            </w:pPr>
            <w:r>
              <w:t>CZ46970126</w:t>
            </w:r>
          </w:p>
        </w:tc>
      </w:tr>
      <w:tr w:rsidR="00973B2B" w14:paraId="502A21C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95" w:type="dxa"/>
            <w:shd w:val="clear" w:color="auto" w:fill="auto"/>
            <w:vAlign w:val="bottom"/>
          </w:tcPr>
          <w:p w14:paraId="36A57C11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Zápis v OR: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05956AAD" w14:textId="77777777" w:rsidR="00973B2B" w:rsidRDefault="00362FFF">
            <w:pPr>
              <w:pStyle w:val="Jin0"/>
              <w:spacing w:line="240" w:lineRule="auto"/>
              <w:ind w:firstLine="140"/>
            </w:pPr>
            <w:r>
              <w:t xml:space="preserve">Krajský soud v Brně, </w:t>
            </w:r>
            <w:proofErr w:type="spellStart"/>
            <w:r>
              <w:t>sp</w:t>
            </w:r>
            <w:proofErr w:type="spellEnd"/>
            <w:r>
              <w:t>. zn. C 7172</w:t>
            </w:r>
          </w:p>
        </w:tc>
      </w:tr>
      <w:tr w:rsidR="00973B2B" w14:paraId="69238DF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395" w:type="dxa"/>
            <w:shd w:val="clear" w:color="auto" w:fill="auto"/>
          </w:tcPr>
          <w:p w14:paraId="7B5F7CBA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Zastoupená: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1940E1CF" w14:textId="41FEA8CD" w:rsidR="00973B2B" w:rsidRDefault="00671B87">
            <w:pPr>
              <w:pStyle w:val="Jin0"/>
              <w:spacing w:line="240" w:lineRule="auto"/>
              <w:ind w:left="140"/>
            </w:pPr>
            <w:proofErr w:type="spellStart"/>
            <w:r>
              <w:t>xxxxxxxx</w:t>
            </w:r>
            <w:proofErr w:type="spellEnd"/>
            <w:r w:rsidR="00362FFF">
              <w:t>, jednatelem společnosti</w:t>
            </w:r>
          </w:p>
        </w:tc>
      </w:tr>
      <w:tr w:rsidR="00973B2B" w14:paraId="5DFA31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395" w:type="dxa"/>
            <w:shd w:val="clear" w:color="auto" w:fill="auto"/>
          </w:tcPr>
          <w:p w14:paraId="1409959F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Bankovní spojení:</w:t>
            </w:r>
          </w:p>
        </w:tc>
        <w:tc>
          <w:tcPr>
            <w:tcW w:w="3312" w:type="dxa"/>
            <w:shd w:val="clear" w:color="auto" w:fill="auto"/>
          </w:tcPr>
          <w:p w14:paraId="4EBDAF48" w14:textId="77777777" w:rsidR="00973B2B" w:rsidRDefault="00362FFF">
            <w:pPr>
              <w:pStyle w:val="Jin0"/>
              <w:spacing w:line="240" w:lineRule="auto"/>
              <w:ind w:firstLine="140"/>
            </w:pPr>
            <w:r>
              <w:t>Komerční banka a.s.</w:t>
            </w:r>
          </w:p>
        </w:tc>
      </w:tr>
      <w:tr w:rsidR="00973B2B" w14:paraId="050A483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395" w:type="dxa"/>
            <w:shd w:val="clear" w:color="auto" w:fill="auto"/>
          </w:tcPr>
          <w:p w14:paraId="62508F7D" w14:textId="77777777" w:rsidR="00973B2B" w:rsidRDefault="00362FFF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č.ú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3312" w:type="dxa"/>
            <w:shd w:val="clear" w:color="auto" w:fill="auto"/>
          </w:tcPr>
          <w:p w14:paraId="479D9FDA" w14:textId="3723D5DD" w:rsidR="00973B2B" w:rsidRDefault="00671B87">
            <w:pPr>
              <w:pStyle w:val="Jin0"/>
              <w:spacing w:line="240" w:lineRule="auto"/>
              <w:ind w:firstLine="140"/>
            </w:pPr>
            <w:proofErr w:type="spellStart"/>
            <w:r>
              <w:t>xxxxxxxx</w:t>
            </w:r>
            <w:proofErr w:type="spellEnd"/>
            <w:r w:rsidR="00362FFF">
              <w:t>/0100</w:t>
            </w:r>
          </w:p>
        </w:tc>
      </w:tr>
      <w:tr w:rsidR="00973B2B" w14:paraId="49AB4C42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395" w:type="dxa"/>
            <w:shd w:val="clear" w:color="auto" w:fill="auto"/>
          </w:tcPr>
          <w:p w14:paraId="768012AE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(dále jen “zhotovitel”)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2A5994B9" w14:textId="77777777" w:rsidR="00973B2B" w:rsidRDefault="00362FFF">
            <w:pPr>
              <w:pStyle w:val="Jin0"/>
              <w:spacing w:line="240" w:lineRule="auto"/>
              <w:ind w:left="2500"/>
            </w:pPr>
            <w:r>
              <w:rPr>
                <w:b/>
                <w:bCs/>
              </w:rPr>
              <w:t>a</w:t>
            </w:r>
          </w:p>
        </w:tc>
      </w:tr>
    </w:tbl>
    <w:p w14:paraId="4B994BA7" w14:textId="77777777" w:rsidR="00973B2B" w:rsidRDefault="00973B2B">
      <w:pPr>
        <w:spacing w:after="879" w:line="1" w:lineRule="exact"/>
      </w:pPr>
    </w:p>
    <w:p w14:paraId="52F8310A" w14:textId="77777777" w:rsidR="00973B2B" w:rsidRDefault="00362FFF">
      <w:pPr>
        <w:pStyle w:val="Zkladntext1"/>
        <w:spacing w:after="40" w:line="240" w:lineRule="auto"/>
        <w:ind w:firstLine="580"/>
      </w:pPr>
      <w:r>
        <w:rPr>
          <w:b/>
          <w:bCs/>
        </w:rPr>
        <w:t>Domov Vítkov, příspěvková organizace</w:t>
      </w:r>
    </w:p>
    <w:p w14:paraId="167E31A4" w14:textId="77777777" w:rsidR="00973B2B" w:rsidRDefault="00362FFF">
      <w:pPr>
        <w:pStyle w:val="Zkladntext1"/>
        <w:spacing w:after="40" w:line="240" w:lineRule="auto"/>
        <w:ind w:firstLine="580"/>
      </w:pPr>
      <w:r>
        <w:t>Lidická 611, 749 01 Vítkov</w:t>
      </w:r>
    </w:p>
    <w:p w14:paraId="02430E5D" w14:textId="77777777" w:rsidR="00973B2B" w:rsidRDefault="00362FFF">
      <w:pPr>
        <w:pStyle w:val="Zkladntext1"/>
        <w:spacing w:after="320" w:line="240" w:lineRule="auto"/>
        <w:ind w:firstLine="580"/>
      </w:pPr>
      <w:r>
        <w:t>71196951</w:t>
      </w:r>
    </w:p>
    <w:p w14:paraId="618AB896" w14:textId="77777777" w:rsidR="00973B2B" w:rsidRDefault="00362FFF">
      <w:pPr>
        <w:pStyle w:val="Zkladntext40"/>
      </w:pPr>
      <w:r>
        <w:t xml:space="preserve">Krajský soud v Ostravě, </w:t>
      </w:r>
      <w:proofErr w:type="spellStart"/>
      <w:r>
        <w:t>sp</w:t>
      </w:r>
      <w:proofErr w:type="spellEnd"/>
      <w:r>
        <w:t xml:space="preserve">, zn. </w:t>
      </w:r>
      <w:proofErr w:type="spellStart"/>
      <w:r>
        <w:t>Pr</w:t>
      </w:r>
      <w:proofErr w:type="spellEnd"/>
      <w:r>
        <w:t xml:space="preserve"> 968</w:t>
      </w:r>
    </w:p>
    <w:p w14:paraId="21D8322E" w14:textId="102552AB" w:rsidR="00973B2B" w:rsidRDefault="00671B87">
      <w:pPr>
        <w:pStyle w:val="Zkladntext1"/>
        <w:spacing w:after="40" w:line="240" w:lineRule="auto"/>
        <w:ind w:firstLine="580"/>
      </w:pPr>
      <w:proofErr w:type="spellStart"/>
      <w:r>
        <w:t>xxxxxxxxxx</w:t>
      </w:r>
      <w:proofErr w:type="spellEnd"/>
      <w:r w:rsidR="00362FFF">
        <w:t>, ředitelka</w:t>
      </w:r>
    </w:p>
    <w:p w14:paraId="7E09D776" w14:textId="77777777" w:rsidR="00973B2B" w:rsidRDefault="00362FFF">
      <w:pPr>
        <w:pStyle w:val="Zkladntext1"/>
        <w:spacing w:after="40" w:line="240" w:lineRule="auto"/>
        <w:ind w:firstLine="580"/>
      </w:pPr>
      <w:r>
        <w:t>Komerční banka, a.s.</w:t>
      </w:r>
    </w:p>
    <w:p w14:paraId="5A9BD861" w14:textId="6FF22730" w:rsidR="00973B2B" w:rsidRDefault="00671B87">
      <w:pPr>
        <w:pStyle w:val="Zkladntext1"/>
        <w:spacing w:after="140" w:line="240" w:lineRule="auto"/>
        <w:ind w:firstLine="580"/>
      </w:pPr>
      <w:proofErr w:type="spellStart"/>
      <w:r>
        <w:t>xxxxxxxxxxx</w:t>
      </w:r>
      <w:proofErr w:type="spellEnd"/>
    </w:p>
    <w:p w14:paraId="27C8EDA9" w14:textId="77777777" w:rsidR="00973B2B" w:rsidRDefault="00362FFF">
      <w:pPr>
        <w:pStyle w:val="Zkladntext1"/>
        <w:spacing w:after="240" w:line="240" w:lineRule="auto"/>
        <w:ind w:firstLine="580"/>
        <w:jc w:val="both"/>
      </w:pPr>
      <w:r>
        <w:rPr>
          <w:b/>
          <w:bCs/>
        </w:rPr>
        <w:t xml:space="preserve">(dále jen </w:t>
      </w:r>
      <w:r>
        <w:rPr>
          <w:b/>
          <w:bCs/>
        </w:rPr>
        <w:t>“objednatel”)</w:t>
      </w:r>
    </w:p>
    <w:p w14:paraId="62523FDD" w14:textId="77777777" w:rsidR="00973B2B" w:rsidRDefault="00362FFF">
      <w:pPr>
        <w:pStyle w:val="Zkladntext1"/>
        <w:spacing w:after="480" w:line="240" w:lineRule="auto"/>
        <w:ind w:firstLine="580"/>
        <w:jc w:val="both"/>
      </w:pPr>
      <w:r>
        <w:rPr>
          <w:b/>
          <w:bCs/>
        </w:rPr>
        <w:t>(dále společně označovány jako “smluvní strany”)</w:t>
      </w:r>
    </w:p>
    <w:p w14:paraId="0868E877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392"/>
        </w:tabs>
      </w:pPr>
      <w:bookmarkStart w:id="3" w:name="bookmark6"/>
      <w:r>
        <w:t>Předmět smlouvy</w:t>
      </w:r>
      <w:bookmarkEnd w:id="3"/>
    </w:p>
    <w:p w14:paraId="3BAAD547" w14:textId="77777777" w:rsidR="00973B2B" w:rsidRDefault="00362FFF">
      <w:pPr>
        <w:pStyle w:val="Zkladntext1"/>
        <w:spacing w:after="480" w:line="240" w:lineRule="auto"/>
        <w:ind w:left="280"/>
        <w:jc w:val="both"/>
      </w:pPr>
      <w:r>
        <w:t xml:space="preserve">Tato smlouva o servisu (dále jen </w:t>
      </w:r>
      <w:r>
        <w:rPr>
          <w:i/>
          <w:iCs/>
        </w:rPr>
        <w:t>„smlouva“</w:t>
      </w:r>
      <w:r>
        <w:t>) se uzavírá za účelem úpravy vzájemných vztahů, práv a povinností smluvních stran, pro vytvoření a zajištění optimálních podmínek posk</w:t>
      </w:r>
      <w:r>
        <w:t xml:space="preserve">ytování služeb specifikovaných v odstavci 3. této smlouvy, spočívajících v aktualizaci programového vybavení, technické podpoře a servisu produktů dle Přílohy č. 6 této smlouvy (dále jen </w:t>
      </w:r>
      <w:r>
        <w:rPr>
          <w:i/>
          <w:iCs/>
        </w:rPr>
        <w:t>„systém“</w:t>
      </w:r>
      <w:r>
        <w:t>).</w:t>
      </w:r>
    </w:p>
    <w:p w14:paraId="23C4D98A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397"/>
        </w:tabs>
      </w:pPr>
      <w:bookmarkStart w:id="4" w:name="bookmark8"/>
      <w:r>
        <w:t>Předmět plnění</w:t>
      </w:r>
      <w:bookmarkEnd w:id="4"/>
    </w:p>
    <w:p w14:paraId="51DA4751" w14:textId="77777777" w:rsidR="00973B2B" w:rsidRDefault="00362FFF">
      <w:pPr>
        <w:pStyle w:val="Zkladntext1"/>
        <w:numPr>
          <w:ilvl w:val="1"/>
          <w:numId w:val="1"/>
        </w:numPr>
        <w:tabs>
          <w:tab w:val="left" w:pos="814"/>
        </w:tabs>
        <w:spacing w:after="40" w:line="240" w:lineRule="auto"/>
        <w:ind w:firstLine="360"/>
        <w:jc w:val="both"/>
      </w:pPr>
      <w:r>
        <w:t xml:space="preserve">Předmětem plnění jsou tyto služby, placené </w:t>
      </w:r>
      <w:r>
        <w:t>paušálním poplatkem dle odst. 4. bodu 4.1 této smlouvy:</w:t>
      </w:r>
    </w:p>
    <w:p w14:paraId="3DEED381" w14:textId="77777777" w:rsidR="00973B2B" w:rsidRDefault="00362FFF">
      <w:pPr>
        <w:pStyle w:val="Zkladntext1"/>
        <w:numPr>
          <w:ilvl w:val="0"/>
          <w:numId w:val="2"/>
        </w:numPr>
        <w:tabs>
          <w:tab w:val="left" w:pos="1071"/>
          <w:tab w:val="left" w:pos="1085"/>
        </w:tabs>
        <w:spacing w:after="40" w:line="240" w:lineRule="auto"/>
        <w:ind w:firstLine="720"/>
        <w:jc w:val="both"/>
      </w:pPr>
      <w:r>
        <w:t>Poskytování služeb v rozsahu specifikovaném v Příloze č. 1 této smlouvy</w:t>
      </w:r>
    </w:p>
    <w:p w14:paraId="0E34D6FB" w14:textId="77777777" w:rsidR="00973B2B" w:rsidRDefault="00362FFF">
      <w:pPr>
        <w:pStyle w:val="Zkladntext1"/>
        <w:numPr>
          <w:ilvl w:val="0"/>
          <w:numId w:val="2"/>
        </w:numPr>
        <w:tabs>
          <w:tab w:val="left" w:pos="1071"/>
          <w:tab w:val="left" w:pos="1085"/>
        </w:tabs>
        <w:spacing w:after="40" w:line="240" w:lineRule="auto"/>
        <w:ind w:firstLine="720"/>
        <w:jc w:val="both"/>
      </w:pPr>
      <w:r>
        <w:t>Garance dostupnosti služeb specifikovaných v Příloze č. 1 této smlouvy</w:t>
      </w:r>
    </w:p>
    <w:p w14:paraId="1C2809DE" w14:textId="77777777" w:rsidR="00973B2B" w:rsidRDefault="00362FFF">
      <w:pPr>
        <w:pStyle w:val="Zkladntext1"/>
        <w:numPr>
          <w:ilvl w:val="0"/>
          <w:numId w:val="2"/>
        </w:numPr>
        <w:tabs>
          <w:tab w:val="left" w:pos="1071"/>
        </w:tabs>
        <w:spacing w:after="100" w:line="240" w:lineRule="auto"/>
        <w:ind w:firstLine="720"/>
        <w:jc w:val="both"/>
      </w:pPr>
      <w:r>
        <w:t>Zvýhodněná sazba placených služeb</w:t>
      </w:r>
    </w:p>
    <w:p w14:paraId="470F4358" w14:textId="77777777" w:rsidR="00973B2B" w:rsidRDefault="00362FFF">
      <w:pPr>
        <w:pStyle w:val="Zkladntext1"/>
        <w:numPr>
          <w:ilvl w:val="1"/>
          <w:numId w:val="1"/>
        </w:numPr>
        <w:tabs>
          <w:tab w:val="left" w:pos="819"/>
        </w:tabs>
        <w:spacing w:after="240" w:line="240" w:lineRule="auto"/>
        <w:ind w:left="720" w:hanging="360"/>
        <w:jc w:val="both"/>
      </w:pPr>
      <w:r>
        <w:t xml:space="preserve">Předmětem </w:t>
      </w:r>
      <w:r>
        <w:t>plnění, jsou služby, hrazené za zvýhodněnou sazbu, dle jejich skutečného čerpání podle ceníku v Příloze č. 2.</w:t>
      </w:r>
    </w:p>
    <w:p w14:paraId="2F975B90" w14:textId="77777777" w:rsidR="00973B2B" w:rsidRDefault="00362FFF">
      <w:pPr>
        <w:pStyle w:val="Zkladntext1"/>
        <w:numPr>
          <w:ilvl w:val="1"/>
          <w:numId w:val="1"/>
        </w:numPr>
        <w:tabs>
          <w:tab w:val="left" w:pos="814"/>
        </w:tabs>
        <w:spacing w:after="200" w:line="240" w:lineRule="auto"/>
        <w:ind w:firstLine="360"/>
        <w:jc w:val="both"/>
      </w:pPr>
      <w:r>
        <w:t>Konkrétní podmínky poskytování jednotlivých služeb jsou specifikovány v jejich SLA listech v Příloze č. 4.</w:t>
      </w:r>
    </w:p>
    <w:p w14:paraId="5CA07FEC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406"/>
        </w:tabs>
        <w:spacing w:after="220"/>
        <w:jc w:val="both"/>
      </w:pPr>
      <w:bookmarkStart w:id="5" w:name="bookmark10"/>
      <w:r>
        <w:t>Cena</w:t>
      </w:r>
      <w:bookmarkEnd w:id="5"/>
    </w:p>
    <w:p w14:paraId="14586E0F" w14:textId="77777777" w:rsidR="00973B2B" w:rsidRDefault="00362FFF">
      <w:pPr>
        <w:pStyle w:val="Zkladntext1"/>
        <w:numPr>
          <w:ilvl w:val="1"/>
          <w:numId w:val="1"/>
        </w:numPr>
        <w:tabs>
          <w:tab w:val="left" w:pos="703"/>
          <w:tab w:val="left" w:pos="710"/>
        </w:tabs>
        <w:spacing w:line="240" w:lineRule="auto"/>
        <w:jc w:val="both"/>
      </w:pPr>
      <w:r>
        <w:t>Cena za služby sjednané v odst. 3.</w:t>
      </w:r>
      <w:r>
        <w:t xml:space="preserve"> bodu 3.1 této smlouvy byla sjednána dohodou v paušální výši 1 650 Kč</w:t>
      </w:r>
    </w:p>
    <w:p w14:paraId="1F82E974" w14:textId="77777777" w:rsidR="00973B2B" w:rsidRDefault="00362FFF">
      <w:pPr>
        <w:pStyle w:val="Zkladntext1"/>
        <w:spacing w:after="80" w:line="240" w:lineRule="auto"/>
        <w:ind w:left="720" w:firstLine="20"/>
        <w:jc w:val="both"/>
      </w:pPr>
      <w:r>
        <w:lastRenderedPageBreak/>
        <w:t xml:space="preserve">(slovy: tisíc šest set padesát korun českých) měsíčně bez DPH. Datum uskutečnění zdanitelného plnění je 1. den daného účtovacího </w:t>
      </w:r>
      <w:proofErr w:type="gramStart"/>
      <w:r>
        <w:t>období - měsíce</w:t>
      </w:r>
      <w:proofErr w:type="gramEnd"/>
      <w:r>
        <w:t>.</w:t>
      </w:r>
    </w:p>
    <w:p w14:paraId="7C42BCDC" w14:textId="77777777" w:rsidR="00973B2B" w:rsidRDefault="00362FFF">
      <w:pPr>
        <w:pStyle w:val="Zkladntext1"/>
        <w:numPr>
          <w:ilvl w:val="1"/>
          <w:numId w:val="1"/>
        </w:numPr>
        <w:tabs>
          <w:tab w:val="left" w:pos="703"/>
          <w:tab w:val="left" w:pos="715"/>
        </w:tabs>
        <w:spacing w:line="240" w:lineRule="auto"/>
        <w:jc w:val="both"/>
      </w:pPr>
      <w:r>
        <w:t xml:space="preserve">Platby nad rámec paušálu budou </w:t>
      </w:r>
      <w:r>
        <w:t>hrazeny hodinovou sazbou dle platného ceníku služeb zhotovitele, který jako</w:t>
      </w:r>
    </w:p>
    <w:p w14:paraId="27544D31" w14:textId="77777777" w:rsidR="00973B2B" w:rsidRDefault="00362FFF">
      <w:pPr>
        <w:pStyle w:val="Zkladntext1"/>
        <w:spacing w:after="80" w:line="240" w:lineRule="auto"/>
        <w:ind w:firstLine="720"/>
        <w:jc w:val="both"/>
      </w:pPr>
      <w:r>
        <w:t>Příloha č. 2 tvoří nedílnou součástí této smlouvy. Účtuje se cena za každou započatou hodinu.</w:t>
      </w:r>
    </w:p>
    <w:p w14:paraId="682221A5" w14:textId="77777777" w:rsidR="00973B2B" w:rsidRDefault="00362FFF">
      <w:pPr>
        <w:pStyle w:val="Zkladntext1"/>
        <w:numPr>
          <w:ilvl w:val="1"/>
          <w:numId w:val="1"/>
        </w:numPr>
        <w:tabs>
          <w:tab w:val="left" w:pos="703"/>
          <w:tab w:val="left" w:pos="710"/>
        </w:tabs>
        <w:spacing w:line="240" w:lineRule="auto"/>
        <w:jc w:val="both"/>
      </w:pPr>
      <w:r>
        <w:t xml:space="preserve">Objednatel prohlašuje a podpisem této smlouvy potvrzuje, že byl s platným </w:t>
      </w:r>
      <w:r>
        <w:t>ceníkem služeb seznámen před</w:t>
      </w:r>
    </w:p>
    <w:p w14:paraId="0071B6C6" w14:textId="77777777" w:rsidR="00973B2B" w:rsidRDefault="00362FFF">
      <w:pPr>
        <w:pStyle w:val="Zkladntext1"/>
        <w:spacing w:after="80" w:line="240" w:lineRule="auto"/>
        <w:ind w:firstLine="720"/>
        <w:jc w:val="both"/>
      </w:pPr>
      <w:r>
        <w:t>uzavřením této smlouvy, přičemž s cenou služeb takto stanovenou výslovně souhlasí.</w:t>
      </w:r>
    </w:p>
    <w:p w14:paraId="257D78C3" w14:textId="77777777" w:rsidR="00973B2B" w:rsidRDefault="00362FFF">
      <w:pPr>
        <w:pStyle w:val="Zkladntext1"/>
        <w:spacing w:after="80" w:line="240" w:lineRule="auto"/>
        <w:ind w:left="720" w:firstLine="20"/>
        <w:jc w:val="both"/>
      </w:pPr>
      <w:r>
        <w:t xml:space="preserve">Objednatel souhlasí s předáváním daňových dokladů (faktur) a s tím souvisejících dokumentů elektronickou cestou, e-mailem na adresu: </w:t>
      </w:r>
      <w:hyperlink r:id="rId8" w:history="1">
        <w:r>
          <w:t>ekonom@domov-vitkov.cz</w:t>
        </w:r>
      </w:hyperlink>
    </w:p>
    <w:p w14:paraId="598E9879" w14:textId="77777777" w:rsidR="00973B2B" w:rsidRDefault="00362FFF">
      <w:pPr>
        <w:pStyle w:val="Zkladntext1"/>
        <w:spacing w:after="80" w:line="240" w:lineRule="auto"/>
        <w:ind w:left="720" w:firstLine="20"/>
        <w:jc w:val="both"/>
      </w:pPr>
      <w:r>
        <w:t xml:space="preserve">Doklady budou v takové formě, která zamezí možným změnám odeslaných dokumentů. (např. ve formátu </w:t>
      </w:r>
      <w:proofErr w:type="spellStart"/>
      <w:r>
        <w:t>pdf</w:t>
      </w:r>
      <w:proofErr w:type="spellEnd"/>
      <w:r>
        <w:t xml:space="preserve"> nebo jiném obdobném formátu.)</w:t>
      </w:r>
    </w:p>
    <w:p w14:paraId="4E7C31CF" w14:textId="77777777" w:rsidR="00973B2B" w:rsidRDefault="00362FFF">
      <w:pPr>
        <w:pStyle w:val="Zkladntext1"/>
        <w:spacing w:after="80" w:line="240" w:lineRule="auto"/>
        <w:ind w:left="720" w:firstLine="20"/>
        <w:jc w:val="both"/>
      </w:pPr>
      <w:r>
        <w:t>Doklad se považuje doručený okamžikem oznámení o doručení e-mailové z</w:t>
      </w:r>
      <w:r>
        <w:t xml:space="preserve">právy, doložené příslušným hlášením e-mailového klienta (např. MS Outlook, </w:t>
      </w:r>
      <w:proofErr w:type="spellStart"/>
      <w:r>
        <w:t>IceWarp</w:t>
      </w:r>
      <w:proofErr w:type="spellEnd"/>
      <w:r>
        <w:t>).</w:t>
      </w:r>
    </w:p>
    <w:p w14:paraId="0D8FBE40" w14:textId="77777777" w:rsidR="00973B2B" w:rsidRDefault="00362FFF">
      <w:pPr>
        <w:pStyle w:val="Zkladntext1"/>
        <w:numPr>
          <w:ilvl w:val="1"/>
          <w:numId w:val="1"/>
        </w:numPr>
        <w:tabs>
          <w:tab w:val="left" w:pos="703"/>
          <w:tab w:val="left" w:pos="710"/>
        </w:tabs>
        <w:spacing w:after="80" w:line="240" w:lineRule="auto"/>
        <w:jc w:val="both"/>
      </w:pPr>
      <w:r>
        <w:t>Zhotovitel je oprávněn upravit výši ceny služeb</w:t>
      </w:r>
    </w:p>
    <w:p w14:paraId="5E824DE0" w14:textId="77777777" w:rsidR="00973B2B" w:rsidRDefault="00362FFF">
      <w:pPr>
        <w:pStyle w:val="Zkladntext1"/>
        <w:numPr>
          <w:ilvl w:val="0"/>
          <w:numId w:val="3"/>
        </w:numPr>
        <w:tabs>
          <w:tab w:val="left" w:pos="1238"/>
        </w:tabs>
        <w:spacing w:after="80" w:line="240" w:lineRule="auto"/>
        <w:ind w:firstLine="720"/>
        <w:jc w:val="both"/>
      </w:pPr>
      <w:r>
        <w:t>bez dohody smluvních stran v závislosti na výši inflace za uplynulý kalendářní rok za těchto podmínek:</w:t>
      </w:r>
    </w:p>
    <w:p w14:paraId="47F28628" w14:textId="77777777" w:rsidR="00973B2B" w:rsidRDefault="00362FFF">
      <w:pPr>
        <w:pStyle w:val="Zkladntext1"/>
        <w:numPr>
          <w:ilvl w:val="0"/>
          <w:numId w:val="4"/>
        </w:numPr>
        <w:tabs>
          <w:tab w:val="left" w:pos="1238"/>
        </w:tabs>
        <w:spacing w:after="80" w:line="240" w:lineRule="auto"/>
        <w:ind w:left="1300" w:hanging="440"/>
        <w:jc w:val="both"/>
      </w:pPr>
      <w:r>
        <w:t>Cena služeb se zvýší</w:t>
      </w:r>
      <w:r>
        <w:t xml:space="preserve"> o úředně stanovenou míru inflace, přičemž inflací se rozumí meziroční inflace měřená vzrůstem úhrnného indexu spotřebitelských cen zboží a služeb, kterou udává každým kalendářním rokem Český statistický úřad za rok předcházející v %;</w:t>
      </w:r>
    </w:p>
    <w:p w14:paraId="3E118911" w14:textId="77777777" w:rsidR="00973B2B" w:rsidRDefault="00362FFF">
      <w:pPr>
        <w:pStyle w:val="Zkladntext1"/>
        <w:numPr>
          <w:ilvl w:val="0"/>
          <w:numId w:val="4"/>
        </w:numPr>
        <w:tabs>
          <w:tab w:val="left" w:pos="1238"/>
          <w:tab w:val="left" w:pos="5625"/>
        </w:tabs>
        <w:spacing w:after="80" w:line="252" w:lineRule="auto"/>
        <w:ind w:left="1300" w:hanging="440"/>
        <w:jc w:val="both"/>
      </w:pPr>
      <w:r>
        <w:t>Zhotovitel je oprávně</w:t>
      </w:r>
      <w:r>
        <w:t>n zvýšit cenu služeb z důvodu inflace za předešlý rok vždy s účinností nejdříve od 1. 2. každého kalendářního roku, počínaje 1. 2.</w:t>
      </w:r>
      <w:r>
        <w:tab/>
        <w:t>2023.</w:t>
      </w:r>
    </w:p>
    <w:p w14:paraId="41C43787" w14:textId="77777777" w:rsidR="00973B2B" w:rsidRDefault="00362FFF">
      <w:pPr>
        <w:pStyle w:val="Zkladntext1"/>
        <w:numPr>
          <w:ilvl w:val="0"/>
          <w:numId w:val="4"/>
        </w:numPr>
        <w:tabs>
          <w:tab w:val="left" w:pos="1238"/>
        </w:tabs>
        <w:spacing w:after="80" w:line="252" w:lineRule="auto"/>
        <w:ind w:left="1300" w:hanging="440"/>
        <w:jc w:val="both"/>
      </w:pPr>
      <w:r>
        <w:t>Cena služeb zvýšená z důvodu inflace je ve zvýšené části sjednanou cenou, přičemž objednatel se zvýšením ceny tímto způ</w:t>
      </w:r>
      <w:r>
        <w:t>sobem výslovně souhlasí.</w:t>
      </w:r>
    </w:p>
    <w:p w14:paraId="1F931488" w14:textId="77777777" w:rsidR="00973B2B" w:rsidRDefault="00362FFF">
      <w:pPr>
        <w:pStyle w:val="Zkladntext1"/>
        <w:numPr>
          <w:ilvl w:val="0"/>
          <w:numId w:val="3"/>
        </w:numPr>
        <w:tabs>
          <w:tab w:val="left" w:pos="1238"/>
        </w:tabs>
        <w:spacing w:after="80" w:line="240" w:lineRule="auto"/>
        <w:ind w:left="1080" w:hanging="340"/>
        <w:jc w:val="both"/>
      </w:pPr>
      <w:r>
        <w:t xml:space="preserve">při navýšení rozsahu systému (Příloha č. 6) je součástí cenové kalkulace jednorázová cena za dodávku (navýšení licencí SW, nový SW modul, nový HW, zákaznická úprava apod.) a zároveň odpovídající částka, o kterou se navýší </w:t>
      </w:r>
      <w:r>
        <w:t>stávající paušální platba.</w:t>
      </w:r>
    </w:p>
    <w:p w14:paraId="68875AC1" w14:textId="77777777" w:rsidR="00973B2B" w:rsidRDefault="00362FFF">
      <w:pPr>
        <w:pStyle w:val="Zkladntext1"/>
        <w:numPr>
          <w:ilvl w:val="0"/>
          <w:numId w:val="5"/>
        </w:numPr>
        <w:tabs>
          <w:tab w:val="left" w:pos="1238"/>
          <w:tab w:val="left" w:pos="1278"/>
        </w:tabs>
        <w:spacing w:after="80" w:line="266" w:lineRule="auto"/>
        <w:ind w:firstLine="860"/>
        <w:jc w:val="both"/>
      </w:pPr>
      <w:r>
        <w:t>Objednatel písemnou objednávkou potvrzuje cenu dodávky i navýšení paušální platby.</w:t>
      </w:r>
    </w:p>
    <w:p w14:paraId="2BB1848B" w14:textId="77777777" w:rsidR="00973B2B" w:rsidRDefault="00362FFF">
      <w:pPr>
        <w:pStyle w:val="Zkladntext1"/>
        <w:numPr>
          <w:ilvl w:val="0"/>
          <w:numId w:val="5"/>
        </w:numPr>
        <w:tabs>
          <w:tab w:val="left" w:pos="1238"/>
          <w:tab w:val="left" w:pos="1278"/>
        </w:tabs>
        <w:spacing w:line="266" w:lineRule="auto"/>
        <w:ind w:firstLine="860"/>
        <w:jc w:val="both"/>
      </w:pPr>
      <w:r>
        <w:t>Zhotovitel je oprávněn zvýšit cenu služeb z důvodu navýšení rozsahu systému v nejbližším následujícím</w:t>
      </w:r>
    </w:p>
    <w:p w14:paraId="54368796" w14:textId="77777777" w:rsidR="00973B2B" w:rsidRDefault="00362FFF">
      <w:pPr>
        <w:pStyle w:val="Zkladntext1"/>
        <w:spacing w:after="80" w:line="240" w:lineRule="auto"/>
        <w:ind w:left="1300"/>
        <w:jc w:val="both"/>
      </w:pPr>
      <w:r>
        <w:t>měsíci po převzetí dodávky objednatelem.</w:t>
      </w:r>
    </w:p>
    <w:p w14:paraId="4AFC5D15" w14:textId="77777777" w:rsidR="00973B2B" w:rsidRDefault="00362FFF">
      <w:pPr>
        <w:pStyle w:val="Zkladntext1"/>
        <w:numPr>
          <w:ilvl w:val="0"/>
          <w:numId w:val="5"/>
        </w:numPr>
        <w:tabs>
          <w:tab w:val="left" w:pos="1238"/>
        </w:tabs>
        <w:spacing w:after="460" w:line="252" w:lineRule="auto"/>
        <w:ind w:left="1300" w:hanging="440"/>
        <w:jc w:val="both"/>
      </w:pPr>
      <w:r>
        <w:t>Cen</w:t>
      </w:r>
      <w:r>
        <w:t>a služeb zvýšená z důvodu navýšení rozsahu systému je ve zvýšené části sjednanou cenou, přičemž objednatel se zvýšením ceny tímto způsobem výslovně souhlasí.</w:t>
      </w:r>
    </w:p>
    <w:p w14:paraId="4E8BD56E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397"/>
        </w:tabs>
        <w:spacing w:after="220"/>
        <w:jc w:val="both"/>
      </w:pPr>
      <w:bookmarkStart w:id="6" w:name="bookmark12"/>
      <w:r>
        <w:t>Ostatní ujednání</w:t>
      </w:r>
      <w:bookmarkEnd w:id="6"/>
    </w:p>
    <w:p w14:paraId="6587BEE4" w14:textId="77777777" w:rsidR="00973B2B" w:rsidRDefault="00362FFF">
      <w:pPr>
        <w:pStyle w:val="Zkladntext1"/>
        <w:numPr>
          <w:ilvl w:val="1"/>
          <w:numId w:val="1"/>
        </w:numPr>
        <w:tabs>
          <w:tab w:val="left" w:pos="701"/>
          <w:tab w:val="left" w:pos="703"/>
        </w:tabs>
        <w:spacing w:line="240" w:lineRule="auto"/>
        <w:jc w:val="both"/>
      </w:pPr>
      <w:r>
        <w:t>Objednatel nahlásí své požadavky na konkrétní službu formou, která je popsána v S</w:t>
      </w:r>
      <w:r>
        <w:t>LA jednotlivých služeb v</w:t>
      </w:r>
    </w:p>
    <w:p w14:paraId="23B31A2E" w14:textId="77777777" w:rsidR="00973B2B" w:rsidRDefault="00362FFF">
      <w:pPr>
        <w:pStyle w:val="Zkladntext1"/>
        <w:spacing w:after="80" w:line="240" w:lineRule="auto"/>
        <w:ind w:firstLine="720"/>
        <w:jc w:val="both"/>
      </w:pPr>
      <w:r>
        <w:t>Příloze č. 4. Technický popis přebírání požadavků je uveden v Příloze č. 5 této smlouvy.</w:t>
      </w:r>
    </w:p>
    <w:p w14:paraId="29001906" w14:textId="77777777" w:rsidR="00973B2B" w:rsidRDefault="00362FFF">
      <w:pPr>
        <w:pStyle w:val="Zkladntext1"/>
        <w:numPr>
          <w:ilvl w:val="1"/>
          <w:numId w:val="1"/>
        </w:numPr>
        <w:tabs>
          <w:tab w:val="left" w:pos="701"/>
          <w:tab w:val="left" w:pos="703"/>
        </w:tabs>
        <w:spacing w:line="240" w:lineRule="auto"/>
        <w:jc w:val="both"/>
      </w:pPr>
      <w:r>
        <w:t>Odpovědné osoby nebo kontaktní telefonní čísla jsou uvedeny Příloze č. 3 této smlouvy. Smluvní strany jsou</w:t>
      </w:r>
    </w:p>
    <w:p w14:paraId="03CCCB82" w14:textId="77777777" w:rsidR="00973B2B" w:rsidRDefault="00362FFF">
      <w:pPr>
        <w:pStyle w:val="Zkladntext1"/>
        <w:spacing w:after="80" w:line="240" w:lineRule="auto"/>
        <w:ind w:left="720" w:firstLine="20"/>
        <w:jc w:val="both"/>
      </w:pPr>
      <w:r>
        <w:t xml:space="preserve">povinny při změně </w:t>
      </w:r>
      <w:r>
        <w:t>jakéhokoliv údaje, uvedeného v této příloze tuto změnu bez zbytečného odkladu, nejpozději do 5 (pěti) kalendářních dnů oznámit druhé smluvní straně.</w:t>
      </w:r>
    </w:p>
    <w:p w14:paraId="62A7E2E9" w14:textId="77777777" w:rsidR="00973B2B" w:rsidRDefault="00362FFF">
      <w:pPr>
        <w:pStyle w:val="Zkladntext1"/>
        <w:numPr>
          <w:ilvl w:val="1"/>
          <w:numId w:val="1"/>
        </w:numPr>
        <w:tabs>
          <w:tab w:val="left" w:pos="701"/>
          <w:tab w:val="left" w:pos="703"/>
        </w:tabs>
        <w:spacing w:line="240" w:lineRule="auto"/>
        <w:jc w:val="both"/>
      </w:pPr>
      <w:r>
        <w:t>Vztahy touto smlouvou výslovně neupravené se řídí příslušnými ustanoveními zákona č. 89/2012 Sb.,</w:t>
      </w:r>
    </w:p>
    <w:p w14:paraId="5DB8F6AF" w14:textId="77777777" w:rsidR="00973B2B" w:rsidRDefault="00362FFF">
      <w:pPr>
        <w:pStyle w:val="Zkladntext1"/>
        <w:spacing w:after="80" w:line="240" w:lineRule="auto"/>
        <w:ind w:left="720" w:firstLine="20"/>
        <w:jc w:val="both"/>
      </w:pPr>
      <w:r>
        <w:t xml:space="preserve">občanský </w:t>
      </w:r>
      <w:r>
        <w:t>zákoník, v platném znění a „Všeobecnými obchodními podmínkami“ zhotovitele, které tvoří jako Příloha č. 7 nedílnou součást této smlouvy. V případě rozporu mají ujednání v této smlouvě přednost před ustanoveními obsaženými ve Všeobecných obchodních podmínká</w:t>
      </w:r>
      <w:r>
        <w:t>ch zhotovitele. Objednatel prohlašuje a podpisem této smlouvy potvrzuje, že byl s těmito obchodními podmínkami zhotovitele seznámen před uzavřením této smlouvy a souhlasí s nimi.</w:t>
      </w:r>
    </w:p>
    <w:p w14:paraId="1BDC82F3" w14:textId="77777777" w:rsidR="00973B2B" w:rsidRDefault="00362FFF">
      <w:pPr>
        <w:pStyle w:val="Zkladntext1"/>
        <w:numPr>
          <w:ilvl w:val="1"/>
          <w:numId w:val="1"/>
        </w:numPr>
        <w:tabs>
          <w:tab w:val="left" w:pos="701"/>
          <w:tab w:val="left" w:pos="703"/>
        </w:tabs>
        <w:spacing w:line="240" w:lineRule="auto"/>
        <w:jc w:val="both"/>
      </w:pPr>
      <w:r>
        <w:t xml:space="preserve">Objednatel ve smyslu </w:t>
      </w:r>
      <w:proofErr w:type="spellStart"/>
      <w:r>
        <w:t>ust</w:t>
      </w:r>
      <w:proofErr w:type="spellEnd"/>
      <w:r>
        <w:t>. § 1765 odst. 2 zákona č. 89/2012 Sb., občanský záko</w:t>
      </w:r>
      <w:r>
        <w:t>ník přebírá nebezpečí změny</w:t>
      </w:r>
    </w:p>
    <w:p w14:paraId="759862EA" w14:textId="77777777" w:rsidR="00973B2B" w:rsidRDefault="00362FFF">
      <w:pPr>
        <w:pStyle w:val="Zkladntext1"/>
        <w:spacing w:after="80" w:line="240" w:lineRule="auto"/>
        <w:ind w:firstLine="720"/>
        <w:jc w:val="both"/>
      </w:pPr>
      <w:r>
        <w:t>okolností.</w:t>
      </w:r>
    </w:p>
    <w:p w14:paraId="7217A583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402"/>
        </w:tabs>
        <w:jc w:val="both"/>
      </w:pPr>
      <w:bookmarkStart w:id="7" w:name="bookmark14"/>
      <w:r>
        <w:t>Zpracování osobních údajů</w:t>
      </w:r>
      <w:bookmarkEnd w:id="7"/>
    </w:p>
    <w:p w14:paraId="10359232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</w:tabs>
        <w:spacing w:after="100" w:line="240" w:lineRule="auto"/>
        <w:ind w:left="720" w:hanging="720"/>
        <w:jc w:val="both"/>
      </w:pPr>
      <w:r>
        <w:t xml:space="preserve">V rámci plnění předmětu této Smlouvy může ve smyslu článku 4, odst. 2 nařízení Evropského parlamentu a Rady (EU) 2016/679 o ochraně fyzických osob v souvislosti se zpracováním osobních údajů </w:t>
      </w:r>
      <w:r>
        <w:t>a o volném pohybu těchto údajů a o zrušení směrnice 95/46/ES (obecné nařízení o ochraně osobních údajů) („GDPR“) docházet ke zpracování osobních údajů Zhotovitelem jako zpracovatelem pro Objednatele jako správce, které Objednatel získal nebo získá v souvis</w:t>
      </w:r>
      <w:r>
        <w:t xml:space="preserve">losti se svou podnikatelskou činností, nebo které pro Objednatele za tímto účelem získá </w:t>
      </w:r>
      <w:r>
        <w:lastRenderedPageBreak/>
        <w:t>samotný Zhotovitel („Osobní údaje").</w:t>
      </w:r>
    </w:p>
    <w:p w14:paraId="72364886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</w:tabs>
        <w:spacing w:after="480" w:line="240" w:lineRule="auto"/>
        <w:ind w:left="720" w:hanging="720"/>
        <w:jc w:val="both"/>
      </w:pPr>
      <w:r>
        <w:t>Vymezení vzájemných práv a povinností smluvních stran při zpracování Osobních údajů ve smyslu odst. 1 tohoto článku je upraveno sam</w:t>
      </w:r>
      <w:r>
        <w:t>ostatnou Smlouvou o zpracování osobních údajů, která dále stanoví rozsah Osobních údajů, které mají být zpracovávány, účel jejich zpracování, podmínky a záruky na straně Zhotovitele ohledně zajištění technického a organizačního zabezpečení Osobních údajů.</w:t>
      </w:r>
    </w:p>
    <w:p w14:paraId="27893E02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397"/>
        </w:tabs>
      </w:pPr>
      <w:bookmarkStart w:id="8" w:name="bookmark16"/>
      <w:r>
        <w:t>Závěrečná ustanovení</w:t>
      </w:r>
      <w:bookmarkEnd w:id="8"/>
    </w:p>
    <w:p w14:paraId="571C99FB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  <w:tab w:val="left" w:pos="701"/>
        </w:tabs>
        <w:spacing w:line="240" w:lineRule="auto"/>
      </w:pPr>
      <w:r>
        <w:t>Tato smlouva včetně všech jiných příloh nabývá platnosti dnem jejího podpisu oběma smluvními stranami.</w:t>
      </w:r>
    </w:p>
    <w:p w14:paraId="7F4C286B" w14:textId="77777777" w:rsidR="00973B2B" w:rsidRDefault="00362FFF">
      <w:pPr>
        <w:pStyle w:val="Zkladntext1"/>
        <w:spacing w:after="100" w:line="240" w:lineRule="auto"/>
        <w:ind w:firstLine="720"/>
        <w:jc w:val="both"/>
      </w:pPr>
      <w:r>
        <w:t>Účinnosti nabývá dnem 1. 3. 2022.</w:t>
      </w:r>
    </w:p>
    <w:p w14:paraId="27B782D7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  <w:tab w:val="left" w:pos="701"/>
        </w:tabs>
        <w:spacing w:line="240" w:lineRule="auto"/>
      </w:pPr>
      <w:r>
        <w:t xml:space="preserve">Tato smlouva se uzavírá na dobu neurčitou počínaje dnem její účinnosti. Smlouva zaniká </w:t>
      </w:r>
      <w:r>
        <w:t>způsoby uvedenými</w:t>
      </w:r>
    </w:p>
    <w:p w14:paraId="46233039" w14:textId="77777777" w:rsidR="00973B2B" w:rsidRDefault="00362FFF">
      <w:pPr>
        <w:pStyle w:val="Zkladntext1"/>
        <w:spacing w:after="100" w:line="240" w:lineRule="auto"/>
        <w:ind w:firstLine="720"/>
        <w:jc w:val="both"/>
      </w:pPr>
      <w:r>
        <w:t>ve Všeobecných obchodních podmínkách zhotovitele.</w:t>
      </w:r>
    </w:p>
    <w:p w14:paraId="4EFDC470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  <w:tab w:val="left" w:pos="701"/>
        </w:tabs>
        <w:spacing w:line="240" w:lineRule="auto"/>
      </w:pPr>
      <w:r>
        <w:t>Tuto smlouvu lze měnit nebo doplňovat pouze formou písemných dodatků, podepsaných oběma smluvními</w:t>
      </w:r>
    </w:p>
    <w:p w14:paraId="7865CC55" w14:textId="77777777" w:rsidR="00973B2B" w:rsidRDefault="00362FFF">
      <w:pPr>
        <w:pStyle w:val="Zkladntext1"/>
        <w:spacing w:after="100" w:line="240" w:lineRule="auto"/>
        <w:ind w:firstLine="720"/>
        <w:jc w:val="both"/>
      </w:pPr>
      <w:r>
        <w:t>stranami.</w:t>
      </w:r>
    </w:p>
    <w:p w14:paraId="745CDC4D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  <w:tab w:val="left" w:pos="701"/>
        </w:tabs>
        <w:spacing w:line="240" w:lineRule="auto"/>
      </w:pPr>
      <w:r>
        <w:t xml:space="preserve">Tato smlouva se vyhotovuje ve 2 (dvou) shodných stejnopisech s </w:t>
      </w:r>
      <w:r>
        <w:t>platností originálu, přičemž každá smluvní</w:t>
      </w:r>
    </w:p>
    <w:p w14:paraId="297C66E4" w14:textId="77777777" w:rsidR="00973B2B" w:rsidRDefault="00362FFF">
      <w:pPr>
        <w:pStyle w:val="Zkladntext1"/>
        <w:spacing w:after="100" w:line="240" w:lineRule="auto"/>
        <w:ind w:firstLine="720"/>
        <w:jc w:val="both"/>
      </w:pPr>
      <w:r>
        <w:t>strana obdrží 1 (jedno) vyhotovení.</w:t>
      </w:r>
    </w:p>
    <w:p w14:paraId="2484087B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  <w:tab w:val="left" w:pos="701"/>
        </w:tabs>
        <w:spacing w:line="240" w:lineRule="auto"/>
      </w:pPr>
      <w:r>
        <w:t>Smluvní strany prohlašují, že tato Smlouva byla uzavřena svobodně a vážně, po vzájemném předchozím</w:t>
      </w:r>
    </w:p>
    <w:p w14:paraId="78460D61" w14:textId="77777777" w:rsidR="00973B2B" w:rsidRDefault="00362FFF">
      <w:pPr>
        <w:pStyle w:val="Zkladntext1"/>
        <w:spacing w:after="100" w:line="240" w:lineRule="auto"/>
        <w:ind w:firstLine="720"/>
        <w:jc w:val="both"/>
      </w:pPr>
      <w:r>
        <w:t>souhlasném projednání, nikoliv v tísni a za nápadně nevýhodných podmínek.</w:t>
      </w:r>
    </w:p>
    <w:p w14:paraId="327C3302" w14:textId="77777777" w:rsidR="00973B2B" w:rsidRDefault="00362FFF">
      <w:pPr>
        <w:pStyle w:val="Zkladntext1"/>
        <w:numPr>
          <w:ilvl w:val="1"/>
          <w:numId w:val="1"/>
        </w:numPr>
        <w:tabs>
          <w:tab w:val="left" w:pos="689"/>
          <w:tab w:val="left" w:pos="710"/>
        </w:tabs>
        <w:spacing w:line="240" w:lineRule="auto"/>
      </w:pPr>
      <w:r>
        <w:t>Na d</w:t>
      </w:r>
      <w:r>
        <w:t>ůkaz pravosti, platnosti a účinnosti této smlouvy opatřují smluvní strany tuto smlouvu pod jejím textem</w:t>
      </w:r>
    </w:p>
    <w:p w14:paraId="61BD9570" w14:textId="77777777" w:rsidR="00973B2B" w:rsidRDefault="00362FFF">
      <w:pPr>
        <w:pStyle w:val="Zkladntext1"/>
        <w:spacing w:after="480" w:line="240" w:lineRule="auto"/>
        <w:ind w:left="720"/>
        <w:jc w:val="both"/>
      </w:pPr>
      <w:r>
        <w:t>svými vlastnoručními podpisy, resp. oprávněným zástupcem, který garantuje, že je bez dalšího oprávněn za tuto smluvní stranu jednat a tuto smlouvu platn</w:t>
      </w:r>
      <w:r>
        <w:t>ě uzavřít.</w:t>
      </w:r>
    </w:p>
    <w:p w14:paraId="411ACEFE" w14:textId="77777777" w:rsidR="00973B2B" w:rsidRDefault="00362FFF">
      <w:pPr>
        <w:pStyle w:val="Nadpis20"/>
        <w:keepNext/>
        <w:keepLines/>
        <w:numPr>
          <w:ilvl w:val="0"/>
          <w:numId w:val="1"/>
        </w:numPr>
        <w:tabs>
          <w:tab w:val="left" w:pos="402"/>
          <w:tab w:val="left" w:pos="658"/>
        </w:tabs>
        <w:jc w:val="both"/>
      </w:pPr>
      <w:bookmarkStart w:id="9" w:name="bookmark18"/>
      <w:r>
        <w:t>Seznam příloh</w:t>
      </w:r>
      <w:bookmarkEnd w:id="9"/>
    </w:p>
    <w:p w14:paraId="3C83AFEE" w14:textId="77777777" w:rsidR="00973B2B" w:rsidRDefault="00362FFF">
      <w:pPr>
        <w:pStyle w:val="Zkladntext1"/>
        <w:spacing w:after="380" w:line="240" w:lineRule="auto"/>
        <w:ind w:firstLine="600"/>
        <w:jc w:val="both"/>
      </w:pPr>
      <w:r>
        <w:t>Tato smlouva zahrnuje celkem 7 příloh, které tvoří nedílnou součást této smlouvy: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3562"/>
      </w:tblGrid>
      <w:tr w:rsidR="00973B2B" w14:paraId="5E59F85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46" w:type="dxa"/>
            <w:shd w:val="clear" w:color="auto" w:fill="auto"/>
          </w:tcPr>
          <w:p w14:paraId="23010625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Příloha č. 1</w:t>
            </w:r>
          </w:p>
        </w:tc>
        <w:tc>
          <w:tcPr>
            <w:tcW w:w="3562" w:type="dxa"/>
            <w:shd w:val="clear" w:color="auto" w:fill="auto"/>
          </w:tcPr>
          <w:p w14:paraId="79557442" w14:textId="77777777" w:rsidR="00973B2B" w:rsidRDefault="00362FFF">
            <w:pPr>
              <w:pStyle w:val="Jin0"/>
              <w:spacing w:line="240" w:lineRule="auto"/>
              <w:ind w:firstLine="400"/>
            </w:pPr>
            <w:r>
              <w:t>Přehled poskytovaných služeb</w:t>
            </w:r>
          </w:p>
        </w:tc>
      </w:tr>
      <w:tr w:rsidR="00973B2B" w14:paraId="325739B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3C9A19AC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Příloha č. 2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ED7A80F" w14:textId="77777777" w:rsidR="00973B2B" w:rsidRDefault="00362FFF">
            <w:pPr>
              <w:pStyle w:val="Jin0"/>
              <w:spacing w:line="240" w:lineRule="auto"/>
              <w:ind w:firstLine="400"/>
            </w:pPr>
            <w:r>
              <w:t>Ceník poskytovaných služeb</w:t>
            </w:r>
          </w:p>
        </w:tc>
      </w:tr>
      <w:tr w:rsidR="00973B2B" w14:paraId="6D553E0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574DFB78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Příloha č. 3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65B50A33" w14:textId="77777777" w:rsidR="00973B2B" w:rsidRDefault="00362FFF">
            <w:pPr>
              <w:pStyle w:val="Jin0"/>
              <w:spacing w:line="240" w:lineRule="auto"/>
              <w:ind w:firstLine="400"/>
            </w:pPr>
            <w:r>
              <w:t>Oprávněné osoby a kontaktní údaje</w:t>
            </w:r>
          </w:p>
        </w:tc>
      </w:tr>
      <w:tr w:rsidR="00973B2B" w14:paraId="29AC1D8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7A39D49B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Příloha č. 4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179E2989" w14:textId="77777777" w:rsidR="00973B2B" w:rsidRDefault="00362FFF">
            <w:pPr>
              <w:pStyle w:val="Jin0"/>
              <w:spacing w:line="240" w:lineRule="auto"/>
              <w:ind w:firstLine="400"/>
            </w:pPr>
            <w:r>
              <w:t>SLA listy jednotlivých služeb</w:t>
            </w:r>
          </w:p>
        </w:tc>
      </w:tr>
      <w:tr w:rsidR="00973B2B" w14:paraId="30ECCD8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4AF66737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Příloha č. 5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69E27D46" w14:textId="77777777" w:rsidR="00973B2B" w:rsidRDefault="00362FFF">
            <w:pPr>
              <w:pStyle w:val="Jin0"/>
              <w:spacing w:line="240" w:lineRule="auto"/>
              <w:ind w:firstLine="400"/>
            </w:pPr>
            <w:r>
              <w:t>Hlášení závad</w:t>
            </w:r>
          </w:p>
        </w:tc>
      </w:tr>
      <w:tr w:rsidR="00973B2B" w14:paraId="3DA558D7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0795B1DA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Příloha č. 6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14D4AAB3" w14:textId="77777777" w:rsidR="00973B2B" w:rsidRDefault="00362FFF">
            <w:pPr>
              <w:pStyle w:val="Jin0"/>
              <w:spacing w:line="240" w:lineRule="auto"/>
              <w:ind w:firstLine="400"/>
            </w:pPr>
            <w:r>
              <w:t>Rozsah systému dle komponent</w:t>
            </w:r>
          </w:p>
        </w:tc>
      </w:tr>
      <w:tr w:rsidR="00973B2B" w14:paraId="485BBA5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46" w:type="dxa"/>
            <w:shd w:val="clear" w:color="auto" w:fill="auto"/>
            <w:vAlign w:val="bottom"/>
          </w:tcPr>
          <w:p w14:paraId="0B4DF258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Příloha č. 7</w:t>
            </w:r>
          </w:p>
        </w:tc>
        <w:tc>
          <w:tcPr>
            <w:tcW w:w="3562" w:type="dxa"/>
            <w:shd w:val="clear" w:color="auto" w:fill="auto"/>
            <w:vAlign w:val="bottom"/>
          </w:tcPr>
          <w:p w14:paraId="4856E353" w14:textId="77777777" w:rsidR="00973B2B" w:rsidRDefault="00362FFF">
            <w:pPr>
              <w:pStyle w:val="Jin0"/>
              <w:spacing w:line="240" w:lineRule="auto"/>
              <w:ind w:firstLine="400"/>
            </w:pPr>
            <w:r>
              <w:t>Všeobecné obchodní podmínky</w:t>
            </w:r>
          </w:p>
        </w:tc>
      </w:tr>
    </w:tbl>
    <w:p w14:paraId="0207CD76" w14:textId="77777777" w:rsidR="00973B2B" w:rsidRDefault="00973B2B">
      <w:pPr>
        <w:sectPr w:rsidR="00973B2B">
          <w:type w:val="continuous"/>
          <w:pgSz w:w="11900" w:h="16840"/>
          <w:pgMar w:top="894" w:right="675" w:bottom="1400" w:left="694" w:header="466" w:footer="3" w:gutter="0"/>
          <w:cols w:space="720"/>
          <w:noEndnote/>
          <w:docGrid w:linePitch="360"/>
        </w:sectPr>
      </w:pPr>
    </w:p>
    <w:p w14:paraId="0061CA0A" w14:textId="77777777" w:rsidR="00973B2B" w:rsidRDefault="00362FFF">
      <w:pPr>
        <w:pStyle w:val="Nadpis20"/>
        <w:keepNext/>
        <w:keepLines/>
        <w:spacing w:after="460"/>
      </w:pPr>
      <w:bookmarkStart w:id="10" w:name="bookmark20"/>
      <w:r>
        <w:lastRenderedPageBreak/>
        <w:t>9. Podpisy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854"/>
        <w:gridCol w:w="3730"/>
      </w:tblGrid>
      <w:tr w:rsidR="00973B2B" w14:paraId="6197EE0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373" w:type="dxa"/>
            <w:shd w:val="clear" w:color="auto" w:fill="0071C1"/>
            <w:vAlign w:val="center"/>
          </w:tcPr>
          <w:p w14:paraId="42908E84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ZA OBJEDNATELE:</w:t>
            </w:r>
          </w:p>
        </w:tc>
        <w:tc>
          <w:tcPr>
            <w:tcW w:w="854" w:type="dxa"/>
            <w:shd w:val="clear" w:color="auto" w:fill="0071C1"/>
            <w:vAlign w:val="center"/>
          </w:tcPr>
          <w:p w14:paraId="3EB84739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Jméno</w:t>
            </w:r>
          </w:p>
        </w:tc>
        <w:tc>
          <w:tcPr>
            <w:tcW w:w="3730" w:type="dxa"/>
            <w:shd w:val="clear" w:color="auto" w:fill="0071C1"/>
          </w:tcPr>
          <w:p w14:paraId="3E912728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Bc. Hana Grodová</w:t>
            </w:r>
          </w:p>
        </w:tc>
      </w:tr>
      <w:tr w:rsidR="00973B2B" w14:paraId="24A9A081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4373" w:type="dxa"/>
            <w:vMerge w:val="restart"/>
            <w:shd w:val="clear" w:color="auto" w:fill="auto"/>
          </w:tcPr>
          <w:p w14:paraId="1C92EA0B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972A0" w14:textId="77777777" w:rsidR="00973B2B" w:rsidRDefault="00362FFF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3AAC" w14:textId="77777777" w:rsidR="00973B2B" w:rsidRDefault="00362FFF">
            <w:pPr>
              <w:pStyle w:val="Jin0"/>
              <w:tabs>
                <w:tab w:val="left" w:pos="1709"/>
              </w:tabs>
              <w:spacing w:line="120" w:lineRule="exact"/>
              <w:ind w:firstLine="240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>D</w:t>
            </w:r>
            <w:r>
              <w:rPr>
                <w:sz w:val="30"/>
                <w:szCs w:val="30"/>
                <w:vertAlign w:val="subscript"/>
              </w:rPr>
              <w:t>r</w:t>
            </w:r>
            <w:r>
              <w:rPr>
                <w:sz w:val="30"/>
                <w:szCs w:val="30"/>
              </w:rPr>
              <w:t xml:space="preserve"> LJ-in-i</w:t>
            </w:r>
            <w:r>
              <w:rPr>
                <w:sz w:val="30"/>
                <w:szCs w:val="30"/>
              </w:rPr>
              <w:tab/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Digitálně podepsal</w:t>
            </w:r>
          </w:p>
          <w:p w14:paraId="191A8418" w14:textId="0C316BF9" w:rsidR="00973B2B" w:rsidRDefault="00362FFF">
            <w:pPr>
              <w:pStyle w:val="Jin0"/>
              <w:spacing w:line="120" w:lineRule="exact"/>
              <w:ind w:firstLine="240"/>
              <w:rPr>
                <w:sz w:val="16"/>
                <w:szCs w:val="16"/>
              </w:rPr>
            </w:pPr>
            <w:proofErr w:type="spellStart"/>
            <w:r>
              <w:rPr>
                <w:sz w:val="30"/>
                <w:szCs w:val="30"/>
              </w:rPr>
              <w:t>Bc.Hana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 w:rsidR="00671B87">
              <w:rPr>
                <w:rFonts w:ascii="Segoe UI" w:eastAsia="Segoe UI" w:hAnsi="Segoe UI" w:cs="Segoe UI"/>
                <w:sz w:val="16"/>
                <w:szCs w:val="16"/>
              </w:rPr>
              <w:t>xxxxxxxxx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á</w:t>
            </w:r>
            <w:proofErr w:type="spellEnd"/>
          </w:p>
          <w:p w14:paraId="294A5B9F" w14:textId="77777777" w:rsidR="00973B2B" w:rsidRDefault="00362FFF">
            <w:pPr>
              <w:pStyle w:val="Jin0"/>
              <w:spacing w:line="120" w:lineRule="exact"/>
              <w:ind w:left="240"/>
              <w:rPr>
                <w:sz w:val="16"/>
                <w:szCs w:val="16"/>
              </w:rPr>
            </w:pPr>
            <w:proofErr w:type="spellStart"/>
            <w:r>
              <w:rPr>
                <w:sz w:val="30"/>
                <w:szCs w:val="30"/>
              </w:rPr>
              <w:t>Cmdnvá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Datum: 2022.03.31 </w:t>
            </w:r>
            <w:proofErr w:type="spellStart"/>
            <w:r>
              <w:rPr>
                <w:sz w:val="30"/>
                <w:szCs w:val="30"/>
              </w:rPr>
              <w:t>GrOdOvd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09:45:23 +02'00'</w:t>
            </w:r>
          </w:p>
        </w:tc>
      </w:tr>
      <w:tr w:rsidR="00973B2B" w14:paraId="746DC30C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373" w:type="dxa"/>
            <w:vMerge/>
            <w:shd w:val="clear" w:color="auto" w:fill="auto"/>
          </w:tcPr>
          <w:p w14:paraId="1A7F421E" w14:textId="77777777" w:rsidR="00973B2B" w:rsidRDefault="00973B2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836CB" w14:textId="77777777" w:rsidR="00973B2B" w:rsidRDefault="00362FF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BE91" w14:textId="77777777" w:rsidR="00973B2B" w:rsidRDefault="00362FFF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 Vítkově dne 31.3.2022.</w:t>
            </w:r>
          </w:p>
        </w:tc>
      </w:tr>
    </w:tbl>
    <w:p w14:paraId="31E0A5A9" w14:textId="77777777" w:rsidR="00973B2B" w:rsidRDefault="00973B2B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850"/>
        <w:gridCol w:w="3792"/>
      </w:tblGrid>
      <w:tr w:rsidR="00973B2B" w14:paraId="316CA5C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354" w:type="dxa"/>
            <w:shd w:val="clear" w:color="auto" w:fill="0071C1"/>
            <w:vAlign w:val="center"/>
          </w:tcPr>
          <w:p w14:paraId="12401971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ZA ZHOTOVITELE:</w:t>
            </w:r>
          </w:p>
        </w:tc>
        <w:tc>
          <w:tcPr>
            <w:tcW w:w="850" w:type="dxa"/>
            <w:shd w:val="clear" w:color="auto" w:fill="0071C1"/>
            <w:vAlign w:val="center"/>
          </w:tcPr>
          <w:p w14:paraId="401CBDBF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Jméno</w:t>
            </w:r>
          </w:p>
        </w:tc>
        <w:tc>
          <w:tcPr>
            <w:tcW w:w="3792" w:type="dxa"/>
            <w:shd w:val="clear" w:color="auto" w:fill="0071C1"/>
            <w:vAlign w:val="center"/>
          </w:tcPr>
          <w:p w14:paraId="29A81CFC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Ing. Miloš Rauš</w:t>
            </w:r>
          </w:p>
        </w:tc>
      </w:tr>
      <w:tr w:rsidR="00973B2B" w14:paraId="0801998D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4354" w:type="dxa"/>
            <w:vMerge w:val="restart"/>
            <w:shd w:val="clear" w:color="auto" w:fill="auto"/>
          </w:tcPr>
          <w:p w14:paraId="30214A11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3488B" w14:textId="77777777" w:rsidR="00973B2B" w:rsidRDefault="00362FF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  <w:tc>
          <w:tcPr>
            <w:tcW w:w="3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B238" w14:textId="77777777" w:rsidR="00973B2B" w:rsidRDefault="00362FFF">
            <w:pPr>
              <w:pStyle w:val="Jin0"/>
              <w:spacing w:line="72" w:lineRule="exac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Ina Miloš 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 xml:space="preserve">Digitálně podepsal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llig.IVliloš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Ing. Miloš Rauš</w:t>
            </w:r>
          </w:p>
          <w:p w14:paraId="189BF140" w14:textId="77777777" w:rsidR="00973B2B" w:rsidRDefault="00362FFF">
            <w:pPr>
              <w:pStyle w:val="Jin0"/>
              <w:tabs>
                <w:tab w:val="left" w:pos="682"/>
                <w:tab w:val="left" w:pos="1843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Datum: </w:t>
            </w:r>
            <w:r>
              <w:rPr>
                <w:rFonts w:ascii="Arial" w:eastAsia="Arial" w:hAnsi="Arial" w:cs="Arial"/>
                <w:sz w:val="19"/>
                <w:szCs w:val="19"/>
              </w:rPr>
              <w:t>2022.04.20</w:t>
            </w:r>
          </w:p>
          <w:p w14:paraId="3182F519" w14:textId="57736199" w:rsidR="00973B2B" w:rsidRDefault="00671B87">
            <w:pPr>
              <w:pStyle w:val="Jin0"/>
              <w:tabs>
                <w:tab w:val="left" w:pos="1853"/>
              </w:tabs>
              <w:spacing w:line="18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xxxxxxxx</w:t>
            </w:r>
            <w:proofErr w:type="spellEnd"/>
            <w:r w:rsidR="00362FFF">
              <w:rPr>
                <w:rFonts w:ascii="Arial" w:eastAsia="Arial" w:hAnsi="Arial" w:cs="Arial"/>
                <w:sz w:val="36"/>
                <w:szCs w:val="36"/>
              </w:rPr>
              <w:tab/>
            </w:r>
            <w:r w:rsidR="00362FFF">
              <w:rPr>
                <w:rFonts w:ascii="Arial" w:eastAsia="Arial" w:hAnsi="Arial" w:cs="Arial"/>
                <w:sz w:val="19"/>
                <w:szCs w:val="19"/>
              </w:rPr>
              <w:t>16:51:01 +02'00'</w:t>
            </w:r>
          </w:p>
        </w:tc>
      </w:tr>
      <w:tr w:rsidR="00973B2B" w14:paraId="00ECB787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354" w:type="dxa"/>
            <w:vMerge/>
            <w:shd w:val="clear" w:color="auto" w:fill="auto"/>
          </w:tcPr>
          <w:p w14:paraId="406C650E" w14:textId="77777777" w:rsidR="00973B2B" w:rsidRDefault="00973B2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D91B8" w14:textId="77777777" w:rsidR="00973B2B" w:rsidRDefault="00362FF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0C33" w14:textId="77777777" w:rsidR="00973B2B" w:rsidRDefault="00362FFF">
            <w:pPr>
              <w:pStyle w:val="Jin0"/>
              <w:tabs>
                <w:tab w:val="left" w:leader="dot" w:pos="327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Brně dne</w:t>
            </w:r>
            <w:r>
              <w:rPr>
                <w:sz w:val="18"/>
                <w:szCs w:val="18"/>
              </w:rPr>
              <w:tab/>
            </w:r>
          </w:p>
        </w:tc>
      </w:tr>
    </w:tbl>
    <w:p w14:paraId="144975F6" w14:textId="77777777" w:rsidR="00973B2B" w:rsidRDefault="00973B2B">
      <w:pPr>
        <w:sectPr w:rsidR="00973B2B">
          <w:pgSz w:w="11900" w:h="16840"/>
          <w:pgMar w:top="894" w:right="677" w:bottom="894" w:left="696" w:header="466" w:footer="3" w:gutter="0"/>
          <w:cols w:space="720"/>
          <w:noEndnote/>
          <w:docGrid w:linePitch="360"/>
        </w:sectPr>
      </w:pPr>
    </w:p>
    <w:p w14:paraId="613F0F85" w14:textId="77777777" w:rsidR="00973B2B" w:rsidRDefault="00362FFF">
      <w:pPr>
        <w:pStyle w:val="Nadpis20"/>
        <w:keepNext/>
        <w:keepLines/>
        <w:spacing w:before="820" w:after="480"/>
      </w:pPr>
      <w:bookmarkStart w:id="11" w:name="bookmark22"/>
      <w:r>
        <w:lastRenderedPageBreak/>
        <w:t>Příloha č. 1 Přehled poskytovaných služeb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579"/>
      </w:tblGrid>
      <w:tr w:rsidR="00973B2B" w14:paraId="105D8CB0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651" w:type="dxa"/>
            <w:shd w:val="clear" w:color="auto" w:fill="0071C1"/>
            <w:vAlign w:val="center"/>
          </w:tcPr>
          <w:p w14:paraId="4B434CA7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Název služby</w:t>
            </w:r>
          </w:p>
        </w:tc>
        <w:tc>
          <w:tcPr>
            <w:tcW w:w="4579" w:type="dxa"/>
            <w:shd w:val="clear" w:color="auto" w:fill="0071C1"/>
            <w:vAlign w:val="bottom"/>
          </w:tcPr>
          <w:p w14:paraId="6FE0710A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Služba je zahrnuta v paušálním poplatku</w:t>
            </w:r>
          </w:p>
        </w:tc>
      </w:tr>
      <w:tr w:rsidR="00973B2B" w14:paraId="4217F54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EAFFBF" w14:textId="77777777" w:rsidR="00973B2B" w:rsidRDefault="00362FFF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HotLine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Help-Desk</w:t>
            </w:r>
            <w:proofErr w:type="spellEnd"/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2AFD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t>ANO</w:t>
            </w:r>
          </w:p>
        </w:tc>
      </w:tr>
      <w:tr w:rsidR="00973B2B" w14:paraId="4CCE6BB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904E0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Aktualizace programového vybavení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D0AE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t>ANO</w:t>
            </w:r>
          </w:p>
        </w:tc>
      </w:tr>
      <w:tr w:rsidR="00973B2B" w14:paraId="5BC2760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082B45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Modernizace, rozšíření systému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C857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t>NE</w:t>
            </w:r>
          </w:p>
        </w:tc>
      </w:tr>
    </w:tbl>
    <w:p w14:paraId="4E364B13" w14:textId="77777777" w:rsidR="00973B2B" w:rsidRDefault="00973B2B">
      <w:pPr>
        <w:spacing w:after="719" w:line="1" w:lineRule="exact"/>
      </w:pPr>
    </w:p>
    <w:p w14:paraId="13EAE6A8" w14:textId="77777777" w:rsidR="00973B2B" w:rsidRDefault="00362FFF">
      <w:pPr>
        <w:pStyle w:val="Zkladntext1"/>
        <w:spacing w:after="240" w:line="240" w:lineRule="auto"/>
      </w:pPr>
      <w:r>
        <w:rPr>
          <w:b/>
          <w:bCs/>
        </w:rPr>
        <w:t>Rozsah služeb a počet hodin zahrnutých do paušálního poplatku: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579"/>
      </w:tblGrid>
      <w:tr w:rsidR="00973B2B" w14:paraId="061C064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651" w:type="dxa"/>
            <w:shd w:val="clear" w:color="auto" w:fill="0071C1"/>
            <w:vAlign w:val="bottom"/>
          </w:tcPr>
          <w:p w14:paraId="359F6AD6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Název služby</w:t>
            </w:r>
          </w:p>
        </w:tc>
        <w:tc>
          <w:tcPr>
            <w:tcW w:w="4579" w:type="dxa"/>
            <w:shd w:val="clear" w:color="auto" w:fill="0071C1"/>
            <w:vAlign w:val="bottom"/>
          </w:tcPr>
          <w:p w14:paraId="3FD2693C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Kvantifikace</w:t>
            </w:r>
          </w:p>
        </w:tc>
      </w:tr>
      <w:tr w:rsidR="00973B2B" w14:paraId="59E5ED1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2A9A33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Aktualizace programového vybavení</w:t>
            </w:r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9BC1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t>1x za 2 roky</w:t>
            </w:r>
          </w:p>
        </w:tc>
      </w:tr>
      <w:tr w:rsidR="00973B2B" w14:paraId="328F987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56B1D" w14:textId="77777777" w:rsidR="00973B2B" w:rsidRDefault="00362FFF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HotLine</w:t>
            </w:r>
            <w:proofErr w:type="spellEnd"/>
            <w:r>
              <w:rPr>
                <w:b/>
                <w:bCs/>
              </w:rPr>
              <w:t xml:space="preserve"> a dálkový servis SW (hodin/ročně)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16A0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t>4</w:t>
            </w:r>
          </w:p>
        </w:tc>
      </w:tr>
      <w:tr w:rsidR="00973B2B" w14:paraId="6FF601E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DA0598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Dostupnost služeb (</w:t>
            </w:r>
            <w:proofErr w:type="gramStart"/>
            <w:r>
              <w:rPr>
                <w:b/>
                <w:bCs/>
              </w:rPr>
              <w:t xml:space="preserve">pondělí - </w:t>
            </w:r>
            <w:r>
              <w:rPr>
                <w:b/>
                <w:bCs/>
              </w:rPr>
              <w:t>pátek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80AB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t>Od 7:00 do 15:30</w:t>
            </w:r>
          </w:p>
        </w:tc>
      </w:tr>
    </w:tbl>
    <w:p w14:paraId="4BB3D655" w14:textId="77777777" w:rsidR="00973B2B" w:rsidRDefault="00362FFF">
      <w:pPr>
        <w:spacing w:line="1" w:lineRule="exact"/>
        <w:rPr>
          <w:sz w:val="2"/>
          <w:szCs w:val="2"/>
        </w:rPr>
      </w:pPr>
      <w:r>
        <w:br w:type="page"/>
      </w:r>
    </w:p>
    <w:p w14:paraId="4D32456F" w14:textId="77777777" w:rsidR="00973B2B" w:rsidRDefault="00362FFF">
      <w:pPr>
        <w:pStyle w:val="Zkladntext20"/>
        <w:spacing w:after="480"/>
      </w:pPr>
      <w:r>
        <w:rPr>
          <w:b/>
          <w:bCs/>
        </w:rPr>
        <w:lastRenderedPageBreak/>
        <w:t>Příloha č. 2 Zvýhodněný ceník poskytovaných služeb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6"/>
        <w:gridCol w:w="3979"/>
      </w:tblGrid>
      <w:tr w:rsidR="00973B2B" w14:paraId="081087A7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85" w:type="dxa"/>
            <w:gridSpan w:val="2"/>
            <w:shd w:val="clear" w:color="auto" w:fill="0071C1"/>
            <w:vAlign w:val="center"/>
          </w:tcPr>
          <w:p w14:paraId="1C9E82E7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ZVÝHODNĚNÉ CENY SLUŽEB </w:t>
            </w:r>
            <w:r>
              <w:rPr>
                <w:color w:val="FFFFFF"/>
                <w:sz w:val="24"/>
                <w:szCs w:val="24"/>
              </w:rPr>
              <w:t>(ceny jsou uvedeny v Kč bez DPH)</w:t>
            </w:r>
          </w:p>
        </w:tc>
      </w:tr>
      <w:tr w:rsidR="00973B2B" w14:paraId="5155E1A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5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30B9D3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OPRAVY U ZÁKAZNÍKA (se zárukou)</w:t>
            </w:r>
          </w:p>
        </w:tc>
      </w:tr>
      <w:tr w:rsidR="00973B2B" w14:paraId="28FE861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E3282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Poskytování servisu nad 2 pracovních dny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8E94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980,00/hod</w:t>
            </w:r>
          </w:p>
        </w:tc>
      </w:tr>
      <w:tr w:rsidR="00973B2B" w14:paraId="2D6E07F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A7D97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Poskytování expresního </w:t>
            </w:r>
            <w:r>
              <w:rPr>
                <w:sz w:val="22"/>
                <w:szCs w:val="22"/>
              </w:rPr>
              <w:t>servisu do 2 pracovních dnů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D8E7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1.180,00/hod</w:t>
            </w:r>
          </w:p>
        </w:tc>
      </w:tr>
      <w:tr w:rsidR="00973B2B" w14:paraId="7AD1ABE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42D60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Poskytování expresního servisu do 24 hod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A0E0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1.280,00/hod</w:t>
            </w:r>
          </w:p>
        </w:tc>
      </w:tr>
      <w:tr w:rsidR="00973B2B" w14:paraId="4F9ECDD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BD657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Poskytování expresního servisu do 8 hod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AE55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1.680,00/hod</w:t>
            </w:r>
          </w:p>
        </w:tc>
      </w:tr>
      <w:tr w:rsidR="00973B2B" w14:paraId="0157AE3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B9E94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Programátorské práce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55B3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1.280,00/hod</w:t>
            </w:r>
          </w:p>
        </w:tc>
      </w:tr>
      <w:tr w:rsidR="00973B2B" w14:paraId="2A79D40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41774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Dopravní náklady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86F2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12,00/km</w:t>
            </w:r>
          </w:p>
        </w:tc>
      </w:tr>
      <w:tr w:rsidR="00973B2B" w14:paraId="7E454963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C81E76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SLUŽBY HOTLINE (poradenství po </w:t>
            </w:r>
            <w:r>
              <w:rPr>
                <w:b/>
                <w:bCs/>
                <w:sz w:val="22"/>
                <w:szCs w:val="22"/>
              </w:rPr>
              <w:t>telefonu)</w:t>
            </w:r>
          </w:p>
        </w:tc>
      </w:tr>
      <w:tr w:rsidR="00973B2B" w14:paraId="5CC0C82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D67D5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HotLine</w:t>
            </w:r>
            <w:proofErr w:type="spellEnd"/>
            <w:r>
              <w:rPr>
                <w:sz w:val="22"/>
                <w:szCs w:val="22"/>
              </w:rPr>
              <w:t xml:space="preserve"> (nad hodiny zdarma/měsíc)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1C70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880,00/hod</w:t>
            </w:r>
          </w:p>
        </w:tc>
      </w:tr>
      <w:tr w:rsidR="00973B2B" w14:paraId="1E08372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CB8DB5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DÁLKOVÝ SERVIS SOFTWARU A DAT (vzdálené připojení)</w:t>
            </w:r>
          </w:p>
        </w:tc>
      </w:tr>
      <w:tr w:rsidR="00973B2B" w14:paraId="705414E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91B01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Dálkový servis softwaru a dat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B98C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880,00/hod</w:t>
            </w:r>
          </w:p>
        </w:tc>
      </w:tr>
      <w:tr w:rsidR="00973B2B" w14:paraId="6EEE8C4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41660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Expresní dálkový servis softwaru a dat do 4 hodin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3CF6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1.280,00/hod</w:t>
            </w:r>
          </w:p>
        </w:tc>
      </w:tr>
      <w:tr w:rsidR="00973B2B" w14:paraId="12CABF56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882A47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ZPŮSOB HRAZENÍ SLUŽEB NAD RÁMEC </w:t>
            </w:r>
            <w:r>
              <w:rPr>
                <w:b/>
                <w:bCs/>
                <w:sz w:val="22"/>
                <w:szCs w:val="22"/>
              </w:rPr>
              <w:t>PAUŠÁLNÍHO POPLATKU</w:t>
            </w:r>
          </w:p>
        </w:tc>
      </w:tr>
      <w:tr w:rsidR="00973B2B" w14:paraId="172E48F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AFC0B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HotLine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F582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zvýhodněnou hodinovou sazbou</w:t>
            </w:r>
          </w:p>
        </w:tc>
      </w:tr>
      <w:tr w:rsidR="00973B2B" w14:paraId="782A5E7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1927A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HelpDesk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4A5A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zvýhodněnou hodinovou sazbou</w:t>
            </w:r>
          </w:p>
        </w:tc>
      </w:tr>
      <w:tr w:rsidR="00973B2B" w14:paraId="34ECE4E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63002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Odstraňování problémů a havárií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621E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zvýhodněnou hodinovou sazbou</w:t>
            </w:r>
          </w:p>
        </w:tc>
      </w:tr>
      <w:tr w:rsidR="00973B2B" w14:paraId="0812ABC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54641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Aktualizace programového vybavení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267E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cenové kalkulace</w:t>
            </w:r>
          </w:p>
        </w:tc>
      </w:tr>
      <w:tr w:rsidR="00973B2B" w14:paraId="10A8DA0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4E2CF" w14:textId="77777777" w:rsidR="00973B2B" w:rsidRDefault="00362FFF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Modernizace, rozšíření systému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0029" w14:textId="77777777" w:rsidR="00973B2B" w:rsidRDefault="00362FFF">
            <w:pPr>
              <w:pStyle w:val="Jin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</w:t>
            </w:r>
            <w:r>
              <w:rPr>
                <w:sz w:val="22"/>
                <w:szCs w:val="22"/>
              </w:rPr>
              <w:t>cenové kalkulace</w:t>
            </w:r>
          </w:p>
        </w:tc>
      </w:tr>
    </w:tbl>
    <w:p w14:paraId="38C0C357" w14:textId="77777777" w:rsidR="00973B2B" w:rsidRDefault="00362FFF">
      <w:pPr>
        <w:spacing w:line="1" w:lineRule="exact"/>
        <w:rPr>
          <w:sz w:val="2"/>
          <w:szCs w:val="2"/>
        </w:rPr>
      </w:pPr>
      <w:r>
        <w:br w:type="page"/>
      </w:r>
    </w:p>
    <w:p w14:paraId="5612AC0F" w14:textId="77777777" w:rsidR="00973B2B" w:rsidRDefault="00362FFF">
      <w:pPr>
        <w:pStyle w:val="Nadpis20"/>
        <w:keepNext/>
        <w:keepLines/>
      </w:pPr>
      <w:bookmarkStart w:id="12" w:name="bookmark24"/>
      <w:r>
        <w:lastRenderedPageBreak/>
        <w:t>Příloha č. 3 Oprávněné osoby a kontaktní údaje</w:t>
      </w:r>
      <w:bookmarkEnd w:id="12"/>
    </w:p>
    <w:p w14:paraId="255F91EB" w14:textId="77777777" w:rsidR="00973B2B" w:rsidRDefault="00362FFF">
      <w:pPr>
        <w:pStyle w:val="Zkladntext1"/>
        <w:spacing w:after="360" w:line="240" w:lineRule="auto"/>
      </w:pPr>
      <w:r>
        <w:rPr>
          <w:b/>
          <w:bCs/>
        </w:rPr>
        <w:t>Oprávněné osoby zhotovitele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3264"/>
        <w:gridCol w:w="1978"/>
        <w:gridCol w:w="2568"/>
      </w:tblGrid>
      <w:tr w:rsidR="00973B2B" w14:paraId="30CDBFB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136" w:type="dxa"/>
            <w:shd w:val="clear" w:color="auto" w:fill="0071C1"/>
            <w:vAlign w:val="center"/>
          </w:tcPr>
          <w:p w14:paraId="5E6DAF5F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Funkce</w:t>
            </w:r>
          </w:p>
        </w:tc>
        <w:tc>
          <w:tcPr>
            <w:tcW w:w="3264" w:type="dxa"/>
            <w:shd w:val="clear" w:color="auto" w:fill="0071C1"/>
            <w:vAlign w:val="center"/>
          </w:tcPr>
          <w:p w14:paraId="30EDC8E6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Oprávnění</w:t>
            </w:r>
          </w:p>
        </w:tc>
        <w:tc>
          <w:tcPr>
            <w:tcW w:w="1978" w:type="dxa"/>
            <w:shd w:val="clear" w:color="auto" w:fill="0071C1"/>
            <w:vAlign w:val="center"/>
          </w:tcPr>
          <w:p w14:paraId="2D40DCEC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Jméno</w:t>
            </w:r>
          </w:p>
        </w:tc>
        <w:tc>
          <w:tcPr>
            <w:tcW w:w="2568" w:type="dxa"/>
            <w:shd w:val="clear" w:color="auto" w:fill="0071C1"/>
            <w:vAlign w:val="center"/>
          </w:tcPr>
          <w:p w14:paraId="2C681A82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Telefon, e-mail</w:t>
            </w:r>
          </w:p>
        </w:tc>
      </w:tr>
      <w:tr w:rsidR="00973B2B" w14:paraId="60BF8E56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0F585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Vedoucí projektu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17DCF0" w14:textId="77777777" w:rsidR="00973B2B" w:rsidRDefault="00362FFF">
            <w:pPr>
              <w:pStyle w:val="Jin0"/>
              <w:spacing w:line="240" w:lineRule="auto"/>
            </w:pPr>
            <w:r>
              <w:t>Jednání ve věci smlouvy Předání díla</w:t>
            </w:r>
          </w:p>
          <w:p w14:paraId="2983B310" w14:textId="77777777" w:rsidR="00973B2B" w:rsidRDefault="00362FFF">
            <w:pPr>
              <w:pStyle w:val="Jin0"/>
              <w:spacing w:line="240" w:lineRule="auto"/>
            </w:pPr>
            <w:r>
              <w:t>Věcná jednání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9386A" w14:textId="6FCEA47D" w:rsidR="00973B2B" w:rsidRDefault="00671B87">
            <w:pPr>
              <w:pStyle w:val="Jin0"/>
              <w:spacing w:line="240" w:lineRule="auto"/>
            </w:pPr>
            <w:proofErr w:type="spellStart"/>
            <w:r>
              <w:t>xxxxxxxxx</w:t>
            </w:r>
            <w:proofErr w:type="spellEnd"/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EEA" w14:textId="15310860" w:rsidR="00973B2B" w:rsidRDefault="00671B87">
            <w:pPr>
              <w:pStyle w:val="Jin0"/>
              <w:spacing w:line="240" w:lineRule="auto"/>
              <w:ind w:firstLine="720"/>
            </w:pPr>
            <w:proofErr w:type="spellStart"/>
            <w:r>
              <w:t>xxxxxxxxxxx</w:t>
            </w:r>
            <w:proofErr w:type="spellEnd"/>
          </w:p>
          <w:p w14:paraId="7B8CB9C4" w14:textId="7E0BFDD1" w:rsidR="00973B2B" w:rsidRDefault="00671B87">
            <w:pPr>
              <w:pStyle w:val="Jin0"/>
              <w:spacing w:line="240" w:lineRule="auto"/>
              <w:ind w:firstLine="260"/>
            </w:pPr>
            <w:hyperlink r:id="rId9" w:history="1">
              <w:r w:rsidRPr="00BC6587">
                <w:rPr>
                  <w:rStyle w:val="Hypertextovodkaz"/>
                  <w:lang w:val="en-US" w:eastAsia="en-US" w:bidi="en-US"/>
                </w:rPr>
                <w:t>xxxxxxx@anete.cz</w:t>
              </w:r>
            </w:hyperlink>
          </w:p>
        </w:tc>
      </w:tr>
      <w:tr w:rsidR="00973B2B" w14:paraId="6060BFB4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45614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Hlavní řešitel (Projekt manager)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71921" w14:textId="77777777" w:rsidR="00973B2B" w:rsidRDefault="00362FFF">
            <w:pPr>
              <w:pStyle w:val="Jin0"/>
              <w:spacing w:line="240" w:lineRule="auto"/>
            </w:pPr>
            <w:r>
              <w:t>Předání dílčího plnění Věcná jednání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BD4FD" w14:textId="560C3409" w:rsidR="00973B2B" w:rsidRDefault="00671B87">
            <w:pPr>
              <w:pStyle w:val="Jin0"/>
              <w:spacing w:line="240" w:lineRule="auto"/>
            </w:pPr>
            <w:proofErr w:type="spellStart"/>
            <w:r>
              <w:t>xxxxxxxxxx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CB20" w14:textId="488E0096" w:rsidR="00973B2B" w:rsidRDefault="00671B87">
            <w:pPr>
              <w:pStyle w:val="Jin0"/>
              <w:spacing w:line="240" w:lineRule="auto"/>
              <w:ind w:firstLine="720"/>
            </w:pPr>
            <w:proofErr w:type="spellStart"/>
            <w:r>
              <w:t>xxxxxxxxxx</w:t>
            </w:r>
            <w:proofErr w:type="spellEnd"/>
          </w:p>
          <w:p w14:paraId="0B4B3C9B" w14:textId="1FC9D775" w:rsidR="00973B2B" w:rsidRDefault="00671B87">
            <w:pPr>
              <w:pStyle w:val="Jin0"/>
              <w:spacing w:line="240" w:lineRule="auto"/>
              <w:jc w:val="center"/>
            </w:pPr>
            <w:hyperlink r:id="rId10" w:history="1">
              <w:r w:rsidRPr="00BC6587">
                <w:rPr>
                  <w:rStyle w:val="Hypertextovodkaz"/>
                  <w:lang w:val="en-US" w:eastAsia="en-US" w:bidi="en-US"/>
                </w:rPr>
                <w:t>xxxxxxx@anete.cz</w:t>
              </w:r>
            </w:hyperlink>
          </w:p>
        </w:tc>
      </w:tr>
      <w:tr w:rsidR="00973B2B" w14:paraId="475332F8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73B79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Technický specialista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17E0D" w14:textId="77777777" w:rsidR="00973B2B" w:rsidRDefault="00362FFF">
            <w:pPr>
              <w:pStyle w:val="Jin0"/>
              <w:spacing w:line="240" w:lineRule="auto"/>
            </w:pPr>
            <w:r>
              <w:t>Věcná jednání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DA48B" w14:textId="276ECFF3" w:rsidR="00973B2B" w:rsidRDefault="00671B87">
            <w:pPr>
              <w:pStyle w:val="Jin0"/>
              <w:spacing w:line="240" w:lineRule="auto"/>
            </w:pPr>
            <w:proofErr w:type="spellStart"/>
            <w:r>
              <w:t>xxxxxxxxxx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106" w14:textId="39A57583" w:rsidR="00973B2B" w:rsidRDefault="00671B87">
            <w:pPr>
              <w:pStyle w:val="Jin0"/>
              <w:spacing w:line="240" w:lineRule="auto"/>
              <w:ind w:firstLine="720"/>
            </w:pPr>
            <w:proofErr w:type="spellStart"/>
            <w:r>
              <w:t>xxxxxxxxxx</w:t>
            </w:r>
            <w:proofErr w:type="spellEnd"/>
          </w:p>
          <w:p w14:paraId="46871591" w14:textId="72D4F28A" w:rsidR="00973B2B" w:rsidRDefault="00671B87">
            <w:pPr>
              <w:pStyle w:val="Jin0"/>
              <w:spacing w:line="240" w:lineRule="auto"/>
            </w:pPr>
            <w:hyperlink r:id="rId11" w:history="1">
              <w:r w:rsidRPr="00BC6587">
                <w:rPr>
                  <w:rStyle w:val="Hypertextovodkaz"/>
                  <w:lang w:val="en-US" w:eastAsia="en-US" w:bidi="en-US"/>
                </w:rPr>
                <w:t>xxxxxxxx@anete.cz</w:t>
              </w:r>
            </w:hyperlink>
          </w:p>
        </w:tc>
      </w:tr>
      <w:tr w:rsidR="00973B2B" w14:paraId="46D48D64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71F05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Konzultanti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DF53C" w14:textId="77777777" w:rsidR="00973B2B" w:rsidRDefault="00362FFF">
            <w:pPr>
              <w:pStyle w:val="Jin0"/>
              <w:spacing w:line="240" w:lineRule="auto"/>
            </w:pPr>
            <w:r>
              <w:t>Věcná jednání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5C049" w14:textId="77777777" w:rsidR="00973B2B" w:rsidRDefault="00362FFF">
            <w:pPr>
              <w:pStyle w:val="Jin0"/>
              <w:spacing w:line="240" w:lineRule="auto"/>
            </w:pPr>
            <w:r>
              <w:t>Hotline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671A" w14:textId="264A2367" w:rsidR="00671B87" w:rsidRDefault="00671B87">
            <w:pPr>
              <w:pStyle w:val="Jin0"/>
              <w:spacing w:line="240" w:lineRule="auto"/>
              <w:jc w:val="center"/>
            </w:pPr>
            <w:proofErr w:type="spellStart"/>
            <w:r>
              <w:t>Xxxxxxx</w:t>
            </w:r>
            <w:proofErr w:type="spellEnd"/>
          </w:p>
          <w:p w14:paraId="46EE80EB" w14:textId="3A372190" w:rsidR="00973B2B" w:rsidRDefault="00362FFF">
            <w:pPr>
              <w:pStyle w:val="Jin0"/>
              <w:spacing w:line="240" w:lineRule="auto"/>
              <w:jc w:val="center"/>
            </w:pPr>
            <w:hyperlink r:id="rId12" w:history="1">
              <w:r>
                <w:rPr>
                  <w:lang w:val="en-US" w:eastAsia="en-US" w:bidi="en-US"/>
                </w:rPr>
                <w:t>hotline@anete.cz</w:t>
              </w:r>
            </w:hyperlink>
          </w:p>
        </w:tc>
      </w:tr>
      <w:tr w:rsidR="00973B2B" w14:paraId="407CCEB8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0FCE2" w14:textId="77777777" w:rsidR="00973B2B" w:rsidRDefault="00362FFF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Account</w:t>
            </w:r>
            <w:proofErr w:type="spellEnd"/>
            <w:r>
              <w:rPr>
                <w:b/>
                <w:bCs/>
              </w:rPr>
              <w:t xml:space="preserve"> manager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255D9" w14:textId="77777777" w:rsidR="00973B2B" w:rsidRDefault="00362FFF">
            <w:pPr>
              <w:pStyle w:val="Jin0"/>
              <w:spacing w:line="240" w:lineRule="auto"/>
            </w:pPr>
            <w:r>
              <w:t>Jednání ve věci smlouvy Věcná jednání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44750" w14:textId="60BFDD97" w:rsidR="00973B2B" w:rsidRDefault="00671B87">
            <w:pPr>
              <w:pStyle w:val="Jin0"/>
              <w:spacing w:line="240" w:lineRule="auto"/>
            </w:pPr>
            <w:proofErr w:type="spellStart"/>
            <w:r>
              <w:t>xxxxxxxxx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ADF6" w14:textId="718AD8B2" w:rsidR="00973B2B" w:rsidRDefault="00671B87">
            <w:pPr>
              <w:pStyle w:val="Jin0"/>
              <w:spacing w:line="240" w:lineRule="auto"/>
              <w:ind w:firstLine="720"/>
            </w:pPr>
            <w:proofErr w:type="spellStart"/>
            <w:r>
              <w:t>xxxxxxxxxx</w:t>
            </w:r>
            <w:proofErr w:type="spellEnd"/>
          </w:p>
          <w:p w14:paraId="071EB7C6" w14:textId="4323E1A6" w:rsidR="00973B2B" w:rsidRDefault="00671B87">
            <w:pPr>
              <w:pStyle w:val="Jin0"/>
              <w:spacing w:line="240" w:lineRule="auto"/>
              <w:ind w:firstLine="260"/>
            </w:pPr>
            <w:hyperlink r:id="rId13" w:history="1">
              <w:r w:rsidRPr="00BC6587">
                <w:rPr>
                  <w:rStyle w:val="Hypertextovodkaz"/>
                  <w:lang w:val="en-US" w:eastAsia="en-US" w:bidi="en-US"/>
                </w:rPr>
                <w:t>xxxxxxxxx@anete.cz</w:t>
              </w:r>
            </w:hyperlink>
          </w:p>
        </w:tc>
      </w:tr>
    </w:tbl>
    <w:p w14:paraId="0F132DA2" w14:textId="77777777" w:rsidR="00973B2B" w:rsidRDefault="00973B2B">
      <w:pPr>
        <w:spacing w:after="899" w:line="1" w:lineRule="exact"/>
      </w:pPr>
    </w:p>
    <w:p w14:paraId="6DCA4996" w14:textId="77777777" w:rsidR="00973B2B" w:rsidRDefault="00362FFF">
      <w:pPr>
        <w:pStyle w:val="Zkladntext1"/>
        <w:spacing w:after="360" w:line="240" w:lineRule="auto"/>
      </w:pPr>
      <w:r>
        <w:rPr>
          <w:b/>
          <w:bCs/>
        </w:rPr>
        <w:t>Oprávněné osoby objednatele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3264"/>
        <w:gridCol w:w="2410"/>
        <w:gridCol w:w="2136"/>
      </w:tblGrid>
      <w:tr w:rsidR="00973B2B" w14:paraId="4A06D00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136" w:type="dxa"/>
            <w:shd w:val="clear" w:color="auto" w:fill="0071C1"/>
            <w:vAlign w:val="center"/>
          </w:tcPr>
          <w:p w14:paraId="0475E001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Funkce</w:t>
            </w:r>
          </w:p>
        </w:tc>
        <w:tc>
          <w:tcPr>
            <w:tcW w:w="3264" w:type="dxa"/>
            <w:shd w:val="clear" w:color="auto" w:fill="0071C1"/>
            <w:vAlign w:val="center"/>
          </w:tcPr>
          <w:p w14:paraId="391F380B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Oprávnění</w:t>
            </w:r>
          </w:p>
        </w:tc>
        <w:tc>
          <w:tcPr>
            <w:tcW w:w="2410" w:type="dxa"/>
            <w:shd w:val="clear" w:color="auto" w:fill="0071C1"/>
            <w:vAlign w:val="center"/>
          </w:tcPr>
          <w:p w14:paraId="7DB5C1E1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Jméno</w:t>
            </w:r>
          </w:p>
        </w:tc>
        <w:tc>
          <w:tcPr>
            <w:tcW w:w="2136" w:type="dxa"/>
            <w:shd w:val="clear" w:color="auto" w:fill="0071C1"/>
            <w:vAlign w:val="center"/>
          </w:tcPr>
          <w:p w14:paraId="40DBC44F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</w:pPr>
            <w:r>
              <w:rPr>
                <w:b/>
                <w:bCs/>
                <w:color w:val="FFFFFF"/>
              </w:rPr>
              <w:t>Telefon, e-mail</w:t>
            </w:r>
          </w:p>
        </w:tc>
      </w:tr>
      <w:tr w:rsidR="00973B2B" w14:paraId="56A340E4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6B73E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Vedoucí projektu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90892F" w14:textId="77777777" w:rsidR="00973B2B" w:rsidRDefault="00362FFF">
            <w:pPr>
              <w:pStyle w:val="Jin0"/>
              <w:spacing w:line="240" w:lineRule="auto"/>
            </w:pPr>
            <w:r>
              <w:t>Jednání ve věci smlouvy</w:t>
            </w:r>
          </w:p>
          <w:p w14:paraId="78EBAABD" w14:textId="77777777" w:rsidR="00973B2B" w:rsidRDefault="00362FFF">
            <w:pPr>
              <w:pStyle w:val="Jin0"/>
              <w:spacing w:line="240" w:lineRule="auto"/>
            </w:pPr>
            <w:r>
              <w:t>Předání díla</w:t>
            </w:r>
          </w:p>
          <w:p w14:paraId="0401FD44" w14:textId="77777777" w:rsidR="00973B2B" w:rsidRDefault="00362FFF">
            <w:pPr>
              <w:pStyle w:val="Jin0"/>
              <w:spacing w:line="240" w:lineRule="auto"/>
            </w:pPr>
            <w:r>
              <w:t>Věcná jednání</w:t>
            </w:r>
          </w:p>
          <w:p w14:paraId="5B5DBCB1" w14:textId="77777777" w:rsidR="00973B2B" w:rsidRDefault="00362FFF">
            <w:pPr>
              <w:pStyle w:val="Jin0"/>
              <w:spacing w:line="240" w:lineRule="auto"/>
            </w:pPr>
            <w:r>
              <w:t xml:space="preserve">Hlášení incidentů a </w:t>
            </w:r>
            <w:r>
              <w:t>požadavků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CCBD6" w14:textId="53D19A94" w:rsidR="00973B2B" w:rsidRDefault="00671B87">
            <w:pPr>
              <w:pStyle w:val="Jin0"/>
              <w:spacing w:line="240" w:lineRule="auto"/>
            </w:pPr>
            <w:proofErr w:type="spellStart"/>
            <w:r>
              <w:t>xxxxxxxxxxxx</w:t>
            </w:r>
            <w:proofErr w:type="spellEnd"/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9C0C" w14:textId="4BBA7A7D" w:rsidR="00973B2B" w:rsidRDefault="00671B87">
            <w:pPr>
              <w:pStyle w:val="Jin0"/>
              <w:spacing w:line="269" w:lineRule="auto"/>
              <w:jc w:val="center"/>
            </w:pPr>
            <w:proofErr w:type="spellStart"/>
            <w:r>
              <w:t>xxxxxxxxxx</w:t>
            </w:r>
            <w:proofErr w:type="spellEnd"/>
            <w:r w:rsidR="00362FFF">
              <w:t xml:space="preserve"> </w:t>
            </w:r>
            <w:hyperlink r:id="rId14" w:history="1">
              <w:proofErr w:type="spellStart"/>
              <w:r w:rsidR="00362FFF">
                <w:t>reditelka@domov</w:t>
              </w:r>
              <w:proofErr w:type="spellEnd"/>
              <w:r w:rsidR="00362FFF">
                <w:t xml:space="preserve">- </w:t>
              </w:r>
              <w:r w:rsidR="00362FFF">
                <w:rPr>
                  <w:lang w:val="en-US" w:eastAsia="en-US" w:bidi="en-US"/>
                </w:rPr>
                <w:t>vitkov.cz</w:t>
              </w:r>
            </w:hyperlink>
          </w:p>
        </w:tc>
      </w:tr>
      <w:tr w:rsidR="00973B2B" w14:paraId="650E9F5A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D3E13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Hlavní řešitel (Projekt manager)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3312D" w14:textId="77777777" w:rsidR="00973B2B" w:rsidRDefault="00362FFF">
            <w:pPr>
              <w:pStyle w:val="Jin0"/>
              <w:spacing w:line="240" w:lineRule="auto"/>
            </w:pPr>
            <w:r>
              <w:t>Předání dílčího plnění</w:t>
            </w:r>
          </w:p>
          <w:p w14:paraId="49C24FC2" w14:textId="77777777" w:rsidR="00973B2B" w:rsidRDefault="00362FFF">
            <w:pPr>
              <w:pStyle w:val="Jin0"/>
              <w:spacing w:line="240" w:lineRule="auto"/>
            </w:pPr>
            <w:r>
              <w:t>Věcná jednání</w:t>
            </w:r>
          </w:p>
          <w:p w14:paraId="3E7A9919" w14:textId="77777777" w:rsidR="00973B2B" w:rsidRDefault="00362FFF">
            <w:pPr>
              <w:pStyle w:val="Jin0"/>
              <w:spacing w:line="240" w:lineRule="auto"/>
            </w:pPr>
            <w:r>
              <w:t>Hlášení incidentů a požadavků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022D6" w14:textId="65E68808" w:rsidR="00973B2B" w:rsidRDefault="00671B87">
            <w:pPr>
              <w:pStyle w:val="Jin0"/>
              <w:spacing w:line="240" w:lineRule="auto"/>
            </w:pPr>
            <w:proofErr w:type="spellStart"/>
            <w:r>
              <w:t>xxxxxxxxxx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1B8D" w14:textId="645164DF" w:rsidR="00973B2B" w:rsidRDefault="00671B87">
            <w:pPr>
              <w:pStyle w:val="Jin0"/>
              <w:spacing w:line="269" w:lineRule="auto"/>
              <w:jc w:val="center"/>
            </w:pPr>
            <w:proofErr w:type="spellStart"/>
            <w:r>
              <w:t>xxxxxxxxxx</w:t>
            </w:r>
            <w:proofErr w:type="spellEnd"/>
            <w:r w:rsidR="00362FFF">
              <w:t xml:space="preserve"> </w:t>
            </w:r>
            <w:hyperlink r:id="rId15" w:history="1">
              <w:proofErr w:type="spellStart"/>
              <w:r w:rsidR="00362FFF">
                <w:t>provozni@domov</w:t>
              </w:r>
              <w:proofErr w:type="spellEnd"/>
              <w:r w:rsidR="00362FFF">
                <w:t xml:space="preserve">- </w:t>
              </w:r>
              <w:r w:rsidR="00362FFF">
                <w:rPr>
                  <w:lang w:val="en-US" w:eastAsia="en-US" w:bidi="en-US"/>
                </w:rPr>
                <w:t>vitkov.cz</w:t>
              </w:r>
            </w:hyperlink>
          </w:p>
        </w:tc>
      </w:tr>
      <w:tr w:rsidR="00973B2B" w14:paraId="0C8C6A03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43195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Technický specialista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F24EE" w14:textId="77777777" w:rsidR="00973B2B" w:rsidRDefault="00362FFF">
            <w:pPr>
              <w:pStyle w:val="Jin0"/>
              <w:spacing w:line="240" w:lineRule="auto"/>
            </w:pPr>
            <w:r>
              <w:t>Věcná jednání</w:t>
            </w:r>
          </w:p>
          <w:p w14:paraId="0568856C" w14:textId="77777777" w:rsidR="00973B2B" w:rsidRDefault="00362FFF">
            <w:pPr>
              <w:pStyle w:val="Jin0"/>
              <w:spacing w:line="240" w:lineRule="auto"/>
            </w:pPr>
            <w:r>
              <w:t>Hlášení incidentů a požadavků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3343D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7BDE2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48C135E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B9F94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Konzultanti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5A3DD" w14:textId="77777777" w:rsidR="00973B2B" w:rsidRDefault="00362FFF">
            <w:pPr>
              <w:pStyle w:val="Jin0"/>
              <w:spacing w:line="240" w:lineRule="auto"/>
            </w:pPr>
            <w:r>
              <w:t>Věcná jednání</w:t>
            </w:r>
          </w:p>
          <w:p w14:paraId="025C50D9" w14:textId="77777777" w:rsidR="00973B2B" w:rsidRDefault="00362FFF">
            <w:pPr>
              <w:pStyle w:val="Jin0"/>
              <w:spacing w:line="240" w:lineRule="auto"/>
            </w:pPr>
            <w:r>
              <w:t>Hlášení incidentů a požadavků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64D1B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C818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1CD30912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DE26B" w14:textId="77777777" w:rsidR="00973B2B" w:rsidRDefault="00362FFF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Account</w:t>
            </w:r>
            <w:proofErr w:type="spellEnd"/>
            <w:r>
              <w:rPr>
                <w:b/>
                <w:bCs/>
              </w:rPr>
              <w:t xml:space="preserve"> manager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3F43E" w14:textId="77777777" w:rsidR="00973B2B" w:rsidRDefault="00362FFF">
            <w:pPr>
              <w:pStyle w:val="Jin0"/>
              <w:spacing w:line="240" w:lineRule="auto"/>
            </w:pPr>
            <w:r>
              <w:t>Jednání ve věci smlouvy</w:t>
            </w:r>
          </w:p>
          <w:p w14:paraId="6A5DD267" w14:textId="77777777" w:rsidR="00973B2B" w:rsidRDefault="00362FFF">
            <w:pPr>
              <w:pStyle w:val="Jin0"/>
              <w:spacing w:line="240" w:lineRule="auto"/>
            </w:pPr>
            <w:r>
              <w:t xml:space="preserve">Věcná </w:t>
            </w:r>
            <w:r>
              <w:t>jednání</w:t>
            </w:r>
          </w:p>
          <w:p w14:paraId="2C5D9821" w14:textId="77777777" w:rsidR="00973B2B" w:rsidRDefault="00362FFF">
            <w:pPr>
              <w:pStyle w:val="Jin0"/>
              <w:spacing w:line="240" w:lineRule="auto"/>
            </w:pPr>
            <w:r>
              <w:t>Hlášení incidentů a požadavků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1F43F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3C896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28AC69CB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FC490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Klíčový uživatel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BE06" w14:textId="77777777" w:rsidR="00973B2B" w:rsidRDefault="00362FFF">
            <w:pPr>
              <w:pStyle w:val="Jin0"/>
              <w:spacing w:line="240" w:lineRule="auto"/>
            </w:pPr>
            <w:r>
              <w:t>Hlášení incidentů a požadavků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AD3BB" w14:textId="43E72CF1" w:rsidR="00973B2B" w:rsidRDefault="00671B87">
            <w:pPr>
              <w:pStyle w:val="Jin0"/>
              <w:spacing w:line="240" w:lineRule="auto"/>
            </w:pPr>
            <w:proofErr w:type="spellStart"/>
            <w:r>
              <w:t>xxxxxxxxxx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714F" w14:textId="1972778D" w:rsidR="00671B87" w:rsidRDefault="00671B87">
            <w:pPr>
              <w:pStyle w:val="Jin0"/>
              <w:spacing w:line="269" w:lineRule="auto"/>
              <w:jc w:val="center"/>
            </w:pPr>
            <w:proofErr w:type="spellStart"/>
            <w:r>
              <w:t>Xxxxxxxx</w:t>
            </w:r>
            <w:proofErr w:type="spellEnd"/>
          </w:p>
          <w:p w14:paraId="200987D3" w14:textId="1347D92E" w:rsidR="00973B2B" w:rsidRDefault="00362FFF">
            <w:pPr>
              <w:pStyle w:val="Jin0"/>
              <w:spacing w:line="269" w:lineRule="auto"/>
              <w:jc w:val="center"/>
            </w:pPr>
            <w:r>
              <w:t xml:space="preserve"> </w:t>
            </w:r>
            <w:proofErr w:type="spellStart"/>
            <w:r>
              <w:t>stravova</w:t>
            </w:r>
            <w:proofErr w:type="spellEnd"/>
            <w:r>
              <w:t xml:space="preserve"> </w:t>
            </w:r>
            <w:hyperlink r:id="rId16" w:history="1">
              <w:proofErr w:type="spellStart"/>
              <w:r>
                <w:t>ni@domov</w:t>
              </w:r>
              <w:proofErr w:type="spellEnd"/>
              <w:r>
                <w:t xml:space="preserve">- </w:t>
              </w:r>
              <w:r>
                <w:rPr>
                  <w:lang w:val="en-US" w:eastAsia="en-US" w:bidi="en-US"/>
                </w:rPr>
                <w:t>vitkov.cz</w:t>
              </w:r>
            </w:hyperlink>
          </w:p>
        </w:tc>
      </w:tr>
    </w:tbl>
    <w:p w14:paraId="796356CD" w14:textId="77777777" w:rsidR="00973B2B" w:rsidRDefault="00973B2B">
      <w:pPr>
        <w:sectPr w:rsidR="00973B2B">
          <w:pgSz w:w="11900" w:h="16840"/>
          <w:pgMar w:top="894" w:right="728" w:bottom="3780" w:left="646" w:header="466" w:footer="3" w:gutter="0"/>
          <w:cols w:space="720"/>
          <w:noEndnote/>
          <w:docGrid w:linePitch="360"/>
        </w:sectPr>
      </w:pPr>
    </w:p>
    <w:p w14:paraId="7305F04E" w14:textId="77777777" w:rsidR="00973B2B" w:rsidRDefault="00362FFF">
      <w:pPr>
        <w:pStyle w:val="Nadpis20"/>
        <w:keepNext/>
        <w:keepLines/>
        <w:spacing w:after="460"/>
      </w:pPr>
      <w:bookmarkStart w:id="13" w:name="bookmark26"/>
      <w:r>
        <w:lastRenderedPageBreak/>
        <w:t xml:space="preserve">Příloha č. 4 SLA listy </w:t>
      </w:r>
      <w:r>
        <w:t>poskytovaných služeb</w:t>
      </w:r>
      <w:bookmarkEnd w:id="13"/>
    </w:p>
    <w:p w14:paraId="45E0C7A9" w14:textId="77777777" w:rsidR="00973B2B" w:rsidRDefault="00362FFF">
      <w:pPr>
        <w:pStyle w:val="Zkladntext1"/>
        <w:numPr>
          <w:ilvl w:val="0"/>
          <w:numId w:val="6"/>
        </w:numPr>
        <w:tabs>
          <w:tab w:val="left" w:pos="437"/>
        </w:tabs>
        <w:spacing w:after="360" w:line="240" w:lineRule="auto"/>
      </w:pPr>
      <w:r>
        <w:rPr>
          <w:b/>
          <w:bCs/>
        </w:rPr>
        <w:t>Modernizace systému</w:t>
      </w:r>
    </w:p>
    <w:p w14:paraId="5B588AD0" w14:textId="77777777" w:rsidR="00973B2B" w:rsidRDefault="00362FFF">
      <w:pPr>
        <w:pStyle w:val="Nadpis20"/>
        <w:keepNext/>
        <w:keepLines/>
        <w:pBdr>
          <w:top w:val="single" w:sz="4" w:space="0" w:color="auto"/>
        </w:pBdr>
        <w:spacing w:after="120"/>
      </w:pPr>
      <w:bookmarkStart w:id="14" w:name="bookmark28"/>
      <w:r>
        <w:t>Dohoda o kvalitě služby (SLA)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6763"/>
      </w:tblGrid>
      <w:tr w:rsidR="00973B2B" w14:paraId="5838272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42" w:type="dxa"/>
            <w:shd w:val="clear" w:color="auto" w:fill="0071C1"/>
            <w:vAlign w:val="center"/>
          </w:tcPr>
          <w:p w14:paraId="6ED24765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</w:rPr>
              <w:t>Název služby</w:t>
            </w:r>
          </w:p>
        </w:tc>
        <w:tc>
          <w:tcPr>
            <w:tcW w:w="6763" w:type="dxa"/>
            <w:shd w:val="clear" w:color="auto" w:fill="0071C1"/>
            <w:vAlign w:val="center"/>
          </w:tcPr>
          <w:p w14:paraId="1409D4DF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Modernizace systému</w:t>
            </w:r>
          </w:p>
        </w:tc>
      </w:tr>
    </w:tbl>
    <w:p w14:paraId="7D421F0F" w14:textId="77777777" w:rsidR="00973B2B" w:rsidRDefault="00973B2B">
      <w:pPr>
        <w:spacing w:after="359" w:line="1" w:lineRule="exact"/>
      </w:pPr>
    </w:p>
    <w:p w14:paraId="6CAE8F3D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Popis služby</w:t>
      </w:r>
    </w:p>
    <w:p w14:paraId="7FB9FCAF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</w:pPr>
      <w:r>
        <w:t>Služba umožňuje rozšiřování funkčnosti systému formou změnového řízení.</w:t>
      </w:r>
    </w:p>
    <w:p w14:paraId="1D1FCA93" w14:textId="77777777" w:rsidR="00973B2B" w:rsidRDefault="00362FFF">
      <w:pPr>
        <w:pStyle w:val="Zkladntext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52"/>
          <w:tab w:val="left" w:pos="761"/>
        </w:tabs>
        <w:spacing w:after="120" w:line="240" w:lineRule="auto"/>
        <w:ind w:firstLine="420"/>
      </w:pPr>
      <w:r>
        <w:t>Změnu iniciuje Objednatel předložením Požadavku na změnu.</w:t>
      </w:r>
    </w:p>
    <w:p w14:paraId="67AB2CC3" w14:textId="77777777" w:rsidR="00973B2B" w:rsidRDefault="00362FFF">
      <w:pPr>
        <w:pStyle w:val="Zkladntext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52"/>
          <w:tab w:val="left" w:pos="761"/>
        </w:tabs>
        <w:spacing w:line="360" w:lineRule="auto"/>
        <w:ind w:firstLine="420"/>
      </w:pPr>
      <w:r>
        <w:t xml:space="preserve">V </w:t>
      </w:r>
      <w:r>
        <w:t>rámci Služby Zhotovitel zajistí analýzu Požadavku a předloží Objednateli návrh (popis řešení, termín,</w:t>
      </w:r>
    </w:p>
    <w:p w14:paraId="2CE119FF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="780"/>
        <w:jc w:val="both"/>
      </w:pPr>
      <w:r>
        <w:t>cenu) řešení.</w:t>
      </w:r>
    </w:p>
    <w:p w14:paraId="52AF075B" w14:textId="77777777" w:rsidR="00973B2B" w:rsidRDefault="00362FFF">
      <w:pPr>
        <w:pStyle w:val="Zkladntext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52"/>
        </w:tabs>
        <w:spacing w:after="120" w:line="360" w:lineRule="auto"/>
        <w:ind w:firstLine="420"/>
      </w:pPr>
      <w:r>
        <w:t>Zpracování požadavku probíhá na základě objednávky Objednatele.</w:t>
      </w:r>
    </w:p>
    <w:p w14:paraId="1FB9FEFC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Kategorie změn</w:t>
      </w:r>
    </w:p>
    <w:p w14:paraId="3D77C39E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t>Závažná změna (A).</w:t>
      </w:r>
    </w:p>
    <w:p w14:paraId="36985579" w14:textId="77777777" w:rsidR="00973B2B" w:rsidRDefault="00362FFF">
      <w:pPr>
        <w:pStyle w:val="Zkladntext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52"/>
          <w:tab w:val="left" w:pos="761"/>
        </w:tabs>
        <w:spacing w:line="360" w:lineRule="auto"/>
        <w:ind w:firstLine="420"/>
        <w:jc w:val="both"/>
      </w:pPr>
      <w:r>
        <w:t>Vytvoření nového funkčního celku.</w:t>
      </w:r>
    </w:p>
    <w:p w14:paraId="0D13CAF7" w14:textId="77777777" w:rsidR="00973B2B" w:rsidRDefault="00362FFF">
      <w:pPr>
        <w:pStyle w:val="Zkladntext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52"/>
          <w:tab w:val="left" w:pos="761"/>
        </w:tabs>
        <w:spacing w:line="360" w:lineRule="auto"/>
        <w:ind w:firstLine="420"/>
        <w:jc w:val="both"/>
      </w:pPr>
      <w:r>
        <w:t>Integrace nových aplikací.</w:t>
      </w:r>
    </w:p>
    <w:p w14:paraId="4B5E2E8F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t>Středně závažná změna (B).</w:t>
      </w:r>
    </w:p>
    <w:p w14:paraId="772D1311" w14:textId="77777777" w:rsidR="00973B2B" w:rsidRDefault="00362FFF">
      <w:pPr>
        <w:pStyle w:val="Zkladntext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52"/>
          <w:tab w:val="left" w:pos="761"/>
          <w:tab w:val="center" w:pos="4812"/>
        </w:tabs>
        <w:spacing w:line="360" w:lineRule="auto"/>
        <w:ind w:firstLine="420"/>
        <w:jc w:val="both"/>
      </w:pPr>
      <w:r>
        <w:t>Přizpůsobení systému metodickým</w:t>
      </w:r>
      <w:r>
        <w:tab/>
        <w:t>a procesním změnám.</w:t>
      </w:r>
    </w:p>
    <w:p w14:paraId="17415B54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t>Nezávažná změna (C).</w:t>
      </w:r>
    </w:p>
    <w:p w14:paraId="41596B93" w14:textId="77777777" w:rsidR="00973B2B" w:rsidRDefault="00362FFF">
      <w:pPr>
        <w:pStyle w:val="Zkladntext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52"/>
          <w:tab w:val="left" w:pos="761"/>
        </w:tabs>
        <w:spacing w:after="120" w:line="360" w:lineRule="auto"/>
        <w:ind w:firstLine="420"/>
        <w:jc w:val="both"/>
      </w:pPr>
      <w:r>
        <w:t>Doporučení na upgrade technologií.</w:t>
      </w:r>
    </w:p>
    <w:p w14:paraId="1E80B9E0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Podmínky součinnosti</w:t>
      </w:r>
    </w:p>
    <w:p w14:paraId="4B678730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</w:pPr>
      <w:r>
        <w:t xml:space="preserve">Objednatel je povinen specifikovat písemně Požadavek na změnu, </w:t>
      </w:r>
      <w:r>
        <w:t>odsouhlasit návrh řešení a vystavit objednávku.</w:t>
      </w:r>
    </w:p>
    <w:p w14:paraId="5DBA1AD8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Způsob čerpání služby</w:t>
      </w:r>
    </w:p>
    <w:p w14:paraId="47A4CB93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</w:pPr>
      <w:r>
        <w:t>Zápisem požadavku na technickou podporu v aplikaci HelpDesk.</w:t>
      </w:r>
    </w:p>
    <w:p w14:paraId="1822B0F4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Dostupnost služby</w:t>
      </w:r>
    </w:p>
    <w:p w14:paraId="05EB3F5C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</w:pPr>
      <w:r>
        <w:t>V pracovní dny od 7:00 hod. do 15:30 hod.</w:t>
      </w:r>
    </w:p>
    <w:p w14:paraId="2CEA612C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jc w:val="both"/>
      </w:pPr>
      <w:r>
        <w:rPr>
          <w:b/>
          <w:bCs/>
          <w:i/>
          <w:iCs/>
        </w:rPr>
        <w:t>Odezva na</w:t>
      </w:r>
    </w:p>
    <w:p w14:paraId="369EAA07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  <w:sectPr w:rsidR="00973B2B">
          <w:pgSz w:w="11900" w:h="16840"/>
          <w:pgMar w:top="894" w:right="850" w:bottom="894" w:left="846" w:header="466" w:footer="3" w:gutter="0"/>
          <w:cols w:space="720"/>
          <w:noEndnote/>
          <w:docGrid w:linePitch="360"/>
        </w:sectPr>
      </w:pPr>
      <w:r>
        <w:t xml:space="preserve">Doručení písemné </w:t>
      </w:r>
      <w:r>
        <w:t>objednávky. Práce bude dodána v dohodnutém termínu.</w:t>
      </w:r>
    </w:p>
    <w:p w14:paraId="7FEDAE99" w14:textId="77777777" w:rsidR="00973B2B" w:rsidRDefault="00362FFF">
      <w:pPr>
        <w:pStyle w:val="Zkladntext1"/>
        <w:numPr>
          <w:ilvl w:val="0"/>
          <w:numId w:val="6"/>
        </w:numPr>
        <w:tabs>
          <w:tab w:val="left" w:pos="437"/>
        </w:tabs>
        <w:spacing w:after="360" w:line="240" w:lineRule="auto"/>
      </w:pPr>
      <w:r>
        <w:rPr>
          <w:b/>
          <w:bCs/>
        </w:rPr>
        <w:lastRenderedPageBreak/>
        <w:t>Aktualizace systému</w:t>
      </w:r>
    </w:p>
    <w:p w14:paraId="5C501E8A" w14:textId="77777777" w:rsidR="00973B2B" w:rsidRDefault="00362FFF">
      <w:pPr>
        <w:pStyle w:val="Nadpis20"/>
        <w:keepNext/>
        <w:keepLines/>
        <w:pBdr>
          <w:top w:val="single" w:sz="4" w:space="0" w:color="auto"/>
        </w:pBdr>
        <w:spacing w:after="120"/>
      </w:pPr>
      <w:bookmarkStart w:id="15" w:name="bookmark30"/>
      <w:r>
        <w:t>Dohoda o kvalitě služby (SLA)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6763"/>
      </w:tblGrid>
      <w:tr w:rsidR="00973B2B" w14:paraId="31C67239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42" w:type="dxa"/>
            <w:shd w:val="clear" w:color="auto" w:fill="0071C1"/>
            <w:vAlign w:val="center"/>
          </w:tcPr>
          <w:p w14:paraId="08B070D3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</w:rPr>
              <w:t>Název služby</w:t>
            </w:r>
          </w:p>
        </w:tc>
        <w:tc>
          <w:tcPr>
            <w:tcW w:w="6763" w:type="dxa"/>
            <w:shd w:val="clear" w:color="auto" w:fill="0071C1"/>
            <w:vAlign w:val="center"/>
          </w:tcPr>
          <w:p w14:paraId="73E4F636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Aktualizace programového vybavení</w:t>
            </w:r>
          </w:p>
        </w:tc>
      </w:tr>
    </w:tbl>
    <w:p w14:paraId="2518D13F" w14:textId="77777777" w:rsidR="00973B2B" w:rsidRDefault="00973B2B">
      <w:pPr>
        <w:spacing w:after="359" w:line="1" w:lineRule="exact"/>
      </w:pPr>
    </w:p>
    <w:p w14:paraId="44201DE0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Popis služby</w:t>
      </w:r>
    </w:p>
    <w:p w14:paraId="1F26F8DD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</w:pPr>
      <w:r>
        <w:t>Služba spočívá v poskytování nových verzí programového vybavení.</w:t>
      </w:r>
    </w:p>
    <w:p w14:paraId="3525EBA3" w14:textId="77777777" w:rsidR="00973B2B" w:rsidRDefault="00362FFF">
      <w:pPr>
        <w:pStyle w:val="Zkladntext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61"/>
        </w:tabs>
        <w:spacing w:line="360" w:lineRule="auto"/>
        <w:ind w:firstLine="420"/>
      </w:pPr>
      <w:r>
        <w:t xml:space="preserve">Změnu iniciuje </w:t>
      </w:r>
      <w:r>
        <w:t>Objednatel předložením Požadavku na změnu.</w:t>
      </w:r>
    </w:p>
    <w:p w14:paraId="0ACD8C48" w14:textId="77777777" w:rsidR="00973B2B" w:rsidRDefault="00362FFF">
      <w:pPr>
        <w:pStyle w:val="Zkladntext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61"/>
        </w:tabs>
        <w:spacing w:line="360" w:lineRule="auto"/>
        <w:ind w:firstLine="420"/>
      </w:pPr>
      <w:r>
        <w:t>V případě vad software aktualizaci iniciuje a provede Zhotovitel v rámci odstranění vad bezplatně.</w:t>
      </w:r>
    </w:p>
    <w:p w14:paraId="0A8B6540" w14:textId="77777777" w:rsidR="00973B2B" w:rsidRDefault="00362FFF">
      <w:pPr>
        <w:pStyle w:val="Zkladntext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61"/>
        </w:tabs>
        <w:spacing w:line="360" w:lineRule="auto"/>
        <w:ind w:firstLine="420"/>
      </w:pPr>
      <w:r>
        <w:t>V rámci Služby Zhotovitel provede aktualizaci programového vybavení, které je zahrnuto do Smlouvy.</w:t>
      </w:r>
    </w:p>
    <w:p w14:paraId="20B7F97B" w14:textId="77777777" w:rsidR="00973B2B" w:rsidRDefault="00362FFF">
      <w:pPr>
        <w:pStyle w:val="Zkladntext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61"/>
        </w:tabs>
        <w:spacing w:after="120" w:line="360" w:lineRule="auto"/>
        <w:ind w:firstLine="420"/>
      </w:pPr>
      <w:r>
        <w:t>Aktualizace můž</w:t>
      </w:r>
      <w:r>
        <w:t>e probíhat vzdáleným přístupem anebo přímo na místě.</w:t>
      </w:r>
    </w:p>
    <w:p w14:paraId="4CEAA41F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Kategorie změn</w:t>
      </w:r>
    </w:p>
    <w:p w14:paraId="60A71B31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t>Závažná změna (A).</w:t>
      </w:r>
    </w:p>
    <w:p w14:paraId="05CB1027" w14:textId="77777777" w:rsidR="00973B2B" w:rsidRDefault="00362FFF">
      <w:pPr>
        <w:pStyle w:val="Zkladntext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61"/>
        </w:tabs>
        <w:spacing w:line="360" w:lineRule="auto"/>
        <w:ind w:firstLine="420"/>
      </w:pPr>
      <w:r>
        <w:t>Upgrade systému (přechod na vyšší verzi systému).</w:t>
      </w:r>
    </w:p>
    <w:p w14:paraId="5A376A7A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t>Středně závažná změna (B).</w:t>
      </w:r>
    </w:p>
    <w:p w14:paraId="1AFCC102" w14:textId="77777777" w:rsidR="00973B2B" w:rsidRDefault="00362FFF">
      <w:pPr>
        <w:pStyle w:val="Zkladntext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61"/>
        </w:tabs>
        <w:spacing w:line="360" w:lineRule="auto"/>
        <w:ind w:firstLine="420"/>
      </w:pPr>
      <w:r>
        <w:t>Update systému (aktualizace v rámci současné verze systému).</w:t>
      </w:r>
    </w:p>
    <w:p w14:paraId="6D8538C6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t>Nezávažná změna (C).</w:t>
      </w:r>
    </w:p>
    <w:p w14:paraId="2ADFF5F9" w14:textId="77777777" w:rsidR="00973B2B" w:rsidRDefault="00362FFF">
      <w:pPr>
        <w:pStyle w:val="Zkladntext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61"/>
        </w:tabs>
        <w:spacing w:after="120" w:line="360" w:lineRule="auto"/>
        <w:ind w:firstLine="420"/>
      </w:pPr>
      <w:r>
        <w:t>Úpravy v rámci současné verze systému.</w:t>
      </w:r>
    </w:p>
    <w:p w14:paraId="6CEC169D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Podmínky součinnosti</w:t>
      </w:r>
    </w:p>
    <w:p w14:paraId="382C77FA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</w:pPr>
      <w:r>
        <w:t>Objednatel zajistí pro pracovníky Zhotovitele přístup k systému po celou dobu poskytování Služby a zároveň potřebnou součinnost vlastních pracovníků.</w:t>
      </w:r>
    </w:p>
    <w:p w14:paraId="1D037DE0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Způsob čerpání služby</w:t>
      </w:r>
    </w:p>
    <w:p w14:paraId="2A00BBDD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</w:pPr>
      <w:r>
        <w:t>Zápisem požadavku na tec</w:t>
      </w:r>
      <w:r>
        <w:t>hnickou podporu v aplikaci HelpDesk.</w:t>
      </w:r>
    </w:p>
    <w:p w14:paraId="7933DDAE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Dostupnost služby</w:t>
      </w:r>
    </w:p>
    <w:p w14:paraId="55CC5897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</w:pPr>
      <w:r>
        <w:t>V pracovní dny od 7:00 hod. do 15:30 hod.</w:t>
      </w:r>
    </w:p>
    <w:p w14:paraId="1B6F86C7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</w:pPr>
      <w:r>
        <w:rPr>
          <w:b/>
          <w:bCs/>
          <w:i/>
          <w:iCs/>
        </w:rPr>
        <w:t>Odezva</w:t>
      </w:r>
    </w:p>
    <w:p w14:paraId="209245AE" w14:textId="77777777" w:rsidR="00973B2B" w:rsidRDefault="00362FF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60" w:lineRule="auto"/>
        <w:sectPr w:rsidR="00973B2B">
          <w:pgSz w:w="11900" w:h="16840"/>
          <w:pgMar w:top="1398" w:right="850" w:bottom="1398" w:left="846" w:header="970" w:footer="3" w:gutter="0"/>
          <w:cols w:space="720"/>
          <w:noEndnote/>
          <w:docGrid w:linePitch="360"/>
        </w:sectPr>
      </w:pPr>
      <w:r>
        <w:t>Práce bude dodána v dohodnutém termínu.</w:t>
      </w:r>
    </w:p>
    <w:p w14:paraId="2687DF55" w14:textId="77777777" w:rsidR="00973B2B" w:rsidRDefault="00362FF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8890" distB="158750" distL="0" distR="0" simplePos="0" relativeHeight="125829380" behindDoc="0" locked="0" layoutInCell="1" allowOverlap="1" wp14:anchorId="58691E12" wp14:editId="53B37287">
                <wp:simplePos x="0" y="0"/>
                <wp:positionH relativeFrom="page">
                  <wp:posOffset>419735</wp:posOffset>
                </wp:positionH>
                <wp:positionV relativeFrom="paragraph">
                  <wp:posOffset>8890</wp:posOffset>
                </wp:positionV>
                <wp:extent cx="115570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D343E" w14:textId="77777777" w:rsidR="00973B2B" w:rsidRDefault="00362FFF">
                            <w:pPr>
                              <w:pStyle w:val="Zkladntext50"/>
                            </w:pPr>
                            <w:r>
                              <w:t>c.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.049999999999997pt;margin-top:0.70000000000000007pt;width:9.0999999999999996pt;height:12.5pt;z-index:-125829373;mso-wrap-distance-left:0;mso-wrap-distance-top:0.70000000000000007pt;mso-wrap-distance-right:0;mso-wrap-distance-bottom:12.5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0" distL="0" distR="0" simplePos="0" relativeHeight="125829382" behindDoc="0" locked="0" layoutInCell="1" allowOverlap="1" wp14:anchorId="263D84A7" wp14:editId="2116CBD1">
                <wp:simplePos x="0" y="0"/>
                <wp:positionH relativeFrom="page">
                  <wp:posOffset>694055</wp:posOffset>
                </wp:positionH>
                <wp:positionV relativeFrom="paragraph">
                  <wp:posOffset>0</wp:posOffset>
                </wp:positionV>
                <wp:extent cx="125857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103A3" w14:textId="77777777" w:rsidR="00973B2B" w:rsidRDefault="00362FFF">
                            <w:pPr>
                              <w:pStyle w:val="Zkladntext1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HotLine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Help-Desk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649999999999999pt;margin-top:0;width:99.100000000000009pt;height:13.700000000000001pt;z-index:-125829371;mso-wrap-distance-left:0;mso-wrap-distance-right:0;mso-wrap-distance-bottom:12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HotLine, Help-Desk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8F7F6B" w14:textId="77777777" w:rsidR="00973B2B" w:rsidRDefault="00362FFF">
      <w:pPr>
        <w:pStyle w:val="Nadpis20"/>
        <w:keepNext/>
        <w:keepLines/>
        <w:pBdr>
          <w:top w:val="single" w:sz="4" w:space="0" w:color="auto"/>
        </w:pBdr>
        <w:spacing w:after="120"/>
      </w:pPr>
      <w:bookmarkStart w:id="16" w:name="bookmark32"/>
      <w:r>
        <w:t>Dohoda o kvalitě služby (SLA)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6763"/>
      </w:tblGrid>
      <w:tr w:rsidR="00973B2B" w14:paraId="2F190506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442" w:type="dxa"/>
            <w:shd w:val="clear" w:color="auto" w:fill="0071C1"/>
            <w:vAlign w:val="center"/>
          </w:tcPr>
          <w:p w14:paraId="2D1806E9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</w:rPr>
              <w:t>Název služby</w:t>
            </w:r>
          </w:p>
        </w:tc>
        <w:tc>
          <w:tcPr>
            <w:tcW w:w="6763" w:type="dxa"/>
            <w:shd w:val="clear" w:color="auto" w:fill="0071C1"/>
            <w:vAlign w:val="center"/>
          </w:tcPr>
          <w:p w14:paraId="0DCDE6B9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  <w:szCs w:val="24"/>
              </w:rPr>
              <w:t>Help-Desk</w:t>
            </w:r>
            <w:proofErr w:type="spellEnd"/>
            <w:r>
              <w:rPr>
                <w:b/>
                <w:bCs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FFFFFF"/>
                <w:sz w:val="24"/>
                <w:szCs w:val="24"/>
              </w:rPr>
              <w:t>HotLine</w:t>
            </w:r>
            <w:proofErr w:type="spellEnd"/>
          </w:p>
        </w:tc>
      </w:tr>
    </w:tbl>
    <w:p w14:paraId="6DE28B66" w14:textId="77777777" w:rsidR="00973B2B" w:rsidRDefault="00973B2B">
      <w:pPr>
        <w:spacing w:after="319" w:line="1" w:lineRule="exact"/>
      </w:pPr>
    </w:p>
    <w:p w14:paraId="270AA831" w14:textId="77777777" w:rsidR="00973B2B" w:rsidRDefault="00362FFF">
      <w:pPr>
        <w:pStyle w:val="Zkladntext1"/>
        <w:spacing w:line="360" w:lineRule="auto"/>
        <w:jc w:val="both"/>
      </w:pPr>
      <w:r>
        <w:rPr>
          <w:b/>
          <w:bCs/>
          <w:i/>
          <w:iCs/>
        </w:rPr>
        <w:t>Popis služby</w:t>
      </w:r>
    </w:p>
    <w:p w14:paraId="5EE31513" w14:textId="77777777" w:rsidR="00973B2B" w:rsidRDefault="00362FFF">
      <w:pPr>
        <w:pStyle w:val="Zkladntext1"/>
        <w:spacing w:after="220" w:line="240" w:lineRule="auto"/>
      </w:pPr>
      <w:r>
        <w:t>Služba zajišťuje konzultační podporu klíčových uživatelů a administrátorů nutnou při práci s dodaným programovým vybavením.</w:t>
      </w:r>
    </w:p>
    <w:p w14:paraId="48AC595C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left="780" w:hanging="360"/>
      </w:pPr>
      <w:r>
        <w:t xml:space="preserve">Zhotovitel přijímá hlášení uživatelů programového </w:t>
      </w:r>
      <w:proofErr w:type="gramStart"/>
      <w:r>
        <w:t>vybavení - oprávněných</w:t>
      </w:r>
      <w:proofErr w:type="gramEnd"/>
      <w:r>
        <w:t xml:space="preserve"> pracovníků Objednatele, z</w:t>
      </w:r>
      <w:r>
        <w:t>pracovává je a odpovídá na ně v časech specifikovanými atributy služby pro danou kategorii.</w:t>
      </w:r>
    </w:p>
    <w:p w14:paraId="16ED0800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firstLine="420"/>
      </w:pPr>
      <w:r>
        <w:t>Oprávnění uživatelé Programového modulu a pracovníci Objednatele mohou hlásit:</w:t>
      </w:r>
    </w:p>
    <w:p w14:paraId="1E5898DB" w14:textId="77777777" w:rsidR="00973B2B" w:rsidRDefault="00362FFF">
      <w:pPr>
        <w:pStyle w:val="Zkladntext1"/>
        <w:spacing w:line="336" w:lineRule="auto"/>
        <w:ind w:left="1140"/>
      </w:pPr>
      <w:r>
        <w:rPr>
          <w:rFonts w:ascii="Courier New" w:eastAsia="Courier New" w:hAnsi="Courier New" w:cs="Courier New"/>
        </w:rPr>
        <w:t xml:space="preserve">o </w:t>
      </w:r>
      <w:r>
        <w:t>odchylky od očekávané funkčnosti aplikace („problémy“),</w:t>
      </w:r>
    </w:p>
    <w:p w14:paraId="47ECCD85" w14:textId="77777777" w:rsidR="00973B2B" w:rsidRDefault="00362FFF">
      <w:pPr>
        <w:pStyle w:val="Zkladntext1"/>
        <w:spacing w:line="336" w:lineRule="auto"/>
        <w:ind w:left="1140"/>
      </w:pPr>
      <w:r>
        <w:rPr>
          <w:rFonts w:ascii="Courier New" w:eastAsia="Courier New" w:hAnsi="Courier New" w:cs="Courier New"/>
        </w:rPr>
        <w:t xml:space="preserve">o </w:t>
      </w:r>
      <w:r>
        <w:t xml:space="preserve">navrhovat </w:t>
      </w:r>
      <w:r>
        <w:t>vylepšení funkčností („návrhy“),</w:t>
      </w:r>
    </w:p>
    <w:p w14:paraId="6295377D" w14:textId="77777777" w:rsidR="00973B2B" w:rsidRDefault="00362FFF">
      <w:pPr>
        <w:pStyle w:val="Zkladntext1"/>
        <w:spacing w:line="348" w:lineRule="auto"/>
        <w:ind w:left="1500" w:hanging="360"/>
      </w:pPr>
      <w:r>
        <w:rPr>
          <w:rFonts w:ascii="Courier New" w:eastAsia="Courier New" w:hAnsi="Courier New" w:cs="Courier New"/>
        </w:rPr>
        <w:t xml:space="preserve">o </w:t>
      </w:r>
      <w:r>
        <w:t>vyžadovat funkční, metodické a technologické konzultace související s jejich prací v systému („konzultace“).</w:t>
      </w:r>
    </w:p>
    <w:p w14:paraId="117E9DE4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firstLine="420"/>
      </w:pPr>
      <w:r>
        <w:t>Hlášení (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) je možné provést formou:</w:t>
      </w:r>
    </w:p>
    <w:p w14:paraId="417BE163" w14:textId="77777777" w:rsidR="00973B2B" w:rsidRDefault="00362FFF">
      <w:pPr>
        <w:pStyle w:val="Zkladntext1"/>
        <w:spacing w:line="336" w:lineRule="auto"/>
        <w:ind w:left="1140"/>
      </w:pPr>
      <w:r>
        <w:rPr>
          <w:rFonts w:ascii="Courier New" w:eastAsia="Courier New" w:hAnsi="Courier New" w:cs="Courier New"/>
        </w:rPr>
        <w:t xml:space="preserve">o </w:t>
      </w:r>
      <w:r>
        <w:t>zadáním požadavku na technickou podporu v aplikaci HelpDesk</w:t>
      </w:r>
      <w:r>
        <w:t xml:space="preserve"> oprávněným uživatelem, nebo</w:t>
      </w:r>
    </w:p>
    <w:p w14:paraId="48825739" w14:textId="77777777" w:rsidR="00973B2B" w:rsidRDefault="00362FFF">
      <w:pPr>
        <w:pStyle w:val="Zkladntext1"/>
        <w:spacing w:line="336" w:lineRule="auto"/>
        <w:ind w:left="1140"/>
      </w:pPr>
      <w:r>
        <w:rPr>
          <w:rFonts w:ascii="Courier New" w:eastAsia="Courier New" w:hAnsi="Courier New" w:cs="Courier New"/>
        </w:rPr>
        <w:t xml:space="preserve">o </w:t>
      </w:r>
      <w:r>
        <w:t>telefonického hlášení oprávněného pracovníka Objednatele na lince podpory (</w:t>
      </w:r>
      <w:proofErr w:type="spellStart"/>
      <w:r>
        <w:t>HotLine</w:t>
      </w:r>
      <w:proofErr w:type="spellEnd"/>
      <w:r>
        <w:t>), nebo</w:t>
      </w:r>
    </w:p>
    <w:p w14:paraId="4B5911C1" w14:textId="77777777" w:rsidR="00973B2B" w:rsidRDefault="00362FFF">
      <w:pPr>
        <w:pStyle w:val="Zkladntext1"/>
        <w:spacing w:line="348" w:lineRule="auto"/>
        <w:ind w:left="1500" w:hanging="360"/>
      </w:pPr>
      <w:r>
        <w:rPr>
          <w:rFonts w:ascii="Courier New" w:eastAsia="Courier New" w:hAnsi="Courier New" w:cs="Courier New"/>
        </w:rPr>
        <w:t xml:space="preserve">o </w:t>
      </w:r>
      <w:r>
        <w:t>elektronické zprávy zaslané oprávněným pracovníkem Objednatele na určenou e-mailovou adresu.</w:t>
      </w:r>
    </w:p>
    <w:p w14:paraId="330AF01B" w14:textId="77777777" w:rsidR="00973B2B" w:rsidRDefault="00362FFF">
      <w:pPr>
        <w:pStyle w:val="Zkladntext1"/>
        <w:tabs>
          <w:tab w:val="left" w:pos="1452"/>
        </w:tabs>
        <w:spacing w:line="336" w:lineRule="auto"/>
        <w:ind w:left="1500" w:hanging="360"/>
      </w:pPr>
      <w:r>
        <w:rPr>
          <w:rFonts w:ascii="Courier New" w:eastAsia="Courier New" w:hAnsi="Courier New" w:cs="Courier New"/>
          <w:i/>
          <w:iCs/>
        </w:rPr>
        <w:t>o</w:t>
      </w:r>
      <w:r>
        <w:tab/>
        <w:t>Požadavek na technickou podporu v apli</w:t>
      </w:r>
      <w:r>
        <w:t xml:space="preserve">kaci HelpDesk musí být vždy </w:t>
      </w:r>
      <w:proofErr w:type="gramStart"/>
      <w:r>
        <w:t>zadán - i</w:t>
      </w:r>
      <w:proofErr w:type="gramEnd"/>
      <w:r>
        <w:t xml:space="preserve"> v případě, že</w:t>
      </w:r>
    </w:p>
    <w:p w14:paraId="45AA113A" w14:textId="77777777" w:rsidR="00973B2B" w:rsidRDefault="00362FFF">
      <w:pPr>
        <w:pStyle w:val="Zkladntext1"/>
        <w:spacing w:line="360" w:lineRule="auto"/>
        <w:ind w:left="1500"/>
      </w:pPr>
      <w:r>
        <w:t>hlášení je provedeno jiným způsobem.</w:t>
      </w:r>
    </w:p>
    <w:p w14:paraId="2863BA9C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left="780" w:hanging="360"/>
      </w:pPr>
      <w:r>
        <w:t>Je očekáváno, že Objednatel bude respektovat doporučení Zhotovitele na úpravu pracovních postupů na své straně a zajistí, v maximální možné míře, součinnost specifikov</w:t>
      </w:r>
      <w:r>
        <w:t>anou Zhotovitelem za účelem uspokojivé realizace procesů podpory (jako je zapojení vlastních pracovníků do procesu podpory (1.</w:t>
      </w:r>
    </w:p>
    <w:p w14:paraId="14FAB2AA" w14:textId="77777777" w:rsidR="00973B2B" w:rsidRDefault="00362FFF">
      <w:pPr>
        <w:pStyle w:val="Zkladntext1"/>
        <w:spacing w:after="220" w:line="360" w:lineRule="auto"/>
        <w:ind w:firstLine="780"/>
      </w:pPr>
      <w:r>
        <w:t xml:space="preserve">Úroveň podpory), nastavení infrastruktury a vlastního softwarového </w:t>
      </w:r>
      <w:proofErr w:type="gramStart"/>
      <w:r>
        <w:t>vybavení,</w:t>
      </w:r>
      <w:proofErr w:type="gramEnd"/>
      <w:r>
        <w:t xml:space="preserve"> apod.)</w:t>
      </w:r>
    </w:p>
    <w:p w14:paraId="70A4DBE0" w14:textId="77777777" w:rsidR="00973B2B" w:rsidRDefault="00362FFF">
      <w:pPr>
        <w:pStyle w:val="Zkladntext1"/>
        <w:spacing w:after="120" w:line="360" w:lineRule="auto"/>
      </w:pPr>
      <w:proofErr w:type="spellStart"/>
      <w:r>
        <w:t>Help-desk</w:t>
      </w:r>
      <w:proofErr w:type="spellEnd"/>
      <w:r>
        <w:t xml:space="preserve"> procesy:</w:t>
      </w:r>
    </w:p>
    <w:p w14:paraId="7F942272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firstLine="420"/>
      </w:pPr>
      <w:r>
        <w:t xml:space="preserve">Příjem a </w:t>
      </w:r>
      <w:r>
        <w:t>odpovídání požadavků na technickou podporu Objednatele</w:t>
      </w:r>
    </w:p>
    <w:p w14:paraId="70FA7C34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firstLine="420"/>
      </w:pPr>
      <w:r>
        <w:t>Odpovídání na lince podpory určeným pracovníkům Objednatele</w:t>
      </w:r>
    </w:p>
    <w:p w14:paraId="547BBC6B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firstLine="420"/>
      </w:pPr>
      <w:r>
        <w:t>Odpovídání elektronické pošty na určené e-mail adrese podpory</w:t>
      </w:r>
    </w:p>
    <w:p w14:paraId="29F83382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after="120" w:line="360" w:lineRule="auto"/>
        <w:ind w:firstLine="420"/>
      </w:pPr>
      <w:r>
        <w:t xml:space="preserve">Telefonické konzultace související s funkčností, chováním a </w:t>
      </w:r>
      <w:r>
        <w:t>používáním programového vybavení</w:t>
      </w:r>
    </w:p>
    <w:p w14:paraId="31DCC583" w14:textId="77777777" w:rsidR="00973B2B" w:rsidRDefault="00362FFF">
      <w:pPr>
        <w:pStyle w:val="Zkladntext1"/>
        <w:spacing w:line="360" w:lineRule="auto"/>
      </w:pPr>
      <w:r>
        <w:rPr>
          <w:b/>
          <w:bCs/>
        </w:rPr>
        <w:t>Kategorie akceptovaných hlášení</w:t>
      </w:r>
    </w:p>
    <w:p w14:paraId="7D9210C5" w14:textId="77777777" w:rsidR="00973B2B" w:rsidRDefault="00362FFF">
      <w:pPr>
        <w:pStyle w:val="Zkladntext1"/>
        <w:spacing w:line="360" w:lineRule="auto"/>
      </w:pPr>
      <w:r>
        <w:t>Funkční konzultace.</w:t>
      </w:r>
    </w:p>
    <w:p w14:paraId="679A6221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line="360" w:lineRule="auto"/>
        <w:ind w:firstLine="420"/>
      </w:pPr>
      <w:r>
        <w:t>Konzultace funkcí a chování programového vybavení.</w:t>
      </w:r>
    </w:p>
    <w:p w14:paraId="28B382E7" w14:textId="77777777" w:rsidR="00973B2B" w:rsidRDefault="00362FFF">
      <w:pPr>
        <w:pStyle w:val="Zkladntext1"/>
        <w:spacing w:line="360" w:lineRule="auto"/>
      </w:pPr>
      <w:r>
        <w:t>Metodická konzultace.</w:t>
      </w:r>
    </w:p>
    <w:p w14:paraId="09B19583" w14:textId="77777777" w:rsidR="00973B2B" w:rsidRDefault="00362FFF">
      <w:pPr>
        <w:pStyle w:val="Zkladntext1"/>
        <w:numPr>
          <w:ilvl w:val="0"/>
          <w:numId w:val="8"/>
        </w:numPr>
        <w:tabs>
          <w:tab w:val="left" w:pos="761"/>
        </w:tabs>
        <w:spacing w:after="120" w:line="360" w:lineRule="auto"/>
        <w:ind w:left="780" w:hanging="360"/>
      </w:pPr>
      <w:r>
        <w:t>Konzultace realizace metodických postupů v dodaném programovém vybavení. V rámci metodických konzu</w:t>
      </w:r>
      <w:r>
        <w:t xml:space="preserve">ltací Zhotovitel </w:t>
      </w:r>
      <w:proofErr w:type="gramStart"/>
      <w:r>
        <w:t>doporučí</w:t>
      </w:r>
      <w:proofErr w:type="gramEnd"/>
      <w:r>
        <w:t xml:space="preserve"> jak postup navržený pracovníkem Objednatele provést v systému.</w:t>
      </w:r>
    </w:p>
    <w:p w14:paraId="7CC181E7" w14:textId="77777777" w:rsidR="00973B2B" w:rsidRDefault="00362FFF">
      <w:pPr>
        <w:pStyle w:val="Zkladntext1"/>
        <w:spacing w:line="360" w:lineRule="auto"/>
      </w:pPr>
      <w:r>
        <w:t>Technologická konzultace.</w:t>
      </w:r>
    </w:p>
    <w:p w14:paraId="26A1676A" w14:textId="77777777" w:rsidR="00973B2B" w:rsidRDefault="00362FFF">
      <w:pPr>
        <w:pStyle w:val="Zkladntext1"/>
        <w:numPr>
          <w:ilvl w:val="0"/>
          <w:numId w:val="8"/>
        </w:numPr>
        <w:tabs>
          <w:tab w:val="left" w:pos="703"/>
        </w:tabs>
        <w:spacing w:line="360" w:lineRule="auto"/>
        <w:ind w:left="740" w:hanging="360"/>
      </w:pPr>
      <w:r>
        <w:t xml:space="preserve">Konzultace technologických oblastí souvisejících s technologiemi a aplikacemi dodaného programového </w:t>
      </w:r>
      <w:r>
        <w:lastRenderedPageBreak/>
        <w:t>vybavení.</w:t>
      </w:r>
    </w:p>
    <w:p w14:paraId="190927F3" w14:textId="77777777" w:rsidR="00973B2B" w:rsidRDefault="00362FFF">
      <w:pPr>
        <w:pStyle w:val="Zkladntext1"/>
        <w:spacing w:line="360" w:lineRule="auto"/>
      </w:pPr>
      <w:r>
        <w:t>Řešení problému.</w:t>
      </w:r>
    </w:p>
    <w:p w14:paraId="0F4E51F9" w14:textId="77777777" w:rsidR="00973B2B" w:rsidRDefault="00362FFF">
      <w:pPr>
        <w:pStyle w:val="Zkladntext1"/>
        <w:numPr>
          <w:ilvl w:val="0"/>
          <w:numId w:val="8"/>
        </w:numPr>
        <w:tabs>
          <w:tab w:val="left" w:pos="703"/>
          <w:tab w:val="left" w:pos="721"/>
        </w:tabs>
        <w:spacing w:line="360" w:lineRule="auto"/>
        <w:ind w:firstLine="380"/>
        <w:jc w:val="both"/>
      </w:pPr>
      <w:r>
        <w:t>Vyřešení probl</w:t>
      </w:r>
      <w:r>
        <w:t>ému indikovaného uživatelem v rámci sběru požadavků na technickou podporu.</w:t>
      </w:r>
    </w:p>
    <w:p w14:paraId="4AAB75E1" w14:textId="77777777" w:rsidR="00973B2B" w:rsidRDefault="00362FFF">
      <w:pPr>
        <w:pStyle w:val="Zkladntext1"/>
        <w:numPr>
          <w:ilvl w:val="0"/>
          <w:numId w:val="8"/>
        </w:numPr>
        <w:tabs>
          <w:tab w:val="left" w:pos="703"/>
          <w:tab w:val="left" w:pos="721"/>
        </w:tabs>
        <w:spacing w:line="360" w:lineRule="auto"/>
        <w:ind w:firstLine="380"/>
        <w:jc w:val="both"/>
      </w:pPr>
      <w:r>
        <w:t>Součástí řešení je i převod problému pod službu Odstraňování problému a havárií a jeho další zpracování</w:t>
      </w:r>
    </w:p>
    <w:p w14:paraId="2ED609F6" w14:textId="77777777" w:rsidR="00973B2B" w:rsidRDefault="00362FFF">
      <w:pPr>
        <w:pStyle w:val="Zkladntext1"/>
        <w:spacing w:line="360" w:lineRule="auto"/>
        <w:ind w:firstLine="740"/>
        <w:jc w:val="both"/>
      </w:pPr>
      <w:r>
        <w:t>podle SLA dohody této služby.</w:t>
      </w:r>
    </w:p>
    <w:p w14:paraId="6448F84F" w14:textId="77777777" w:rsidR="00973B2B" w:rsidRDefault="00362FFF">
      <w:pPr>
        <w:pStyle w:val="Zkladntext1"/>
        <w:spacing w:line="360" w:lineRule="auto"/>
      </w:pPr>
      <w:r>
        <w:t>Zpracování návrhu.</w:t>
      </w:r>
    </w:p>
    <w:p w14:paraId="5E6AD5A6" w14:textId="77777777" w:rsidR="00973B2B" w:rsidRDefault="00362FFF">
      <w:pPr>
        <w:pStyle w:val="Zkladntext1"/>
        <w:numPr>
          <w:ilvl w:val="0"/>
          <w:numId w:val="8"/>
        </w:numPr>
        <w:tabs>
          <w:tab w:val="left" w:pos="703"/>
        </w:tabs>
        <w:spacing w:after="120" w:line="360" w:lineRule="auto"/>
        <w:ind w:left="740" w:hanging="360"/>
      </w:pPr>
      <w:r>
        <w:t xml:space="preserve">Zpracování návrhu </w:t>
      </w:r>
      <w:r>
        <w:t>vzneseného uživatelem v rámci požadavku na technickou do systému změnového řízení.</w:t>
      </w:r>
    </w:p>
    <w:p w14:paraId="4393312C" w14:textId="77777777" w:rsidR="00973B2B" w:rsidRDefault="00362FFF">
      <w:pPr>
        <w:pStyle w:val="Zkladntext1"/>
        <w:spacing w:line="360" w:lineRule="auto"/>
      </w:pPr>
      <w:r>
        <w:rPr>
          <w:b/>
          <w:bCs/>
          <w:i/>
          <w:iCs/>
        </w:rPr>
        <w:t>Podmínky součinnosti</w:t>
      </w:r>
    </w:p>
    <w:p w14:paraId="00D24618" w14:textId="77777777" w:rsidR="00973B2B" w:rsidRDefault="00362FFF">
      <w:pPr>
        <w:pStyle w:val="Zkladntext1"/>
        <w:spacing w:after="120" w:line="360" w:lineRule="auto"/>
      </w:pPr>
      <w:r>
        <w:t>Objednatel zajistí pro pracovníky Zhotovitele přístup k systému po celou dobu poskytování Služby a zároveň potřebnou součinnost vlastních pracovníků.</w:t>
      </w:r>
    </w:p>
    <w:p w14:paraId="1DD7C9C8" w14:textId="77777777" w:rsidR="00973B2B" w:rsidRDefault="00362FFF">
      <w:pPr>
        <w:pStyle w:val="Zkladntext1"/>
        <w:spacing w:line="360" w:lineRule="auto"/>
      </w:pPr>
      <w:r>
        <w:rPr>
          <w:b/>
          <w:bCs/>
          <w:i/>
          <w:iCs/>
        </w:rPr>
        <w:t>Zp</w:t>
      </w:r>
      <w:r>
        <w:rPr>
          <w:b/>
          <w:bCs/>
          <w:i/>
          <w:iCs/>
        </w:rPr>
        <w:t>ůsob čerpání služby</w:t>
      </w:r>
    </w:p>
    <w:p w14:paraId="7A64C6EF" w14:textId="77777777" w:rsidR="00973B2B" w:rsidRDefault="00362FFF">
      <w:pPr>
        <w:pStyle w:val="Zkladntext1"/>
        <w:spacing w:after="120" w:line="360" w:lineRule="auto"/>
      </w:pPr>
      <w:r>
        <w:t xml:space="preserve">Zápisem požadavku na technickou podporu v aplikaci HelpDesk, telefonickým voláním na linku </w:t>
      </w:r>
      <w:proofErr w:type="spellStart"/>
      <w:r>
        <w:t>HotLine</w:t>
      </w:r>
      <w:proofErr w:type="spellEnd"/>
      <w:r>
        <w:t>.</w:t>
      </w:r>
    </w:p>
    <w:p w14:paraId="0730BCE5" w14:textId="77777777" w:rsidR="00973B2B" w:rsidRDefault="00362FFF">
      <w:pPr>
        <w:pStyle w:val="Zkladntext1"/>
        <w:spacing w:line="360" w:lineRule="auto"/>
      </w:pPr>
      <w:r>
        <w:rPr>
          <w:b/>
          <w:bCs/>
          <w:i/>
          <w:iCs/>
        </w:rPr>
        <w:t>Dostupnost služby</w:t>
      </w:r>
    </w:p>
    <w:p w14:paraId="73CB5503" w14:textId="10EFFA6F" w:rsidR="00973B2B" w:rsidRDefault="00362FFF">
      <w:pPr>
        <w:pStyle w:val="Zkladntext1"/>
        <w:spacing w:after="120" w:line="360" w:lineRule="auto"/>
        <w:jc w:val="both"/>
      </w:pPr>
      <w:r>
        <w:t xml:space="preserve">V pracovní dny od 7:00 hod. do 15:30 hod. na telefonním čísle </w:t>
      </w:r>
      <w:proofErr w:type="spellStart"/>
      <w:r>
        <w:t>HotLine</w:t>
      </w:r>
      <w:proofErr w:type="spellEnd"/>
      <w:r>
        <w:t xml:space="preserve"> +420 </w:t>
      </w:r>
      <w:proofErr w:type="spellStart"/>
      <w:r w:rsidR="00671B87">
        <w:t>xxxxxx</w:t>
      </w:r>
      <w:proofErr w:type="spellEnd"/>
      <w:r>
        <w:t>.</w:t>
      </w:r>
    </w:p>
    <w:p w14:paraId="5A893A4A" w14:textId="77777777" w:rsidR="00973B2B" w:rsidRDefault="00362FFF">
      <w:pPr>
        <w:pStyle w:val="Zkladntext1"/>
        <w:spacing w:line="360" w:lineRule="auto"/>
      </w:pPr>
      <w:r>
        <w:rPr>
          <w:b/>
          <w:bCs/>
          <w:i/>
          <w:iCs/>
        </w:rPr>
        <w:t>Odezva</w:t>
      </w:r>
    </w:p>
    <w:p w14:paraId="5D8E1FCB" w14:textId="77777777" w:rsidR="00973B2B" w:rsidRDefault="00362FFF">
      <w:pPr>
        <w:pStyle w:val="Zkladntext1"/>
        <w:spacing w:line="360" w:lineRule="auto"/>
        <w:jc w:val="both"/>
      </w:pPr>
      <w:r>
        <w:t>Okamžitá přímá konzulta</w:t>
      </w:r>
      <w:r>
        <w:t>ce s odborným garantem Zhotovitele.</w:t>
      </w:r>
    </w:p>
    <w:p w14:paraId="306692B4" w14:textId="77777777" w:rsidR="00973B2B" w:rsidRDefault="00362FFF">
      <w:pPr>
        <w:pStyle w:val="Zkladntext1"/>
        <w:spacing w:after="120" w:line="360" w:lineRule="auto"/>
        <w:sectPr w:rsidR="00973B2B">
          <w:pgSz w:w="11900" w:h="16840"/>
          <w:pgMar w:top="1179" w:right="881" w:bottom="1387" w:left="815" w:header="751" w:footer="3" w:gutter="0"/>
          <w:cols w:space="720"/>
          <w:noEndnote/>
          <w:docGrid w:linePitch="360"/>
        </w:sectPr>
      </w:pPr>
      <w:r>
        <w:t>V ostatních případech dle úrovně naléhavosti problému v dohodnutém termínu.</w:t>
      </w:r>
    </w:p>
    <w:p w14:paraId="6A16C2B4" w14:textId="77777777" w:rsidR="00973B2B" w:rsidRDefault="00362FFF">
      <w:pPr>
        <w:pStyle w:val="Zkladntext1"/>
        <w:numPr>
          <w:ilvl w:val="0"/>
          <w:numId w:val="9"/>
        </w:numPr>
        <w:tabs>
          <w:tab w:val="left" w:pos="306"/>
        </w:tabs>
        <w:spacing w:after="380" w:line="240" w:lineRule="auto"/>
      </w:pPr>
      <w:r>
        <w:rPr>
          <w:b/>
          <w:bCs/>
        </w:rPr>
        <w:lastRenderedPageBreak/>
        <w:t>. Garance servisu</w:t>
      </w:r>
    </w:p>
    <w:p w14:paraId="06385FE4" w14:textId="77777777" w:rsidR="00973B2B" w:rsidRDefault="00362FFF">
      <w:pPr>
        <w:pStyle w:val="Nadpis20"/>
        <w:keepNext/>
        <w:keepLines/>
        <w:pBdr>
          <w:top w:val="single" w:sz="4" w:space="0" w:color="auto"/>
        </w:pBdr>
        <w:spacing w:after="100"/>
      </w:pPr>
      <w:bookmarkStart w:id="17" w:name="bookmark34"/>
      <w:r>
        <w:t>Dohoda o kvalitě služby (SLA)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6763"/>
      </w:tblGrid>
      <w:tr w:rsidR="00973B2B" w14:paraId="1277D83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42" w:type="dxa"/>
            <w:shd w:val="clear" w:color="auto" w:fill="0071C1"/>
            <w:vAlign w:val="center"/>
          </w:tcPr>
          <w:p w14:paraId="3BC361E7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</w:rPr>
              <w:t>Název služby</w:t>
            </w:r>
          </w:p>
        </w:tc>
        <w:tc>
          <w:tcPr>
            <w:tcW w:w="6763" w:type="dxa"/>
            <w:shd w:val="clear" w:color="auto" w:fill="0071C1"/>
            <w:vAlign w:val="center"/>
          </w:tcPr>
          <w:p w14:paraId="518FBDF9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Garance servisu</w:t>
            </w:r>
          </w:p>
        </w:tc>
      </w:tr>
    </w:tbl>
    <w:p w14:paraId="1AAF93C0" w14:textId="77777777" w:rsidR="00973B2B" w:rsidRDefault="00362FFF">
      <w:pPr>
        <w:pStyle w:val="Titulektabulky0"/>
        <w:ind w:left="53"/>
      </w:pPr>
      <w:r>
        <w:t>Popis služby</w:t>
      </w:r>
    </w:p>
    <w:p w14:paraId="5CC3DC54" w14:textId="77777777" w:rsidR="00973B2B" w:rsidRDefault="00973B2B">
      <w:pPr>
        <w:spacing w:after="99" w:line="1" w:lineRule="exact"/>
      </w:pPr>
    </w:p>
    <w:p w14:paraId="60E86977" w14:textId="77777777" w:rsidR="00973B2B" w:rsidRDefault="00362FFF">
      <w:pPr>
        <w:pStyle w:val="Zkladntext1"/>
        <w:pBdr>
          <w:top w:val="single" w:sz="4" w:space="0" w:color="auto"/>
        </w:pBdr>
        <w:spacing w:after="680" w:line="240" w:lineRule="auto"/>
      </w:pPr>
      <w:r>
        <w:t xml:space="preserve">Služba garantuje </w:t>
      </w:r>
      <w:r>
        <w:t>poskytnutí sjednaných služeb ve stanovených termínech.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2112"/>
        <w:gridCol w:w="2371"/>
        <w:gridCol w:w="2232"/>
      </w:tblGrid>
      <w:tr w:rsidR="00973B2B" w14:paraId="097BA23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/>
            <w:vAlign w:val="center"/>
          </w:tcPr>
          <w:p w14:paraId="4F22EA19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  <w:i/>
                <w:iCs/>
              </w:rPr>
              <w:t>Atributy služby</w:t>
            </w:r>
          </w:p>
        </w:tc>
      </w:tr>
      <w:tr w:rsidR="00973B2B" w14:paraId="11B70B6B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9F4DC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Kategorie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38B92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Dostupnost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E05E1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Odezva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582A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Doba odstranění chyby</w:t>
            </w:r>
          </w:p>
        </w:tc>
      </w:tr>
      <w:tr w:rsidR="00973B2B" w14:paraId="1EF8933B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DB847" w14:textId="77777777" w:rsidR="00973B2B" w:rsidRDefault="00362FFF">
            <w:pPr>
              <w:pStyle w:val="Jin0"/>
              <w:spacing w:line="240" w:lineRule="auto"/>
            </w:pPr>
            <w:r>
              <w:t>Konzultace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33C4E" w14:textId="77777777" w:rsidR="00973B2B" w:rsidRDefault="00362FFF">
            <w:pPr>
              <w:pStyle w:val="Jin0"/>
              <w:spacing w:line="240" w:lineRule="auto"/>
            </w:pPr>
            <w:r>
              <w:t>Pracovní dny 7 - 15:30 hodin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D653C" w14:textId="77777777" w:rsidR="00973B2B" w:rsidRDefault="00362FFF">
            <w:pPr>
              <w:pStyle w:val="Jin0"/>
              <w:spacing w:line="240" w:lineRule="auto"/>
            </w:pPr>
            <w:r>
              <w:t>1 pracovní den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19407" w14:textId="77777777" w:rsidR="00973B2B" w:rsidRDefault="00362FFF">
            <w:pPr>
              <w:pStyle w:val="Jin0"/>
              <w:spacing w:line="240" w:lineRule="auto"/>
            </w:pPr>
            <w:r>
              <w:t>3 pracovní dny</w:t>
            </w:r>
          </w:p>
        </w:tc>
      </w:tr>
      <w:tr w:rsidR="00973B2B" w14:paraId="73DEE7A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50B3C" w14:textId="77777777" w:rsidR="00973B2B" w:rsidRDefault="00362FFF">
            <w:pPr>
              <w:pStyle w:val="Jin0"/>
              <w:spacing w:line="240" w:lineRule="auto"/>
            </w:pPr>
            <w:r>
              <w:t>Řešení problému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CDD9B" w14:textId="77777777" w:rsidR="00973B2B" w:rsidRDefault="00362FFF">
            <w:pPr>
              <w:pStyle w:val="Jin0"/>
              <w:spacing w:line="240" w:lineRule="auto"/>
            </w:pPr>
            <w:r>
              <w:t>Pracovní dny 7 - 15:30 hodin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E50DC" w14:textId="77777777" w:rsidR="00973B2B" w:rsidRDefault="00362FFF">
            <w:pPr>
              <w:pStyle w:val="Jin0"/>
              <w:spacing w:line="240" w:lineRule="auto"/>
            </w:pPr>
            <w:r>
              <w:t xml:space="preserve">1 </w:t>
            </w:r>
            <w:r>
              <w:t>pracovní den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E1B0" w14:textId="77777777" w:rsidR="00973B2B" w:rsidRDefault="00362FFF">
            <w:pPr>
              <w:pStyle w:val="Jin0"/>
              <w:spacing w:line="240" w:lineRule="auto"/>
            </w:pPr>
            <w:r>
              <w:t>2 pracovní dny</w:t>
            </w:r>
          </w:p>
        </w:tc>
      </w:tr>
      <w:tr w:rsidR="00973B2B" w14:paraId="0191C423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95C17" w14:textId="77777777" w:rsidR="00973B2B" w:rsidRDefault="00362FFF">
            <w:pPr>
              <w:pStyle w:val="Jin0"/>
              <w:spacing w:line="240" w:lineRule="auto"/>
            </w:pPr>
            <w:r>
              <w:t>Zpracování návrhu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EAC34" w14:textId="77777777" w:rsidR="00973B2B" w:rsidRDefault="00362FFF">
            <w:pPr>
              <w:pStyle w:val="Jin0"/>
              <w:spacing w:line="240" w:lineRule="auto"/>
            </w:pPr>
            <w:r>
              <w:t>Pracovní dny 7 - 15:30 hodin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13C87" w14:textId="77777777" w:rsidR="00973B2B" w:rsidRDefault="00362FFF">
            <w:pPr>
              <w:pStyle w:val="Jin0"/>
              <w:spacing w:line="240" w:lineRule="auto"/>
            </w:pPr>
            <w:r>
              <w:t>1 pracovní den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E7A1" w14:textId="77777777" w:rsidR="00973B2B" w:rsidRDefault="00362FFF">
            <w:pPr>
              <w:pStyle w:val="Jin0"/>
              <w:spacing w:line="240" w:lineRule="auto"/>
            </w:pPr>
            <w:r>
              <w:t>30 pracovních dní</w:t>
            </w:r>
          </w:p>
        </w:tc>
      </w:tr>
    </w:tbl>
    <w:p w14:paraId="501E327A" w14:textId="77777777" w:rsidR="00973B2B" w:rsidRDefault="00973B2B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8458"/>
      </w:tblGrid>
      <w:tr w:rsidR="00973B2B" w14:paraId="185D97E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/>
            <w:vAlign w:val="center"/>
          </w:tcPr>
          <w:p w14:paraId="31836244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  <w:i/>
                <w:iCs/>
              </w:rPr>
              <w:t>Měřitelnost atributů služby</w:t>
            </w:r>
          </w:p>
        </w:tc>
      </w:tr>
      <w:tr w:rsidR="00973B2B" w14:paraId="17193D96" w14:textId="77777777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7006" w14:textId="77777777" w:rsidR="00973B2B" w:rsidRDefault="00362FFF">
            <w:pPr>
              <w:pStyle w:val="Jin0"/>
              <w:spacing w:line="240" w:lineRule="auto"/>
            </w:pPr>
            <w:r>
              <w:t xml:space="preserve">Atributy služby jsou měřitelné sledování příslušných hodnot u záznamů v systému HelpDesk (systém pro </w:t>
            </w:r>
            <w:r>
              <w:t>zadávání požadavků na technickou podporu).</w:t>
            </w:r>
          </w:p>
          <w:p w14:paraId="480E757D" w14:textId="77777777" w:rsidR="00973B2B" w:rsidRDefault="00362FFF">
            <w:pPr>
              <w:pStyle w:val="Jin0"/>
              <w:spacing w:line="240" w:lineRule="auto"/>
            </w:pPr>
            <w:r>
              <w:t>Možnost kontroly kvality služby má Zhotovitel i Objednatel.</w:t>
            </w:r>
          </w:p>
          <w:p w14:paraId="6DBE180C" w14:textId="77777777" w:rsidR="00973B2B" w:rsidRDefault="00362FFF">
            <w:pPr>
              <w:pStyle w:val="Jin0"/>
              <w:spacing w:line="240" w:lineRule="auto"/>
            </w:pPr>
            <w:r>
              <w:t>Odezva a doba řešení je měřená primárně u hlášení zadaných formou požadavku na technickou podporu v systému HelpDesk. Pro vyhodnocení jsou sledovány časy</w:t>
            </w:r>
            <w:r>
              <w:t xml:space="preserve"> zadání a odpovědí požadavku.</w:t>
            </w:r>
          </w:p>
          <w:p w14:paraId="30AD63D2" w14:textId="77777777" w:rsidR="00973B2B" w:rsidRDefault="00362FFF">
            <w:pPr>
              <w:pStyle w:val="Jin0"/>
              <w:spacing w:line="240" w:lineRule="auto"/>
            </w:pPr>
            <w:r>
              <w:t xml:space="preserve">Odezvu a dobu vyřešení hlášení eskalované e-mailem může Objednatel monitorovat v systému elektronické </w:t>
            </w:r>
            <w:proofErr w:type="gramStart"/>
            <w:r>
              <w:t>pošty - sledováním</w:t>
            </w:r>
            <w:proofErr w:type="gramEnd"/>
            <w:r>
              <w:t xml:space="preserve"> časů odeslání zprávy a času přijetí odpovědi. U hlášení eskalovaných pouze telefonicky není Odezva a </w:t>
            </w:r>
            <w:r>
              <w:t>Doba vyřešení monitorována (proto musí být zadán požadavek na technickou podporu).</w:t>
            </w:r>
          </w:p>
          <w:p w14:paraId="06DB32A7" w14:textId="77777777" w:rsidR="00973B2B" w:rsidRDefault="00362FFF">
            <w:pPr>
              <w:pStyle w:val="Jin0"/>
              <w:spacing w:line="240" w:lineRule="auto"/>
            </w:pPr>
            <w:r>
              <w:t xml:space="preserve">Monitorování Odezvy a doby vyřešení bude u vybraných hlášení prováděno i jinou formou (zápisy z jednání, harmonogramy, úkoly, </w:t>
            </w:r>
            <w:proofErr w:type="gramStart"/>
            <w:r>
              <w:t>reporty,</w:t>
            </w:r>
            <w:proofErr w:type="gramEnd"/>
            <w:r>
              <w:t xml:space="preserve"> apod.).</w:t>
            </w:r>
          </w:p>
          <w:p w14:paraId="2232EF76" w14:textId="77777777" w:rsidR="00973B2B" w:rsidRDefault="00362FFF">
            <w:pPr>
              <w:pStyle w:val="Jin0"/>
              <w:spacing w:line="240" w:lineRule="auto"/>
            </w:pPr>
            <w:r>
              <w:t>Způsob měření v systému HelpDe</w:t>
            </w:r>
            <w:r>
              <w:t>sk:</w:t>
            </w:r>
          </w:p>
        </w:tc>
      </w:tr>
      <w:tr w:rsidR="00973B2B" w14:paraId="7DAA7C9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C746A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Atribut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E6F0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Definice</w:t>
            </w:r>
          </w:p>
        </w:tc>
      </w:tr>
      <w:tr w:rsidR="00973B2B" w14:paraId="7ED3027A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BCE49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Odezva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576FF" w14:textId="77777777" w:rsidR="00973B2B" w:rsidRDefault="00362FFF">
            <w:pPr>
              <w:pStyle w:val="Jin0"/>
              <w:spacing w:line="240" w:lineRule="auto"/>
            </w:pPr>
            <w:r>
              <w:t>čas od zadání požadavku na technickou podporu do odeslání odpovědi na požadavek.</w:t>
            </w:r>
          </w:p>
        </w:tc>
      </w:tr>
      <w:tr w:rsidR="00973B2B" w14:paraId="2E508DC7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30D9E" w14:textId="77777777" w:rsidR="00973B2B" w:rsidRDefault="00362FFF">
            <w:pPr>
              <w:pStyle w:val="Jin0"/>
              <w:spacing w:line="271" w:lineRule="auto"/>
            </w:pPr>
            <w:r>
              <w:rPr>
                <w:b/>
                <w:bCs/>
              </w:rPr>
              <w:t>Konzultace Doba vyřešení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0D49" w14:textId="77777777" w:rsidR="00973B2B" w:rsidRDefault="00362FFF">
            <w:pPr>
              <w:pStyle w:val="Jin0"/>
              <w:spacing w:line="240" w:lineRule="auto"/>
            </w:pPr>
            <w:r>
              <w:t>čas od zadání požadavku na technickou podporu do zodpovězení dotazu Objednateli.</w:t>
            </w:r>
          </w:p>
        </w:tc>
      </w:tr>
      <w:tr w:rsidR="00973B2B" w14:paraId="463F547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BCDE7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Problém Doba vyřešení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031D" w14:textId="77777777" w:rsidR="00973B2B" w:rsidRDefault="00362FFF">
            <w:pPr>
              <w:pStyle w:val="Jin0"/>
              <w:spacing w:line="240" w:lineRule="auto"/>
            </w:pPr>
            <w:r>
              <w:t xml:space="preserve">čas od </w:t>
            </w:r>
            <w:r>
              <w:t>zadání komentáře do uzavření problému (odeslání odpovědi uživateli)</w:t>
            </w:r>
          </w:p>
        </w:tc>
      </w:tr>
      <w:tr w:rsidR="00973B2B" w14:paraId="08FB087D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82669" w14:textId="77777777" w:rsidR="00973B2B" w:rsidRDefault="00362FFF">
            <w:pPr>
              <w:pStyle w:val="Jin0"/>
              <w:spacing w:line="240" w:lineRule="auto"/>
            </w:pPr>
            <w:r>
              <w:rPr>
                <w:b/>
                <w:bCs/>
              </w:rPr>
              <w:t>Návrh Doba vyřešení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4112" w14:textId="77777777" w:rsidR="00973B2B" w:rsidRDefault="00362FFF">
            <w:pPr>
              <w:pStyle w:val="Jin0"/>
              <w:spacing w:line="240" w:lineRule="auto"/>
            </w:pPr>
            <w:r>
              <w:t>čas od obdržení komentáře Zhotovitelem do uzavření návrhu (odeslání odpovědi Objednateli).</w:t>
            </w:r>
          </w:p>
        </w:tc>
      </w:tr>
    </w:tbl>
    <w:p w14:paraId="218158B0" w14:textId="77777777" w:rsidR="00973B2B" w:rsidRDefault="00362FFF">
      <w:pPr>
        <w:pStyle w:val="Zkladntext1"/>
        <w:numPr>
          <w:ilvl w:val="0"/>
          <w:numId w:val="9"/>
        </w:numPr>
        <w:tabs>
          <w:tab w:val="left" w:pos="310"/>
        </w:tabs>
        <w:spacing w:after="380" w:line="240" w:lineRule="auto"/>
      </w:pPr>
      <w:r>
        <w:rPr>
          <w:b/>
          <w:bCs/>
        </w:rPr>
        <w:t>. Odstraňování problémů a havárií</w:t>
      </w:r>
    </w:p>
    <w:p w14:paraId="7A341108" w14:textId="77777777" w:rsidR="00973B2B" w:rsidRDefault="00362FFF">
      <w:pPr>
        <w:pStyle w:val="Nadpis20"/>
        <w:keepNext/>
        <w:keepLines/>
        <w:pBdr>
          <w:top w:val="single" w:sz="4" w:space="0" w:color="auto"/>
        </w:pBdr>
        <w:spacing w:after="120"/>
      </w:pPr>
      <w:bookmarkStart w:id="18" w:name="bookmark36"/>
      <w:r>
        <w:t>Dohoda o kvalitě služby (SLA)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6763"/>
      </w:tblGrid>
      <w:tr w:rsidR="00973B2B" w14:paraId="39D8A3C0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42" w:type="dxa"/>
            <w:shd w:val="clear" w:color="auto" w:fill="0071C1"/>
            <w:vAlign w:val="center"/>
          </w:tcPr>
          <w:p w14:paraId="3A7E497B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</w:rPr>
              <w:t xml:space="preserve">Název </w:t>
            </w:r>
            <w:r>
              <w:rPr>
                <w:b/>
                <w:bCs/>
                <w:i/>
                <w:iCs/>
                <w:color w:val="FFFFFF"/>
                <w:sz w:val="24"/>
                <w:szCs w:val="24"/>
              </w:rPr>
              <w:t>služby</w:t>
            </w:r>
          </w:p>
        </w:tc>
        <w:tc>
          <w:tcPr>
            <w:tcW w:w="6763" w:type="dxa"/>
            <w:shd w:val="clear" w:color="auto" w:fill="0071C1"/>
            <w:vAlign w:val="center"/>
          </w:tcPr>
          <w:p w14:paraId="19D5CAFA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Odstraňování problémů a havárií</w:t>
            </w:r>
          </w:p>
        </w:tc>
      </w:tr>
    </w:tbl>
    <w:p w14:paraId="470EC8CD" w14:textId="77777777" w:rsidR="00973B2B" w:rsidRDefault="00973B2B">
      <w:pPr>
        <w:spacing w:after="319" w:line="1" w:lineRule="exact"/>
      </w:pPr>
    </w:p>
    <w:p w14:paraId="1D3A4853" w14:textId="77777777" w:rsidR="00973B2B" w:rsidRDefault="00362FFF">
      <w:pPr>
        <w:pStyle w:val="Zkladntext1"/>
        <w:spacing w:line="360" w:lineRule="auto"/>
      </w:pPr>
      <w:r>
        <w:rPr>
          <w:b/>
          <w:bCs/>
          <w:i/>
          <w:iCs/>
        </w:rPr>
        <w:lastRenderedPageBreak/>
        <w:t>Popis služby</w:t>
      </w:r>
    </w:p>
    <w:p w14:paraId="5FF5688C" w14:textId="77777777" w:rsidR="00973B2B" w:rsidRDefault="00362FFF">
      <w:pPr>
        <w:pStyle w:val="Zkladntext1"/>
        <w:spacing w:line="240" w:lineRule="auto"/>
      </w:pPr>
      <w:r>
        <w:t xml:space="preserve">Služba zajistí </w:t>
      </w:r>
      <w:r>
        <w:rPr>
          <w:b/>
          <w:bCs/>
        </w:rPr>
        <w:t xml:space="preserve">odstranění problému </w:t>
      </w:r>
      <w:r>
        <w:t xml:space="preserve">nebo havárie systému </w:t>
      </w:r>
      <w:r>
        <w:rPr>
          <w:b/>
          <w:bCs/>
        </w:rPr>
        <w:t xml:space="preserve">vzniklých na základě chyby </w:t>
      </w:r>
      <w:r>
        <w:t>(kategorie A, B nebo C) ve funkčnosti nebo chování dodaného HW a programového vybavení.</w:t>
      </w:r>
    </w:p>
    <w:p w14:paraId="64B8BF3D" w14:textId="77777777" w:rsidR="00973B2B" w:rsidRDefault="00362FFF">
      <w:pPr>
        <w:pStyle w:val="Zkladntext1"/>
        <w:spacing w:after="240" w:line="240" w:lineRule="auto"/>
      </w:pPr>
      <w:r>
        <w:rPr>
          <w:b/>
          <w:bCs/>
        </w:rPr>
        <w:t xml:space="preserve">Chybou se rozumí </w:t>
      </w:r>
      <w:r>
        <w:t>jiné než defin</w:t>
      </w:r>
      <w:r>
        <w:t>ované chování nebo funkčnost dodaného HW nebo programového vybavení, nezpůsobené úmyslným přičiněním pracovníků zákazníka, nekorektních dat vložených Objednatelem, programů instalovaných pracovníky Objednatele, změny a problémy v infrastruktuře na straně O</w:t>
      </w:r>
      <w:r>
        <w:t>bjednatele nebo dalších stran.</w:t>
      </w:r>
    </w:p>
    <w:p w14:paraId="1E8D7515" w14:textId="77777777" w:rsidR="00973B2B" w:rsidRDefault="00362FFF">
      <w:pPr>
        <w:pStyle w:val="Zkladntext1"/>
        <w:numPr>
          <w:ilvl w:val="0"/>
          <w:numId w:val="9"/>
        </w:numPr>
        <w:tabs>
          <w:tab w:val="left" w:pos="692"/>
        </w:tabs>
        <w:spacing w:line="360" w:lineRule="auto"/>
        <w:ind w:firstLine="420"/>
      </w:pPr>
      <w:r>
        <w:t>Chyba je identifikována Zhotovitelem nebo Objednatelem:</w:t>
      </w:r>
    </w:p>
    <w:p w14:paraId="33D16C03" w14:textId="77777777" w:rsidR="00973B2B" w:rsidRDefault="00362FFF">
      <w:pPr>
        <w:pStyle w:val="Zkladntext1"/>
        <w:ind w:left="1500" w:hanging="360"/>
      </w:pPr>
      <w:r>
        <w:rPr>
          <w:rFonts w:ascii="Courier New" w:eastAsia="Courier New" w:hAnsi="Courier New" w:cs="Courier New"/>
        </w:rPr>
        <w:t xml:space="preserve">o </w:t>
      </w:r>
      <w:r>
        <w:t>zpracováním požadavku na technickou podporu v aplikaci HelpDesk zadaného oprávněným uživatelem, nebo</w:t>
      </w:r>
    </w:p>
    <w:p w14:paraId="04299093" w14:textId="77777777" w:rsidR="00973B2B" w:rsidRDefault="00362FFF">
      <w:pPr>
        <w:pStyle w:val="Zkladntext1"/>
        <w:spacing w:line="334" w:lineRule="auto"/>
        <w:ind w:left="1500" w:hanging="360"/>
      </w:pPr>
      <w:r>
        <w:rPr>
          <w:rFonts w:ascii="Courier New" w:eastAsia="Courier New" w:hAnsi="Courier New" w:cs="Courier New"/>
        </w:rPr>
        <w:t xml:space="preserve">o </w:t>
      </w:r>
      <w:r>
        <w:t xml:space="preserve">z telefonického hlášení oprávněného pracovníka </w:t>
      </w:r>
      <w:r>
        <w:t>Objednatele na lince podpory, nebo</w:t>
      </w:r>
    </w:p>
    <w:p w14:paraId="499C16F1" w14:textId="77777777" w:rsidR="00973B2B" w:rsidRDefault="00362FFF">
      <w:pPr>
        <w:pStyle w:val="Zkladntext1"/>
        <w:ind w:left="1500" w:hanging="360"/>
      </w:pPr>
      <w:r>
        <w:rPr>
          <w:rFonts w:ascii="Courier New" w:eastAsia="Courier New" w:hAnsi="Courier New" w:cs="Courier New"/>
        </w:rPr>
        <w:t xml:space="preserve">o </w:t>
      </w:r>
      <w:r>
        <w:t>z elektronické zprávy zaslané oprávněným pracovníkem Objednatele na určenou e-mailovou adresu podpory.</w:t>
      </w:r>
    </w:p>
    <w:p w14:paraId="0428F698" w14:textId="77777777" w:rsidR="00973B2B" w:rsidRDefault="00362FFF">
      <w:pPr>
        <w:pStyle w:val="Zkladntext1"/>
        <w:ind w:left="1500" w:hanging="360"/>
      </w:pPr>
      <w:r>
        <w:rPr>
          <w:rFonts w:ascii="Courier New" w:eastAsia="Courier New" w:hAnsi="Courier New" w:cs="Courier New"/>
        </w:rPr>
        <w:t xml:space="preserve">o </w:t>
      </w:r>
      <w:r>
        <w:t xml:space="preserve">Požadavek na technickou podporu musí být vždy </w:t>
      </w:r>
      <w:proofErr w:type="gramStart"/>
      <w:r>
        <w:t>zadán - i</w:t>
      </w:r>
      <w:proofErr w:type="gramEnd"/>
      <w:r>
        <w:t xml:space="preserve"> v případě, že je chyba identifikována jiným </w:t>
      </w:r>
      <w:r>
        <w:t>způsobem.</w:t>
      </w:r>
    </w:p>
    <w:p w14:paraId="3288CCEF" w14:textId="77777777" w:rsidR="00973B2B" w:rsidRDefault="00362FFF">
      <w:pPr>
        <w:pStyle w:val="Zkladntext1"/>
        <w:numPr>
          <w:ilvl w:val="0"/>
          <w:numId w:val="9"/>
        </w:numPr>
        <w:tabs>
          <w:tab w:val="left" w:pos="692"/>
        </w:tabs>
        <w:ind w:left="1140" w:hanging="720"/>
      </w:pPr>
      <w:r>
        <w:t xml:space="preserve">Identifikaci a kategorizaci chyby provádí Zhotovitel. Zhotovitel služby zajistí odstranění problému formou: </w:t>
      </w:r>
      <w:r>
        <w:rPr>
          <w:rFonts w:ascii="Courier New" w:eastAsia="Courier New" w:hAnsi="Courier New" w:cs="Courier New"/>
        </w:rPr>
        <w:t xml:space="preserve">o </w:t>
      </w:r>
      <w:r>
        <w:t>Servisu nebo expresního servisu v místě plnění, nebo</w:t>
      </w:r>
    </w:p>
    <w:p w14:paraId="452AAAA4" w14:textId="77777777" w:rsidR="00973B2B" w:rsidRDefault="00362FFF">
      <w:pPr>
        <w:pStyle w:val="Zkladntext1"/>
        <w:spacing w:line="334" w:lineRule="auto"/>
        <w:ind w:left="1140"/>
      </w:pPr>
      <w:r>
        <w:rPr>
          <w:rFonts w:ascii="Courier New" w:eastAsia="Courier New" w:hAnsi="Courier New" w:cs="Courier New"/>
        </w:rPr>
        <w:t xml:space="preserve">o </w:t>
      </w:r>
      <w:r>
        <w:t>Dálkového nebo expresního dálkového servisu</w:t>
      </w:r>
    </w:p>
    <w:p w14:paraId="10E129CD" w14:textId="77777777" w:rsidR="00973B2B" w:rsidRDefault="00362FFF">
      <w:pPr>
        <w:pStyle w:val="Zkladntext1"/>
        <w:numPr>
          <w:ilvl w:val="0"/>
          <w:numId w:val="9"/>
        </w:numPr>
        <w:tabs>
          <w:tab w:val="left" w:pos="692"/>
        </w:tabs>
        <w:spacing w:line="360" w:lineRule="auto"/>
        <w:ind w:firstLine="420"/>
      </w:pPr>
      <w:r>
        <w:t>V případech, kdy je to možné, Zhotovi</w:t>
      </w:r>
      <w:r>
        <w:t>tel navrhne Objednateli náhradní řešení problému (</w:t>
      </w:r>
      <w:proofErr w:type="spellStart"/>
      <w:r>
        <w:t>workaround</w:t>
      </w:r>
      <w:proofErr w:type="spellEnd"/>
      <w:r>
        <w:t>).</w:t>
      </w:r>
    </w:p>
    <w:p w14:paraId="290D573E" w14:textId="77777777" w:rsidR="00973B2B" w:rsidRDefault="00362FFF">
      <w:pPr>
        <w:pStyle w:val="Zkladntext1"/>
        <w:spacing w:after="120" w:line="360" w:lineRule="auto"/>
        <w:ind w:left="780"/>
      </w:pPr>
      <w:r>
        <w:t>V případě úspěšné aplikace náhradního řešení bude chyba vyřešena v termínu specifikovaném Zhotovitelem. Pokud je zapůjčeno náhradní zařízení, očekává se při jeho vrácení obvyklé opotřebení způs</w:t>
      </w:r>
      <w:r>
        <w:t>obené běžným provozem v souladu s účelem zařízení.</w:t>
      </w:r>
    </w:p>
    <w:p w14:paraId="7FD8C115" w14:textId="77777777" w:rsidR="00973B2B" w:rsidRDefault="00362FFF">
      <w:pPr>
        <w:pStyle w:val="Zkladntext1"/>
        <w:spacing w:line="360" w:lineRule="auto"/>
      </w:pPr>
      <w:r>
        <w:rPr>
          <w:b/>
          <w:bCs/>
          <w:i/>
          <w:iCs/>
        </w:rPr>
        <w:t>Kategorie chyb</w:t>
      </w:r>
    </w:p>
    <w:p w14:paraId="3974417C" w14:textId="77777777" w:rsidR="00973B2B" w:rsidRDefault="00362FFF">
      <w:pPr>
        <w:pStyle w:val="Zkladntext1"/>
        <w:spacing w:line="360" w:lineRule="auto"/>
      </w:pPr>
      <w:r>
        <w:t>Kritická chyba (A)</w:t>
      </w:r>
    </w:p>
    <w:p w14:paraId="3C00F974" w14:textId="77777777" w:rsidR="00973B2B" w:rsidRDefault="00362FFF">
      <w:pPr>
        <w:pStyle w:val="Zkladntext1"/>
        <w:numPr>
          <w:ilvl w:val="0"/>
          <w:numId w:val="10"/>
        </w:numPr>
        <w:tabs>
          <w:tab w:val="left" w:pos="761"/>
        </w:tabs>
        <w:spacing w:line="360" w:lineRule="auto"/>
        <w:ind w:left="780" w:hanging="360"/>
      </w:pPr>
      <w:r>
        <w:t>Z hlediska definované funkčnosti dodaného programového vybavení kritická chyba. Systém není možné používat vůbec nebo jenom s velkým omezením.</w:t>
      </w:r>
    </w:p>
    <w:p w14:paraId="0C6EB4F4" w14:textId="77777777" w:rsidR="00973B2B" w:rsidRDefault="00362FFF">
      <w:pPr>
        <w:pStyle w:val="Zkladntext1"/>
        <w:numPr>
          <w:ilvl w:val="0"/>
          <w:numId w:val="10"/>
        </w:numPr>
        <w:tabs>
          <w:tab w:val="left" w:pos="761"/>
        </w:tabs>
        <w:spacing w:line="360" w:lineRule="auto"/>
        <w:ind w:left="780" w:hanging="360"/>
      </w:pPr>
      <w:r>
        <w:t>Tato chyba přímo omezuje vyk</w:t>
      </w:r>
      <w:r>
        <w:t>onávání některé ze základních činností oprávněných uživatelů systému a ohrožuje vykonávání hlavních obchodních procesů Objednatele.</w:t>
      </w:r>
    </w:p>
    <w:p w14:paraId="0E20B801" w14:textId="77777777" w:rsidR="00973B2B" w:rsidRDefault="00362FFF">
      <w:pPr>
        <w:pStyle w:val="Zkladntext1"/>
        <w:spacing w:line="360" w:lineRule="auto"/>
      </w:pPr>
      <w:r>
        <w:t>Chyba (B)</w:t>
      </w:r>
    </w:p>
    <w:p w14:paraId="183FBD28" w14:textId="77777777" w:rsidR="00973B2B" w:rsidRDefault="00362FFF">
      <w:pPr>
        <w:pStyle w:val="Zkladntext1"/>
        <w:numPr>
          <w:ilvl w:val="0"/>
          <w:numId w:val="10"/>
        </w:numPr>
        <w:tabs>
          <w:tab w:val="left" w:pos="761"/>
        </w:tabs>
        <w:spacing w:line="360" w:lineRule="auto"/>
        <w:ind w:firstLine="420"/>
      </w:pPr>
      <w:r>
        <w:t>Při práci byla uživatelem zjištěna odchylka od definovaného chování dodaného programového vybavení.</w:t>
      </w:r>
    </w:p>
    <w:p w14:paraId="6048633F" w14:textId="77777777" w:rsidR="00973B2B" w:rsidRDefault="00362FFF">
      <w:pPr>
        <w:pStyle w:val="Zkladntext1"/>
        <w:numPr>
          <w:ilvl w:val="0"/>
          <w:numId w:val="10"/>
        </w:numPr>
        <w:tabs>
          <w:tab w:val="left" w:pos="761"/>
        </w:tabs>
        <w:spacing w:line="360" w:lineRule="auto"/>
        <w:ind w:firstLine="420"/>
      </w:pPr>
      <w:r>
        <w:t>Uživatelé jsou</w:t>
      </w:r>
      <w:r>
        <w:t xml:space="preserve"> omezeni ve výkonu nutných činností,</w:t>
      </w:r>
    </w:p>
    <w:p w14:paraId="54145F2C" w14:textId="77777777" w:rsidR="00973B2B" w:rsidRDefault="00362FFF">
      <w:pPr>
        <w:pStyle w:val="Zkladntext1"/>
        <w:numPr>
          <w:ilvl w:val="0"/>
          <w:numId w:val="10"/>
        </w:numPr>
        <w:tabs>
          <w:tab w:val="left" w:pos="761"/>
        </w:tabs>
        <w:spacing w:line="360" w:lineRule="auto"/>
        <w:ind w:firstLine="420"/>
      </w:pPr>
      <w:r>
        <w:t>vykonávání základních obchodních procesů Objednatele není omezeno.</w:t>
      </w:r>
    </w:p>
    <w:p w14:paraId="2C93FB6B" w14:textId="77777777" w:rsidR="00973B2B" w:rsidRDefault="00362FFF">
      <w:pPr>
        <w:pStyle w:val="Zkladntext1"/>
        <w:spacing w:line="360" w:lineRule="auto"/>
      </w:pPr>
      <w:r>
        <w:t>Nezávažná chyba (C)</w:t>
      </w:r>
    </w:p>
    <w:p w14:paraId="442108F2" w14:textId="77777777" w:rsidR="00973B2B" w:rsidRDefault="00362FFF">
      <w:pPr>
        <w:pStyle w:val="Zkladntext1"/>
        <w:numPr>
          <w:ilvl w:val="0"/>
          <w:numId w:val="10"/>
        </w:numPr>
        <w:tabs>
          <w:tab w:val="left" w:pos="761"/>
        </w:tabs>
        <w:spacing w:after="120" w:line="360" w:lineRule="auto"/>
        <w:ind w:firstLine="420"/>
      </w:pPr>
      <w:r>
        <w:t>Během provozu byla uživatelem dodaného programového vybavení zjištěna odchylka od definovaného</w:t>
      </w:r>
    </w:p>
    <w:p w14:paraId="4260F3EC" w14:textId="77777777" w:rsidR="00973B2B" w:rsidRDefault="00362FFF">
      <w:pPr>
        <w:pStyle w:val="Zkladntext1"/>
        <w:spacing w:line="360" w:lineRule="auto"/>
        <w:ind w:firstLine="940"/>
      </w:pPr>
      <w:r>
        <w:t>chování aplikace, nebo</w:t>
      </w:r>
    </w:p>
    <w:p w14:paraId="1C7A6D91" w14:textId="77777777" w:rsidR="00973B2B" w:rsidRDefault="00362FFF">
      <w:pPr>
        <w:pStyle w:val="Zkladntext1"/>
        <w:numPr>
          <w:ilvl w:val="0"/>
          <w:numId w:val="10"/>
        </w:numPr>
        <w:tabs>
          <w:tab w:val="left" w:pos="921"/>
        </w:tabs>
        <w:spacing w:line="360" w:lineRule="auto"/>
        <w:ind w:firstLine="580"/>
      </w:pPr>
      <w:r>
        <w:t xml:space="preserve">byla </w:t>
      </w:r>
      <w:r>
        <w:t>zjištěna nevýznamná odchylka od oprávněných požadavků na dodané programové vybavení.</w:t>
      </w:r>
    </w:p>
    <w:p w14:paraId="1FCA1C6F" w14:textId="77777777" w:rsidR="00973B2B" w:rsidRDefault="00362FFF">
      <w:pPr>
        <w:pStyle w:val="Zkladntext1"/>
        <w:numPr>
          <w:ilvl w:val="0"/>
          <w:numId w:val="10"/>
        </w:numPr>
        <w:tabs>
          <w:tab w:val="left" w:pos="921"/>
        </w:tabs>
        <w:spacing w:after="120" w:line="360" w:lineRule="auto"/>
        <w:ind w:firstLine="580"/>
      </w:pPr>
      <w:r>
        <w:t>Daná chyba nesnižuje rozsah funkčnosti dodaného programového vybavení.</w:t>
      </w:r>
    </w:p>
    <w:p w14:paraId="27B1901D" w14:textId="77777777" w:rsidR="00973B2B" w:rsidRDefault="00362FFF">
      <w:pPr>
        <w:pStyle w:val="Zkladntext1"/>
        <w:spacing w:line="360" w:lineRule="auto"/>
        <w:ind w:firstLine="220"/>
      </w:pPr>
      <w:r>
        <w:rPr>
          <w:b/>
          <w:bCs/>
          <w:i/>
          <w:iCs/>
        </w:rPr>
        <w:t>Podmínky součinnosti</w:t>
      </w:r>
    </w:p>
    <w:p w14:paraId="61F26E71" w14:textId="77777777" w:rsidR="00973B2B" w:rsidRDefault="00362FFF">
      <w:pPr>
        <w:pStyle w:val="Zkladntext1"/>
        <w:numPr>
          <w:ilvl w:val="0"/>
          <w:numId w:val="10"/>
        </w:numPr>
        <w:tabs>
          <w:tab w:val="left" w:pos="921"/>
        </w:tabs>
        <w:spacing w:line="360" w:lineRule="auto"/>
        <w:ind w:left="940" w:hanging="360"/>
        <w:jc w:val="both"/>
      </w:pPr>
      <w:r>
        <w:t>Objednatel poskytne, dle požadavků Zhotovitele, součinnost při odstraňování pro</w:t>
      </w:r>
      <w:r>
        <w:t xml:space="preserve">blému v maximální možné </w:t>
      </w:r>
      <w:r>
        <w:lastRenderedPageBreak/>
        <w:t>míře, zejména je pak povinen specifikovat popis okolností, za kterých k závadě došlo, doložit přesné znění případných chybových hlášení a případnou chybu v sestavě doložit chybovou sestavou.</w:t>
      </w:r>
    </w:p>
    <w:p w14:paraId="2C83D0F3" w14:textId="77777777" w:rsidR="00973B2B" w:rsidRDefault="00362FFF">
      <w:pPr>
        <w:pStyle w:val="Zkladntext1"/>
        <w:numPr>
          <w:ilvl w:val="0"/>
          <w:numId w:val="10"/>
        </w:numPr>
        <w:tabs>
          <w:tab w:val="left" w:pos="921"/>
        </w:tabs>
        <w:spacing w:line="360" w:lineRule="auto"/>
        <w:ind w:left="940" w:hanging="360"/>
        <w:jc w:val="both"/>
      </w:pPr>
      <w:r>
        <w:t>V případě poskytování servisu v místě pln</w:t>
      </w:r>
      <w:r>
        <w:t>ění Objednatel zajistí servisnímu technikovi po celou dobu přístup k systému a jednotlivým zařízením</w:t>
      </w:r>
    </w:p>
    <w:p w14:paraId="57F3C355" w14:textId="77777777" w:rsidR="00973B2B" w:rsidRDefault="00362FFF">
      <w:pPr>
        <w:pStyle w:val="Zkladntext1"/>
        <w:numPr>
          <w:ilvl w:val="0"/>
          <w:numId w:val="10"/>
        </w:numPr>
        <w:tabs>
          <w:tab w:val="left" w:pos="921"/>
        </w:tabs>
        <w:spacing w:after="120" w:line="360" w:lineRule="auto"/>
        <w:ind w:left="940" w:hanging="360"/>
        <w:jc w:val="both"/>
      </w:pPr>
      <w:r>
        <w:t>Pro potřeby dálkového servisu programového vybavení je Objednatel povinen umožnit Zhotoviteli vzdálenou správu a přístup k jednotlivým prostředkům.</w:t>
      </w:r>
    </w:p>
    <w:p w14:paraId="3D99718A" w14:textId="77777777" w:rsidR="00973B2B" w:rsidRDefault="00362FFF">
      <w:pPr>
        <w:pStyle w:val="Zkladntext1"/>
        <w:spacing w:line="360" w:lineRule="auto"/>
        <w:ind w:firstLine="220"/>
      </w:pPr>
      <w:r>
        <w:rPr>
          <w:b/>
          <w:bCs/>
          <w:i/>
          <w:iCs/>
        </w:rPr>
        <w:t xml:space="preserve">Způsob </w:t>
      </w:r>
      <w:r>
        <w:rPr>
          <w:b/>
          <w:bCs/>
          <w:i/>
          <w:iCs/>
        </w:rPr>
        <w:t>čerpání služby</w:t>
      </w:r>
    </w:p>
    <w:p w14:paraId="42A596EC" w14:textId="77777777" w:rsidR="00973B2B" w:rsidRDefault="00362FFF">
      <w:pPr>
        <w:pStyle w:val="Zkladntext1"/>
        <w:spacing w:after="120" w:line="360" w:lineRule="auto"/>
        <w:ind w:firstLine="220"/>
      </w:pPr>
      <w:r>
        <w:t>Zápisem požadavku na technickou podporu v aplikaci HelpDesk.</w:t>
      </w:r>
    </w:p>
    <w:p w14:paraId="659BA2C4" w14:textId="77777777" w:rsidR="00973B2B" w:rsidRDefault="00362FFF">
      <w:pPr>
        <w:pStyle w:val="Zkladntext1"/>
        <w:spacing w:line="360" w:lineRule="auto"/>
        <w:ind w:firstLine="220"/>
      </w:pPr>
      <w:r>
        <w:rPr>
          <w:b/>
          <w:bCs/>
          <w:i/>
          <w:iCs/>
        </w:rPr>
        <w:t>Dostupnost služby</w:t>
      </w:r>
    </w:p>
    <w:p w14:paraId="1EC01A8A" w14:textId="77777777" w:rsidR="00973B2B" w:rsidRDefault="00362FFF">
      <w:pPr>
        <w:pStyle w:val="Zkladntext1"/>
        <w:spacing w:after="120" w:line="360" w:lineRule="auto"/>
        <w:ind w:firstLine="220"/>
      </w:pPr>
      <w:r>
        <w:t>V pracovní dny od 7:00 hod. do 15:30 hod.</w:t>
      </w:r>
    </w:p>
    <w:p w14:paraId="4AC6D1BC" w14:textId="77777777" w:rsidR="00973B2B" w:rsidRDefault="00362FFF">
      <w:pPr>
        <w:pStyle w:val="Zkladntext1"/>
        <w:spacing w:line="360" w:lineRule="auto"/>
        <w:ind w:firstLine="220"/>
      </w:pPr>
      <w:r>
        <w:rPr>
          <w:b/>
          <w:bCs/>
          <w:i/>
          <w:iCs/>
        </w:rPr>
        <w:t>Odezva</w:t>
      </w:r>
    </w:p>
    <w:p w14:paraId="4868FC94" w14:textId="77777777" w:rsidR="00973B2B" w:rsidRDefault="00362FFF">
      <w:pPr>
        <w:pStyle w:val="Zkladntext1"/>
        <w:numPr>
          <w:ilvl w:val="0"/>
          <w:numId w:val="10"/>
        </w:numPr>
        <w:tabs>
          <w:tab w:val="left" w:pos="921"/>
        </w:tabs>
        <w:spacing w:line="360" w:lineRule="auto"/>
        <w:ind w:left="940" w:hanging="360"/>
      </w:pPr>
      <w:r>
        <w:t xml:space="preserve">Dálková </w:t>
      </w:r>
      <w:proofErr w:type="gramStart"/>
      <w:r>
        <w:t>správa - Práce</w:t>
      </w:r>
      <w:proofErr w:type="gramEnd"/>
      <w:r>
        <w:t xml:space="preserve"> bude Zhotovitelem zahájena do 5 pracovních dnů a v případě expresního požadavku na </w:t>
      </w:r>
      <w:r>
        <w:t>službu do 4 hodin od písemného zadání Požadavku.</w:t>
      </w:r>
    </w:p>
    <w:p w14:paraId="7EAE8717" w14:textId="77777777" w:rsidR="00973B2B" w:rsidRDefault="00362FFF">
      <w:pPr>
        <w:pStyle w:val="Zkladntext1"/>
        <w:numPr>
          <w:ilvl w:val="0"/>
          <w:numId w:val="10"/>
        </w:numPr>
        <w:tabs>
          <w:tab w:val="left" w:pos="921"/>
        </w:tabs>
        <w:spacing w:after="120" w:line="360" w:lineRule="auto"/>
        <w:ind w:left="940" w:hanging="360"/>
        <w:sectPr w:rsidR="00973B2B">
          <w:pgSz w:w="11900" w:h="16840"/>
          <w:pgMar w:top="1258" w:right="687" w:bottom="1480" w:left="682" w:header="830" w:footer="3" w:gutter="0"/>
          <w:cols w:space="720"/>
          <w:noEndnote/>
          <w:docGrid w:linePitch="360"/>
        </w:sectPr>
      </w:pPr>
      <w:r>
        <w:t xml:space="preserve">Servis v místě </w:t>
      </w:r>
      <w:proofErr w:type="gramStart"/>
      <w:r>
        <w:t>plnění - Zhotovitel</w:t>
      </w:r>
      <w:proofErr w:type="gramEnd"/>
      <w:r>
        <w:t xml:space="preserve"> je povinen zahájit servisní práce v případě méně závažných poruch do 5 pracovních dní a u expresního požadavku v případě poruchy nebo závady bránící </w:t>
      </w:r>
      <w:r>
        <w:t>provozu systému (chyba kategorie A) do 2 pracovních dní, 24 hodin anebo 8 hodin dle volby Objednatele, od písemného zadání Požadavku.</w:t>
      </w:r>
    </w:p>
    <w:p w14:paraId="08816895" w14:textId="77777777" w:rsidR="00973B2B" w:rsidRDefault="00362FFF">
      <w:pPr>
        <w:pStyle w:val="Nadpis20"/>
        <w:keepNext/>
        <w:keepLines/>
        <w:spacing w:after="520"/>
        <w:jc w:val="both"/>
      </w:pPr>
      <w:bookmarkStart w:id="19" w:name="bookmark38"/>
      <w:r>
        <w:lastRenderedPageBreak/>
        <w:t>Příloha č. 5 Hlášení závad</w:t>
      </w:r>
      <w:bookmarkEnd w:id="19"/>
    </w:p>
    <w:p w14:paraId="6795CCE8" w14:textId="77777777" w:rsidR="00973B2B" w:rsidRDefault="00362FFF">
      <w:pPr>
        <w:pStyle w:val="Zkladntext20"/>
        <w:jc w:val="both"/>
      </w:pPr>
      <w:r>
        <w:t xml:space="preserve">Primárním a preferovaným kontaktním místem, kde je možné nepřetržitě a transparentně písemnou formou hlásit všechny incidenty a požadavky, je systém </w:t>
      </w:r>
      <w:r>
        <w:rPr>
          <w:b/>
          <w:bCs/>
        </w:rPr>
        <w:t xml:space="preserve">ANETE HelpDesk: </w:t>
      </w:r>
      <w:hyperlink r:id="rId17" w:history="1">
        <w:r>
          <w:rPr>
            <w:b/>
            <w:bCs/>
            <w:color w:val="0000FF"/>
            <w:u w:val="single"/>
            <w:lang w:val="en-US" w:eastAsia="en-US" w:bidi="en-US"/>
          </w:rPr>
          <w:t>https://helpdesk.anete.com</w:t>
        </w:r>
        <w:r>
          <w:rPr>
            <w:lang w:val="en-US" w:eastAsia="en-US" w:bidi="en-US"/>
          </w:rPr>
          <w:t>.</w:t>
        </w:r>
      </w:hyperlink>
    </w:p>
    <w:p w14:paraId="78E2C3A2" w14:textId="77777777" w:rsidR="00973B2B" w:rsidRDefault="00362FFF">
      <w:pPr>
        <w:pStyle w:val="Zkladntext20"/>
        <w:spacing w:after="400"/>
        <w:jc w:val="both"/>
      </w:pPr>
      <w:r>
        <w:t>Písemné požadavky bud</w:t>
      </w:r>
      <w:r>
        <w:t>ou zpracovávány v pracovní dny od 7:00 do 15:30 hod.</w:t>
      </w:r>
    </w:p>
    <w:p w14:paraId="2E781883" w14:textId="3CF7C84F" w:rsidR="00973B2B" w:rsidRDefault="00362FFF">
      <w:pPr>
        <w:pStyle w:val="Zkladntext20"/>
        <w:jc w:val="both"/>
      </w:pPr>
      <w:r>
        <w:t xml:space="preserve">Pouze pro urgentní incidenty a konzultace anebo v případě nedostupnosti ANETE HelpDesk je v provozu zákaznická linka a služba </w:t>
      </w:r>
      <w:proofErr w:type="spellStart"/>
      <w:r>
        <w:rPr>
          <w:b/>
          <w:bCs/>
        </w:rPr>
        <w:t>HotLine</w:t>
      </w:r>
      <w:proofErr w:type="spellEnd"/>
      <w:r>
        <w:rPr>
          <w:b/>
          <w:bCs/>
        </w:rPr>
        <w:t xml:space="preserve"> </w:t>
      </w:r>
      <w:r>
        <w:t xml:space="preserve">v pracovní dny od 7:00 do 15:30 hod na telefonním čísle: </w:t>
      </w:r>
      <w:r>
        <w:rPr>
          <w:b/>
          <w:bCs/>
        </w:rPr>
        <w:t xml:space="preserve">+420 </w:t>
      </w:r>
      <w:proofErr w:type="spellStart"/>
      <w:r w:rsidR="00671B87">
        <w:rPr>
          <w:b/>
          <w:bCs/>
        </w:rPr>
        <w:t>xxxxxxxxxx</w:t>
      </w:r>
      <w:proofErr w:type="spellEnd"/>
      <w:r>
        <w:rPr>
          <w:b/>
          <w:bCs/>
        </w:rPr>
        <w:t xml:space="preserve"> </w:t>
      </w:r>
      <w:r>
        <w:t>nebo e-mail</w:t>
      </w:r>
      <w:hyperlink r:id="rId18" w:history="1">
        <w:r>
          <w:t xml:space="preserve"> </w:t>
        </w:r>
        <w:r>
          <w:rPr>
            <w:b/>
            <w:bCs/>
            <w:color w:val="0000FF"/>
            <w:lang w:val="en-US" w:eastAsia="en-US" w:bidi="en-US"/>
          </w:rPr>
          <w:t>hotLine@anete.cz</w:t>
        </w:r>
      </w:hyperlink>
    </w:p>
    <w:p w14:paraId="50511A67" w14:textId="77777777" w:rsidR="00973B2B" w:rsidRDefault="00362FFF">
      <w:pPr>
        <w:pStyle w:val="Zkladntext20"/>
        <w:spacing w:after="560"/>
        <w:jc w:val="both"/>
      </w:pPr>
      <w:r>
        <w:t xml:space="preserve">Požadavek na technickou podporu v aplikaci HelpDesk musí být zadán </w:t>
      </w:r>
      <w:proofErr w:type="gramStart"/>
      <w:r>
        <w:t>vždy - i</w:t>
      </w:r>
      <w:proofErr w:type="gramEnd"/>
      <w:r>
        <w:t xml:space="preserve"> v případě, že hlášení je provedeno jiným způsobem.</w:t>
      </w:r>
    </w:p>
    <w:p w14:paraId="526EBFD4" w14:textId="77777777" w:rsidR="00973B2B" w:rsidRDefault="00362FFF">
      <w:pPr>
        <w:pStyle w:val="Zkladntext20"/>
        <w:spacing w:after="400"/>
        <w:jc w:val="both"/>
      </w:pPr>
      <w:r>
        <w:t>Oprávnění k hlášení incidentů a požadavků mají osoby ob</w:t>
      </w:r>
      <w:r>
        <w:t>jednatele uvedené v Příloze č.3. (Tyto osoby získají přístup do systému do systému ANETE HelpDesk.)</w:t>
      </w:r>
    </w:p>
    <w:p w14:paraId="7DC1FCC2" w14:textId="77777777" w:rsidR="00973B2B" w:rsidRDefault="00362FFF">
      <w:pPr>
        <w:pStyle w:val="Zkladntext20"/>
        <w:spacing w:after="120"/>
        <w:jc w:val="both"/>
      </w:pPr>
      <w:r>
        <w:t>Údaje, které je třeba uvést, při písemném anebo telefonickém hlášení incidentu:</w:t>
      </w:r>
    </w:p>
    <w:p w14:paraId="160A8907" w14:textId="77777777" w:rsidR="00973B2B" w:rsidRDefault="00362FFF">
      <w:pPr>
        <w:pStyle w:val="Zkladntext20"/>
        <w:numPr>
          <w:ilvl w:val="0"/>
          <w:numId w:val="10"/>
        </w:numPr>
        <w:tabs>
          <w:tab w:val="left" w:pos="941"/>
        </w:tabs>
        <w:spacing w:after="0"/>
        <w:ind w:firstLine="600"/>
        <w:jc w:val="both"/>
      </w:pPr>
      <w:r>
        <w:t>Název organizace</w:t>
      </w:r>
    </w:p>
    <w:p w14:paraId="2D379069" w14:textId="77777777" w:rsidR="00973B2B" w:rsidRDefault="00362FFF">
      <w:pPr>
        <w:pStyle w:val="Zkladntext20"/>
        <w:numPr>
          <w:ilvl w:val="0"/>
          <w:numId w:val="10"/>
        </w:numPr>
        <w:tabs>
          <w:tab w:val="left" w:pos="941"/>
        </w:tabs>
        <w:spacing w:after="0"/>
        <w:ind w:firstLine="600"/>
        <w:jc w:val="both"/>
      </w:pPr>
      <w:r>
        <w:t>Prefix</w:t>
      </w:r>
    </w:p>
    <w:p w14:paraId="47ABCED5" w14:textId="77777777" w:rsidR="00973B2B" w:rsidRDefault="00362FFF">
      <w:pPr>
        <w:pStyle w:val="Zkladntext20"/>
        <w:numPr>
          <w:ilvl w:val="0"/>
          <w:numId w:val="10"/>
        </w:numPr>
        <w:tabs>
          <w:tab w:val="left" w:pos="941"/>
        </w:tabs>
        <w:spacing w:after="0"/>
        <w:ind w:firstLine="600"/>
        <w:jc w:val="both"/>
      </w:pPr>
      <w:r>
        <w:t>Systém (</w:t>
      </w:r>
      <w:proofErr w:type="gramStart"/>
      <w:r>
        <w:t>KREDIT - prodej</w:t>
      </w:r>
      <w:proofErr w:type="gramEnd"/>
      <w:r>
        <w:t>, sklady, normování, ...)</w:t>
      </w:r>
    </w:p>
    <w:p w14:paraId="252A8E2F" w14:textId="77777777" w:rsidR="00973B2B" w:rsidRDefault="00362FFF">
      <w:pPr>
        <w:pStyle w:val="Zkladntext20"/>
        <w:numPr>
          <w:ilvl w:val="0"/>
          <w:numId w:val="10"/>
        </w:numPr>
        <w:tabs>
          <w:tab w:val="left" w:pos="941"/>
        </w:tabs>
        <w:spacing w:after="0"/>
        <w:ind w:firstLine="600"/>
        <w:jc w:val="both"/>
      </w:pPr>
      <w:r>
        <w:t>Sta</w:t>
      </w:r>
      <w:r>
        <w:t>v systému/zařízení a podrobný popis závady</w:t>
      </w:r>
    </w:p>
    <w:p w14:paraId="6C9D5B84" w14:textId="77777777" w:rsidR="00973B2B" w:rsidRDefault="00362FFF">
      <w:pPr>
        <w:pStyle w:val="Zkladntext20"/>
        <w:numPr>
          <w:ilvl w:val="0"/>
          <w:numId w:val="10"/>
        </w:numPr>
        <w:tabs>
          <w:tab w:val="left" w:pos="941"/>
        </w:tabs>
        <w:spacing w:after="0"/>
        <w:ind w:firstLine="600"/>
        <w:jc w:val="both"/>
      </w:pPr>
      <w:r>
        <w:t>Jakou službu požadujete</w:t>
      </w:r>
    </w:p>
    <w:p w14:paraId="6BCCCADD" w14:textId="77777777" w:rsidR="00973B2B" w:rsidRDefault="00362FFF">
      <w:pPr>
        <w:pStyle w:val="Zkladntext20"/>
        <w:numPr>
          <w:ilvl w:val="0"/>
          <w:numId w:val="10"/>
        </w:numPr>
        <w:tabs>
          <w:tab w:val="left" w:pos="941"/>
        </w:tabs>
        <w:spacing w:after="200"/>
        <w:ind w:firstLine="600"/>
        <w:jc w:val="both"/>
      </w:pPr>
      <w:r>
        <w:t xml:space="preserve">Kontaktní </w:t>
      </w:r>
      <w:proofErr w:type="gramStart"/>
      <w:r>
        <w:t>údaje - s</w:t>
      </w:r>
      <w:proofErr w:type="gramEnd"/>
      <w:r>
        <w:t xml:space="preserve"> kým je možno požadavek řešit (e-mail, telefon)</w:t>
      </w:r>
      <w:r>
        <w:br w:type="page"/>
      </w:r>
    </w:p>
    <w:p w14:paraId="2A8F807D" w14:textId="77777777" w:rsidR="00973B2B" w:rsidRDefault="00362FFF">
      <w:pPr>
        <w:pStyle w:val="Nadpis20"/>
        <w:keepNext/>
        <w:keepLines/>
        <w:spacing w:after="460"/>
      </w:pPr>
      <w:bookmarkStart w:id="20" w:name="bookmark40"/>
      <w:r>
        <w:lastRenderedPageBreak/>
        <w:t>Příloha č. 6 Rozsah systému dle komponent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704"/>
        <w:gridCol w:w="3979"/>
        <w:gridCol w:w="1138"/>
      </w:tblGrid>
      <w:tr w:rsidR="00973B2B" w14:paraId="00A297E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229" w:type="dxa"/>
            <w:gridSpan w:val="4"/>
            <w:shd w:val="clear" w:color="auto" w:fill="0071C1"/>
          </w:tcPr>
          <w:p w14:paraId="5E410D28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Software</w:t>
            </w:r>
          </w:p>
        </w:tc>
      </w:tr>
      <w:tr w:rsidR="00973B2B" w14:paraId="354CBDF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408" w:type="dxa"/>
            <w:tcBorders>
              <w:left w:val="single" w:sz="4" w:space="0" w:color="auto"/>
            </w:tcBorders>
            <w:shd w:val="clear" w:color="auto" w:fill="C7D9F1"/>
          </w:tcPr>
          <w:p w14:paraId="78A9CFEE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Název provozu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C7D9F1"/>
            <w:vAlign w:val="bottom"/>
          </w:tcPr>
          <w:p w14:paraId="259ACFF4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Označení provozu</w:t>
            </w: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C7D9F1"/>
          </w:tcPr>
          <w:p w14:paraId="3F2897A3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SW modul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7D9F1"/>
            <w:vAlign w:val="bottom"/>
          </w:tcPr>
          <w:p w14:paraId="134E1372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Počet licencí</w:t>
            </w:r>
          </w:p>
        </w:tc>
      </w:tr>
      <w:tr w:rsidR="00973B2B" w14:paraId="22975D7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0F72F" w14:textId="77777777" w:rsidR="00973B2B" w:rsidRDefault="00362FFF">
            <w:pPr>
              <w:pStyle w:val="Jin0"/>
              <w:spacing w:line="240" w:lineRule="auto"/>
              <w:ind w:firstLine="680"/>
            </w:pPr>
            <w:r>
              <w:t xml:space="preserve">Domov </w:t>
            </w:r>
            <w:r>
              <w:t>Vítkov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7BE55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DOMVIT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DB12C" w14:textId="77777777" w:rsidR="00973B2B" w:rsidRDefault="00362FFF">
            <w:pPr>
              <w:pStyle w:val="Jin0"/>
              <w:spacing w:line="240" w:lineRule="auto"/>
              <w:ind w:firstLine="660"/>
              <w:jc w:val="both"/>
            </w:pPr>
            <w:proofErr w:type="gramStart"/>
            <w:r>
              <w:rPr>
                <w:rFonts w:ascii="Segoe UI" w:eastAsia="Segoe UI" w:hAnsi="Segoe UI" w:cs="Segoe UI"/>
                <w:color w:val="212529"/>
              </w:rPr>
              <w:t>Modul - Administrativa</w:t>
            </w:r>
            <w:proofErr w:type="gramEnd"/>
            <w:r>
              <w:rPr>
                <w:rFonts w:ascii="Segoe UI" w:eastAsia="Segoe UI" w:hAnsi="Segoe UI" w:cs="Segoe UI"/>
                <w:color w:val="212529"/>
              </w:rPr>
              <w:t xml:space="preserve"> systému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2CD36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1</w:t>
            </w:r>
          </w:p>
        </w:tc>
      </w:tr>
      <w:tr w:rsidR="00973B2B" w14:paraId="3925186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A928D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4F4A6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A84CE" w14:textId="77777777" w:rsidR="00973B2B" w:rsidRDefault="00362FFF">
            <w:pPr>
              <w:pStyle w:val="Jin0"/>
              <w:spacing w:line="240" w:lineRule="auto"/>
              <w:ind w:firstLine="660"/>
              <w:jc w:val="both"/>
            </w:pPr>
            <w:proofErr w:type="gramStart"/>
            <w:r>
              <w:rPr>
                <w:rFonts w:ascii="Segoe UI" w:eastAsia="Segoe UI" w:hAnsi="Segoe UI" w:cs="Segoe UI"/>
                <w:color w:val="212529"/>
              </w:rPr>
              <w:t>Modul - Automatické</w:t>
            </w:r>
            <w:proofErr w:type="gramEnd"/>
            <w:r>
              <w:rPr>
                <w:rFonts w:ascii="Segoe UI" w:eastAsia="Segoe UI" w:hAnsi="Segoe UI" w:cs="Segoe UI"/>
                <w:color w:val="212529"/>
              </w:rPr>
              <w:t xml:space="preserve"> aktualizace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5C075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1</w:t>
            </w:r>
          </w:p>
        </w:tc>
      </w:tr>
      <w:tr w:rsidR="00973B2B" w14:paraId="1CA49DE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50CD7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A7883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DFC5A" w14:textId="77777777" w:rsidR="00973B2B" w:rsidRDefault="00362FFF">
            <w:pPr>
              <w:pStyle w:val="Jin0"/>
              <w:spacing w:line="240" w:lineRule="auto"/>
              <w:ind w:firstLine="660"/>
              <w:jc w:val="both"/>
            </w:pPr>
            <w:proofErr w:type="gramStart"/>
            <w:r>
              <w:rPr>
                <w:rFonts w:ascii="Segoe UI" w:eastAsia="Segoe UI" w:hAnsi="Segoe UI" w:cs="Segoe UI"/>
                <w:color w:val="212529"/>
              </w:rPr>
              <w:t>Modul - Správa</w:t>
            </w:r>
            <w:proofErr w:type="gramEnd"/>
            <w:r>
              <w:rPr>
                <w:rFonts w:ascii="Segoe UI" w:eastAsia="Segoe UI" w:hAnsi="Segoe UI" w:cs="Segoe UI"/>
                <w:color w:val="212529"/>
              </w:rPr>
              <w:t xml:space="preserve"> provozovny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6DC76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1</w:t>
            </w:r>
          </w:p>
        </w:tc>
      </w:tr>
      <w:tr w:rsidR="00973B2B" w14:paraId="01AB827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B0E5E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32FB9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AA48D" w14:textId="77777777" w:rsidR="00973B2B" w:rsidRDefault="00362FFF">
            <w:pPr>
              <w:pStyle w:val="Jin0"/>
              <w:spacing w:line="240" w:lineRule="auto"/>
              <w:ind w:firstLine="660"/>
              <w:jc w:val="both"/>
            </w:pPr>
            <w:proofErr w:type="gramStart"/>
            <w:r>
              <w:rPr>
                <w:rFonts w:ascii="Segoe UI" w:eastAsia="Segoe UI" w:hAnsi="Segoe UI" w:cs="Segoe UI"/>
                <w:color w:val="212529"/>
              </w:rPr>
              <w:t>Modul - Správa</w:t>
            </w:r>
            <w:proofErr w:type="gramEnd"/>
            <w:r>
              <w:rPr>
                <w:rFonts w:ascii="Segoe UI" w:eastAsia="Segoe UI" w:hAnsi="Segoe UI" w:cs="Segoe UI"/>
                <w:color w:val="212529"/>
              </w:rPr>
              <w:t xml:space="preserve"> strávníků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6E9E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1</w:t>
            </w:r>
          </w:p>
        </w:tc>
      </w:tr>
      <w:tr w:rsidR="00973B2B" w14:paraId="7FF4FA5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995C8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3DF1F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5AFD" w14:textId="77777777" w:rsidR="00973B2B" w:rsidRDefault="00362FFF">
            <w:pPr>
              <w:pStyle w:val="Jin0"/>
              <w:spacing w:line="240" w:lineRule="auto"/>
              <w:ind w:firstLine="660"/>
              <w:jc w:val="both"/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12529"/>
              </w:rPr>
              <w:t>MobilKredit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74A0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1</w:t>
            </w:r>
          </w:p>
        </w:tc>
      </w:tr>
      <w:tr w:rsidR="00973B2B" w14:paraId="7BC84FF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58C43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2D57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3D1BB" w14:textId="77777777" w:rsidR="00973B2B" w:rsidRDefault="00362FFF">
            <w:pPr>
              <w:pStyle w:val="Jin0"/>
              <w:spacing w:line="240" w:lineRule="auto"/>
              <w:ind w:firstLine="660"/>
              <w:jc w:val="both"/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12529"/>
              </w:rPr>
              <w:t>WebKredit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1BFCF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1</w:t>
            </w:r>
          </w:p>
        </w:tc>
      </w:tr>
      <w:tr w:rsidR="00973B2B" w14:paraId="1746348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0F353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3985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7E545" w14:textId="77777777" w:rsidR="00973B2B" w:rsidRDefault="00362FFF">
            <w:pPr>
              <w:pStyle w:val="Jin0"/>
              <w:spacing w:line="240" w:lineRule="auto"/>
              <w:ind w:firstLine="660"/>
              <w:jc w:val="both"/>
            </w:pPr>
            <w:r>
              <w:rPr>
                <w:rFonts w:ascii="Segoe UI" w:eastAsia="Segoe UI" w:hAnsi="Segoe UI" w:cs="Segoe UI"/>
                <w:color w:val="212529"/>
              </w:rPr>
              <w:t>Maximální poč</w:t>
            </w:r>
            <w:r>
              <w:rPr>
                <w:rFonts w:ascii="Segoe UI" w:eastAsia="Segoe UI" w:hAnsi="Segoe UI" w:cs="Segoe UI"/>
              </w:rPr>
              <w:t>et strávníků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37397" w14:textId="77777777" w:rsidR="00973B2B" w:rsidRDefault="00362FFF">
            <w:pPr>
              <w:pStyle w:val="Jin0"/>
              <w:spacing w:line="240" w:lineRule="auto"/>
              <w:ind w:firstLine="660"/>
            </w:pPr>
            <w:r>
              <w:t>300</w:t>
            </w:r>
          </w:p>
        </w:tc>
      </w:tr>
      <w:tr w:rsidR="00973B2B" w14:paraId="0299E92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93218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3BEE0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E7076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D5DF3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6EB3AB1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247A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373EA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2A2DC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BD5E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55E20C7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89448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D8E0F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FB1AF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776A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4957020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57E88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41BEB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FF18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4B6A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3D926B0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229" w:type="dxa"/>
            <w:gridSpan w:val="4"/>
            <w:shd w:val="clear" w:color="auto" w:fill="0071C1"/>
          </w:tcPr>
          <w:p w14:paraId="29F52B7F" w14:textId="77777777" w:rsidR="00973B2B" w:rsidRDefault="00362FFF">
            <w:pPr>
              <w:pStyle w:val="Jin0"/>
              <w:pBdr>
                <w:top w:val="single" w:sz="0" w:space="0" w:color="0071C1"/>
                <w:left w:val="single" w:sz="0" w:space="0" w:color="0071C1"/>
                <w:bottom w:val="single" w:sz="0" w:space="0" w:color="0071C1"/>
                <w:right w:val="single" w:sz="0" w:space="0" w:color="0071C1"/>
              </w:pBdr>
              <w:shd w:val="clear" w:color="auto" w:fill="0071C1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Hardware</w:t>
            </w:r>
          </w:p>
        </w:tc>
      </w:tr>
      <w:tr w:rsidR="00973B2B" w14:paraId="3B9660D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408" w:type="dxa"/>
            <w:tcBorders>
              <w:left w:val="single" w:sz="4" w:space="0" w:color="auto"/>
            </w:tcBorders>
            <w:shd w:val="clear" w:color="auto" w:fill="C7D9F1"/>
          </w:tcPr>
          <w:p w14:paraId="35208E63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 xml:space="preserve">Název </w:t>
            </w:r>
            <w:r>
              <w:rPr>
                <w:b/>
                <w:bCs/>
              </w:rPr>
              <w:t>provozu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C7D9F1"/>
            <w:vAlign w:val="bottom"/>
          </w:tcPr>
          <w:p w14:paraId="3D033133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Označení provozu</w:t>
            </w: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C7D9F1"/>
          </w:tcPr>
          <w:p w14:paraId="3E834513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HW komponent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7D9F1"/>
            <w:vAlign w:val="bottom"/>
          </w:tcPr>
          <w:p w14:paraId="4CFDB1AF" w14:textId="77777777" w:rsidR="00973B2B" w:rsidRDefault="00362FFF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Počet kusů</w:t>
            </w:r>
          </w:p>
        </w:tc>
      </w:tr>
      <w:tr w:rsidR="00973B2B" w14:paraId="1AD2A0A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ED368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0FD72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7CEE2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B774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435FCD4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9F366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B4389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A8A14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FFAA7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5102FCF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228BB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159E9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32087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3AF90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5966713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F0E14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C159F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62E1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B3BE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38F2FD7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31C9B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D5247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A642D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21240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141DC14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36EE3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1E970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5218A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47949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1C5878B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DBABB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17944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5FDAB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16C66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375225B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CFC40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5D3F4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11407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28F6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3E2088E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E51E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8ABAA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E5AB1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A3283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7B5D8CA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00FE9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F0DE6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5097F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A236A" w14:textId="77777777" w:rsidR="00973B2B" w:rsidRDefault="00973B2B">
            <w:pPr>
              <w:rPr>
                <w:sz w:val="10"/>
                <w:szCs w:val="10"/>
              </w:rPr>
            </w:pPr>
          </w:p>
        </w:tc>
      </w:tr>
      <w:tr w:rsidR="00973B2B" w14:paraId="2FCD5B6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9136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9DCEF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DB575" w14:textId="77777777" w:rsidR="00973B2B" w:rsidRDefault="00973B2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3447" w14:textId="77777777" w:rsidR="00973B2B" w:rsidRDefault="00973B2B">
            <w:pPr>
              <w:rPr>
                <w:sz w:val="10"/>
                <w:szCs w:val="10"/>
              </w:rPr>
            </w:pPr>
          </w:p>
        </w:tc>
      </w:tr>
    </w:tbl>
    <w:p w14:paraId="7438C041" w14:textId="77777777" w:rsidR="00362FFF" w:rsidRDefault="00362FFF"/>
    <w:sectPr w:rsidR="00362FFF">
      <w:pgSz w:w="11900" w:h="16840"/>
      <w:pgMar w:top="1714" w:right="685" w:bottom="3477" w:left="683" w:header="12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7638" w14:textId="77777777" w:rsidR="00362FFF" w:rsidRDefault="00362FFF">
      <w:r>
        <w:separator/>
      </w:r>
    </w:p>
  </w:endnote>
  <w:endnote w:type="continuationSeparator" w:id="0">
    <w:p w14:paraId="2C9A1538" w14:textId="77777777" w:rsidR="00362FFF" w:rsidRDefault="0036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BD26" w14:textId="77777777" w:rsidR="00973B2B" w:rsidRDefault="00362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9BA09ED" wp14:editId="111B868B">
              <wp:simplePos x="0" y="0"/>
              <wp:positionH relativeFrom="page">
                <wp:posOffset>457835</wp:posOffset>
              </wp:positionH>
              <wp:positionV relativeFrom="page">
                <wp:posOffset>10323830</wp:posOffset>
              </wp:positionV>
              <wp:extent cx="57543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43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08693B" w14:textId="77777777" w:rsidR="00973B2B" w:rsidRDefault="00362FFF">
                          <w:pPr>
                            <w:pStyle w:val="Zhlavnebozpat20"/>
                            <w:tabs>
                              <w:tab w:val="right" w:pos="906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Smlouva o servisu a aktualizaci programového vybavení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050000000000004pt;margin-top:812.89999999999998pt;width:453.10000000000002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Smlouva o servisu a aktualizaci programového vybavení</w:t>
                      <w:tab/>
                    </w:r>
                    <w:fldSimple w:instr=" PAGE \* MERGEFORMAT "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A008" w14:textId="77777777" w:rsidR="00362FFF" w:rsidRDefault="00362FFF"/>
  </w:footnote>
  <w:footnote w:type="continuationSeparator" w:id="0">
    <w:p w14:paraId="7887A00D" w14:textId="77777777" w:rsidR="00362FFF" w:rsidRDefault="00362F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C4F"/>
    <w:multiLevelType w:val="multilevel"/>
    <w:tmpl w:val="7E0E40D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14665"/>
    <w:multiLevelType w:val="multilevel"/>
    <w:tmpl w:val="84286CA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47145"/>
    <w:multiLevelType w:val="multilevel"/>
    <w:tmpl w:val="7B62CAE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FD6008"/>
    <w:multiLevelType w:val="multilevel"/>
    <w:tmpl w:val="A524C0C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4C34B8"/>
    <w:multiLevelType w:val="multilevel"/>
    <w:tmpl w:val="804C733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774634"/>
    <w:multiLevelType w:val="multilevel"/>
    <w:tmpl w:val="DD3857A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7130C4"/>
    <w:multiLevelType w:val="multilevel"/>
    <w:tmpl w:val="14507D8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347B10"/>
    <w:multiLevelType w:val="multilevel"/>
    <w:tmpl w:val="D792A5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F9464F"/>
    <w:multiLevelType w:val="multilevel"/>
    <w:tmpl w:val="2168FE9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4F2CCD"/>
    <w:multiLevelType w:val="multilevel"/>
    <w:tmpl w:val="E27C56E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2942098">
    <w:abstractNumId w:val="5"/>
  </w:num>
  <w:num w:numId="2" w16cid:durableId="403839414">
    <w:abstractNumId w:val="3"/>
  </w:num>
  <w:num w:numId="3" w16cid:durableId="268926955">
    <w:abstractNumId w:val="2"/>
  </w:num>
  <w:num w:numId="4" w16cid:durableId="411127093">
    <w:abstractNumId w:val="0"/>
  </w:num>
  <w:num w:numId="5" w16cid:durableId="1160272677">
    <w:abstractNumId w:val="8"/>
  </w:num>
  <w:num w:numId="6" w16cid:durableId="901599543">
    <w:abstractNumId w:val="7"/>
  </w:num>
  <w:num w:numId="7" w16cid:durableId="1731878294">
    <w:abstractNumId w:val="1"/>
  </w:num>
  <w:num w:numId="8" w16cid:durableId="1715961353">
    <w:abstractNumId w:val="6"/>
  </w:num>
  <w:num w:numId="9" w16cid:durableId="1165316114">
    <w:abstractNumId w:val="4"/>
  </w:num>
  <w:num w:numId="10" w16cid:durableId="1316765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2B"/>
    <w:rsid w:val="00362FFF"/>
    <w:rsid w:val="00671B87"/>
    <w:rsid w:val="00973B2B"/>
    <w:rsid w:val="00A1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A38E"/>
  <w15:docId w15:val="{914B7BC8-1D21-4623-8247-37B5419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1060" w:line="254" w:lineRule="auto"/>
      <w:jc w:val="center"/>
      <w:outlineLvl w:val="0"/>
    </w:pPr>
    <w:rPr>
      <w:rFonts w:ascii="Tahoma" w:eastAsia="Tahoma" w:hAnsi="Tahoma" w:cs="Tahoma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Tahoma" w:eastAsia="Tahoma" w:hAnsi="Tahoma" w:cs="Tahom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80"/>
    </w:pPr>
    <w:rPr>
      <w:rFonts w:ascii="Tahoma" w:eastAsia="Tahoma" w:hAnsi="Tahoma" w:cs="Tahoma"/>
    </w:rPr>
  </w:style>
  <w:style w:type="paragraph" w:customStyle="1" w:styleId="Zkladntext1">
    <w:name w:val="Základní text1"/>
    <w:basedOn w:val="Normln"/>
    <w:link w:val="Zkladntext"/>
    <w:pPr>
      <w:spacing w:line="346" w:lineRule="auto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40"/>
      <w:outlineLvl w:val="1"/>
    </w:pPr>
    <w:rPr>
      <w:rFonts w:ascii="Tahoma" w:eastAsia="Tahoma" w:hAnsi="Tahoma" w:cs="Tahoma"/>
      <w:b/>
      <w:bCs/>
    </w:rPr>
  </w:style>
  <w:style w:type="paragraph" w:customStyle="1" w:styleId="Jin0">
    <w:name w:val="Jiné"/>
    <w:basedOn w:val="Normln"/>
    <w:link w:val="Jin"/>
    <w:pPr>
      <w:spacing w:line="346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40"/>
      <w:ind w:firstLine="580"/>
    </w:pPr>
    <w:rPr>
      <w:rFonts w:ascii="Verdana" w:eastAsia="Verdana" w:hAnsi="Verdana" w:cs="Verdana"/>
      <w:color w:val="333333"/>
      <w:sz w:val="18"/>
      <w:szCs w:val="18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b/>
      <w:bCs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1B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domov-vitkov.cz" TargetMode="External"/><Relationship Id="rId13" Type="http://schemas.openxmlformats.org/officeDocument/2006/relationships/hyperlink" Target="mailto:xxxxxxxxx@anete.cz" TargetMode="External"/><Relationship Id="rId18" Type="http://schemas.openxmlformats.org/officeDocument/2006/relationships/hyperlink" Target="mailto:hotLine@anet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hotline@anete.cz" TargetMode="External"/><Relationship Id="rId17" Type="http://schemas.openxmlformats.org/officeDocument/2006/relationships/hyperlink" Target="https://helpdesk.anete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ni@domov-vitkov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xx@anet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vozni@domov-vitkov.cz" TargetMode="External"/><Relationship Id="rId10" Type="http://schemas.openxmlformats.org/officeDocument/2006/relationships/hyperlink" Target="mailto:xxxxxxx@anete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@anete.cz" TargetMode="External"/><Relationship Id="rId14" Type="http://schemas.openxmlformats.org/officeDocument/2006/relationships/hyperlink" Target="mailto:reditelka@domov-vit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3399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 SMLOUVA</vt:lpstr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 SMLOUVA</dc:title>
  <dc:subject/>
  <dc:creator>Michal</dc:creator>
  <cp:keywords/>
  <cp:lastModifiedBy>Grodová Hana</cp:lastModifiedBy>
  <cp:revision>3</cp:revision>
  <dcterms:created xsi:type="dcterms:W3CDTF">2022-04-21T07:52:00Z</dcterms:created>
  <dcterms:modified xsi:type="dcterms:W3CDTF">2022-04-21T08:42:00Z</dcterms:modified>
</cp:coreProperties>
</file>