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793" w:rsidRPr="00ED690A" w:rsidRDefault="00866D83" w:rsidP="007D4429">
      <w:pPr>
        <w:pStyle w:val="Nzev"/>
        <w:spacing w:after="120"/>
      </w:pPr>
      <w:r w:rsidRPr="00ED690A">
        <w:t>SMLOUV</w:t>
      </w:r>
      <w:r w:rsidR="007D4429">
        <w:t>A</w:t>
      </w:r>
      <w:r w:rsidR="00313793" w:rsidRPr="00ED690A">
        <w:t xml:space="preserve"> o dílo </w:t>
      </w:r>
    </w:p>
    <w:p w:rsidR="00313793" w:rsidRPr="00ED690A" w:rsidRDefault="00313793" w:rsidP="00313793">
      <w:pPr>
        <w:pStyle w:val="Nadpis3"/>
        <w:rPr>
          <w:rFonts w:ascii="Arial" w:hAnsi="Arial" w:cs="Arial"/>
          <w:b w:val="0"/>
          <w:sz w:val="20"/>
        </w:rPr>
      </w:pPr>
      <w:r w:rsidRPr="00ED690A">
        <w:rPr>
          <w:rFonts w:ascii="Arial" w:hAnsi="Arial" w:cs="Arial"/>
          <w:b w:val="0"/>
          <w:sz w:val="20"/>
        </w:rPr>
        <w:t xml:space="preserve">podle § </w:t>
      </w:r>
      <w:r w:rsidR="002E293A" w:rsidRPr="00ED690A">
        <w:rPr>
          <w:rFonts w:ascii="Arial" w:hAnsi="Arial" w:cs="Arial"/>
          <w:b w:val="0"/>
          <w:sz w:val="20"/>
        </w:rPr>
        <w:t>2586</w:t>
      </w:r>
      <w:r w:rsidRPr="00ED690A">
        <w:rPr>
          <w:rFonts w:ascii="Arial" w:hAnsi="Arial" w:cs="Arial"/>
          <w:b w:val="0"/>
          <w:sz w:val="20"/>
        </w:rPr>
        <w:t xml:space="preserve"> a násl. zák. č. </w:t>
      </w:r>
      <w:r w:rsidR="009B2AEB" w:rsidRPr="00ED690A">
        <w:rPr>
          <w:rFonts w:ascii="Arial" w:hAnsi="Arial" w:cs="Arial"/>
          <w:b w:val="0"/>
          <w:sz w:val="20"/>
        </w:rPr>
        <w:t>89</w:t>
      </w:r>
      <w:r w:rsidRPr="00ED690A">
        <w:rPr>
          <w:rFonts w:ascii="Arial" w:hAnsi="Arial" w:cs="Arial"/>
          <w:b w:val="0"/>
          <w:sz w:val="20"/>
        </w:rPr>
        <w:t>/</w:t>
      </w:r>
      <w:r w:rsidR="009B2AEB" w:rsidRPr="00ED690A">
        <w:rPr>
          <w:rFonts w:ascii="Arial" w:hAnsi="Arial" w:cs="Arial"/>
          <w:b w:val="0"/>
          <w:sz w:val="20"/>
        </w:rPr>
        <w:t>2012</w:t>
      </w:r>
      <w:r w:rsidRPr="00ED690A">
        <w:rPr>
          <w:rFonts w:ascii="Arial" w:hAnsi="Arial" w:cs="Arial"/>
          <w:b w:val="0"/>
          <w:sz w:val="20"/>
        </w:rPr>
        <w:t xml:space="preserve"> Sb., ob</w:t>
      </w:r>
      <w:r w:rsidR="009B2AEB" w:rsidRPr="00ED690A">
        <w:rPr>
          <w:rFonts w:ascii="Arial" w:hAnsi="Arial" w:cs="Arial"/>
          <w:b w:val="0"/>
          <w:sz w:val="20"/>
        </w:rPr>
        <w:t>čanský</w:t>
      </w:r>
      <w:r w:rsidRPr="00ED690A">
        <w:rPr>
          <w:rFonts w:ascii="Arial" w:hAnsi="Arial" w:cs="Arial"/>
          <w:b w:val="0"/>
          <w:sz w:val="20"/>
        </w:rPr>
        <w:t xml:space="preserve"> zákoník</w:t>
      </w:r>
      <w:r w:rsidR="009B2AEB" w:rsidRPr="00ED690A">
        <w:rPr>
          <w:rFonts w:ascii="Arial" w:hAnsi="Arial" w:cs="Arial"/>
          <w:b w:val="0"/>
          <w:sz w:val="20"/>
        </w:rPr>
        <w:t>, v platném znění</w:t>
      </w:r>
    </w:p>
    <w:p w:rsidR="00313793" w:rsidRPr="00ED690A" w:rsidRDefault="00313793" w:rsidP="00313793">
      <w:pPr>
        <w:rPr>
          <w:rFonts w:ascii="Arial" w:hAnsi="Arial" w:cs="Arial"/>
          <w:b/>
          <w:sz w:val="22"/>
        </w:rPr>
      </w:pPr>
    </w:p>
    <w:p w:rsidR="00313793" w:rsidRPr="00C6248B" w:rsidRDefault="00313793" w:rsidP="00C6248B">
      <w:pPr>
        <w:pStyle w:val="Import2"/>
        <w:tabs>
          <w:tab w:val="clear" w:pos="72"/>
          <w:tab w:val="clear" w:pos="936"/>
          <w:tab w:val="clear" w:pos="1800"/>
          <w:tab w:val="clear" w:pos="2664"/>
          <w:tab w:val="clear" w:pos="3528"/>
          <w:tab w:val="clear" w:pos="4392"/>
          <w:tab w:val="clear" w:pos="5256"/>
          <w:tab w:val="clear" w:pos="6120"/>
          <w:tab w:val="clear" w:pos="6984"/>
          <w:tab w:val="clear" w:pos="7848"/>
        </w:tabs>
        <w:rPr>
          <w:rFonts w:ascii="Arial" w:hAnsi="Arial" w:cs="Arial"/>
          <w:b/>
          <w:spacing w:val="20"/>
          <w:sz w:val="20"/>
          <w:u w:val="single"/>
          <w:lang w:val="cs-CZ"/>
        </w:rPr>
      </w:pPr>
      <w:r w:rsidRPr="00C6248B">
        <w:rPr>
          <w:rFonts w:ascii="Arial" w:hAnsi="Arial" w:cs="Arial"/>
          <w:b/>
          <w:spacing w:val="20"/>
          <w:sz w:val="20"/>
          <w:u w:val="single"/>
          <w:lang w:val="cs-CZ"/>
        </w:rPr>
        <w:t>1. Smluvní strany</w:t>
      </w:r>
    </w:p>
    <w:p w:rsidR="00C6248B" w:rsidRDefault="00E7782C" w:rsidP="00DE3FD7">
      <w:pPr>
        <w:pStyle w:val="Normlntuen"/>
        <w:tabs>
          <w:tab w:val="left" w:pos="3600"/>
        </w:tabs>
        <w:rPr>
          <w:rFonts w:ascii="Arial" w:hAnsi="Arial" w:cs="Arial"/>
          <w:sz w:val="20"/>
        </w:rPr>
      </w:pPr>
      <w:r>
        <w:rPr>
          <w:rFonts w:ascii="Arial" w:hAnsi="Arial" w:cs="Arial"/>
          <w:sz w:val="20"/>
        </w:rPr>
        <w:tab/>
      </w:r>
    </w:p>
    <w:p w:rsidR="00DE3FD7" w:rsidRPr="00ED690A" w:rsidRDefault="00E7782C" w:rsidP="00DE3FD7">
      <w:pPr>
        <w:pStyle w:val="Normlntuen"/>
        <w:tabs>
          <w:tab w:val="left" w:pos="3600"/>
        </w:tabs>
        <w:rPr>
          <w:rFonts w:ascii="Arial" w:hAnsi="Arial" w:cs="Arial"/>
          <w:sz w:val="20"/>
        </w:rPr>
      </w:pPr>
      <w:r>
        <w:rPr>
          <w:rFonts w:ascii="Arial" w:hAnsi="Arial" w:cs="Arial"/>
          <w:sz w:val="20"/>
        </w:rPr>
        <w:t>Objednatel:</w:t>
      </w:r>
      <w:r>
        <w:rPr>
          <w:rFonts w:ascii="Arial" w:hAnsi="Arial" w:cs="Arial"/>
          <w:sz w:val="20"/>
        </w:rPr>
        <w:tab/>
      </w:r>
      <w:r w:rsidR="00DE3FD7" w:rsidRPr="00ED690A">
        <w:rPr>
          <w:rFonts w:ascii="Arial" w:hAnsi="Arial" w:cs="Arial"/>
          <w:sz w:val="20"/>
        </w:rPr>
        <w:t>Povodí Odry, státní podnik</w:t>
      </w:r>
    </w:p>
    <w:p w:rsidR="00DE3FD7" w:rsidRPr="005E4B06" w:rsidRDefault="00DE3FD7" w:rsidP="00DE3FD7">
      <w:pPr>
        <w:pStyle w:val="Normlntuen"/>
        <w:tabs>
          <w:tab w:val="left" w:pos="3600"/>
        </w:tabs>
        <w:rPr>
          <w:rFonts w:ascii="Arial" w:hAnsi="Arial" w:cs="Arial"/>
          <w:b w:val="0"/>
          <w:bCs/>
          <w:sz w:val="20"/>
        </w:rPr>
      </w:pPr>
      <w:r w:rsidRPr="00E7782C">
        <w:rPr>
          <w:rFonts w:ascii="Arial" w:hAnsi="Arial" w:cs="Arial"/>
          <w:b w:val="0"/>
          <w:bCs/>
          <w:sz w:val="20"/>
        </w:rPr>
        <w:t>sídlo:</w:t>
      </w:r>
      <w:r w:rsidRPr="00ED690A">
        <w:rPr>
          <w:rFonts w:ascii="Arial" w:hAnsi="Arial" w:cs="Arial"/>
          <w:sz w:val="20"/>
        </w:rPr>
        <w:tab/>
      </w:r>
      <w:r w:rsidRPr="005E4B06">
        <w:rPr>
          <w:rFonts w:ascii="Arial" w:hAnsi="Arial" w:cs="Arial"/>
          <w:b w:val="0"/>
          <w:bCs/>
          <w:sz w:val="20"/>
        </w:rPr>
        <w:t>Varenská 3101/49, Moravská Ostrava, 702 00 Ostrava</w:t>
      </w:r>
    </w:p>
    <w:p w:rsidR="00DE3FD7" w:rsidRPr="005E4B06" w:rsidRDefault="00DE3FD7" w:rsidP="00DE3FD7">
      <w:pPr>
        <w:pStyle w:val="Normlntuen"/>
        <w:tabs>
          <w:tab w:val="left" w:pos="3600"/>
        </w:tabs>
        <w:rPr>
          <w:rFonts w:ascii="Arial" w:hAnsi="Arial" w:cs="Arial"/>
          <w:b w:val="0"/>
          <w:bCs/>
          <w:sz w:val="20"/>
        </w:rPr>
      </w:pPr>
      <w:r w:rsidRPr="005E4B06">
        <w:rPr>
          <w:rFonts w:ascii="Arial" w:hAnsi="Arial" w:cs="Arial"/>
          <w:b w:val="0"/>
          <w:bCs/>
          <w:sz w:val="20"/>
        </w:rPr>
        <w:tab/>
        <w:t>doručovací číslo: 701 26</w:t>
      </w:r>
    </w:p>
    <w:p w:rsidR="00DE3FD7" w:rsidRPr="002C5D39" w:rsidRDefault="00DE3FD7" w:rsidP="00DE3FD7">
      <w:pPr>
        <w:pStyle w:val="Normlntuen"/>
        <w:tabs>
          <w:tab w:val="left" w:pos="3600"/>
        </w:tabs>
        <w:rPr>
          <w:rFonts w:ascii="Arial" w:hAnsi="Arial" w:cs="Arial"/>
          <w:b w:val="0"/>
          <w:sz w:val="20"/>
        </w:rPr>
      </w:pPr>
      <w:r w:rsidRPr="002C5D39">
        <w:rPr>
          <w:rFonts w:ascii="Arial" w:hAnsi="Arial" w:cs="Arial"/>
          <w:b w:val="0"/>
          <w:sz w:val="20"/>
        </w:rPr>
        <w:t>Statutární zástupce:</w:t>
      </w:r>
      <w:r w:rsidRPr="002C5D39">
        <w:rPr>
          <w:rFonts w:ascii="Arial" w:hAnsi="Arial" w:cs="Arial"/>
          <w:b w:val="0"/>
          <w:sz w:val="20"/>
        </w:rPr>
        <w:tab/>
        <w:t xml:space="preserve">Ing. Jiří </w:t>
      </w:r>
      <w:r w:rsidR="00E17362">
        <w:rPr>
          <w:rFonts w:ascii="Arial" w:hAnsi="Arial" w:cs="Arial"/>
          <w:b w:val="0"/>
          <w:sz w:val="20"/>
        </w:rPr>
        <w:t>Tk</w:t>
      </w:r>
      <w:r w:rsidRPr="002C5D39">
        <w:rPr>
          <w:rFonts w:ascii="Arial" w:hAnsi="Arial" w:cs="Arial"/>
          <w:b w:val="0"/>
          <w:sz w:val="20"/>
        </w:rPr>
        <w:t xml:space="preserve">áč, generální ředitel </w:t>
      </w:r>
    </w:p>
    <w:p w:rsidR="00DE3FD7" w:rsidRPr="00ED690A" w:rsidRDefault="00DE3FD7" w:rsidP="00DE3FD7">
      <w:pPr>
        <w:pStyle w:val="Zpat"/>
        <w:tabs>
          <w:tab w:val="clear" w:pos="4536"/>
          <w:tab w:val="left" w:pos="3600"/>
        </w:tabs>
        <w:rPr>
          <w:rFonts w:ascii="Arial" w:hAnsi="Arial" w:cs="Arial"/>
        </w:rPr>
      </w:pPr>
      <w:r w:rsidRPr="00ED690A">
        <w:rPr>
          <w:rFonts w:ascii="Arial" w:hAnsi="Arial" w:cs="Arial"/>
        </w:rPr>
        <w:t>Zástupce pro věci technické:</w:t>
      </w:r>
      <w:r w:rsidRPr="00ED690A">
        <w:rPr>
          <w:rFonts w:ascii="Arial" w:hAnsi="Arial" w:cs="Arial"/>
        </w:rPr>
        <w:tab/>
        <w:t>Ing. Eva Hrubá, vedoucí investičního odboru</w:t>
      </w:r>
    </w:p>
    <w:p w:rsidR="00DE3FD7" w:rsidRPr="00ED690A" w:rsidRDefault="00DE3FD7" w:rsidP="00DE3FD7">
      <w:pPr>
        <w:pStyle w:val="Zpat"/>
        <w:tabs>
          <w:tab w:val="clear" w:pos="4536"/>
          <w:tab w:val="left" w:pos="3600"/>
        </w:tabs>
        <w:rPr>
          <w:rFonts w:ascii="Arial" w:hAnsi="Arial" w:cs="Arial"/>
        </w:rPr>
      </w:pPr>
      <w:r w:rsidRPr="00ED690A">
        <w:rPr>
          <w:rFonts w:ascii="Arial" w:hAnsi="Arial" w:cs="Arial"/>
        </w:rPr>
        <w:tab/>
        <w:t xml:space="preserve">Ing. </w:t>
      </w:r>
      <w:r w:rsidR="00FD147C">
        <w:rPr>
          <w:rFonts w:ascii="Arial" w:hAnsi="Arial" w:cs="Arial"/>
        </w:rPr>
        <w:t>Romana Latová</w:t>
      </w:r>
      <w:r w:rsidRPr="00ED690A">
        <w:rPr>
          <w:rFonts w:ascii="Arial" w:hAnsi="Arial" w:cs="Arial"/>
        </w:rPr>
        <w:t>, investiční referent</w:t>
      </w:r>
    </w:p>
    <w:p w:rsidR="00DE3FD7" w:rsidRPr="00ED690A" w:rsidRDefault="00DE3FD7" w:rsidP="00DE3FD7">
      <w:pPr>
        <w:tabs>
          <w:tab w:val="left" w:pos="3600"/>
        </w:tabs>
        <w:rPr>
          <w:rFonts w:ascii="Arial" w:hAnsi="Arial" w:cs="Arial"/>
        </w:rPr>
      </w:pPr>
      <w:r w:rsidRPr="00ED690A">
        <w:rPr>
          <w:rFonts w:ascii="Arial" w:hAnsi="Arial" w:cs="Arial"/>
        </w:rPr>
        <w:t>Telefon:</w:t>
      </w:r>
      <w:r w:rsidRPr="00ED690A">
        <w:rPr>
          <w:rFonts w:ascii="Arial" w:hAnsi="Arial" w:cs="Arial"/>
        </w:rPr>
        <w:tab/>
      </w:r>
      <w:proofErr w:type="spellStart"/>
      <w:r w:rsidR="00C70509">
        <w:rPr>
          <w:rFonts w:ascii="Arial" w:hAnsi="Arial" w:cs="Arial"/>
        </w:rPr>
        <w:t>xxx</w:t>
      </w:r>
      <w:proofErr w:type="spellEnd"/>
      <w:r w:rsidR="00C70509">
        <w:rPr>
          <w:rFonts w:ascii="Arial" w:hAnsi="Arial" w:cs="Arial"/>
        </w:rPr>
        <w:t xml:space="preserve"> </w:t>
      </w:r>
    </w:p>
    <w:p w:rsidR="00DE3FD7" w:rsidRPr="00ED690A" w:rsidRDefault="00DE3FD7" w:rsidP="00DE3FD7">
      <w:pPr>
        <w:tabs>
          <w:tab w:val="left" w:pos="3600"/>
        </w:tabs>
        <w:rPr>
          <w:rFonts w:ascii="Arial" w:hAnsi="Arial" w:cs="Arial"/>
        </w:rPr>
      </w:pPr>
      <w:r w:rsidRPr="00ED690A">
        <w:rPr>
          <w:rFonts w:ascii="Arial" w:hAnsi="Arial" w:cs="Arial"/>
        </w:rPr>
        <w:t>IČO:</w:t>
      </w:r>
      <w:r w:rsidRPr="00ED690A">
        <w:rPr>
          <w:rFonts w:ascii="Arial" w:hAnsi="Arial" w:cs="Arial"/>
        </w:rPr>
        <w:tab/>
        <w:t>70890021</w:t>
      </w:r>
    </w:p>
    <w:p w:rsidR="00DE3FD7" w:rsidRPr="00ED690A" w:rsidRDefault="00DE3FD7" w:rsidP="00DE3FD7">
      <w:pPr>
        <w:pStyle w:val="Zpat"/>
        <w:tabs>
          <w:tab w:val="clear" w:pos="4536"/>
          <w:tab w:val="left" w:pos="3600"/>
        </w:tabs>
        <w:rPr>
          <w:rFonts w:ascii="Arial" w:hAnsi="Arial" w:cs="Arial"/>
        </w:rPr>
      </w:pPr>
      <w:r w:rsidRPr="00ED690A">
        <w:rPr>
          <w:rFonts w:ascii="Arial" w:hAnsi="Arial" w:cs="Arial"/>
        </w:rPr>
        <w:t>DIČ:</w:t>
      </w:r>
      <w:r w:rsidRPr="00ED690A">
        <w:rPr>
          <w:rFonts w:ascii="Arial" w:hAnsi="Arial" w:cs="Arial"/>
        </w:rPr>
        <w:tab/>
        <w:t>CZ 70890021</w:t>
      </w:r>
    </w:p>
    <w:p w:rsidR="00DE3FD7" w:rsidRPr="00ED690A" w:rsidRDefault="00DE3FD7" w:rsidP="00DE3FD7">
      <w:pPr>
        <w:tabs>
          <w:tab w:val="left" w:pos="3600"/>
        </w:tabs>
        <w:rPr>
          <w:rFonts w:ascii="Arial" w:hAnsi="Arial" w:cs="Arial"/>
        </w:rPr>
      </w:pPr>
      <w:r w:rsidRPr="00ED690A">
        <w:rPr>
          <w:rFonts w:ascii="Arial" w:hAnsi="Arial" w:cs="Arial"/>
        </w:rPr>
        <w:t>Bankovní spojení:</w:t>
      </w:r>
      <w:r w:rsidRPr="00ED690A">
        <w:rPr>
          <w:rFonts w:ascii="Arial" w:hAnsi="Arial" w:cs="Arial"/>
        </w:rPr>
        <w:tab/>
        <w:t>K</w:t>
      </w:r>
      <w:r w:rsidR="00E7782C">
        <w:rPr>
          <w:rFonts w:ascii="Arial" w:hAnsi="Arial" w:cs="Arial"/>
        </w:rPr>
        <w:t>omerční banka a.s.</w:t>
      </w:r>
      <w:r w:rsidRPr="00ED690A">
        <w:rPr>
          <w:rFonts w:ascii="Arial" w:hAnsi="Arial" w:cs="Arial"/>
        </w:rPr>
        <w:t>, č.</w:t>
      </w:r>
      <w:r w:rsidR="00E7782C">
        <w:rPr>
          <w:rFonts w:ascii="Arial" w:hAnsi="Arial" w:cs="Arial"/>
        </w:rPr>
        <w:t xml:space="preserve"> </w:t>
      </w:r>
      <w:proofErr w:type="spellStart"/>
      <w:r w:rsidRPr="00ED690A">
        <w:rPr>
          <w:rFonts w:ascii="Arial" w:hAnsi="Arial" w:cs="Arial"/>
        </w:rPr>
        <w:t>ú</w:t>
      </w:r>
      <w:proofErr w:type="spellEnd"/>
      <w:r w:rsidRPr="00ED690A">
        <w:rPr>
          <w:rFonts w:ascii="Arial" w:hAnsi="Arial" w:cs="Arial"/>
        </w:rPr>
        <w:t>. 97104-761/0100</w:t>
      </w:r>
    </w:p>
    <w:p w:rsidR="00DE3FD7" w:rsidRPr="00ED690A" w:rsidRDefault="00DE3FD7" w:rsidP="00DE3FD7">
      <w:pPr>
        <w:tabs>
          <w:tab w:val="left" w:pos="3600"/>
        </w:tabs>
        <w:rPr>
          <w:rFonts w:ascii="Arial" w:hAnsi="Arial" w:cs="Arial"/>
        </w:rPr>
      </w:pPr>
      <w:r w:rsidRPr="00ED690A">
        <w:rPr>
          <w:rFonts w:ascii="Arial" w:hAnsi="Arial" w:cs="Arial"/>
        </w:rPr>
        <w:t>Plátce DPH:</w:t>
      </w:r>
      <w:r w:rsidRPr="00ED690A">
        <w:rPr>
          <w:rFonts w:ascii="Arial" w:hAnsi="Arial" w:cs="Arial"/>
        </w:rPr>
        <w:tab/>
        <w:t>ano</w:t>
      </w:r>
    </w:p>
    <w:p w:rsidR="00DE3FD7" w:rsidRPr="00ED690A" w:rsidRDefault="00DE3FD7" w:rsidP="00DE3FD7">
      <w:pPr>
        <w:tabs>
          <w:tab w:val="left" w:pos="3420"/>
        </w:tabs>
        <w:rPr>
          <w:rFonts w:ascii="Arial" w:hAnsi="Arial" w:cs="Arial"/>
        </w:rPr>
      </w:pPr>
      <w:r w:rsidRPr="00ED690A">
        <w:rPr>
          <w:rFonts w:ascii="Arial" w:hAnsi="Arial" w:cs="Arial"/>
        </w:rPr>
        <w:t>Zapsán v obchodním rejstříku Krajského soudu Ostrava, oddíl A XIV, vložka 584</w:t>
      </w:r>
    </w:p>
    <w:p w:rsidR="00DE3FD7" w:rsidRPr="00B455D4" w:rsidRDefault="00DE3FD7" w:rsidP="00DE3FD7">
      <w:pPr>
        <w:tabs>
          <w:tab w:val="left" w:pos="3544"/>
        </w:tabs>
        <w:rPr>
          <w:rFonts w:ascii="Arial" w:hAnsi="Arial" w:cs="Arial"/>
        </w:rPr>
      </w:pPr>
      <w:r w:rsidRPr="00ED690A">
        <w:rPr>
          <w:rFonts w:ascii="Arial" w:hAnsi="Arial" w:cs="Arial"/>
        </w:rPr>
        <w:t>(dále jen objednatel)</w:t>
      </w:r>
    </w:p>
    <w:p w:rsidR="00DE3FD7" w:rsidRPr="00B455D4" w:rsidRDefault="00DE3FD7" w:rsidP="002E407E">
      <w:pPr>
        <w:pStyle w:val="Oddlneeslovantuen"/>
        <w:keepNext/>
        <w:keepLines/>
        <w:tabs>
          <w:tab w:val="left" w:pos="3600"/>
        </w:tabs>
        <w:spacing w:after="0"/>
        <w:rPr>
          <w:rFonts w:ascii="Arial" w:hAnsi="Arial" w:cs="Arial"/>
          <w:sz w:val="20"/>
        </w:rPr>
      </w:pPr>
      <w:r w:rsidRPr="00B455D4">
        <w:rPr>
          <w:rFonts w:ascii="Arial" w:hAnsi="Arial" w:cs="Arial"/>
          <w:sz w:val="20"/>
        </w:rPr>
        <w:t>Zhotovitel:</w:t>
      </w:r>
      <w:r w:rsidRPr="00B455D4">
        <w:rPr>
          <w:rFonts w:ascii="Arial" w:hAnsi="Arial" w:cs="Arial"/>
          <w:sz w:val="20"/>
        </w:rPr>
        <w:tab/>
      </w:r>
      <w:r w:rsidR="005E4B06">
        <w:rPr>
          <w:rFonts w:ascii="Arial" w:hAnsi="Arial" w:cs="Arial"/>
          <w:sz w:val="20"/>
        </w:rPr>
        <w:t>Vodohospodářský rozvoj a výstavba a.s.</w:t>
      </w:r>
    </w:p>
    <w:p w:rsidR="00DE3FD7" w:rsidRPr="005E4B06" w:rsidRDefault="00DE3FD7" w:rsidP="00DE3FD7">
      <w:pPr>
        <w:pStyle w:val="Normlntuen"/>
        <w:tabs>
          <w:tab w:val="left" w:pos="3600"/>
        </w:tabs>
        <w:rPr>
          <w:rFonts w:ascii="Arial" w:hAnsi="Arial" w:cs="Arial"/>
          <w:b w:val="0"/>
          <w:sz w:val="20"/>
        </w:rPr>
      </w:pPr>
      <w:r w:rsidRPr="00B455D4">
        <w:rPr>
          <w:rFonts w:ascii="Arial" w:hAnsi="Arial" w:cs="Arial"/>
          <w:bCs/>
          <w:sz w:val="20"/>
        </w:rPr>
        <w:t>sídlo:</w:t>
      </w:r>
      <w:r w:rsidRPr="00B455D4">
        <w:rPr>
          <w:rFonts w:ascii="Arial" w:hAnsi="Arial" w:cs="Arial"/>
          <w:bCs/>
          <w:sz w:val="20"/>
        </w:rPr>
        <w:tab/>
      </w:r>
      <w:r w:rsidR="005E4B06">
        <w:rPr>
          <w:rFonts w:ascii="Arial" w:hAnsi="Arial" w:cs="Arial"/>
          <w:b w:val="0"/>
          <w:sz w:val="20"/>
        </w:rPr>
        <w:t>Nábřežní 90/4, 150 56 Praha 5</w:t>
      </w:r>
    </w:p>
    <w:p w:rsidR="00DE3FD7" w:rsidRPr="00B455D4" w:rsidRDefault="00DE3FD7" w:rsidP="00DE3FD7">
      <w:pPr>
        <w:pStyle w:val="Zpat"/>
        <w:tabs>
          <w:tab w:val="clear" w:pos="4536"/>
          <w:tab w:val="left" w:pos="3600"/>
        </w:tabs>
        <w:rPr>
          <w:rFonts w:ascii="Arial" w:hAnsi="Arial" w:cs="Arial"/>
        </w:rPr>
      </w:pPr>
      <w:r w:rsidRPr="00B455D4">
        <w:rPr>
          <w:rFonts w:ascii="Arial" w:hAnsi="Arial" w:cs="Arial"/>
        </w:rPr>
        <w:t xml:space="preserve">Zástupce pro věci </w:t>
      </w:r>
      <w:r w:rsidR="002C5D39">
        <w:rPr>
          <w:rFonts w:ascii="Arial" w:hAnsi="Arial" w:cs="Arial"/>
        </w:rPr>
        <w:t xml:space="preserve">smluvní a </w:t>
      </w:r>
      <w:r w:rsidRPr="00B455D4">
        <w:rPr>
          <w:rFonts w:ascii="Arial" w:hAnsi="Arial" w:cs="Arial"/>
        </w:rPr>
        <w:t>technické:</w:t>
      </w:r>
      <w:r w:rsidRPr="00B455D4">
        <w:rPr>
          <w:rFonts w:ascii="Arial" w:hAnsi="Arial" w:cs="Arial"/>
        </w:rPr>
        <w:tab/>
      </w:r>
      <w:proofErr w:type="spellStart"/>
      <w:r w:rsidR="00750AE4">
        <w:rPr>
          <w:rFonts w:ascii="Arial" w:hAnsi="Arial" w:cs="Arial"/>
        </w:rPr>
        <w:t>xxx</w:t>
      </w:r>
      <w:proofErr w:type="spellEnd"/>
      <w:r w:rsidR="00BA42DB">
        <w:rPr>
          <w:rFonts w:ascii="Arial" w:hAnsi="Arial" w:cs="Arial"/>
        </w:rPr>
        <w:t>, ředitel divize 06</w:t>
      </w:r>
    </w:p>
    <w:p w:rsidR="00DE3FD7" w:rsidRPr="00B455D4" w:rsidRDefault="00DE3FD7" w:rsidP="00DE3FD7">
      <w:pPr>
        <w:pStyle w:val="Zpat"/>
        <w:tabs>
          <w:tab w:val="clear" w:pos="4536"/>
          <w:tab w:val="left" w:pos="3600"/>
        </w:tabs>
        <w:rPr>
          <w:rFonts w:ascii="Arial" w:hAnsi="Arial" w:cs="Arial"/>
        </w:rPr>
      </w:pPr>
      <w:r w:rsidRPr="00B455D4">
        <w:rPr>
          <w:rFonts w:ascii="Arial" w:hAnsi="Arial" w:cs="Arial"/>
        </w:rPr>
        <w:t>Osoba zodpovědná za vedení zakázky:</w:t>
      </w:r>
      <w:r w:rsidRPr="00B455D4">
        <w:rPr>
          <w:rFonts w:ascii="Arial" w:hAnsi="Arial" w:cs="Arial"/>
        </w:rPr>
        <w:tab/>
      </w:r>
      <w:proofErr w:type="spellStart"/>
      <w:r w:rsidR="00750AE4">
        <w:rPr>
          <w:rFonts w:ascii="Arial" w:hAnsi="Arial" w:cs="Arial"/>
        </w:rPr>
        <w:t>xxx</w:t>
      </w:r>
      <w:proofErr w:type="spellEnd"/>
      <w:r w:rsidR="00777738">
        <w:rPr>
          <w:rFonts w:ascii="Arial" w:hAnsi="Arial" w:cs="Arial"/>
        </w:rPr>
        <w:t>, pracoviště Olomouc</w:t>
      </w:r>
    </w:p>
    <w:p w:rsidR="00DE3FD7" w:rsidRPr="00C75E11" w:rsidRDefault="00DE3FD7" w:rsidP="00DE3FD7">
      <w:pPr>
        <w:pStyle w:val="Zpat"/>
        <w:tabs>
          <w:tab w:val="clear" w:pos="4536"/>
          <w:tab w:val="left" w:pos="3600"/>
        </w:tabs>
        <w:rPr>
          <w:rFonts w:ascii="Arial" w:hAnsi="Arial" w:cs="Arial"/>
        </w:rPr>
      </w:pPr>
      <w:r w:rsidRPr="00B455D4">
        <w:rPr>
          <w:rFonts w:ascii="Arial" w:hAnsi="Arial" w:cs="Arial"/>
        </w:rPr>
        <w:t>Telefon:</w:t>
      </w:r>
      <w:r w:rsidRPr="00B455D4">
        <w:rPr>
          <w:rFonts w:ascii="Arial" w:hAnsi="Arial" w:cs="Arial"/>
        </w:rPr>
        <w:tab/>
      </w:r>
      <w:proofErr w:type="spellStart"/>
      <w:r w:rsidR="00750AE4">
        <w:rPr>
          <w:rFonts w:ascii="Arial" w:hAnsi="Arial" w:cs="Arial"/>
          <w:color w:val="333333"/>
        </w:rPr>
        <w:t>xxx</w:t>
      </w:r>
      <w:proofErr w:type="spellEnd"/>
    </w:p>
    <w:p w:rsidR="00DE3FD7" w:rsidRPr="00B455D4" w:rsidRDefault="002E407E" w:rsidP="00DE3FD7">
      <w:pPr>
        <w:pStyle w:val="Zpat"/>
        <w:tabs>
          <w:tab w:val="clear" w:pos="4536"/>
          <w:tab w:val="left" w:pos="3600"/>
        </w:tabs>
        <w:rPr>
          <w:rFonts w:ascii="Arial" w:hAnsi="Arial" w:cs="Arial"/>
        </w:rPr>
      </w:pPr>
      <w:r>
        <w:rPr>
          <w:rFonts w:ascii="Arial" w:hAnsi="Arial" w:cs="Arial"/>
        </w:rPr>
        <w:t>Fax:</w:t>
      </w:r>
      <w:r>
        <w:rPr>
          <w:rFonts w:ascii="Arial" w:hAnsi="Arial" w:cs="Arial"/>
        </w:rPr>
        <w:tab/>
      </w:r>
      <w:r w:rsidR="00C75E11">
        <w:rPr>
          <w:rFonts w:ascii="Arial" w:hAnsi="Arial" w:cs="Arial"/>
        </w:rPr>
        <w:t>---</w:t>
      </w:r>
    </w:p>
    <w:p w:rsidR="00DE3FD7" w:rsidRPr="00B455D4" w:rsidRDefault="00DE3FD7" w:rsidP="00DE3FD7">
      <w:pPr>
        <w:pStyle w:val="Zpat"/>
        <w:tabs>
          <w:tab w:val="clear" w:pos="4536"/>
          <w:tab w:val="left" w:pos="3600"/>
        </w:tabs>
        <w:rPr>
          <w:rFonts w:ascii="Arial" w:hAnsi="Arial" w:cs="Arial"/>
        </w:rPr>
      </w:pPr>
      <w:r w:rsidRPr="00B455D4">
        <w:rPr>
          <w:rFonts w:ascii="Arial" w:hAnsi="Arial" w:cs="Arial"/>
        </w:rPr>
        <w:t>E-mail:</w:t>
      </w:r>
      <w:r w:rsidRPr="00B455D4">
        <w:rPr>
          <w:rFonts w:ascii="Arial" w:hAnsi="Arial" w:cs="Arial"/>
        </w:rPr>
        <w:tab/>
      </w:r>
      <w:proofErr w:type="spellStart"/>
      <w:r w:rsidR="00750AE4">
        <w:rPr>
          <w:rFonts w:ascii="Arial" w:hAnsi="Arial" w:cs="Arial"/>
        </w:rPr>
        <w:t>xxx</w:t>
      </w:r>
      <w:proofErr w:type="spellEnd"/>
    </w:p>
    <w:p w:rsidR="00DE3FD7" w:rsidRPr="00B455D4" w:rsidRDefault="00DE3FD7" w:rsidP="00DE3FD7">
      <w:pPr>
        <w:pStyle w:val="Zpat"/>
        <w:tabs>
          <w:tab w:val="clear" w:pos="4536"/>
          <w:tab w:val="left" w:pos="3600"/>
        </w:tabs>
        <w:rPr>
          <w:rFonts w:ascii="Arial" w:hAnsi="Arial" w:cs="Arial"/>
        </w:rPr>
      </w:pPr>
      <w:r w:rsidRPr="00B455D4">
        <w:rPr>
          <w:rFonts w:ascii="Arial" w:hAnsi="Arial" w:cs="Arial"/>
        </w:rPr>
        <w:t>http:</w:t>
      </w:r>
      <w:r w:rsidRPr="00B455D4">
        <w:rPr>
          <w:rFonts w:ascii="Arial" w:hAnsi="Arial" w:cs="Arial"/>
        </w:rPr>
        <w:tab/>
      </w:r>
      <w:r w:rsidR="00C75E11">
        <w:rPr>
          <w:rFonts w:ascii="Arial" w:hAnsi="Arial" w:cs="Arial"/>
        </w:rPr>
        <w:t>www.vrv.cz</w:t>
      </w:r>
    </w:p>
    <w:p w:rsidR="00DE3FD7" w:rsidRPr="00B455D4" w:rsidRDefault="00DE3FD7" w:rsidP="00DE3FD7">
      <w:pPr>
        <w:pStyle w:val="Zpat"/>
        <w:tabs>
          <w:tab w:val="clear" w:pos="4536"/>
          <w:tab w:val="left" w:pos="3600"/>
        </w:tabs>
        <w:rPr>
          <w:rFonts w:ascii="Arial" w:hAnsi="Arial" w:cs="Arial"/>
        </w:rPr>
      </w:pPr>
      <w:r w:rsidRPr="00B455D4">
        <w:rPr>
          <w:rFonts w:ascii="Arial" w:hAnsi="Arial" w:cs="Arial"/>
        </w:rPr>
        <w:t>IČ</w:t>
      </w:r>
      <w:r>
        <w:rPr>
          <w:rFonts w:ascii="Arial" w:hAnsi="Arial" w:cs="Arial"/>
        </w:rPr>
        <w:t>O</w:t>
      </w:r>
      <w:r w:rsidRPr="00B455D4">
        <w:rPr>
          <w:rFonts w:ascii="Arial" w:hAnsi="Arial" w:cs="Arial"/>
        </w:rPr>
        <w:t>:</w:t>
      </w:r>
      <w:r w:rsidRPr="00B455D4">
        <w:rPr>
          <w:rFonts w:ascii="Arial" w:hAnsi="Arial" w:cs="Arial"/>
        </w:rPr>
        <w:tab/>
      </w:r>
      <w:r w:rsidR="00C75E11">
        <w:rPr>
          <w:rFonts w:ascii="Arial" w:hAnsi="Arial" w:cs="Arial"/>
        </w:rPr>
        <w:t>471 16 901</w:t>
      </w:r>
    </w:p>
    <w:p w:rsidR="00DE3FD7" w:rsidRPr="00B455D4" w:rsidRDefault="00DE3FD7" w:rsidP="00DE3FD7">
      <w:pPr>
        <w:pStyle w:val="Zpat"/>
        <w:tabs>
          <w:tab w:val="clear" w:pos="4536"/>
          <w:tab w:val="left" w:pos="3600"/>
        </w:tabs>
        <w:rPr>
          <w:rFonts w:ascii="Arial" w:hAnsi="Arial" w:cs="Arial"/>
        </w:rPr>
      </w:pPr>
      <w:r w:rsidRPr="00B455D4">
        <w:rPr>
          <w:rFonts w:ascii="Arial" w:hAnsi="Arial" w:cs="Arial"/>
        </w:rPr>
        <w:t>DIČ:</w:t>
      </w:r>
      <w:r w:rsidRPr="00B455D4">
        <w:rPr>
          <w:rFonts w:ascii="Arial" w:hAnsi="Arial" w:cs="Arial"/>
        </w:rPr>
        <w:tab/>
      </w:r>
      <w:r w:rsidR="00C75E11">
        <w:rPr>
          <w:rFonts w:ascii="Arial" w:hAnsi="Arial" w:cs="Arial"/>
        </w:rPr>
        <w:t>CZ47116901</w:t>
      </w:r>
    </w:p>
    <w:p w:rsidR="002E407E" w:rsidRPr="00BA0741" w:rsidRDefault="002E407E" w:rsidP="002E407E">
      <w:pPr>
        <w:pStyle w:val="Zpat"/>
        <w:keepNext/>
        <w:keepLines/>
        <w:tabs>
          <w:tab w:val="clear" w:pos="4536"/>
          <w:tab w:val="left" w:pos="3600"/>
        </w:tabs>
        <w:rPr>
          <w:rFonts w:ascii="Arial" w:hAnsi="Arial" w:cs="Arial"/>
        </w:rPr>
      </w:pPr>
      <w:r w:rsidRPr="00BA0741">
        <w:rPr>
          <w:rFonts w:ascii="Arial" w:hAnsi="Arial" w:cs="Arial"/>
        </w:rPr>
        <w:t>Bankovní spojení:</w:t>
      </w:r>
      <w:r w:rsidRPr="00BA0741">
        <w:rPr>
          <w:rFonts w:ascii="Arial" w:hAnsi="Arial" w:cs="Arial"/>
        </w:rPr>
        <w:tab/>
      </w:r>
      <w:r w:rsidR="00C75E11">
        <w:rPr>
          <w:rFonts w:ascii="Arial" w:hAnsi="Arial" w:cs="Arial"/>
        </w:rPr>
        <w:t>Komerční banka, a.s.</w:t>
      </w:r>
    </w:p>
    <w:p w:rsidR="002E407E" w:rsidRPr="00BA0741" w:rsidRDefault="002E407E" w:rsidP="002E407E">
      <w:pPr>
        <w:pStyle w:val="Zpat"/>
        <w:keepNext/>
        <w:keepLines/>
        <w:tabs>
          <w:tab w:val="clear" w:pos="4536"/>
          <w:tab w:val="left" w:pos="3600"/>
        </w:tabs>
        <w:rPr>
          <w:rFonts w:ascii="Arial" w:hAnsi="Arial" w:cs="Arial"/>
        </w:rPr>
      </w:pPr>
      <w:r w:rsidRPr="00BA0741">
        <w:rPr>
          <w:rFonts w:ascii="Arial" w:hAnsi="Arial" w:cs="Arial"/>
        </w:rPr>
        <w:t>Plátce DPH:</w:t>
      </w:r>
      <w:r w:rsidRPr="00BA0741">
        <w:rPr>
          <w:rFonts w:ascii="Arial" w:hAnsi="Arial" w:cs="Arial"/>
        </w:rPr>
        <w:tab/>
      </w:r>
      <w:r w:rsidR="00D77865" w:rsidRPr="00C75E11">
        <w:rPr>
          <w:rFonts w:ascii="Arial" w:hAnsi="Arial" w:cs="Arial"/>
        </w:rPr>
        <w:t>a</w:t>
      </w:r>
      <w:r w:rsidRPr="00C75E11">
        <w:rPr>
          <w:rFonts w:ascii="Arial" w:hAnsi="Arial" w:cs="Arial"/>
        </w:rPr>
        <w:t>no</w:t>
      </w:r>
    </w:p>
    <w:p w:rsidR="00DE3FD7" w:rsidRPr="00B455D4" w:rsidRDefault="002E407E" w:rsidP="002E407E">
      <w:pPr>
        <w:pStyle w:val="Zpat"/>
        <w:tabs>
          <w:tab w:val="clear" w:pos="4536"/>
          <w:tab w:val="left" w:pos="3600"/>
        </w:tabs>
        <w:rPr>
          <w:rFonts w:ascii="Arial" w:hAnsi="Arial" w:cs="Arial"/>
        </w:rPr>
      </w:pPr>
      <w:r w:rsidRPr="00B455D4">
        <w:rPr>
          <w:rFonts w:ascii="Arial" w:hAnsi="Arial" w:cs="Arial"/>
        </w:rPr>
        <w:t xml:space="preserve">Zapsán v obchodním rejstříku </w:t>
      </w:r>
      <w:r w:rsidR="00C75E11">
        <w:rPr>
          <w:rFonts w:ascii="Arial" w:hAnsi="Arial" w:cs="Arial"/>
        </w:rPr>
        <w:t>Městského</w:t>
      </w:r>
      <w:r w:rsidRPr="00B455D4">
        <w:rPr>
          <w:rFonts w:ascii="Arial" w:hAnsi="Arial" w:cs="Arial"/>
        </w:rPr>
        <w:t xml:space="preserve"> soudu </w:t>
      </w:r>
      <w:r w:rsidR="00C75E11">
        <w:rPr>
          <w:rFonts w:ascii="Arial" w:hAnsi="Arial" w:cs="Arial"/>
        </w:rPr>
        <w:t>v Praze,</w:t>
      </w:r>
      <w:r w:rsidRPr="00B455D4">
        <w:rPr>
          <w:rFonts w:ascii="Arial" w:hAnsi="Arial" w:cs="Arial"/>
        </w:rPr>
        <w:t xml:space="preserve"> oddíl </w:t>
      </w:r>
      <w:r w:rsidR="00C75E11">
        <w:rPr>
          <w:rFonts w:ascii="Arial" w:hAnsi="Arial" w:cs="Arial"/>
        </w:rPr>
        <w:t>B,</w:t>
      </w:r>
      <w:r w:rsidRPr="00B455D4">
        <w:rPr>
          <w:rFonts w:ascii="Arial" w:hAnsi="Arial" w:cs="Arial"/>
        </w:rPr>
        <w:t xml:space="preserve"> vložka </w:t>
      </w:r>
      <w:r w:rsidR="00C75E11">
        <w:rPr>
          <w:rFonts w:ascii="Arial" w:hAnsi="Arial" w:cs="Arial"/>
        </w:rPr>
        <w:t>1930</w:t>
      </w:r>
    </w:p>
    <w:p w:rsidR="00DE3FD7" w:rsidRPr="00B455D4" w:rsidRDefault="00DE3FD7" w:rsidP="00DE3FD7">
      <w:pPr>
        <w:tabs>
          <w:tab w:val="left" w:pos="3420"/>
        </w:tabs>
        <w:rPr>
          <w:rFonts w:ascii="Arial" w:hAnsi="Arial" w:cs="Arial"/>
        </w:rPr>
      </w:pPr>
      <w:r w:rsidRPr="00B455D4">
        <w:rPr>
          <w:rFonts w:ascii="Arial" w:hAnsi="Arial" w:cs="Arial"/>
        </w:rPr>
        <w:t>(dále jen zhotovitel)</w:t>
      </w:r>
    </w:p>
    <w:p w:rsidR="00DE3FD7" w:rsidRPr="00B455D4" w:rsidRDefault="00DE3FD7" w:rsidP="00DE3FD7">
      <w:pPr>
        <w:rPr>
          <w:rFonts w:ascii="Arial" w:hAnsi="Arial" w:cs="Arial"/>
          <w:b/>
        </w:rPr>
      </w:pPr>
    </w:p>
    <w:p w:rsidR="00DE3FD7" w:rsidRPr="00B455D4" w:rsidRDefault="00DE3FD7" w:rsidP="00DE3FD7">
      <w:pPr>
        <w:rPr>
          <w:rFonts w:ascii="Arial" w:hAnsi="Arial" w:cs="Arial"/>
          <w:b/>
        </w:rPr>
      </w:pPr>
    </w:p>
    <w:p w:rsidR="00DE3FD7" w:rsidRPr="00C6248B" w:rsidRDefault="00DE3FD7" w:rsidP="00C6248B">
      <w:pPr>
        <w:pStyle w:val="Import2"/>
        <w:tabs>
          <w:tab w:val="clear" w:pos="72"/>
          <w:tab w:val="clear" w:pos="936"/>
          <w:tab w:val="clear" w:pos="1800"/>
          <w:tab w:val="clear" w:pos="2664"/>
          <w:tab w:val="clear" w:pos="3528"/>
          <w:tab w:val="clear" w:pos="4392"/>
          <w:tab w:val="clear" w:pos="5256"/>
          <w:tab w:val="clear" w:pos="6120"/>
          <w:tab w:val="clear" w:pos="6984"/>
          <w:tab w:val="clear" w:pos="7848"/>
        </w:tabs>
        <w:rPr>
          <w:rFonts w:ascii="Arial" w:hAnsi="Arial" w:cs="Arial"/>
          <w:b/>
          <w:spacing w:val="20"/>
          <w:sz w:val="20"/>
          <w:u w:val="single"/>
          <w:lang w:val="cs-CZ"/>
        </w:rPr>
      </w:pPr>
      <w:r w:rsidRPr="00C6248B">
        <w:rPr>
          <w:rFonts w:ascii="Arial" w:hAnsi="Arial" w:cs="Arial"/>
          <w:b/>
          <w:spacing w:val="20"/>
          <w:sz w:val="20"/>
          <w:u w:val="single"/>
          <w:lang w:val="cs-CZ"/>
        </w:rPr>
        <w:t>2. Předmět smlouvy</w:t>
      </w:r>
    </w:p>
    <w:p w:rsidR="00DE3FD7" w:rsidRPr="00B455D4" w:rsidRDefault="00DE3FD7" w:rsidP="00DE3FD7">
      <w:pPr>
        <w:rPr>
          <w:rFonts w:ascii="Arial" w:hAnsi="Arial" w:cs="Arial"/>
          <w:b/>
        </w:rPr>
      </w:pPr>
    </w:p>
    <w:p w:rsidR="00DE3FD7" w:rsidRPr="00BF7CF4" w:rsidRDefault="00DE3FD7" w:rsidP="00DE3FD7">
      <w:pPr>
        <w:jc w:val="both"/>
        <w:rPr>
          <w:rFonts w:ascii="Arial" w:hAnsi="Arial" w:cs="Arial"/>
          <w:strike/>
        </w:rPr>
      </w:pPr>
      <w:r w:rsidRPr="00ED690A">
        <w:rPr>
          <w:rFonts w:ascii="Arial" w:hAnsi="Arial" w:cs="Arial"/>
        </w:rPr>
        <w:t xml:space="preserve">Podkladem pro uzavření této smlouvy je nabídka zhotovitele ze </w:t>
      </w:r>
      <w:r w:rsidRPr="009D3D2C">
        <w:rPr>
          <w:rFonts w:ascii="Arial" w:hAnsi="Arial" w:cs="Arial"/>
        </w:rPr>
        <w:t xml:space="preserve">dne </w:t>
      </w:r>
      <w:r w:rsidR="00C75E11">
        <w:rPr>
          <w:rFonts w:ascii="Arial" w:hAnsi="Arial" w:cs="Arial"/>
        </w:rPr>
        <w:t xml:space="preserve">18. 3. 2022 </w:t>
      </w:r>
      <w:r w:rsidRPr="009D3D2C">
        <w:rPr>
          <w:rFonts w:ascii="Arial" w:hAnsi="Arial" w:cs="Arial"/>
        </w:rPr>
        <w:t>podaná</w:t>
      </w:r>
      <w:r w:rsidRPr="00ED690A">
        <w:rPr>
          <w:rFonts w:ascii="Arial" w:hAnsi="Arial" w:cs="Arial"/>
        </w:rPr>
        <w:t xml:space="preserve"> na základě </w:t>
      </w:r>
      <w:r w:rsidRPr="00BF7CF4">
        <w:rPr>
          <w:rFonts w:ascii="Arial" w:hAnsi="Arial" w:cs="Arial"/>
        </w:rPr>
        <w:t xml:space="preserve">výzvy k podání nabídky na veřejnou zakázku </w:t>
      </w:r>
      <w:r w:rsidR="00AB1DA6" w:rsidRPr="00BF7CF4">
        <w:rPr>
          <w:rFonts w:ascii="Arial" w:hAnsi="Arial" w:cs="Arial"/>
        </w:rPr>
        <w:t>malého rozsahu</w:t>
      </w:r>
      <w:r w:rsidR="00946320" w:rsidRPr="00BF7CF4">
        <w:rPr>
          <w:rFonts w:ascii="Arial" w:hAnsi="Arial" w:cs="Arial"/>
        </w:rPr>
        <w:t>:</w:t>
      </w:r>
      <w:r w:rsidR="00581DB8">
        <w:rPr>
          <w:rFonts w:ascii="Arial" w:hAnsi="Arial" w:cs="Arial"/>
        </w:rPr>
        <w:t xml:space="preserve"> </w:t>
      </w:r>
      <w:r w:rsidR="00A822BE">
        <w:rPr>
          <w:rFonts w:ascii="Arial" w:hAnsi="Arial" w:cs="Arial"/>
        </w:rPr>
        <w:t xml:space="preserve">Olše, Dětmarovice, </w:t>
      </w:r>
      <w:r w:rsidR="005A4141">
        <w:rPr>
          <w:rFonts w:ascii="Arial" w:hAnsi="Arial" w:cs="Arial"/>
        </w:rPr>
        <w:t>zprůchodnění jezu</w:t>
      </w:r>
      <w:r w:rsidRPr="00BF7CF4">
        <w:rPr>
          <w:rFonts w:ascii="Arial" w:hAnsi="Arial" w:cs="Arial"/>
        </w:rPr>
        <w:t>.</w:t>
      </w:r>
    </w:p>
    <w:p w:rsidR="00DE3FD7" w:rsidRPr="00ED690A" w:rsidRDefault="00DE3FD7" w:rsidP="00C6248B">
      <w:pPr>
        <w:spacing w:before="120"/>
        <w:jc w:val="both"/>
        <w:rPr>
          <w:rFonts w:ascii="Arial" w:hAnsi="Arial" w:cs="Arial"/>
        </w:rPr>
      </w:pPr>
      <w:r w:rsidRPr="00ED690A">
        <w:rPr>
          <w:rFonts w:ascii="Arial" w:hAnsi="Arial" w:cs="Arial"/>
        </w:rPr>
        <w:t>Touto smlouvou se zhotovitel zavazuje provést na svůj náklad a nebezpečí pro objednatele dílo a</w:t>
      </w:r>
      <w:r w:rsidR="00CF40D5" w:rsidRPr="00ED690A">
        <w:rPr>
          <w:rFonts w:ascii="Arial" w:hAnsi="Arial" w:cs="Arial"/>
        </w:rPr>
        <w:t> </w:t>
      </w:r>
      <w:r w:rsidRPr="00ED690A">
        <w:rPr>
          <w:rFonts w:ascii="Arial" w:hAnsi="Arial" w:cs="Arial"/>
        </w:rPr>
        <w:t>objednatel se zavazuje dílo převzít a zaplatit za něj dohodnutou cenu.</w:t>
      </w:r>
    </w:p>
    <w:p w:rsidR="00DE3FD7" w:rsidRPr="00ED690A" w:rsidRDefault="00DE3FD7" w:rsidP="00C6248B">
      <w:pPr>
        <w:pStyle w:val="Zpat"/>
        <w:tabs>
          <w:tab w:val="clear" w:pos="4536"/>
          <w:tab w:val="clear" w:pos="9072"/>
        </w:tabs>
        <w:spacing w:before="120"/>
        <w:jc w:val="both"/>
        <w:rPr>
          <w:rFonts w:ascii="Arial" w:hAnsi="Arial" w:cs="Arial"/>
          <w:b/>
          <w:sz w:val="44"/>
          <w:szCs w:val="44"/>
        </w:rPr>
      </w:pPr>
      <w:r w:rsidRPr="00ED690A">
        <w:rPr>
          <w:rFonts w:ascii="Arial" w:hAnsi="Arial" w:cs="Arial"/>
        </w:rPr>
        <w:t xml:space="preserve">Předmětem díla je vypracování </w:t>
      </w:r>
      <w:r w:rsidR="0083699B">
        <w:rPr>
          <w:rFonts w:ascii="Arial" w:hAnsi="Arial" w:cs="Arial"/>
        </w:rPr>
        <w:t>projektové dokumentace</w:t>
      </w:r>
      <w:r w:rsidR="00234E9A">
        <w:rPr>
          <w:rFonts w:ascii="Arial" w:hAnsi="Arial" w:cs="Arial"/>
        </w:rPr>
        <w:t xml:space="preserve"> </w:t>
      </w:r>
      <w:r w:rsidRPr="00ED690A">
        <w:rPr>
          <w:rFonts w:ascii="Arial" w:hAnsi="Arial" w:cs="Arial"/>
        </w:rPr>
        <w:t xml:space="preserve">pro </w:t>
      </w:r>
      <w:r w:rsidR="00A4227B">
        <w:rPr>
          <w:rFonts w:ascii="Arial" w:hAnsi="Arial" w:cs="Arial"/>
        </w:rPr>
        <w:t>akci</w:t>
      </w:r>
      <w:r w:rsidR="00581DB8">
        <w:rPr>
          <w:rFonts w:ascii="Arial" w:hAnsi="Arial" w:cs="Arial"/>
        </w:rPr>
        <w:t xml:space="preserve"> </w:t>
      </w:r>
      <w:r w:rsidR="00E410DF" w:rsidRPr="00E410DF">
        <w:rPr>
          <w:rFonts w:ascii="Arial" w:hAnsi="Arial" w:cs="Arial"/>
          <w:b/>
        </w:rPr>
        <w:t>„</w:t>
      </w:r>
      <w:r w:rsidR="00234E9A">
        <w:rPr>
          <w:rFonts w:ascii="Arial" w:hAnsi="Arial" w:cs="Arial"/>
          <w:b/>
        </w:rPr>
        <w:t>Olše, Dětmarov</w:t>
      </w:r>
      <w:r w:rsidR="0046469A">
        <w:rPr>
          <w:rFonts w:ascii="Arial" w:hAnsi="Arial" w:cs="Arial"/>
          <w:b/>
        </w:rPr>
        <w:t>ice, zprůchodnění jezu“</w:t>
      </w:r>
      <w:r w:rsidR="00993C12">
        <w:rPr>
          <w:rFonts w:ascii="Arial" w:hAnsi="Arial" w:cs="Arial"/>
          <w:b/>
        </w:rPr>
        <w:t xml:space="preserve"> </w:t>
      </w:r>
      <w:r w:rsidRPr="00ED690A">
        <w:rPr>
          <w:rFonts w:ascii="Arial" w:hAnsi="Arial" w:cs="Arial"/>
        </w:rPr>
        <w:t>vč. následujících prací a činností, které se zhotovitel rovněž zavazuje provést:</w:t>
      </w:r>
    </w:p>
    <w:p w:rsidR="003566FD" w:rsidRPr="00ED690A" w:rsidRDefault="003566FD" w:rsidP="00313793">
      <w:pPr>
        <w:jc w:val="both"/>
        <w:rPr>
          <w:rFonts w:ascii="Arial" w:hAnsi="Arial" w:cs="Arial"/>
        </w:rPr>
      </w:pPr>
    </w:p>
    <w:p w:rsidR="003A3AF2" w:rsidRPr="00953D30" w:rsidRDefault="00C01C6B" w:rsidP="00C75E11">
      <w:pPr>
        <w:numPr>
          <w:ilvl w:val="1"/>
          <w:numId w:val="8"/>
        </w:numPr>
        <w:tabs>
          <w:tab w:val="clear" w:pos="792"/>
          <w:tab w:val="num" w:pos="567"/>
        </w:tabs>
        <w:ind w:hanging="792"/>
        <w:jc w:val="both"/>
        <w:rPr>
          <w:rFonts w:ascii="Arial" w:hAnsi="Arial" w:cs="Arial"/>
        </w:rPr>
      </w:pPr>
      <w:r>
        <w:rPr>
          <w:rFonts w:ascii="Arial" w:hAnsi="Arial" w:cs="Arial"/>
        </w:rPr>
        <w:t>P</w:t>
      </w:r>
      <w:r w:rsidR="003A3AF2" w:rsidRPr="00953D30">
        <w:rPr>
          <w:rFonts w:ascii="Arial" w:hAnsi="Arial" w:cs="Arial"/>
        </w:rPr>
        <w:t xml:space="preserve">rojektovou dokumentaci pro </w:t>
      </w:r>
      <w:r w:rsidR="003A3AF2">
        <w:rPr>
          <w:rFonts w:ascii="Arial" w:hAnsi="Arial" w:cs="Arial"/>
        </w:rPr>
        <w:t>společné</w:t>
      </w:r>
      <w:r w:rsidR="003A3AF2" w:rsidRPr="00953D30">
        <w:rPr>
          <w:rFonts w:ascii="Arial" w:hAnsi="Arial" w:cs="Arial"/>
        </w:rPr>
        <w:t xml:space="preserve"> povolení (</w:t>
      </w:r>
      <w:proofErr w:type="spellStart"/>
      <w:r w:rsidR="003A3AF2" w:rsidRPr="00953D30">
        <w:rPr>
          <w:rFonts w:ascii="Arial" w:hAnsi="Arial" w:cs="Arial"/>
        </w:rPr>
        <w:t>DS</w:t>
      </w:r>
      <w:r w:rsidR="0083699B">
        <w:rPr>
          <w:rFonts w:ascii="Arial" w:hAnsi="Arial" w:cs="Arial"/>
        </w:rPr>
        <w:t>poP</w:t>
      </w:r>
      <w:proofErr w:type="spellEnd"/>
      <w:r w:rsidR="003A3AF2" w:rsidRPr="00953D30">
        <w:rPr>
          <w:rFonts w:ascii="Arial" w:hAnsi="Arial" w:cs="Arial"/>
        </w:rPr>
        <w:t>)</w:t>
      </w:r>
      <w:r w:rsidR="00EF444F">
        <w:rPr>
          <w:rFonts w:ascii="Arial" w:hAnsi="Arial" w:cs="Arial"/>
        </w:rPr>
        <w:t>.</w:t>
      </w:r>
    </w:p>
    <w:p w:rsidR="00234E9A" w:rsidRPr="005E14F9" w:rsidRDefault="00234E9A" w:rsidP="00173878">
      <w:pPr>
        <w:pStyle w:val="Odstavecseseznamem"/>
        <w:numPr>
          <w:ilvl w:val="2"/>
          <w:numId w:val="14"/>
        </w:numPr>
        <w:spacing w:before="120"/>
        <w:jc w:val="both"/>
        <w:rPr>
          <w:rFonts w:ascii="Arial" w:hAnsi="Arial" w:cs="Arial"/>
        </w:rPr>
      </w:pPr>
      <w:r w:rsidRPr="005E14F9">
        <w:rPr>
          <w:rFonts w:ascii="Arial" w:hAnsi="Arial" w:cs="Arial"/>
        </w:rPr>
        <w:t xml:space="preserve">Geodetické zaměření zájmového území v souřadnicové soustavě JTSK a výškové soustavě </w:t>
      </w:r>
      <w:proofErr w:type="spellStart"/>
      <w:r w:rsidRPr="005E14F9">
        <w:rPr>
          <w:rFonts w:ascii="Arial" w:hAnsi="Arial" w:cs="Arial"/>
        </w:rPr>
        <w:t>BpV</w:t>
      </w:r>
      <w:proofErr w:type="spellEnd"/>
      <w:r w:rsidRPr="005E14F9">
        <w:rPr>
          <w:rFonts w:ascii="Arial" w:hAnsi="Arial" w:cs="Arial"/>
        </w:rPr>
        <w:t xml:space="preserve"> a zhotovení účelové mapy.</w:t>
      </w:r>
    </w:p>
    <w:p w:rsidR="00993C12" w:rsidRPr="005E14F9" w:rsidRDefault="00993C12" w:rsidP="00993C12">
      <w:pPr>
        <w:pStyle w:val="Odstavecseseznamem"/>
        <w:spacing w:before="120"/>
        <w:ind w:left="1512"/>
        <w:jc w:val="both"/>
        <w:rPr>
          <w:rFonts w:ascii="Arial" w:hAnsi="Arial" w:cs="Arial"/>
        </w:rPr>
      </w:pPr>
    </w:p>
    <w:p w:rsidR="00234E9A" w:rsidRPr="005E14F9" w:rsidRDefault="00234E9A" w:rsidP="00173878">
      <w:pPr>
        <w:pStyle w:val="Odstavecseseznamem"/>
        <w:numPr>
          <w:ilvl w:val="2"/>
          <w:numId w:val="14"/>
        </w:numPr>
        <w:spacing w:before="120"/>
        <w:jc w:val="both"/>
        <w:rPr>
          <w:rFonts w:ascii="Arial" w:hAnsi="Arial" w:cs="Arial"/>
        </w:rPr>
      </w:pPr>
      <w:r w:rsidRPr="005E14F9">
        <w:rPr>
          <w:rFonts w:ascii="Arial" w:hAnsi="Arial" w:cs="Arial"/>
        </w:rPr>
        <w:t>Provedení a vyhodnocení inženýrsko-geologického průzkumu zájmové lokality pro potřeby přípravy a realizace stavby. Rozsah geologického průzkumu musí být dostačující pro posouzení a návrh založení stavby.</w:t>
      </w:r>
    </w:p>
    <w:p w:rsidR="00993C12" w:rsidRPr="005E14F9" w:rsidRDefault="00993C12" w:rsidP="00993C12">
      <w:pPr>
        <w:pStyle w:val="Odstavecseseznamem"/>
        <w:spacing w:before="120"/>
        <w:ind w:left="1512"/>
        <w:jc w:val="both"/>
        <w:rPr>
          <w:rFonts w:ascii="Arial" w:hAnsi="Arial" w:cs="Arial"/>
        </w:rPr>
      </w:pPr>
    </w:p>
    <w:p w:rsidR="003A3AF2" w:rsidRPr="005E14F9" w:rsidRDefault="003A3AF2" w:rsidP="00173878">
      <w:pPr>
        <w:pStyle w:val="Odstavecseseznamem"/>
        <w:numPr>
          <w:ilvl w:val="2"/>
          <w:numId w:val="14"/>
        </w:numPr>
        <w:spacing w:before="120"/>
        <w:jc w:val="both"/>
        <w:rPr>
          <w:rFonts w:ascii="Arial" w:hAnsi="Arial" w:cs="Arial"/>
        </w:rPr>
      </w:pPr>
      <w:r w:rsidRPr="005E14F9">
        <w:rPr>
          <w:rFonts w:ascii="Arial" w:hAnsi="Arial" w:cs="Arial"/>
        </w:rPr>
        <w:t>Projektovou dokumentaci pro společné povolen</w:t>
      </w:r>
      <w:r w:rsidR="0083699B" w:rsidRPr="005E14F9">
        <w:rPr>
          <w:rFonts w:ascii="Arial" w:hAnsi="Arial" w:cs="Arial"/>
        </w:rPr>
        <w:t>í v rozsahu podle přílohy č. 8 V</w:t>
      </w:r>
      <w:r w:rsidRPr="005E14F9">
        <w:rPr>
          <w:rFonts w:ascii="Arial" w:hAnsi="Arial" w:cs="Arial"/>
        </w:rPr>
        <w:t>yhlášky č. 499/2006 Sb.</w:t>
      </w:r>
      <w:r w:rsidR="0083699B" w:rsidRPr="005E14F9">
        <w:rPr>
          <w:rFonts w:ascii="Arial" w:hAnsi="Arial" w:cs="Arial"/>
        </w:rPr>
        <w:t>,</w:t>
      </w:r>
      <w:r w:rsidRPr="005E14F9">
        <w:rPr>
          <w:rFonts w:ascii="Arial" w:hAnsi="Arial" w:cs="Arial"/>
        </w:rPr>
        <w:t xml:space="preserve"> o dokumentaci staveb, v platném znění. Součástí vypracování projektové dokumentace pro společné povolení budou dále uvedené náležitosti:</w:t>
      </w:r>
    </w:p>
    <w:p w:rsidR="00BE43DD" w:rsidRPr="005E14F9" w:rsidRDefault="00EF444F" w:rsidP="00BE43DD">
      <w:pPr>
        <w:pStyle w:val="Zkladntext"/>
        <w:numPr>
          <w:ilvl w:val="0"/>
          <w:numId w:val="12"/>
        </w:numPr>
        <w:tabs>
          <w:tab w:val="clear" w:pos="1800"/>
        </w:tabs>
        <w:spacing w:before="120" w:after="0"/>
        <w:ind w:left="1276" w:hanging="357"/>
        <w:jc w:val="both"/>
        <w:rPr>
          <w:rFonts w:ascii="Arial" w:hAnsi="Arial" w:cs="Arial"/>
        </w:rPr>
      </w:pPr>
      <w:r w:rsidRPr="005E14F9">
        <w:rPr>
          <w:rFonts w:ascii="Arial" w:hAnsi="Arial" w:cs="Arial"/>
        </w:rPr>
        <w:t>Zpracování koncepce řešení stavby na podkladu platné katastrální mapy zájmového území, vč.</w:t>
      </w:r>
      <w:r w:rsidR="00BE43DD" w:rsidRPr="005E14F9">
        <w:rPr>
          <w:rFonts w:ascii="Arial" w:hAnsi="Arial" w:cs="Arial"/>
        </w:rPr>
        <w:t xml:space="preserve"> </w:t>
      </w:r>
      <w:r w:rsidRPr="005E14F9">
        <w:rPr>
          <w:rFonts w:ascii="Arial" w:hAnsi="Arial" w:cs="Arial"/>
        </w:rPr>
        <w:t>hydrotechnických výpočtů na podkladě aktuálních hydro</w:t>
      </w:r>
      <w:r w:rsidR="00BE43DD" w:rsidRPr="005E14F9">
        <w:rPr>
          <w:rFonts w:ascii="Arial" w:hAnsi="Arial" w:cs="Arial"/>
        </w:rPr>
        <w:t>logick</w:t>
      </w:r>
      <w:r w:rsidR="003F7694" w:rsidRPr="005E14F9">
        <w:rPr>
          <w:rFonts w:ascii="Arial" w:hAnsi="Arial" w:cs="Arial"/>
        </w:rPr>
        <w:t xml:space="preserve">ých údajů a </w:t>
      </w:r>
      <w:r w:rsidR="003F7694" w:rsidRPr="005E14F9">
        <w:rPr>
          <w:rFonts w:ascii="Arial" w:hAnsi="Arial" w:cs="Arial"/>
        </w:rPr>
        <w:lastRenderedPageBreak/>
        <w:t xml:space="preserve">statických výpočtů – podklad pro jednání technické rady objednatele (dále jen TR). </w:t>
      </w:r>
      <w:r w:rsidR="00BE43DD" w:rsidRPr="005E14F9">
        <w:rPr>
          <w:rFonts w:ascii="Arial" w:hAnsi="Arial" w:cs="Arial"/>
        </w:rPr>
        <w:t xml:space="preserve">Objednatel má právo vyžádat si od zhotovitele vypracování i více variant řešení, nejvýše však tři. </w:t>
      </w:r>
      <w:r w:rsidR="00D23057" w:rsidRPr="005E14F9">
        <w:rPr>
          <w:rFonts w:ascii="Arial" w:hAnsi="Arial" w:cs="Arial"/>
        </w:rPr>
        <w:t>S</w:t>
      </w:r>
      <w:r w:rsidR="00BE43DD" w:rsidRPr="005E14F9">
        <w:rPr>
          <w:rFonts w:ascii="Arial" w:hAnsi="Arial" w:cs="Arial"/>
        </w:rPr>
        <w:t xml:space="preserve">oučástí bude rovněž návrh ZOV a příjezdů na staveniště. </w:t>
      </w:r>
    </w:p>
    <w:p w:rsidR="00F018CC" w:rsidRPr="005E14F9" w:rsidRDefault="003A3AF2" w:rsidP="00173878">
      <w:pPr>
        <w:pStyle w:val="Zkladntext"/>
        <w:numPr>
          <w:ilvl w:val="0"/>
          <w:numId w:val="12"/>
        </w:numPr>
        <w:tabs>
          <w:tab w:val="clear" w:pos="1800"/>
        </w:tabs>
        <w:spacing w:before="120" w:after="0"/>
        <w:ind w:left="1276" w:hanging="357"/>
        <w:jc w:val="both"/>
        <w:rPr>
          <w:rFonts w:ascii="Arial" w:hAnsi="Arial" w:cs="Arial"/>
        </w:rPr>
      </w:pPr>
      <w:r w:rsidRPr="005E14F9">
        <w:rPr>
          <w:rFonts w:ascii="Arial" w:hAnsi="Arial" w:cs="Arial"/>
        </w:rPr>
        <w:t xml:space="preserve">vypracování </w:t>
      </w:r>
      <w:r w:rsidR="00FE6E7E" w:rsidRPr="005E14F9">
        <w:rPr>
          <w:rFonts w:ascii="Arial" w:hAnsi="Arial" w:cs="Arial"/>
        </w:rPr>
        <w:t>propočtu nákladů stavby v členění podle stavebních objektů vč. předběžného výkazu výměr hlavních stavebních prací a dodávek.</w:t>
      </w:r>
    </w:p>
    <w:p w:rsidR="00FE6E7E" w:rsidRPr="005E14F9" w:rsidRDefault="00FE6E7E" w:rsidP="00FE6E7E">
      <w:pPr>
        <w:pStyle w:val="Zkladntext"/>
        <w:numPr>
          <w:ilvl w:val="0"/>
          <w:numId w:val="12"/>
        </w:numPr>
        <w:tabs>
          <w:tab w:val="clear" w:pos="1800"/>
        </w:tabs>
        <w:spacing w:before="120" w:after="0"/>
        <w:ind w:left="1276" w:hanging="357"/>
        <w:jc w:val="both"/>
        <w:rPr>
          <w:rFonts w:ascii="Arial" w:hAnsi="Arial" w:cs="Arial"/>
        </w:rPr>
      </w:pPr>
      <w:r w:rsidRPr="005E14F9">
        <w:rPr>
          <w:rFonts w:ascii="Arial" w:hAnsi="Arial" w:cs="Arial"/>
        </w:rPr>
        <w:t>majetkoprávní náležitosti v rozsahu katastrální mapy zájmového území se zakreslením situace stavby a ZOV do katastrální mapy, včetně určení výměr trvalých i dočasných záborů, dále tabelární soupis pozemků a vlastníků dotčených stavbou, vč. zjištění evidenčního stavu KN. Výpisy z katastru nemovitostí formou výpisu z listu vlastnictví pro parcely dotčené stavbou, informativní výpisy z katastru nemovitostí pro sousední parcely,</w:t>
      </w:r>
    </w:p>
    <w:p w:rsidR="00FE6E7E" w:rsidRPr="00581DB8" w:rsidRDefault="00FE6E7E" w:rsidP="00FE6E7E">
      <w:pPr>
        <w:pStyle w:val="Zkladntext"/>
        <w:numPr>
          <w:ilvl w:val="0"/>
          <w:numId w:val="12"/>
        </w:numPr>
        <w:tabs>
          <w:tab w:val="clear" w:pos="1800"/>
        </w:tabs>
        <w:spacing w:before="120" w:after="0"/>
        <w:ind w:left="1276"/>
        <w:jc w:val="both"/>
        <w:rPr>
          <w:rFonts w:ascii="Arial" w:hAnsi="Arial" w:cs="Arial"/>
        </w:rPr>
      </w:pPr>
      <w:r w:rsidRPr="00581DB8">
        <w:rPr>
          <w:rFonts w:ascii="Arial" w:hAnsi="Arial" w:cs="Arial"/>
        </w:rPr>
        <w:t>vypracování inventarizace dřevin určených ke kácení a dotčených stavbou včetně stanovení výše jejich ekologické hodnoty. V inventarizaci bude uveden průměr kmene v místě řezu (pro vypracování položkového rozpočtu) a obvod kmene 1,3 m nad zemí (pro povolení kácení zeleně);</w:t>
      </w:r>
    </w:p>
    <w:p w:rsidR="00FE6E7E" w:rsidRPr="00581DB8" w:rsidRDefault="00FE6E7E" w:rsidP="00FE6E7E">
      <w:pPr>
        <w:pStyle w:val="Zkladntext"/>
        <w:spacing w:before="120" w:after="0"/>
        <w:ind w:left="1276"/>
        <w:jc w:val="both"/>
        <w:rPr>
          <w:rFonts w:ascii="Arial" w:hAnsi="Arial" w:cs="Arial"/>
        </w:rPr>
      </w:pPr>
      <w:r w:rsidRPr="00581DB8">
        <w:rPr>
          <w:rFonts w:ascii="Arial" w:hAnsi="Arial" w:cs="Arial"/>
        </w:rPr>
        <w:t>dřeviny určené ke kácení budou zaměřeny a zaneseny do samostatné aktualizované situace stavby na podkladu katastrální mapy a uvedeny v tabulce s parcelním číslem pozemku, na kterém se dřevina nachází,</w:t>
      </w:r>
    </w:p>
    <w:p w:rsidR="003A3AF2" w:rsidRPr="005E14F9" w:rsidRDefault="003A3AF2" w:rsidP="00173878">
      <w:pPr>
        <w:pStyle w:val="Zkladntext"/>
        <w:numPr>
          <w:ilvl w:val="0"/>
          <w:numId w:val="12"/>
        </w:numPr>
        <w:tabs>
          <w:tab w:val="clear" w:pos="1800"/>
        </w:tabs>
        <w:spacing w:before="120" w:after="0"/>
        <w:ind w:left="1276" w:hanging="357"/>
        <w:jc w:val="both"/>
        <w:rPr>
          <w:rFonts w:ascii="Arial" w:hAnsi="Arial" w:cs="Arial"/>
        </w:rPr>
      </w:pPr>
      <w:r w:rsidRPr="0047734E">
        <w:rPr>
          <w:rFonts w:ascii="Arial" w:hAnsi="Arial" w:cs="Arial"/>
        </w:rPr>
        <w:t>projednání</w:t>
      </w:r>
      <w:r w:rsidRPr="005E14F9">
        <w:rPr>
          <w:rFonts w:ascii="Arial" w:hAnsi="Arial" w:cs="Arial"/>
        </w:rPr>
        <w:t xml:space="preserve"> požadavků stavebního úřadu pro potřeby vydání </w:t>
      </w:r>
      <w:r w:rsidR="00EC2E73" w:rsidRPr="005E14F9">
        <w:rPr>
          <w:rFonts w:ascii="Arial" w:hAnsi="Arial" w:cs="Arial"/>
        </w:rPr>
        <w:t>společné</w:t>
      </w:r>
      <w:r w:rsidRPr="005E14F9">
        <w:rPr>
          <w:rFonts w:ascii="Arial" w:hAnsi="Arial" w:cs="Arial"/>
        </w:rPr>
        <w:t>ho povolení a</w:t>
      </w:r>
      <w:r w:rsidR="003D5791" w:rsidRPr="005E14F9">
        <w:rPr>
          <w:rFonts w:ascii="Arial" w:hAnsi="Arial" w:cs="Arial"/>
        </w:rPr>
        <w:t> </w:t>
      </w:r>
      <w:r w:rsidRPr="005E14F9">
        <w:rPr>
          <w:rFonts w:ascii="Arial" w:hAnsi="Arial" w:cs="Arial"/>
        </w:rPr>
        <w:t>jejich z</w:t>
      </w:r>
      <w:r w:rsidR="0083699B" w:rsidRPr="005E14F9">
        <w:rPr>
          <w:rFonts w:ascii="Arial" w:hAnsi="Arial" w:cs="Arial"/>
        </w:rPr>
        <w:t>a</w:t>
      </w:r>
      <w:r w:rsidRPr="005E14F9">
        <w:rPr>
          <w:rFonts w:ascii="Arial" w:hAnsi="Arial" w:cs="Arial"/>
        </w:rPr>
        <w:t>pracování, seznam projednaných požadavků doloží zhotovitel v příloze k projektové dokumentaci,</w:t>
      </w:r>
    </w:p>
    <w:p w:rsidR="003A3AF2" w:rsidRPr="005E14F9" w:rsidRDefault="003A3AF2" w:rsidP="00173878">
      <w:pPr>
        <w:pStyle w:val="Zkladntext"/>
        <w:numPr>
          <w:ilvl w:val="0"/>
          <w:numId w:val="12"/>
        </w:numPr>
        <w:tabs>
          <w:tab w:val="clear" w:pos="1800"/>
        </w:tabs>
        <w:spacing w:before="120" w:after="0"/>
        <w:ind w:left="1276" w:hanging="357"/>
        <w:jc w:val="both"/>
        <w:rPr>
          <w:rFonts w:ascii="Arial" w:hAnsi="Arial" w:cs="Arial"/>
        </w:rPr>
      </w:pPr>
      <w:r w:rsidRPr="005E14F9">
        <w:rPr>
          <w:rFonts w:ascii="Arial" w:hAnsi="Arial" w:cs="Arial"/>
        </w:rPr>
        <w:t>vypracování plánu kontrolních prohlídek stavby podle zákona č. 183/2006 Sb.</w:t>
      </w:r>
      <w:r w:rsidR="00BD4431" w:rsidRPr="005E14F9">
        <w:rPr>
          <w:rFonts w:ascii="Arial" w:hAnsi="Arial" w:cs="Arial"/>
        </w:rPr>
        <w:t>,</w:t>
      </w:r>
      <w:r w:rsidR="00234E9A" w:rsidRPr="005E14F9">
        <w:rPr>
          <w:rFonts w:ascii="Arial" w:hAnsi="Arial" w:cs="Arial"/>
        </w:rPr>
        <w:t xml:space="preserve"> </w:t>
      </w:r>
      <w:r w:rsidR="003D5791" w:rsidRPr="005E14F9">
        <w:rPr>
          <w:rFonts w:ascii="Arial" w:hAnsi="Arial" w:cs="Arial"/>
        </w:rPr>
        <w:t>o </w:t>
      </w:r>
      <w:r w:rsidRPr="005E14F9">
        <w:rPr>
          <w:rFonts w:ascii="Arial" w:hAnsi="Arial" w:cs="Arial"/>
        </w:rPr>
        <w:t>územním plánování a stavebním řádu, v platném znění,</w:t>
      </w:r>
    </w:p>
    <w:p w:rsidR="00BD4431" w:rsidRPr="005E14F9" w:rsidRDefault="00BD4431" w:rsidP="00BD4431">
      <w:pPr>
        <w:pStyle w:val="Zkladntext"/>
        <w:numPr>
          <w:ilvl w:val="0"/>
          <w:numId w:val="12"/>
        </w:numPr>
        <w:tabs>
          <w:tab w:val="clear" w:pos="1800"/>
        </w:tabs>
        <w:spacing w:before="120" w:after="0"/>
        <w:ind w:left="1276" w:hanging="357"/>
        <w:jc w:val="both"/>
        <w:rPr>
          <w:rFonts w:ascii="Arial" w:hAnsi="Arial" w:cs="Arial"/>
        </w:rPr>
      </w:pPr>
      <w:r w:rsidRPr="005E14F9">
        <w:rPr>
          <w:rFonts w:ascii="Arial" w:hAnsi="Arial" w:cs="Arial"/>
        </w:rPr>
        <w:t>vypracování tabelárního seznamu sousedních parcel pozemků dotčených stavbou (identifikace parcely, vlastník, stavby na nich),</w:t>
      </w:r>
    </w:p>
    <w:p w:rsidR="008177F8" w:rsidRPr="005E14F9" w:rsidRDefault="008177F8" w:rsidP="00173878">
      <w:pPr>
        <w:pStyle w:val="Zkladntext"/>
        <w:numPr>
          <w:ilvl w:val="0"/>
          <w:numId w:val="12"/>
        </w:numPr>
        <w:tabs>
          <w:tab w:val="clear" w:pos="1800"/>
        </w:tabs>
        <w:spacing w:before="120" w:after="0"/>
        <w:ind w:left="1276" w:hanging="357"/>
        <w:jc w:val="both"/>
        <w:rPr>
          <w:rFonts w:ascii="Arial" w:hAnsi="Arial" w:cs="Arial"/>
        </w:rPr>
      </w:pPr>
      <w:r w:rsidRPr="005E14F9">
        <w:rPr>
          <w:rFonts w:ascii="Arial" w:hAnsi="Arial" w:cs="Arial"/>
        </w:rPr>
        <w:t>Katastrální situace s vyznačením trvalých a dočasných záborů</w:t>
      </w:r>
    </w:p>
    <w:p w:rsidR="008177F8" w:rsidRPr="005E14F9" w:rsidRDefault="008177F8" w:rsidP="00173878">
      <w:pPr>
        <w:pStyle w:val="Zkladntext"/>
        <w:numPr>
          <w:ilvl w:val="0"/>
          <w:numId w:val="12"/>
        </w:numPr>
        <w:tabs>
          <w:tab w:val="clear" w:pos="1800"/>
        </w:tabs>
        <w:spacing w:before="120" w:after="0"/>
        <w:ind w:left="1276" w:hanging="357"/>
        <w:jc w:val="both"/>
        <w:rPr>
          <w:rFonts w:ascii="Arial" w:hAnsi="Arial" w:cs="Arial"/>
        </w:rPr>
      </w:pPr>
      <w:r w:rsidRPr="005E14F9">
        <w:rPr>
          <w:rFonts w:ascii="Arial" w:hAnsi="Arial" w:cs="Arial"/>
        </w:rPr>
        <w:t>Katastrální situace s vyznačením trvalých a dočasných dotčení pro vynětí ze ZPF či PUPFL</w:t>
      </w:r>
    </w:p>
    <w:p w:rsidR="008177F8" w:rsidRPr="005E14F9" w:rsidRDefault="008177F8" w:rsidP="00173878">
      <w:pPr>
        <w:pStyle w:val="Zkladntext"/>
        <w:numPr>
          <w:ilvl w:val="0"/>
          <w:numId w:val="12"/>
        </w:numPr>
        <w:tabs>
          <w:tab w:val="clear" w:pos="1800"/>
        </w:tabs>
        <w:spacing w:before="120" w:after="0"/>
        <w:ind w:left="1276" w:hanging="357"/>
        <w:jc w:val="both"/>
        <w:rPr>
          <w:rFonts w:ascii="Arial" w:hAnsi="Arial" w:cs="Arial"/>
        </w:rPr>
      </w:pPr>
      <w:r w:rsidRPr="005E14F9">
        <w:rPr>
          <w:rFonts w:ascii="Arial" w:hAnsi="Arial" w:cs="Arial"/>
        </w:rPr>
        <w:t xml:space="preserve">Vypracování podkladů, podání a vyřízení žádosti pro dočasné a trvalé odnětí pozemků ze zemědělského půdního fondu (ZPF), v </w:t>
      </w:r>
      <w:r w:rsidRPr="005E14F9">
        <w:rPr>
          <w:rFonts w:ascii="Arial" w:hAnsi="Arial" w:cs="Arial"/>
          <w:szCs w:val="24"/>
        </w:rPr>
        <w:t xml:space="preserve">souladu se zákonem číslo 334/1992 Sb., o ochraně ZPF, a s vyhláškou č. 13/1994, příloha č. 5. Případné poplatky stanovené </w:t>
      </w:r>
      <w:r w:rsidR="00292FBF" w:rsidRPr="005E14F9">
        <w:rPr>
          <w:rFonts w:ascii="Arial" w:hAnsi="Arial" w:cs="Arial"/>
          <w:szCs w:val="24"/>
        </w:rPr>
        <w:t>/</w:t>
      </w:r>
      <w:r w:rsidRPr="005E14F9">
        <w:rPr>
          <w:rFonts w:ascii="Arial" w:hAnsi="Arial" w:cs="Arial"/>
          <w:szCs w:val="24"/>
        </w:rPr>
        <w:t>v rozhodnutí o odnětí hradí objednatel. Zhotovitel zajistí potřebný počet výtisků, objednateli bude zpracovaný podklad odevzdán v tištěné podobě a ve formě dat na CD</w:t>
      </w:r>
      <w:r w:rsidR="00D23057" w:rsidRPr="005E14F9">
        <w:rPr>
          <w:rFonts w:ascii="Arial" w:hAnsi="Arial" w:cs="Arial"/>
          <w:szCs w:val="24"/>
        </w:rPr>
        <w:t>,</w:t>
      </w:r>
    </w:p>
    <w:p w:rsidR="003A3AF2" w:rsidRPr="005E14F9" w:rsidRDefault="003A3AF2" w:rsidP="00173878">
      <w:pPr>
        <w:pStyle w:val="Zkladntext"/>
        <w:numPr>
          <w:ilvl w:val="0"/>
          <w:numId w:val="12"/>
        </w:numPr>
        <w:tabs>
          <w:tab w:val="clear" w:pos="1800"/>
        </w:tabs>
        <w:spacing w:before="120" w:after="0"/>
        <w:ind w:left="1276" w:hanging="357"/>
        <w:jc w:val="both"/>
        <w:rPr>
          <w:rFonts w:ascii="Arial" w:hAnsi="Arial" w:cs="Arial"/>
        </w:rPr>
      </w:pPr>
      <w:r w:rsidRPr="005E14F9">
        <w:rPr>
          <w:rFonts w:ascii="Arial" w:hAnsi="Arial" w:cs="Arial"/>
        </w:rPr>
        <w:t>vypracování barevné fotodokumentace současného stavu zájmového území v místě budoucí stavby formou vložení snímků do situace stavby se znázorněním místa a</w:t>
      </w:r>
      <w:r w:rsidR="003D5791" w:rsidRPr="005E14F9">
        <w:t> </w:t>
      </w:r>
      <w:r w:rsidR="00D23057" w:rsidRPr="005E14F9">
        <w:rPr>
          <w:rFonts w:ascii="Arial" w:hAnsi="Arial" w:cs="Arial"/>
        </w:rPr>
        <w:t>směru pohledu budoucí stavby k prvnímu výrobnímu výboru,</w:t>
      </w:r>
    </w:p>
    <w:p w:rsidR="003A3AF2" w:rsidRPr="005E14F9" w:rsidRDefault="003A3AF2" w:rsidP="00173878">
      <w:pPr>
        <w:pStyle w:val="Zkladntext"/>
        <w:numPr>
          <w:ilvl w:val="0"/>
          <w:numId w:val="12"/>
        </w:numPr>
        <w:tabs>
          <w:tab w:val="clear" w:pos="1800"/>
        </w:tabs>
        <w:spacing w:before="120" w:after="0"/>
        <w:ind w:left="1276" w:hanging="357"/>
        <w:jc w:val="both"/>
        <w:rPr>
          <w:rFonts w:ascii="Arial" w:hAnsi="Arial" w:cs="Arial"/>
        </w:rPr>
      </w:pPr>
      <w:r w:rsidRPr="005E14F9">
        <w:rPr>
          <w:rFonts w:ascii="Arial" w:hAnsi="Arial" w:cs="Arial"/>
        </w:rPr>
        <w:t>vypracování návrhu havarijního plánu</w:t>
      </w:r>
      <w:r w:rsidR="003D5791" w:rsidRPr="005E14F9">
        <w:rPr>
          <w:rFonts w:ascii="Arial" w:hAnsi="Arial" w:cs="Arial"/>
        </w:rPr>
        <w:t xml:space="preserve"> stavby</w:t>
      </w:r>
      <w:r w:rsidRPr="005E14F9">
        <w:rPr>
          <w:rFonts w:ascii="Arial" w:hAnsi="Arial" w:cs="Arial"/>
        </w:rPr>
        <w:t xml:space="preserve"> a povodňového plánu</w:t>
      </w:r>
      <w:r w:rsidR="003D5791" w:rsidRPr="005E14F9">
        <w:rPr>
          <w:rFonts w:ascii="Arial" w:hAnsi="Arial" w:cs="Arial"/>
        </w:rPr>
        <w:t xml:space="preserve"> stavby</w:t>
      </w:r>
      <w:r w:rsidRPr="005E14F9">
        <w:rPr>
          <w:rFonts w:ascii="Arial" w:hAnsi="Arial" w:cs="Arial"/>
        </w:rPr>
        <w:t>,</w:t>
      </w:r>
    </w:p>
    <w:p w:rsidR="00FE6E7E" w:rsidRPr="006D549A" w:rsidRDefault="00FE6E7E" w:rsidP="00FE6E7E">
      <w:pPr>
        <w:pStyle w:val="Zkladntext"/>
        <w:numPr>
          <w:ilvl w:val="0"/>
          <w:numId w:val="12"/>
        </w:numPr>
        <w:tabs>
          <w:tab w:val="clear" w:pos="1800"/>
        </w:tabs>
        <w:spacing w:before="120" w:after="0"/>
        <w:ind w:left="1276" w:hanging="357"/>
        <w:jc w:val="both"/>
        <w:rPr>
          <w:rFonts w:ascii="Arial" w:hAnsi="Arial" w:cs="Arial"/>
        </w:rPr>
      </w:pPr>
      <w:r w:rsidRPr="006D549A">
        <w:rPr>
          <w:rFonts w:ascii="Arial" w:hAnsi="Arial" w:cs="Arial"/>
        </w:rPr>
        <w:t>dokumentace bude členěna dle příslušnosti k jednotlivým typům stavebních úřadů, resp. společným povolením,</w:t>
      </w:r>
    </w:p>
    <w:p w:rsidR="00FE6E7E" w:rsidRPr="00581DB8" w:rsidRDefault="00FE6E7E" w:rsidP="00FE6E7E">
      <w:pPr>
        <w:pStyle w:val="Zkladntext"/>
        <w:numPr>
          <w:ilvl w:val="0"/>
          <w:numId w:val="12"/>
        </w:numPr>
        <w:tabs>
          <w:tab w:val="clear" w:pos="1800"/>
        </w:tabs>
        <w:spacing w:before="120" w:after="0"/>
        <w:ind w:left="1276" w:hanging="382"/>
        <w:jc w:val="both"/>
        <w:rPr>
          <w:rFonts w:ascii="Arial" w:hAnsi="Arial" w:cs="Arial"/>
        </w:rPr>
      </w:pPr>
      <w:r w:rsidRPr="00581DB8">
        <w:rPr>
          <w:rFonts w:ascii="Arial" w:hAnsi="Arial" w:cs="Arial"/>
        </w:rPr>
        <w:t xml:space="preserve">zajištění souhlasů vlastníků pozemků s kácením dřevin (vzor plné moci si zhotovitel vyžádá od objednatele); </w:t>
      </w:r>
    </w:p>
    <w:p w:rsidR="00FE6E7E" w:rsidRPr="00581DB8" w:rsidRDefault="00FE6E7E" w:rsidP="00FE6E7E">
      <w:pPr>
        <w:pStyle w:val="Zkladntext"/>
        <w:spacing w:before="120" w:after="0"/>
        <w:ind w:left="1276"/>
        <w:jc w:val="both"/>
        <w:rPr>
          <w:rFonts w:ascii="Arial" w:hAnsi="Arial" w:cs="Arial"/>
        </w:rPr>
      </w:pPr>
      <w:r w:rsidRPr="00581DB8">
        <w:rPr>
          <w:rFonts w:ascii="Arial" w:hAnsi="Arial" w:cs="Arial"/>
        </w:rPr>
        <w:t>zajištění plných mocí dotčených vlastníků k zastupování ve věci podání žádosti o povolení ke kácení (vzor plné moci si zhotovitel vyžádá od objednatele);</w:t>
      </w:r>
    </w:p>
    <w:p w:rsidR="008D5BBF" w:rsidRPr="00581DB8" w:rsidRDefault="003A3AF2" w:rsidP="008D5BBF">
      <w:pPr>
        <w:pStyle w:val="Zkladntext"/>
        <w:numPr>
          <w:ilvl w:val="0"/>
          <w:numId w:val="12"/>
        </w:numPr>
        <w:tabs>
          <w:tab w:val="clear" w:pos="1800"/>
        </w:tabs>
        <w:spacing w:before="120" w:after="0"/>
        <w:ind w:left="1276"/>
        <w:jc w:val="both"/>
        <w:rPr>
          <w:rFonts w:ascii="Arial" w:hAnsi="Arial" w:cs="Arial"/>
        </w:rPr>
      </w:pPr>
      <w:r w:rsidRPr="00581DB8">
        <w:rPr>
          <w:rFonts w:ascii="Arial" w:hAnsi="Arial" w:cs="Arial"/>
        </w:rPr>
        <w:t xml:space="preserve">vypracování návrhu doplnění </w:t>
      </w:r>
      <w:r w:rsidR="00BD4431" w:rsidRPr="00581DB8">
        <w:rPr>
          <w:rFonts w:ascii="Arial" w:hAnsi="Arial" w:cs="Arial"/>
        </w:rPr>
        <w:t xml:space="preserve">náhradní </w:t>
      </w:r>
      <w:r w:rsidRPr="00581DB8">
        <w:rPr>
          <w:rFonts w:ascii="Arial" w:hAnsi="Arial" w:cs="Arial"/>
        </w:rPr>
        <w:t>výsadby</w:t>
      </w:r>
      <w:r w:rsidR="00BD4431" w:rsidRPr="00581DB8">
        <w:rPr>
          <w:rFonts w:ascii="Arial" w:hAnsi="Arial" w:cs="Arial"/>
        </w:rPr>
        <w:t xml:space="preserve"> v samostatné příloze</w:t>
      </w:r>
      <w:r w:rsidRPr="00581DB8">
        <w:rPr>
          <w:rFonts w:ascii="Arial" w:hAnsi="Arial" w:cs="Arial"/>
        </w:rPr>
        <w:t>,</w:t>
      </w:r>
    </w:p>
    <w:p w:rsidR="008D5BBF" w:rsidRPr="00581DB8" w:rsidRDefault="006D549A" w:rsidP="008D5BBF">
      <w:pPr>
        <w:pStyle w:val="Zkladntext"/>
        <w:numPr>
          <w:ilvl w:val="0"/>
          <w:numId w:val="12"/>
        </w:numPr>
        <w:tabs>
          <w:tab w:val="clear" w:pos="1800"/>
        </w:tabs>
        <w:spacing w:before="120" w:after="0"/>
        <w:ind w:left="1276"/>
        <w:jc w:val="both"/>
        <w:rPr>
          <w:rFonts w:ascii="Arial" w:hAnsi="Arial" w:cs="Arial"/>
        </w:rPr>
      </w:pPr>
      <w:r w:rsidRPr="00581DB8">
        <w:rPr>
          <w:rFonts w:ascii="Arial" w:hAnsi="Arial" w:cs="Arial"/>
        </w:rPr>
        <w:t>b</w:t>
      </w:r>
      <w:r w:rsidR="00105642" w:rsidRPr="00581DB8">
        <w:rPr>
          <w:rFonts w:ascii="Arial" w:hAnsi="Arial" w:cs="Arial"/>
        </w:rPr>
        <w:t>iologický průzkum</w:t>
      </w:r>
      <w:r w:rsidR="008028DC" w:rsidRPr="00581DB8">
        <w:rPr>
          <w:rFonts w:ascii="Arial" w:hAnsi="Arial" w:cs="Arial"/>
        </w:rPr>
        <w:t xml:space="preserve"> a posouzení zájmové lokality zpracované odborně způsobilou osobou s náležitostmi nezbytnými pro podání žádosti o vydání výj</w:t>
      </w:r>
      <w:r w:rsidR="00C75E11">
        <w:rPr>
          <w:rFonts w:ascii="Arial" w:hAnsi="Arial" w:cs="Arial"/>
        </w:rPr>
        <w:t>i</w:t>
      </w:r>
      <w:r w:rsidR="008028DC" w:rsidRPr="00581DB8">
        <w:rPr>
          <w:rFonts w:ascii="Arial" w:hAnsi="Arial" w:cs="Arial"/>
        </w:rPr>
        <w:t>mky ze zásad ochrany zvláště chráněných druhů živočichů a rostlin. Biologický průzkum bude proveden v období umožňující takovýto průzkum provést, nejpozději však do termínu dle článku 3.2, smlouvy,</w:t>
      </w:r>
    </w:p>
    <w:p w:rsidR="00FE6E7E" w:rsidRPr="00581DB8" w:rsidRDefault="006D549A" w:rsidP="00705448">
      <w:pPr>
        <w:pStyle w:val="Zkladntext"/>
        <w:numPr>
          <w:ilvl w:val="0"/>
          <w:numId w:val="12"/>
        </w:numPr>
        <w:tabs>
          <w:tab w:val="clear" w:pos="1800"/>
        </w:tabs>
        <w:spacing w:before="120" w:after="0"/>
        <w:ind w:left="1276"/>
        <w:jc w:val="both"/>
        <w:rPr>
          <w:rFonts w:ascii="Arial" w:hAnsi="Arial" w:cs="Arial"/>
        </w:rPr>
      </w:pPr>
      <w:r w:rsidRPr="00581DB8">
        <w:rPr>
          <w:rFonts w:ascii="Arial" w:hAnsi="Arial" w:cs="Arial"/>
        </w:rPr>
        <w:t xml:space="preserve">vypracování novinového článku v rozsahu 1 stránky textu formátu A4 s doložením 4 ks fotek popisujících lokalitu stavby, vypracování informačního listu stavby v rozsahu </w:t>
      </w:r>
      <w:r w:rsidRPr="00581DB8">
        <w:rPr>
          <w:rFonts w:ascii="Arial" w:hAnsi="Arial" w:cs="Arial"/>
        </w:rPr>
        <w:lastRenderedPageBreak/>
        <w:t>1 strany formátu A4, uvádějící základní technické parametry a údaje, místo stavby, popis, časové milníky stavby, vyhotovení vizualizace v min. počtu 3 pohledů. Zhotovitel poskytne objednateli součinnost v případě veřejného projednání, zejména prezentací projektu na veřejném projednání.</w:t>
      </w:r>
    </w:p>
    <w:p w:rsidR="003824B2" w:rsidRPr="005E14F9" w:rsidRDefault="003824B2" w:rsidP="00581DB8">
      <w:pPr>
        <w:pStyle w:val="Zkladntext"/>
        <w:numPr>
          <w:ilvl w:val="0"/>
          <w:numId w:val="12"/>
        </w:numPr>
        <w:tabs>
          <w:tab w:val="clear" w:pos="1800"/>
        </w:tabs>
        <w:spacing w:before="120" w:after="0"/>
        <w:ind w:left="1276"/>
        <w:jc w:val="both"/>
        <w:rPr>
          <w:rFonts w:ascii="Arial" w:hAnsi="Arial" w:cs="Arial"/>
        </w:rPr>
      </w:pPr>
      <w:r w:rsidRPr="00581DB8">
        <w:rPr>
          <w:rFonts w:ascii="Arial" w:hAnsi="Arial" w:cs="Arial"/>
        </w:rPr>
        <w:t> </w:t>
      </w:r>
      <w:r w:rsidRPr="005E14F9">
        <w:rPr>
          <w:rFonts w:ascii="Arial" w:hAnsi="Arial" w:cs="Arial"/>
        </w:rPr>
        <w:t xml:space="preserve">vypracování žádosti o vydání </w:t>
      </w:r>
      <w:r w:rsidR="0037170A" w:rsidRPr="005E14F9">
        <w:rPr>
          <w:rFonts w:ascii="Arial" w:hAnsi="Arial" w:cs="Arial"/>
        </w:rPr>
        <w:t>společného</w:t>
      </w:r>
      <w:r w:rsidRPr="005E14F9">
        <w:rPr>
          <w:rFonts w:ascii="Arial" w:hAnsi="Arial" w:cs="Arial"/>
        </w:rPr>
        <w:t xml:space="preserve"> povolení vč. vypracování všech příloh formuláře k této žádosti dle </w:t>
      </w:r>
      <w:proofErr w:type="spellStart"/>
      <w:r w:rsidRPr="005E14F9">
        <w:rPr>
          <w:rFonts w:ascii="Arial" w:hAnsi="Arial" w:cs="Arial"/>
        </w:rPr>
        <w:t>vyhl</w:t>
      </w:r>
      <w:proofErr w:type="spellEnd"/>
      <w:r w:rsidRPr="005E14F9">
        <w:rPr>
          <w:rFonts w:ascii="Arial" w:hAnsi="Arial" w:cs="Arial"/>
        </w:rPr>
        <w:t>. č. 503/2006 Sb. o podrobnější úpravě územního rozhodování, územního opatření a stavebního řádu, v platném znění. Žádost o vydání stavebního povolení bude podávat objednatel.</w:t>
      </w:r>
    </w:p>
    <w:p w:rsidR="003824B2" w:rsidRPr="005E14F9" w:rsidRDefault="003824B2" w:rsidP="00581DB8">
      <w:pPr>
        <w:pStyle w:val="Zkladntext"/>
        <w:numPr>
          <w:ilvl w:val="0"/>
          <w:numId w:val="12"/>
        </w:numPr>
        <w:tabs>
          <w:tab w:val="clear" w:pos="1800"/>
        </w:tabs>
        <w:spacing w:before="120" w:after="0"/>
        <w:ind w:left="1276"/>
        <w:jc w:val="both"/>
        <w:rPr>
          <w:rFonts w:ascii="Arial" w:hAnsi="Arial" w:cs="Arial"/>
        </w:rPr>
      </w:pPr>
    </w:p>
    <w:p w:rsidR="003824B2" w:rsidRPr="005E14F9" w:rsidRDefault="003824B2" w:rsidP="00CE7D77">
      <w:pPr>
        <w:pStyle w:val="Odstavecseseznamem"/>
        <w:shd w:val="clear" w:color="auto" w:fill="FFFFFF"/>
        <w:ind w:left="1276"/>
        <w:jc w:val="both"/>
        <w:rPr>
          <w:rFonts w:ascii="Arial" w:hAnsi="Arial" w:cs="Arial"/>
        </w:rPr>
      </w:pPr>
      <w:r w:rsidRPr="005E14F9">
        <w:rPr>
          <w:rFonts w:ascii="Arial" w:hAnsi="Arial" w:cs="Arial"/>
        </w:rPr>
        <w:t>Zhotovitel je povinen zajistit a doložit případné další doklady na základě výzvy příslušného úřadu v průběhu celého správního řízení, žádosti o tyto doklady je povinen podat do max. 10 dnů od obdržení této výzvy. Zhotovitel je povinen zajistit doplnění podkladů a úpravy v DSP na základě výzvy příslušného úřadu v průběhu správního řízení a to do max.10 dnů od obdržení této výzvy;</w:t>
      </w:r>
    </w:p>
    <w:p w:rsidR="00CE7D77" w:rsidRPr="005E14F9" w:rsidRDefault="00CE7D77" w:rsidP="00CE7D77">
      <w:pPr>
        <w:pStyle w:val="Zkladntext"/>
        <w:numPr>
          <w:ilvl w:val="0"/>
          <w:numId w:val="12"/>
        </w:numPr>
        <w:tabs>
          <w:tab w:val="clear" w:pos="1800"/>
        </w:tabs>
        <w:spacing w:before="120" w:after="0"/>
        <w:ind w:left="1276"/>
        <w:jc w:val="both"/>
        <w:rPr>
          <w:rFonts w:ascii="Arial" w:hAnsi="Arial" w:cs="Arial"/>
        </w:rPr>
      </w:pPr>
      <w:r w:rsidRPr="005E14F9">
        <w:rPr>
          <w:rFonts w:ascii="Arial" w:hAnsi="Arial" w:cs="Arial"/>
        </w:rPr>
        <w:t xml:space="preserve"> vypracování žádosti o povolení k nakládání s vodami vč. vypracování všech příloh formuláře k této žádosti dle </w:t>
      </w:r>
      <w:proofErr w:type="spellStart"/>
      <w:r w:rsidRPr="005E14F9">
        <w:rPr>
          <w:rFonts w:ascii="Arial" w:hAnsi="Arial" w:cs="Arial"/>
        </w:rPr>
        <w:t>vyhl</w:t>
      </w:r>
      <w:proofErr w:type="spellEnd"/>
      <w:r w:rsidRPr="005E14F9">
        <w:rPr>
          <w:rFonts w:ascii="Arial" w:hAnsi="Arial" w:cs="Arial"/>
        </w:rPr>
        <w:t>. č. 183/2018 Sb. o náležitostech rozhodnutí a dalších opatření vodoprávního úřadu a o dokladech předkládaných vodoprávnímu úřadu, v platném znění. Žádost o povolení k nakládání s vodami bude podávat objednatel.</w:t>
      </w:r>
    </w:p>
    <w:p w:rsidR="00CE7D77" w:rsidRPr="005E14F9" w:rsidRDefault="00CE7D77" w:rsidP="00CE7D77">
      <w:pPr>
        <w:pStyle w:val="Zkladntext"/>
        <w:numPr>
          <w:ilvl w:val="0"/>
          <w:numId w:val="12"/>
        </w:numPr>
        <w:tabs>
          <w:tab w:val="clear" w:pos="1800"/>
        </w:tabs>
        <w:spacing w:before="120" w:after="0"/>
        <w:ind w:left="1276"/>
        <w:jc w:val="both"/>
        <w:rPr>
          <w:rFonts w:ascii="Arial" w:hAnsi="Arial" w:cs="Arial"/>
        </w:rPr>
      </w:pPr>
      <w:r w:rsidRPr="005E14F9">
        <w:rPr>
          <w:rFonts w:ascii="Arial" w:hAnsi="Arial" w:cs="Arial"/>
        </w:rPr>
        <w:t>V případě návrhu čerpací jímky pro snížení hladiny podzemní vody po dobu stavby bude vypracována žádost o povolení k nakládání s vodami vč. Vypracování všech příloh formuláře k této žádosti dle vyhlášky č. 183/2018 Sb., o náležitostech rozhodnutí a dalších opatření vodoprávního úřadu a o dokladech předkládaných vodoprávnímu úřadu, platném znění. Žádost o povolení k nakládání s podzemními vodami bude podávat zhotovitel.</w:t>
      </w:r>
    </w:p>
    <w:p w:rsidR="003824B2" w:rsidRPr="00CE7D77" w:rsidRDefault="00CE7D77" w:rsidP="00CE7D77">
      <w:pPr>
        <w:pStyle w:val="Zkladntext"/>
        <w:spacing w:before="120" w:after="0"/>
        <w:ind w:left="1276"/>
        <w:jc w:val="both"/>
        <w:rPr>
          <w:rFonts w:ascii="Arial" w:hAnsi="Arial" w:cs="Arial"/>
        </w:rPr>
      </w:pPr>
      <w:r w:rsidRPr="005E14F9">
        <w:rPr>
          <w:rFonts w:ascii="Arial" w:hAnsi="Arial" w:cs="Arial"/>
        </w:rPr>
        <w:t>Zhotovitel je povinen zajistit a doložit případné další doklady na základě výzvy příslušného úřadu v průběhu celého správního řízení, žádosti o tyto doklady je povinen podat do 10 dnů od obdržení této výzvy. Zhotovitel je povinen zajistit doplnění podkladů a úpravy v DSP na základě výzvy příslušného úřadu v průběhu správního řízení a to do 10 dnů od obdržení této výzvy;</w:t>
      </w:r>
    </w:p>
    <w:p w:rsidR="003D0AAD" w:rsidRPr="00A11230" w:rsidRDefault="003D0AAD" w:rsidP="003D0AAD">
      <w:pPr>
        <w:pStyle w:val="Zkladntext"/>
        <w:spacing w:before="120" w:after="0"/>
        <w:ind w:left="1276"/>
        <w:jc w:val="both"/>
        <w:rPr>
          <w:rFonts w:ascii="Arial" w:hAnsi="Arial" w:cs="Arial"/>
        </w:rPr>
      </w:pPr>
    </w:p>
    <w:p w:rsidR="0072180B" w:rsidRPr="005E14F9" w:rsidRDefault="0072180B" w:rsidP="0072180B">
      <w:pPr>
        <w:jc w:val="both"/>
        <w:rPr>
          <w:rFonts w:ascii="Arial" w:hAnsi="Arial" w:cs="Arial"/>
        </w:rPr>
      </w:pPr>
      <w:r w:rsidRPr="005E14F9">
        <w:rPr>
          <w:rFonts w:ascii="Arial" w:hAnsi="Arial" w:cs="Arial"/>
        </w:rPr>
        <w:t xml:space="preserve">Po </w:t>
      </w:r>
      <w:r w:rsidR="00CE7D77" w:rsidRPr="005E14F9">
        <w:rPr>
          <w:rFonts w:ascii="Arial" w:hAnsi="Arial" w:cs="Arial"/>
        </w:rPr>
        <w:t>vydání rozhodnutí o společném</w:t>
      </w:r>
      <w:r w:rsidRPr="005E14F9">
        <w:rPr>
          <w:rFonts w:ascii="Arial" w:hAnsi="Arial" w:cs="Arial"/>
        </w:rPr>
        <w:t xml:space="preserve"> povolení </w:t>
      </w:r>
      <w:r w:rsidR="00CE7D77" w:rsidRPr="005E14F9">
        <w:rPr>
          <w:rFonts w:ascii="Arial" w:hAnsi="Arial" w:cs="Arial"/>
        </w:rPr>
        <w:t xml:space="preserve">stavby </w:t>
      </w:r>
      <w:r w:rsidRPr="005E14F9">
        <w:rPr>
          <w:rFonts w:ascii="Arial" w:hAnsi="Arial" w:cs="Arial"/>
        </w:rPr>
        <w:t>budou do dokumentace zapracovány případné podmínky stanovené ve společném územním a stavebním řízení.</w:t>
      </w:r>
    </w:p>
    <w:p w:rsidR="003A3AF2" w:rsidRPr="005E14F9" w:rsidRDefault="003A3AF2" w:rsidP="008A198A">
      <w:pPr>
        <w:ind w:left="1276"/>
        <w:jc w:val="both"/>
        <w:rPr>
          <w:rFonts w:ascii="Arial" w:hAnsi="Arial" w:cs="Arial"/>
        </w:rPr>
      </w:pPr>
    </w:p>
    <w:p w:rsidR="001F7732" w:rsidRPr="005E14F9" w:rsidRDefault="001F7732" w:rsidP="00173878">
      <w:pPr>
        <w:pStyle w:val="Odstavecseseznamem"/>
        <w:numPr>
          <w:ilvl w:val="2"/>
          <w:numId w:val="14"/>
        </w:numPr>
        <w:spacing w:before="120"/>
        <w:jc w:val="both"/>
        <w:rPr>
          <w:rFonts w:ascii="Arial" w:hAnsi="Arial" w:cs="Arial"/>
        </w:rPr>
      </w:pPr>
      <w:r w:rsidRPr="005E14F9">
        <w:rPr>
          <w:rFonts w:ascii="Arial" w:hAnsi="Arial" w:cs="Arial"/>
        </w:rPr>
        <w:t>Projednání dokumentace pro společné povolení</w:t>
      </w:r>
    </w:p>
    <w:p w:rsidR="00BD07BF" w:rsidRPr="005E14F9" w:rsidRDefault="00BD07BF" w:rsidP="00173878">
      <w:pPr>
        <w:pStyle w:val="Zkladntext"/>
        <w:numPr>
          <w:ilvl w:val="0"/>
          <w:numId w:val="11"/>
        </w:numPr>
        <w:tabs>
          <w:tab w:val="clear" w:pos="1800"/>
        </w:tabs>
        <w:spacing w:before="120" w:after="0"/>
        <w:ind w:left="1276" w:hanging="357"/>
        <w:jc w:val="both"/>
        <w:rPr>
          <w:rFonts w:ascii="Arial" w:hAnsi="Arial" w:cs="Arial"/>
        </w:rPr>
      </w:pPr>
      <w:r w:rsidRPr="005E14F9">
        <w:rPr>
          <w:rFonts w:ascii="Arial" w:hAnsi="Arial" w:cs="Arial"/>
        </w:rPr>
        <w:t>zajištění dokladů pro vypracování dokumentace a podání žádosti o vydání společného rozhodnutí, tj. vyjádření a stanoviska vlastníků veřejné infrastruktury (dopravní infrastruktura, technická infrastruktura, občanská vybavenost, veřejné prostranství, stavby soukromých vlastníků), dále vyjádření, stanoviska</w:t>
      </w:r>
      <w:r w:rsidR="003B30FB" w:rsidRPr="005E14F9">
        <w:rPr>
          <w:rFonts w:ascii="Arial" w:hAnsi="Arial" w:cs="Arial"/>
        </w:rPr>
        <w:t>, závazná stanoviska</w:t>
      </w:r>
      <w:r w:rsidRPr="005E14F9">
        <w:rPr>
          <w:rFonts w:ascii="Arial" w:hAnsi="Arial" w:cs="Arial"/>
        </w:rPr>
        <w:t xml:space="preserve"> a rozhodnutí dotčených orgánů a v případě potřeby zajištění zapracování podmínek z výše uvedených dokladů do dokumentace její aktualizací;</w:t>
      </w:r>
    </w:p>
    <w:p w:rsidR="00BD07BF" w:rsidRPr="005E14F9" w:rsidRDefault="00BD07BF" w:rsidP="008A198A">
      <w:pPr>
        <w:pStyle w:val="Zkladntext"/>
        <w:spacing w:before="120" w:after="0"/>
        <w:ind w:left="1276"/>
        <w:jc w:val="both"/>
        <w:rPr>
          <w:rFonts w:ascii="Arial" w:hAnsi="Arial" w:cs="Arial"/>
        </w:rPr>
      </w:pPr>
      <w:r w:rsidRPr="005E14F9">
        <w:rPr>
          <w:rFonts w:ascii="Arial" w:hAnsi="Arial" w:cs="Arial"/>
        </w:rPr>
        <w:t>doklady budou členěny na vyjádření a stanoviska vlastníků veřejné infrastruktury a na vyjádření, stanoviska a rozhodnutí dotčených orgánů státní správy,</w:t>
      </w:r>
    </w:p>
    <w:p w:rsidR="00BD07BF" w:rsidRPr="005E14F9" w:rsidRDefault="00BD07BF" w:rsidP="00173878">
      <w:pPr>
        <w:pStyle w:val="Zkladntext"/>
        <w:numPr>
          <w:ilvl w:val="0"/>
          <w:numId w:val="11"/>
        </w:numPr>
        <w:tabs>
          <w:tab w:val="clear" w:pos="1800"/>
        </w:tabs>
        <w:spacing w:before="120" w:after="0"/>
        <w:ind w:left="1276" w:hanging="357"/>
        <w:jc w:val="both"/>
        <w:rPr>
          <w:rFonts w:ascii="Arial" w:hAnsi="Arial" w:cs="Arial"/>
        </w:rPr>
      </w:pPr>
      <w:r w:rsidRPr="005E14F9">
        <w:rPr>
          <w:rFonts w:ascii="Arial" w:hAnsi="Arial" w:cs="Arial"/>
        </w:rPr>
        <w:t>zajištění souhlasů se vstupem a dočasným užíváním k dotčeným pozemkům s dočasným záborem (vzory souhlasů si zhotovitel vyžádá od objednatele);</w:t>
      </w:r>
    </w:p>
    <w:p w:rsidR="00BD07BF" w:rsidRPr="005E14F9" w:rsidRDefault="00BD07BF" w:rsidP="008A198A">
      <w:pPr>
        <w:pStyle w:val="Zkladntext"/>
        <w:spacing w:before="120" w:after="0"/>
        <w:ind w:left="1276"/>
        <w:jc w:val="both"/>
        <w:rPr>
          <w:rFonts w:ascii="Arial" w:hAnsi="Arial" w:cs="Arial"/>
        </w:rPr>
      </w:pPr>
      <w:r w:rsidRPr="005E14F9">
        <w:rPr>
          <w:rFonts w:ascii="Arial" w:hAnsi="Arial" w:cs="Arial"/>
        </w:rPr>
        <w:t>zajištění smluv o budoucí kupní smlouvě, případně smluv o budoucích smlouvách o</w:t>
      </w:r>
      <w:r w:rsidR="003B30FB" w:rsidRPr="005E14F9">
        <w:rPr>
          <w:rFonts w:ascii="Arial" w:hAnsi="Arial" w:cs="Arial"/>
        </w:rPr>
        <w:t> </w:t>
      </w:r>
      <w:r w:rsidRPr="005E14F9">
        <w:rPr>
          <w:rFonts w:ascii="Arial" w:hAnsi="Arial" w:cs="Arial"/>
        </w:rPr>
        <w:t>zřízení věcného břemene k dotčeným pozemkům s trvalým záborem (vzory smluv si zhotovitel vyžádá od objednatele);</w:t>
      </w:r>
    </w:p>
    <w:p w:rsidR="008177F8" w:rsidRPr="005E14F9" w:rsidRDefault="00424061" w:rsidP="008A198A">
      <w:pPr>
        <w:pStyle w:val="Zkladntext"/>
        <w:spacing w:before="120" w:after="0"/>
        <w:ind w:left="1276"/>
        <w:jc w:val="both"/>
        <w:rPr>
          <w:rFonts w:ascii="Arial" w:hAnsi="Arial" w:cs="Arial"/>
        </w:rPr>
      </w:pPr>
      <w:r w:rsidRPr="005E14F9">
        <w:rPr>
          <w:rFonts w:ascii="Arial" w:hAnsi="Arial" w:cs="Arial"/>
        </w:rPr>
        <w:t>v případě potřeby vypracování podkladů pro zajištění souhlasů se stavbou ve smyslu §</w:t>
      </w:r>
      <w:r w:rsidR="003B30FB" w:rsidRPr="005E14F9">
        <w:rPr>
          <w:rFonts w:ascii="Arial" w:hAnsi="Arial" w:cs="Arial"/>
        </w:rPr>
        <w:t> </w:t>
      </w:r>
      <w:r w:rsidRPr="005E14F9">
        <w:rPr>
          <w:rFonts w:ascii="Arial" w:hAnsi="Arial" w:cs="Arial"/>
        </w:rPr>
        <w:t>184a zákona č. 183/2006 Sb.</w:t>
      </w:r>
    </w:p>
    <w:p w:rsidR="00BD07BF" w:rsidRPr="005E14F9" w:rsidRDefault="00BD07BF" w:rsidP="008A198A">
      <w:pPr>
        <w:pStyle w:val="Zkladntext"/>
        <w:spacing w:before="120" w:after="0"/>
        <w:ind w:left="1276"/>
        <w:jc w:val="both"/>
        <w:rPr>
          <w:rFonts w:ascii="Arial" w:hAnsi="Arial" w:cs="Arial"/>
        </w:rPr>
      </w:pPr>
      <w:r w:rsidRPr="005E14F9">
        <w:rPr>
          <w:rFonts w:ascii="Arial" w:hAnsi="Arial" w:cs="Arial"/>
        </w:rPr>
        <w:t>zajištění nájemních smluv k dotčeným pozemkům s dočasným záborem (vzory smluv si zhotovitel vyžádá od objednatele);</w:t>
      </w:r>
    </w:p>
    <w:p w:rsidR="00BD07BF" w:rsidRPr="005E14F9" w:rsidRDefault="00BD07BF" w:rsidP="008A198A">
      <w:pPr>
        <w:pStyle w:val="Zkladntext"/>
        <w:spacing w:before="120" w:after="0"/>
        <w:ind w:left="1276"/>
        <w:jc w:val="both"/>
        <w:rPr>
          <w:rFonts w:ascii="Arial" w:hAnsi="Arial" w:cs="Arial"/>
        </w:rPr>
      </w:pPr>
      <w:r w:rsidRPr="005E14F9">
        <w:rPr>
          <w:rFonts w:ascii="Arial" w:hAnsi="Arial" w:cs="Arial"/>
        </w:rPr>
        <w:t>zajištění souhlasů vlastníků pozemků s kácením dřevin (vzor souhlasu si zhotovitel vyžádá od objednatele);</w:t>
      </w:r>
    </w:p>
    <w:p w:rsidR="00CE7D77" w:rsidRPr="005E14F9" w:rsidRDefault="00BD07BF" w:rsidP="00CE7D77">
      <w:pPr>
        <w:spacing w:before="120"/>
        <w:ind w:left="1276"/>
        <w:jc w:val="both"/>
        <w:rPr>
          <w:rFonts w:ascii="Arial" w:hAnsi="Arial" w:cs="Arial"/>
        </w:rPr>
      </w:pPr>
      <w:r w:rsidRPr="005E14F9">
        <w:rPr>
          <w:rFonts w:ascii="Arial" w:hAnsi="Arial" w:cs="Arial"/>
        </w:rPr>
        <w:lastRenderedPageBreak/>
        <w:t>zajištění plných mocí dotčených vlastníků k zastupování ve věci podání žádosti</w:t>
      </w:r>
    </w:p>
    <w:p w:rsidR="00CE7D77" w:rsidRPr="005E14F9" w:rsidRDefault="00CE7D77" w:rsidP="00173878">
      <w:pPr>
        <w:pStyle w:val="Zkladntext"/>
        <w:numPr>
          <w:ilvl w:val="0"/>
          <w:numId w:val="11"/>
        </w:numPr>
        <w:tabs>
          <w:tab w:val="clear" w:pos="1800"/>
        </w:tabs>
        <w:spacing w:before="120" w:after="0"/>
        <w:ind w:left="1276" w:hanging="357"/>
        <w:jc w:val="both"/>
        <w:rPr>
          <w:rFonts w:ascii="Arial" w:hAnsi="Arial" w:cs="Arial"/>
        </w:rPr>
      </w:pPr>
      <w:r w:rsidRPr="005E14F9">
        <w:rPr>
          <w:rFonts w:ascii="Arial" w:hAnsi="Arial" w:cs="Arial"/>
        </w:rPr>
        <w:t xml:space="preserve">Zajištění smluv s příslušnými vlastníky veřejné dopravní a technické infrastruktury, bude-li taková smlouvy s vlastníkem infrastruktury vyžadována </w:t>
      </w:r>
    </w:p>
    <w:p w:rsidR="00773054" w:rsidRPr="005E14F9" w:rsidRDefault="00BD07BF" w:rsidP="00CE7D77">
      <w:pPr>
        <w:pStyle w:val="Zkladntext"/>
        <w:spacing w:before="120" w:after="0"/>
        <w:ind w:left="919"/>
        <w:jc w:val="both"/>
        <w:rPr>
          <w:rFonts w:ascii="Arial" w:hAnsi="Arial" w:cs="Arial"/>
        </w:rPr>
      </w:pPr>
      <w:r w:rsidRPr="005E14F9">
        <w:rPr>
          <w:rFonts w:ascii="Arial" w:hAnsi="Arial" w:cs="Arial"/>
        </w:rPr>
        <w:t>Před podáním návrhu na vydání společného povolení bude dokumentace a výše uvedené majetkoprávní náležitosti podle potřeby aktualizován</w:t>
      </w:r>
      <w:r w:rsidR="003B30FB" w:rsidRPr="005E14F9">
        <w:rPr>
          <w:rFonts w:ascii="Arial" w:hAnsi="Arial" w:cs="Arial"/>
        </w:rPr>
        <w:t>y</w:t>
      </w:r>
      <w:r w:rsidRPr="005E14F9">
        <w:rPr>
          <w:rFonts w:ascii="Arial" w:hAnsi="Arial" w:cs="Arial"/>
        </w:rPr>
        <w:t xml:space="preserve"> a </w:t>
      </w:r>
      <w:r w:rsidR="003B30FB" w:rsidRPr="005E14F9">
        <w:rPr>
          <w:rFonts w:ascii="Arial" w:hAnsi="Arial" w:cs="Arial"/>
        </w:rPr>
        <w:t xml:space="preserve">dokumentace </w:t>
      </w:r>
      <w:r w:rsidRPr="005E14F9">
        <w:rPr>
          <w:rFonts w:ascii="Arial" w:hAnsi="Arial" w:cs="Arial"/>
        </w:rPr>
        <w:t>bude doplněna dle požadavků.</w:t>
      </w:r>
    </w:p>
    <w:p w:rsidR="005C78B5" w:rsidRPr="005E14F9" w:rsidRDefault="00C01C6B" w:rsidP="00173878">
      <w:pPr>
        <w:numPr>
          <w:ilvl w:val="1"/>
          <w:numId w:val="8"/>
        </w:numPr>
        <w:tabs>
          <w:tab w:val="clear" w:pos="792"/>
        </w:tabs>
        <w:spacing w:before="120"/>
        <w:ind w:left="567" w:hanging="567"/>
        <w:jc w:val="both"/>
        <w:rPr>
          <w:rFonts w:ascii="Arial" w:hAnsi="Arial" w:cs="Arial"/>
        </w:rPr>
      </w:pPr>
      <w:r w:rsidRPr="005E14F9">
        <w:rPr>
          <w:rFonts w:ascii="Arial" w:hAnsi="Arial" w:cs="Arial"/>
        </w:rPr>
        <w:t>Dokumentace pro provádění stavby</w:t>
      </w:r>
      <w:r w:rsidR="0080385A" w:rsidRPr="005E14F9">
        <w:rPr>
          <w:rFonts w:ascii="Arial" w:hAnsi="Arial" w:cs="Arial"/>
        </w:rPr>
        <w:t xml:space="preserve"> (DPS)</w:t>
      </w:r>
      <w:r w:rsidR="00A24119" w:rsidRPr="005E14F9">
        <w:rPr>
          <w:rFonts w:ascii="Arial" w:hAnsi="Arial" w:cs="Arial"/>
        </w:rPr>
        <w:t xml:space="preserve"> v rozsahu podle přílohy č. 13 V</w:t>
      </w:r>
      <w:r w:rsidR="0080385A" w:rsidRPr="005E14F9">
        <w:rPr>
          <w:rFonts w:ascii="Arial" w:hAnsi="Arial" w:cs="Arial"/>
        </w:rPr>
        <w:t xml:space="preserve">yhlášky č. 499/2006 Sb., ve znění pozdějších předpisů. </w:t>
      </w:r>
      <w:r w:rsidR="00A24119" w:rsidRPr="005E14F9">
        <w:rPr>
          <w:rFonts w:ascii="Arial" w:hAnsi="Arial" w:cs="Arial"/>
        </w:rPr>
        <w:t>Dokumentace bude dále obsahovat:</w:t>
      </w:r>
    </w:p>
    <w:p w:rsidR="005C78B5" w:rsidRPr="005E14F9" w:rsidRDefault="005C78B5" w:rsidP="00BF3BDA">
      <w:pPr>
        <w:pStyle w:val="Odstavecseseznamem"/>
        <w:numPr>
          <w:ilvl w:val="0"/>
          <w:numId w:val="15"/>
        </w:numPr>
        <w:tabs>
          <w:tab w:val="clear" w:pos="1800"/>
        </w:tabs>
        <w:spacing w:before="120" w:after="240"/>
        <w:ind w:left="1276" w:hanging="357"/>
        <w:jc w:val="both"/>
        <w:rPr>
          <w:rFonts w:ascii="Arial" w:hAnsi="Arial" w:cs="Arial"/>
        </w:rPr>
      </w:pPr>
      <w:r w:rsidRPr="005E14F9">
        <w:rPr>
          <w:rFonts w:ascii="Arial" w:hAnsi="Arial" w:cs="Arial"/>
        </w:rPr>
        <w:t xml:space="preserve">vypracování </w:t>
      </w:r>
      <w:r w:rsidR="00A24119" w:rsidRPr="005E14F9">
        <w:rPr>
          <w:rFonts w:ascii="Arial" w:hAnsi="Arial" w:cs="Arial"/>
        </w:rPr>
        <w:t xml:space="preserve">položkového </w:t>
      </w:r>
      <w:r w:rsidRPr="005E14F9">
        <w:rPr>
          <w:rFonts w:ascii="Arial" w:hAnsi="Arial" w:cs="Arial"/>
        </w:rPr>
        <w:t xml:space="preserve">soupisu prací, dodávek a služeb v listinné podobě a rozpočet v listinné podobě ve dvou </w:t>
      </w:r>
      <w:r w:rsidR="00A24119" w:rsidRPr="005E14F9">
        <w:rPr>
          <w:rFonts w:ascii="Arial" w:hAnsi="Arial" w:cs="Arial"/>
        </w:rPr>
        <w:t xml:space="preserve">tištěných </w:t>
      </w:r>
      <w:r w:rsidRPr="005E14F9">
        <w:rPr>
          <w:rFonts w:ascii="Arial" w:hAnsi="Arial" w:cs="Arial"/>
        </w:rPr>
        <w:t>vyhotoveních. Elektronickou podobu podrobného soupisu prací, dodávek a služeb a rozpočtu zhotovitel dodá objednateli samostatně na datovém nosiči v editovatelném a needitovatelném formátu. Soupis stavebních prací, dodávek a služeb bude zpracován v rozsahu dle vyhlášky č. 169/2016 Sb., bude obsahovat odkaz na použitou cenovou soustavu, přičemž soupis prací jednoho stavebního nebo inženýrského objektu, případně provozního souboru bude odkazovat pouze na jednu cenovou soustavu. Soupis prací bude zpracován v členění na stavební objekty, inženýrské objekty a provozní soubory v souladu s projektovou dokumentací.</w:t>
      </w:r>
      <w:r w:rsidR="00A24119" w:rsidRPr="005E14F9">
        <w:rPr>
          <w:rFonts w:ascii="Arial" w:hAnsi="Arial" w:cs="Arial"/>
        </w:rPr>
        <w:t xml:space="preserve"> Bude doložen včetně výkazu výměr a ve formátu s uvedenými hmotnostmi.</w:t>
      </w:r>
    </w:p>
    <w:p w:rsidR="00BF3BDA" w:rsidRDefault="00BF3BDA" w:rsidP="00BF3BDA">
      <w:pPr>
        <w:pStyle w:val="Odstavecseseznamem"/>
        <w:spacing w:before="120" w:after="240"/>
        <w:ind w:left="1276"/>
        <w:jc w:val="both"/>
        <w:rPr>
          <w:rFonts w:ascii="Arial" w:hAnsi="Arial" w:cs="Arial"/>
          <w:highlight w:val="lightGray"/>
        </w:rPr>
      </w:pPr>
    </w:p>
    <w:p w:rsidR="00BF3BDA" w:rsidRPr="00581DB8" w:rsidRDefault="00BF3BDA" w:rsidP="00173878">
      <w:pPr>
        <w:pStyle w:val="Odstavecseseznamem"/>
        <w:numPr>
          <w:ilvl w:val="0"/>
          <w:numId w:val="15"/>
        </w:numPr>
        <w:tabs>
          <w:tab w:val="clear" w:pos="1800"/>
        </w:tabs>
        <w:spacing w:before="120"/>
        <w:ind w:left="1276" w:hanging="357"/>
        <w:jc w:val="both"/>
        <w:rPr>
          <w:rFonts w:ascii="Arial" w:hAnsi="Arial" w:cs="Arial"/>
        </w:rPr>
      </w:pPr>
      <w:r w:rsidRPr="00581DB8">
        <w:rPr>
          <w:rFonts w:ascii="Arial" w:hAnsi="Arial" w:cs="Arial"/>
        </w:rPr>
        <w:t>Výkres uspořádání vyztužení bude doplněn o podrobný statický výpočet</w:t>
      </w:r>
      <w:r w:rsidR="00C70509">
        <w:rPr>
          <w:rFonts w:ascii="Arial" w:hAnsi="Arial" w:cs="Arial"/>
        </w:rPr>
        <w:t>,</w:t>
      </w:r>
      <w:r w:rsidRPr="00581DB8">
        <w:rPr>
          <w:rFonts w:ascii="Arial" w:hAnsi="Arial" w:cs="Arial"/>
        </w:rPr>
        <w:t xml:space="preserve"> na jehož základě zhotovitel zpracuje podrobný výkres výztuže vč. tabulky výztuže.</w:t>
      </w:r>
    </w:p>
    <w:p w:rsidR="005C78B5" w:rsidRPr="00A11230" w:rsidRDefault="005C78B5" w:rsidP="005C78B5">
      <w:pPr>
        <w:pStyle w:val="Odstavecseseznamem"/>
        <w:spacing w:before="120"/>
        <w:ind w:left="1276"/>
        <w:jc w:val="both"/>
        <w:rPr>
          <w:rFonts w:ascii="Arial" w:hAnsi="Arial" w:cs="Arial"/>
        </w:rPr>
      </w:pPr>
    </w:p>
    <w:p w:rsidR="005C78B5" w:rsidRPr="005E14F9" w:rsidRDefault="005C78B5" w:rsidP="00173878">
      <w:pPr>
        <w:pStyle w:val="Odstavecseseznamem"/>
        <w:numPr>
          <w:ilvl w:val="0"/>
          <w:numId w:val="15"/>
        </w:numPr>
        <w:tabs>
          <w:tab w:val="clear" w:pos="1800"/>
        </w:tabs>
        <w:spacing w:before="120"/>
        <w:ind w:left="1276" w:hanging="357"/>
        <w:jc w:val="both"/>
        <w:rPr>
          <w:rFonts w:ascii="Arial" w:hAnsi="Arial" w:cs="Arial"/>
        </w:rPr>
      </w:pPr>
      <w:r w:rsidRPr="005E14F9">
        <w:rPr>
          <w:rFonts w:ascii="Arial" w:hAnsi="Arial" w:cs="Arial"/>
        </w:rPr>
        <w:t xml:space="preserve">Vypracování technických podmínek pro realizaci stavy zahrnující mimo jiné specifikaci rozsahu realizační a dodavatelské dokumentace a technických postupů vyžadovaných po zhotoviteli stavby. </w:t>
      </w:r>
    </w:p>
    <w:p w:rsidR="005C78B5" w:rsidRPr="005E14F9" w:rsidRDefault="005C78B5" w:rsidP="005C78B5">
      <w:pPr>
        <w:pStyle w:val="Odstavecseseznamem"/>
        <w:spacing w:before="120"/>
        <w:ind w:left="1276"/>
        <w:jc w:val="both"/>
        <w:rPr>
          <w:rFonts w:ascii="Arial" w:hAnsi="Arial" w:cs="Arial"/>
        </w:rPr>
      </w:pPr>
    </w:p>
    <w:p w:rsidR="005C78B5" w:rsidRPr="005E14F9" w:rsidRDefault="005C78B5" w:rsidP="00173878">
      <w:pPr>
        <w:pStyle w:val="Odstavecseseznamem"/>
        <w:numPr>
          <w:ilvl w:val="0"/>
          <w:numId w:val="15"/>
        </w:numPr>
        <w:tabs>
          <w:tab w:val="clear" w:pos="1800"/>
        </w:tabs>
        <w:spacing w:before="120"/>
        <w:ind w:left="1276"/>
        <w:jc w:val="both"/>
        <w:rPr>
          <w:rFonts w:ascii="Arial" w:hAnsi="Arial" w:cs="Arial"/>
        </w:rPr>
      </w:pPr>
      <w:r w:rsidRPr="005E14F9">
        <w:rPr>
          <w:rFonts w:ascii="Arial" w:hAnsi="Arial" w:cs="Arial"/>
        </w:rPr>
        <w:t>Vypracování plánu BOZP na staveništi koordinátorem ustanoveným pro období přípravy stavby, pokud taková povinnost vyplyne z ustanovení § 14 a násl. zákona č. 309/2006 Sb., o zajištění dalších podmínek bezpečnosti a ochrany zdraví při práci, ve znění pozdějších předpisů.</w:t>
      </w:r>
    </w:p>
    <w:p w:rsidR="00424061" w:rsidRPr="005E14F9" w:rsidRDefault="00424061" w:rsidP="00424061">
      <w:pPr>
        <w:pStyle w:val="Odstavecseseznamem"/>
        <w:rPr>
          <w:rFonts w:ascii="Arial" w:hAnsi="Arial" w:cs="Arial"/>
        </w:rPr>
      </w:pPr>
    </w:p>
    <w:p w:rsidR="00424061" w:rsidRPr="005E14F9" w:rsidRDefault="00424061" w:rsidP="00173878">
      <w:pPr>
        <w:pStyle w:val="Odstavecseseznamem"/>
        <w:numPr>
          <w:ilvl w:val="0"/>
          <w:numId w:val="15"/>
        </w:numPr>
        <w:tabs>
          <w:tab w:val="clear" w:pos="1800"/>
        </w:tabs>
        <w:spacing w:before="120"/>
        <w:ind w:left="1276"/>
        <w:jc w:val="both"/>
        <w:rPr>
          <w:rFonts w:ascii="Arial" w:hAnsi="Arial" w:cs="Arial"/>
        </w:rPr>
      </w:pPr>
      <w:r w:rsidRPr="005E14F9">
        <w:rPr>
          <w:rFonts w:ascii="Arial" w:hAnsi="Arial" w:cs="Arial"/>
        </w:rPr>
        <w:t>Vypracování zásad zpracování manipulačního a provozního řádu vodního díla.</w:t>
      </w:r>
    </w:p>
    <w:p w:rsidR="005C78B5" w:rsidRPr="005E14F9" w:rsidRDefault="005C78B5" w:rsidP="005C78B5">
      <w:pPr>
        <w:pStyle w:val="Odstavecseseznamem"/>
        <w:rPr>
          <w:rFonts w:ascii="Arial" w:hAnsi="Arial" w:cs="Arial"/>
        </w:rPr>
      </w:pPr>
    </w:p>
    <w:p w:rsidR="008D2E51" w:rsidRPr="005E14F9" w:rsidRDefault="005C78B5" w:rsidP="00173878">
      <w:pPr>
        <w:pStyle w:val="Odstavecseseznamem"/>
        <w:numPr>
          <w:ilvl w:val="0"/>
          <w:numId w:val="15"/>
        </w:numPr>
        <w:tabs>
          <w:tab w:val="clear" w:pos="1800"/>
        </w:tabs>
        <w:spacing w:before="120"/>
        <w:ind w:left="1276"/>
        <w:jc w:val="both"/>
        <w:rPr>
          <w:rFonts w:ascii="Arial" w:hAnsi="Arial" w:cs="Arial"/>
        </w:rPr>
      </w:pPr>
      <w:r w:rsidRPr="005E14F9">
        <w:rPr>
          <w:rFonts w:ascii="Arial" w:hAnsi="Arial" w:cs="Arial"/>
        </w:rPr>
        <w:t>Podrobné dílčí dokumentace pro navrhované přeložky sítí technické infrastruktury</w:t>
      </w:r>
    </w:p>
    <w:p w:rsidR="008D2E51" w:rsidRPr="00A11230" w:rsidRDefault="008D2E51" w:rsidP="008D2E51">
      <w:pPr>
        <w:pStyle w:val="Odstavecseseznamem"/>
        <w:rPr>
          <w:rFonts w:ascii="Arial" w:hAnsi="Arial" w:cs="Arial"/>
        </w:rPr>
      </w:pPr>
    </w:p>
    <w:p w:rsidR="008028DC" w:rsidRPr="005E14F9" w:rsidRDefault="008028DC" w:rsidP="00173878">
      <w:pPr>
        <w:numPr>
          <w:ilvl w:val="1"/>
          <w:numId w:val="8"/>
        </w:numPr>
        <w:tabs>
          <w:tab w:val="clear" w:pos="792"/>
        </w:tabs>
        <w:spacing w:before="120"/>
        <w:ind w:left="567" w:hanging="567"/>
        <w:jc w:val="both"/>
        <w:rPr>
          <w:rFonts w:ascii="Arial" w:hAnsi="Arial" w:cs="Arial"/>
        </w:rPr>
      </w:pPr>
      <w:r w:rsidRPr="005E14F9">
        <w:rPr>
          <w:rFonts w:ascii="Arial" w:hAnsi="Arial" w:cs="Arial"/>
        </w:rPr>
        <w:t>Projektová dokumentace bude ve všech stupních zpracována v takovém rozsahu a podrobnosti a bude obsahovat takové náležitosti, aby splňovala podmínky operačního programu Životního prostředí.</w:t>
      </w:r>
    </w:p>
    <w:p w:rsidR="00BB7A9F" w:rsidRPr="005E14F9" w:rsidRDefault="00BB7A9F" w:rsidP="00173878">
      <w:pPr>
        <w:numPr>
          <w:ilvl w:val="1"/>
          <w:numId w:val="8"/>
        </w:numPr>
        <w:tabs>
          <w:tab w:val="clear" w:pos="792"/>
        </w:tabs>
        <w:spacing w:before="120"/>
        <w:ind w:left="567" w:hanging="567"/>
        <w:jc w:val="both"/>
        <w:rPr>
          <w:rFonts w:ascii="Arial" w:hAnsi="Arial" w:cs="Arial"/>
        </w:rPr>
      </w:pPr>
      <w:r w:rsidRPr="005E14F9">
        <w:rPr>
          <w:rFonts w:ascii="Arial" w:hAnsi="Arial" w:cs="Arial"/>
        </w:rPr>
        <w:t xml:space="preserve">Provádění </w:t>
      </w:r>
      <w:r w:rsidR="00542086" w:rsidRPr="005E14F9">
        <w:rPr>
          <w:rFonts w:ascii="Arial" w:hAnsi="Arial" w:cs="Arial"/>
        </w:rPr>
        <w:t xml:space="preserve">občasného </w:t>
      </w:r>
      <w:r w:rsidRPr="005E14F9">
        <w:rPr>
          <w:rFonts w:ascii="Arial" w:hAnsi="Arial" w:cs="Arial"/>
        </w:rPr>
        <w:t>autorského dozoru hlavního projektanta stavby a projektanta dílčích částí projektu stavby, včetně provádění autorského dozoru v rámci podpůrných odborných činností projektanta stavby (např. geologie, geodézie, geotechnika, statika staveb, hydrologie, hydraulika apod.). Prováděním autorského dozoru se rozumí čin</w:t>
      </w:r>
      <w:r w:rsidR="00E97529" w:rsidRPr="005E14F9">
        <w:rPr>
          <w:rFonts w:ascii="Arial" w:hAnsi="Arial" w:cs="Arial"/>
        </w:rPr>
        <w:t>nost vykonáva</w:t>
      </w:r>
      <w:r w:rsidR="00151041" w:rsidRPr="005E14F9">
        <w:rPr>
          <w:rFonts w:ascii="Arial" w:hAnsi="Arial" w:cs="Arial"/>
        </w:rPr>
        <w:t xml:space="preserve">ná přímo na stavbě. </w:t>
      </w:r>
    </w:p>
    <w:p w:rsidR="008D2E51" w:rsidRPr="005E14F9" w:rsidRDefault="005238FA" w:rsidP="00173878">
      <w:pPr>
        <w:numPr>
          <w:ilvl w:val="1"/>
          <w:numId w:val="8"/>
        </w:numPr>
        <w:tabs>
          <w:tab w:val="clear" w:pos="792"/>
        </w:tabs>
        <w:spacing w:before="120"/>
        <w:ind w:left="567" w:hanging="567"/>
        <w:jc w:val="both"/>
        <w:rPr>
          <w:rFonts w:ascii="Arial" w:hAnsi="Arial" w:cs="Arial"/>
        </w:rPr>
      </w:pPr>
      <w:r w:rsidRPr="005E14F9">
        <w:rPr>
          <w:rFonts w:ascii="Arial" w:hAnsi="Arial" w:cs="Arial"/>
        </w:rPr>
        <w:t xml:space="preserve">Čistopis dokumentace po projednání v technické radě </w:t>
      </w:r>
      <w:r w:rsidR="001426E3" w:rsidRPr="005E14F9">
        <w:rPr>
          <w:rFonts w:ascii="Arial" w:hAnsi="Arial" w:cs="Arial"/>
        </w:rPr>
        <w:t>dle čl. 2. bod 2.</w:t>
      </w:r>
      <w:r w:rsidR="008D2E51" w:rsidRPr="005E14F9">
        <w:rPr>
          <w:rFonts w:ascii="Arial" w:hAnsi="Arial" w:cs="Arial"/>
        </w:rPr>
        <w:t>1.</w:t>
      </w:r>
      <w:r w:rsidR="00AC335E" w:rsidRPr="005E14F9">
        <w:rPr>
          <w:rFonts w:ascii="Arial" w:hAnsi="Arial" w:cs="Arial"/>
        </w:rPr>
        <w:t>3</w:t>
      </w:r>
      <w:r w:rsidRPr="005E14F9">
        <w:rPr>
          <w:rFonts w:ascii="Arial" w:hAnsi="Arial" w:cs="Arial"/>
        </w:rPr>
        <w:t>.</w:t>
      </w:r>
      <w:r w:rsidR="001426E3" w:rsidRPr="005E14F9">
        <w:rPr>
          <w:rFonts w:ascii="Arial" w:hAnsi="Arial" w:cs="Arial"/>
        </w:rPr>
        <w:t xml:space="preserve"> předá zhotovitel objednateli v</w:t>
      </w:r>
      <w:r w:rsidR="008D2E51" w:rsidRPr="005E14F9">
        <w:rPr>
          <w:rFonts w:ascii="Arial" w:hAnsi="Arial" w:cs="Arial"/>
        </w:rPr>
        <w:t xml:space="preserve">e </w:t>
      </w:r>
      <w:r w:rsidR="00A24119" w:rsidRPr="005E14F9">
        <w:rPr>
          <w:rFonts w:ascii="Arial" w:hAnsi="Arial" w:cs="Arial"/>
        </w:rPr>
        <w:t>čtyřech</w:t>
      </w:r>
      <w:r w:rsidR="001426E3" w:rsidRPr="005E14F9">
        <w:rPr>
          <w:rFonts w:ascii="Arial" w:hAnsi="Arial" w:cs="Arial"/>
        </w:rPr>
        <w:t xml:space="preserve"> vyhotovení</w:t>
      </w:r>
      <w:r w:rsidR="00A24119" w:rsidRPr="005E14F9">
        <w:rPr>
          <w:rFonts w:ascii="Arial" w:hAnsi="Arial" w:cs="Arial"/>
        </w:rPr>
        <w:t>ch</w:t>
      </w:r>
      <w:r w:rsidR="001426E3" w:rsidRPr="005E14F9">
        <w:rPr>
          <w:rFonts w:ascii="Arial" w:hAnsi="Arial" w:cs="Arial"/>
        </w:rPr>
        <w:t xml:space="preserve"> v tištěné podobě s tím, že bude obsahovat kompletní výtisk hydrotechnických </w:t>
      </w:r>
      <w:r w:rsidR="00BF1503" w:rsidRPr="005E14F9">
        <w:rPr>
          <w:rFonts w:ascii="Arial" w:hAnsi="Arial" w:cs="Arial"/>
        </w:rPr>
        <w:t xml:space="preserve">a statických </w:t>
      </w:r>
      <w:r w:rsidR="001426E3" w:rsidRPr="005E14F9">
        <w:rPr>
          <w:rFonts w:ascii="Arial" w:hAnsi="Arial" w:cs="Arial"/>
        </w:rPr>
        <w:t xml:space="preserve">výpočtů. </w:t>
      </w:r>
    </w:p>
    <w:p w:rsidR="005238FA" w:rsidRPr="005E14F9" w:rsidRDefault="005238FA" w:rsidP="008D2E51">
      <w:pPr>
        <w:spacing w:before="120"/>
        <w:ind w:left="567"/>
        <w:jc w:val="both"/>
        <w:rPr>
          <w:rFonts w:ascii="Arial" w:hAnsi="Arial" w:cs="Arial"/>
        </w:rPr>
      </w:pPr>
      <w:r w:rsidRPr="005E14F9">
        <w:rPr>
          <w:rFonts w:ascii="Arial" w:hAnsi="Arial" w:cs="Arial"/>
        </w:rPr>
        <w:t>Čistopis dokumentace po projednání dle čl. 2. bod 2.</w:t>
      </w:r>
      <w:r w:rsidR="00AC335E" w:rsidRPr="005E14F9">
        <w:rPr>
          <w:rFonts w:ascii="Arial" w:hAnsi="Arial" w:cs="Arial"/>
        </w:rPr>
        <w:t xml:space="preserve"> 2</w:t>
      </w:r>
      <w:r w:rsidRPr="005E14F9">
        <w:rPr>
          <w:rFonts w:ascii="Arial" w:hAnsi="Arial" w:cs="Arial"/>
        </w:rPr>
        <w:t xml:space="preserve">. předá zhotovitel objednateli v </w:t>
      </w:r>
      <w:r w:rsidR="00A24119" w:rsidRPr="005E14F9">
        <w:rPr>
          <w:rFonts w:ascii="Arial" w:hAnsi="Arial" w:cs="Arial"/>
        </w:rPr>
        <w:t>šesti</w:t>
      </w:r>
      <w:r w:rsidRPr="005E14F9">
        <w:rPr>
          <w:rFonts w:ascii="Arial" w:hAnsi="Arial" w:cs="Arial"/>
        </w:rPr>
        <w:t xml:space="preserve"> vyhotoveních v tištěné podobě s tím, že bude obsahovat kompletní výtisk hydrotechnických a statických výpočtů. Dokladovou část dle čl. 2. bod 2.</w:t>
      </w:r>
      <w:r w:rsidR="008D2E51" w:rsidRPr="005E14F9">
        <w:rPr>
          <w:rFonts w:ascii="Arial" w:hAnsi="Arial" w:cs="Arial"/>
        </w:rPr>
        <w:t>1</w:t>
      </w:r>
      <w:r w:rsidR="00AC335E" w:rsidRPr="005E14F9">
        <w:rPr>
          <w:rFonts w:ascii="Arial" w:hAnsi="Arial" w:cs="Arial"/>
        </w:rPr>
        <w:t>.3</w:t>
      </w:r>
      <w:r w:rsidRPr="005E14F9">
        <w:rPr>
          <w:rFonts w:ascii="Arial" w:hAnsi="Arial" w:cs="Arial"/>
        </w:rPr>
        <w:t xml:space="preserve">. předá zhotovitel objednateli v originále. </w:t>
      </w:r>
    </w:p>
    <w:p w:rsidR="006F7288" w:rsidRPr="005E14F9" w:rsidRDefault="001426E3" w:rsidP="005238FA">
      <w:pPr>
        <w:spacing w:before="120"/>
        <w:ind w:left="567"/>
        <w:jc w:val="both"/>
        <w:rPr>
          <w:rFonts w:ascii="Arial" w:hAnsi="Arial" w:cs="Arial"/>
        </w:rPr>
      </w:pPr>
      <w:r w:rsidRPr="005E14F9">
        <w:rPr>
          <w:rFonts w:ascii="Arial" w:hAnsi="Arial" w:cs="Arial"/>
        </w:rPr>
        <w:t>Dále předá zhotovitel objednateli dokumentaci dle čl. 2</w:t>
      </w:r>
      <w:r w:rsidR="00415528" w:rsidRPr="005E14F9">
        <w:rPr>
          <w:rFonts w:ascii="Arial" w:hAnsi="Arial" w:cs="Arial"/>
        </w:rPr>
        <w:t>.</w:t>
      </w:r>
      <w:r w:rsidRPr="005E14F9">
        <w:rPr>
          <w:rFonts w:ascii="Arial" w:hAnsi="Arial" w:cs="Arial"/>
        </w:rPr>
        <w:t xml:space="preserve"> </w:t>
      </w:r>
      <w:r w:rsidR="00AC335E" w:rsidRPr="005E14F9">
        <w:rPr>
          <w:rFonts w:ascii="Arial" w:hAnsi="Arial" w:cs="Arial"/>
        </w:rPr>
        <w:t>B</w:t>
      </w:r>
      <w:r w:rsidRPr="005E14F9">
        <w:rPr>
          <w:rFonts w:ascii="Arial" w:hAnsi="Arial" w:cs="Arial"/>
        </w:rPr>
        <w:t>od</w:t>
      </w:r>
      <w:r w:rsidR="00F62991" w:rsidRPr="005E14F9">
        <w:rPr>
          <w:rFonts w:ascii="Arial" w:hAnsi="Arial" w:cs="Arial"/>
        </w:rPr>
        <w:t>ů</w:t>
      </w:r>
      <w:r w:rsidR="00AC335E" w:rsidRPr="005E14F9">
        <w:rPr>
          <w:rFonts w:ascii="Arial" w:hAnsi="Arial" w:cs="Arial"/>
        </w:rPr>
        <w:t xml:space="preserve"> 2. 1</w:t>
      </w:r>
      <w:r w:rsidR="00415528" w:rsidRPr="005E14F9">
        <w:rPr>
          <w:rFonts w:ascii="Arial" w:hAnsi="Arial" w:cs="Arial"/>
        </w:rPr>
        <w:t>.</w:t>
      </w:r>
      <w:r w:rsidR="008D2E51" w:rsidRPr="005E14F9">
        <w:rPr>
          <w:rFonts w:ascii="Arial" w:hAnsi="Arial" w:cs="Arial"/>
        </w:rPr>
        <w:t xml:space="preserve"> a</w:t>
      </w:r>
      <w:r w:rsidR="00AC335E" w:rsidRPr="005E14F9">
        <w:rPr>
          <w:rFonts w:ascii="Arial" w:hAnsi="Arial" w:cs="Arial"/>
        </w:rPr>
        <w:t xml:space="preserve"> 2. 2 </w:t>
      </w:r>
      <w:r w:rsidR="002672FE" w:rsidRPr="005E14F9">
        <w:rPr>
          <w:rFonts w:ascii="Arial" w:hAnsi="Arial" w:cs="Arial"/>
        </w:rPr>
        <w:t>v </w:t>
      </w:r>
      <w:r w:rsidRPr="005E14F9">
        <w:rPr>
          <w:rFonts w:ascii="Arial" w:hAnsi="Arial" w:cs="Arial"/>
        </w:rPr>
        <w:t>jednom vyhotovení v digitální podobě na nosiči CD, ve formátu dle pokynů objednatele</w:t>
      </w:r>
      <w:r w:rsidR="00415528" w:rsidRPr="005E14F9">
        <w:rPr>
          <w:rFonts w:ascii="Arial" w:hAnsi="Arial" w:cs="Arial"/>
        </w:rPr>
        <w:t>,</w:t>
      </w:r>
      <w:r w:rsidRPr="005E14F9">
        <w:rPr>
          <w:rFonts w:ascii="Arial" w:hAnsi="Arial" w:cs="Arial"/>
        </w:rPr>
        <w:t xml:space="preserve"> včetně zdrojových souborů.</w:t>
      </w:r>
    </w:p>
    <w:p w:rsidR="001426E3" w:rsidRPr="005E14F9" w:rsidRDefault="001426E3" w:rsidP="00173878">
      <w:pPr>
        <w:numPr>
          <w:ilvl w:val="1"/>
          <w:numId w:val="8"/>
        </w:numPr>
        <w:tabs>
          <w:tab w:val="clear" w:pos="792"/>
        </w:tabs>
        <w:spacing w:before="120"/>
        <w:ind w:left="567" w:hanging="567"/>
        <w:jc w:val="both"/>
        <w:rPr>
          <w:rFonts w:ascii="Arial" w:hAnsi="Arial" w:cs="Arial"/>
        </w:rPr>
      </w:pPr>
      <w:r w:rsidRPr="005E14F9">
        <w:rPr>
          <w:rFonts w:ascii="Arial" w:hAnsi="Arial" w:cs="Arial"/>
        </w:rPr>
        <w:t xml:space="preserve">Odeslaná i došlá korespondence zhotovitele v rámci projednání </w:t>
      </w:r>
      <w:r w:rsidR="00D86C3B" w:rsidRPr="005E14F9">
        <w:rPr>
          <w:rFonts w:ascii="Arial" w:hAnsi="Arial" w:cs="Arial"/>
        </w:rPr>
        <w:t>dokumentace pro společné povolení</w:t>
      </w:r>
      <w:r w:rsidRPr="005E14F9">
        <w:rPr>
          <w:rFonts w:ascii="Arial" w:hAnsi="Arial" w:cs="Arial"/>
        </w:rPr>
        <w:t xml:space="preserve"> bude průběžně předávána objednateli na vědomí.</w:t>
      </w:r>
    </w:p>
    <w:p w:rsidR="001426E3" w:rsidRPr="005E14F9" w:rsidRDefault="003E2E4D" w:rsidP="00173878">
      <w:pPr>
        <w:numPr>
          <w:ilvl w:val="1"/>
          <w:numId w:val="8"/>
        </w:numPr>
        <w:tabs>
          <w:tab w:val="clear" w:pos="792"/>
        </w:tabs>
        <w:spacing w:before="120"/>
        <w:ind w:left="567" w:hanging="567"/>
        <w:jc w:val="both"/>
        <w:rPr>
          <w:rFonts w:ascii="Arial" w:hAnsi="Arial" w:cs="Arial"/>
        </w:rPr>
      </w:pPr>
      <w:r w:rsidRPr="005E14F9">
        <w:rPr>
          <w:rFonts w:ascii="Arial" w:hAnsi="Arial" w:cs="Arial"/>
        </w:rPr>
        <w:t>Každý jednotlivý výtisk projektové dokumentace bude opatřen autorizačním razítkem a</w:t>
      </w:r>
      <w:r w:rsidR="00D86C3B" w:rsidRPr="005E14F9">
        <w:rPr>
          <w:rFonts w:ascii="Arial" w:hAnsi="Arial" w:cs="Arial"/>
        </w:rPr>
        <w:t> </w:t>
      </w:r>
      <w:r w:rsidRPr="005E14F9">
        <w:rPr>
          <w:rFonts w:ascii="Arial" w:hAnsi="Arial" w:cs="Arial"/>
        </w:rPr>
        <w:t xml:space="preserve">podpisem zástupce zhotovitele zodpovědného za odborné provedení zakázky, tj. </w:t>
      </w:r>
      <w:r w:rsidRPr="005E14F9">
        <w:rPr>
          <w:rFonts w:ascii="Arial" w:hAnsi="Arial" w:cs="Arial"/>
        </w:rPr>
        <w:lastRenderedPageBreak/>
        <w:t>autorizovaná osoba v oboru stavby vodního hospodářství a krajinného inženýrství (příp. vodohospodářské stavby)</w:t>
      </w:r>
      <w:r w:rsidR="00B14652" w:rsidRPr="005E14F9">
        <w:rPr>
          <w:rFonts w:ascii="Arial" w:hAnsi="Arial" w:cs="Arial"/>
        </w:rPr>
        <w:t>,</w:t>
      </w:r>
      <w:r w:rsidR="00AC335E" w:rsidRPr="005E14F9">
        <w:rPr>
          <w:rFonts w:ascii="Arial" w:hAnsi="Arial" w:cs="Arial"/>
        </w:rPr>
        <w:t xml:space="preserve"> </w:t>
      </w:r>
      <w:r w:rsidR="00B14652" w:rsidRPr="005E14F9">
        <w:rPr>
          <w:rFonts w:ascii="Arial" w:hAnsi="Arial" w:cs="Arial"/>
        </w:rPr>
        <w:t>po</w:t>
      </w:r>
      <w:r w:rsidRPr="005E14F9">
        <w:rPr>
          <w:rFonts w:ascii="Arial" w:hAnsi="Arial" w:cs="Arial"/>
        </w:rPr>
        <w:t>dle zákona č. 360/1992 Sb. o výkonu povolání autorizovaných architektů a o výkonu povolání autorizovaných inženýrů a techniků činných ve výstavbě, v platném znění a další obory autorizace v závislosti na obsahu projektové dokumentace</w:t>
      </w:r>
      <w:r w:rsidR="001426E3" w:rsidRPr="005E14F9">
        <w:rPr>
          <w:rFonts w:ascii="Arial" w:hAnsi="Arial" w:cs="Arial"/>
        </w:rPr>
        <w:t>.</w:t>
      </w:r>
    </w:p>
    <w:p w:rsidR="00840CE4" w:rsidRPr="005E14F9" w:rsidRDefault="00840CE4" w:rsidP="00173878">
      <w:pPr>
        <w:numPr>
          <w:ilvl w:val="1"/>
          <w:numId w:val="8"/>
        </w:numPr>
        <w:tabs>
          <w:tab w:val="clear" w:pos="792"/>
          <w:tab w:val="num" w:pos="567"/>
        </w:tabs>
        <w:spacing w:before="120"/>
        <w:ind w:left="567" w:hanging="567"/>
        <w:jc w:val="both"/>
        <w:rPr>
          <w:rFonts w:ascii="Arial" w:hAnsi="Arial" w:cs="Arial"/>
        </w:rPr>
      </w:pPr>
      <w:r w:rsidRPr="005E14F9">
        <w:rPr>
          <w:rFonts w:ascii="Arial" w:hAnsi="Arial" w:cs="Arial"/>
        </w:rPr>
        <w:t>Zhotovitel je povinen zpracovávanou projektovou dokumentaci průběžně konzultovat s technickými zástupci objednatele na výrobních výborech a zapracovat jejich připomínky. Výrobní výbory budou svolány zhotovitelem v sídle obj</w:t>
      </w:r>
      <w:r w:rsidR="00C067C0" w:rsidRPr="005E14F9">
        <w:rPr>
          <w:rFonts w:ascii="Arial" w:hAnsi="Arial" w:cs="Arial"/>
        </w:rPr>
        <w:t>ednatele.</w:t>
      </w:r>
    </w:p>
    <w:p w:rsidR="00542086" w:rsidRPr="005E14F9" w:rsidRDefault="00C067C0" w:rsidP="00292FBF">
      <w:pPr>
        <w:spacing w:before="120"/>
        <w:ind w:left="567"/>
        <w:jc w:val="both"/>
        <w:rPr>
          <w:rFonts w:ascii="Arial" w:hAnsi="Arial" w:cs="Arial"/>
        </w:rPr>
      </w:pPr>
      <w:r w:rsidRPr="005E14F9">
        <w:rPr>
          <w:rFonts w:ascii="Arial" w:hAnsi="Arial" w:cs="Arial"/>
        </w:rPr>
        <w:t xml:space="preserve">O termínu výrobních výborů bude zhotovitel informován </w:t>
      </w:r>
      <w:r w:rsidR="00292FBF" w:rsidRPr="005E14F9">
        <w:rPr>
          <w:rFonts w:ascii="Arial" w:hAnsi="Arial" w:cs="Arial"/>
        </w:rPr>
        <w:t>zástupcem objednatele min. 10</w:t>
      </w:r>
      <w:r w:rsidRPr="005E14F9">
        <w:rPr>
          <w:rFonts w:ascii="Arial" w:hAnsi="Arial" w:cs="Arial"/>
        </w:rPr>
        <w:t xml:space="preserve"> dní před jeho svoláním.</w:t>
      </w:r>
    </w:p>
    <w:p w:rsidR="00542086" w:rsidRPr="005E14F9" w:rsidRDefault="00542086" w:rsidP="00292FBF">
      <w:pPr>
        <w:spacing w:before="120"/>
        <w:ind w:left="567"/>
        <w:jc w:val="both"/>
        <w:rPr>
          <w:rFonts w:ascii="Arial" w:hAnsi="Arial" w:cs="Arial"/>
        </w:rPr>
      </w:pPr>
      <w:r w:rsidRPr="005E14F9">
        <w:rPr>
          <w:rFonts w:ascii="Arial" w:hAnsi="Arial" w:cs="Arial"/>
        </w:rPr>
        <w:t>Zhotovitel je povinen před každým výrobním výborem předat objednateli podklady určené k projednání minimálně 5 pracovních dní předem. Podklady budou předány</w:t>
      </w:r>
      <w:r w:rsidR="00C067C0" w:rsidRPr="005E14F9">
        <w:rPr>
          <w:rFonts w:ascii="Arial" w:hAnsi="Arial" w:cs="Arial"/>
        </w:rPr>
        <w:t xml:space="preserve"> </w:t>
      </w:r>
      <w:r w:rsidRPr="005E14F9">
        <w:rPr>
          <w:rFonts w:ascii="Arial" w:hAnsi="Arial" w:cs="Arial"/>
        </w:rPr>
        <w:t>elektronicky</w:t>
      </w:r>
    </w:p>
    <w:p w:rsidR="005A3F75" w:rsidRPr="005E14F9" w:rsidRDefault="005A3F75" w:rsidP="00173878">
      <w:pPr>
        <w:numPr>
          <w:ilvl w:val="1"/>
          <w:numId w:val="8"/>
        </w:numPr>
        <w:tabs>
          <w:tab w:val="clear" w:pos="792"/>
        </w:tabs>
        <w:spacing w:before="120"/>
        <w:ind w:left="567" w:hanging="567"/>
        <w:jc w:val="both"/>
        <w:rPr>
          <w:rFonts w:ascii="Arial" w:hAnsi="Arial" w:cs="Arial"/>
        </w:rPr>
      </w:pPr>
      <w:r w:rsidRPr="005E14F9">
        <w:rPr>
          <w:rFonts w:ascii="Arial" w:hAnsi="Arial" w:cs="Arial"/>
        </w:rPr>
        <w:t>Zhotovitel je povinen do zpracovávané projektové dokumentace zapracovat připomínky z projednání v technické radě (dále jen TR) objednatele. Objednatel tyto připomínky oznámí zhotoviteli poštou, nebo e-mailem. Za den doručení poštou se v tomto případě považuje 3. den po odeslání oznámení objednatelem zhotoviteli.</w:t>
      </w:r>
    </w:p>
    <w:p w:rsidR="003637CC" w:rsidRPr="005E14F9" w:rsidRDefault="003637CC" w:rsidP="00173878">
      <w:pPr>
        <w:numPr>
          <w:ilvl w:val="1"/>
          <w:numId w:val="8"/>
        </w:numPr>
        <w:tabs>
          <w:tab w:val="clear" w:pos="792"/>
        </w:tabs>
        <w:spacing w:before="120"/>
        <w:ind w:left="567" w:hanging="567"/>
        <w:jc w:val="both"/>
        <w:rPr>
          <w:rFonts w:ascii="Arial" w:hAnsi="Arial" w:cs="Arial"/>
        </w:rPr>
      </w:pPr>
      <w:r w:rsidRPr="005E14F9">
        <w:rPr>
          <w:rFonts w:ascii="Arial" w:hAnsi="Arial" w:cs="Arial"/>
        </w:rPr>
        <w:t>Není-li zhotovitel způsobilý některou část projektové dokumentace zpracovat sám, je povinen k jejímu zpracování přizvat osobu s oprávněním pro příslušný obor nebo specializaci, která odpovídá za jí zpracovaný návrh. Odpovědnost zhotovitele za projektovou dokumentaci jako celku tím není dotčena. Zhotovitel je povinen postupovat v souladu s čl. 10.</w:t>
      </w:r>
      <w:r w:rsidR="00F62991" w:rsidRPr="005E14F9">
        <w:rPr>
          <w:rFonts w:ascii="Arial" w:hAnsi="Arial" w:cs="Arial"/>
        </w:rPr>
        <w:t xml:space="preserve"> bodu 10.</w:t>
      </w:r>
      <w:r w:rsidR="00292FBF" w:rsidRPr="005E14F9">
        <w:rPr>
          <w:rFonts w:ascii="Arial" w:hAnsi="Arial" w:cs="Arial"/>
        </w:rPr>
        <w:t xml:space="preserve"> </w:t>
      </w:r>
      <w:r w:rsidR="00705333" w:rsidRPr="005E14F9">
        <w:rPr>
          <w:rFonts w:ascii="Arial" w:hAnsi="Arial" w:cs="Arial"/>
        </w:rPr>
        <w:t>7</w:t>
      </w:r>
      <w:r w:rsidRPr="005E14F9">
        <w:rPr>
          <w:rFonts w:ascii="Arial" w:hAnsi="Arial" w:cs="Arial"/>
        </w:rPr>
        <w:t>. této smlouvy.</w:t>
      </w:r>
    </w:p>
    <w:p w:rsidR="00313793" w:rsidRDefault="00313793" w:rsidP="00313793">
      <w:pPr>
        <w:rPr>
          <w:rFonts w:ascii="Arial" w:hAnsi="Arial" w:cs="Arial"/>
        </w:rPr>
      </w:pPr>
    </w:p>
    <w:p w:rsidR="00C75E11" w:rsidRPr="00A11230" w:rsidRDefault="00C75E11" w:rsidP="00313793">
      <w:pPr>
        <w:rPr>
          <w:rFonts w:ascii="Arial" w:hAnsi="Arial" w:cs="Arial"/>
        </w:rPr>
      </w:pPr>
    </w:p>
    <w:p w:rsidR="00313793" w:rsidRDefault="00313793" w:rsidP="00313793">
      <w:pPr>
        <w:pStyle w:val="Import2"/>
        <w:tabs>
          <w:tab w:val="clear" w:pos="72"/>
          <w:tab w:val="clear" w:pos="936"/>
          <w:tab w:val="clear" w:pos="1800"/>
          <w:tab w:val="clear" w:pos="2664"/>
          <w:tab w:val="clear" w:pos="3528"/>
          <w:tab w:val="clear" w:pos="4392"/>
          <w:tab w:val="clear" w:pos="5256"/>
          <w:tab w:val="clear" w:pos="6120"/>
          <w:tab w:val="clear" w:pos="6984"/>
          <w:tab w:val="clear" w:pos="7848"/>
        </w:tabs>
        <w:rPr>
          <w:rFonts w:ascii="Arial" w:hAnsi="Arial" w:cs="Arial"/>
          <w:b/>
          <w:spacing w:val="20"/>
          <w:sz w:val="20"/>
          <w:u w:val="single"/>
          <w:lang w:val="cs-CZ"/>
        </w:rPr>
      </w:pPr>
      <w:r w:rsidRPr="00A11230">
        <w:rPr>
          <w:rFonts w:ascii="Arial" w:hAnsi="Arial" w:cs="Arial"/>
          <w:b/>
          <w:spacing w:val="20"/>
          <w:sz w:val="20"/>
          <w:u w:val="single"/>
          <w:lang w:val="cs-CZ"/>
        </w:rPr>
        <w:t>3. Dodací lhůta</w:t>
      </w:r>
    </w:p>
    <w:p w:rsidR="001F0140" w:rsidRPr="00ED690A" w:rsidRDefault="001F0140" w:rsidP="00313793">
      <w:pPr>
        <w:pStyle w:val="Import2"/>
        <w:tabs>
          <w:tab w:val="clear" w:pos="72"/>
          <w:tab w:val="clear" w:pos="936"/>
          <w:tab w:val="clear" w:pos="1800"/>
          <w:tab w:val="clear" w:pos="2664"/>
          <w:tab w:val="clear" w:pos="3528"/>
          <w:tab w:val="clear" w:pos="4392"/>
          <w:tab w:val="clear" w:pos="5256"/>
          <w:tab w:val="clear" w:pos="6120"/>
          <w:tab w:val="clear" w:pos="6984"/>
          <w:tab w:val="clear" w:pos="7848"/>
        </w:tabs>
        <w:rPr>
          <w:rFonts w:ascii="Arial" w:hAnsi="Arial" w:cs="Arial"/>
          <w:b/>
          <w:spacing w:val="20"/>
          <w:sz w:val="20"/>
          <w:u w:val="single"/>
          <w:lang w:val="cs-CZ"/>
        </w:rPr>
      </w:pPr>
    </w:p>
    <w:p w:rsidR="0005277D" w:rsidRPr="00ED690A" w:rsidRDefault="00313793" w:rsidP="006D549A">
      <w:pPr>
        <w:ind w:left="426"/>
        <w:rPr>
          <w:rFonts w:ascii="Arial" w:hAnsi="Arial" w:cs="Arial"/>
        </w:rPr>
      </w:pPr>
      <w:r w:rsidRPr="00ED690A">
        <w:rPr>
          <w:rFonts w:ascii="Arial" w:hAnsi="Arial" w:cs="Arial"/>
        </w:rPr>
        <w:t xml:space="preserve">Zhotovitel je povinen zahájit práce na předmětu </w:t>
      </w:r>
      <w:r w:rsidR="007958D6" w:rsidRPr="00ED690A">
        <w:rPr>
          <w:rFonts w:ascii="Arial" w:hAnsi="Arial" w:cs="Arial"/>
        </w:rPr>
        <w:t>smlouvy</w:t>
      </w:r>
      <w:r w:rsidRPr="00ED690A">
        <w:rPr>
          <w:rFonts w:ascii="Arial" w:hAnsi="Arial" w:cs="Arial"/>
        </w:rPr>
        <w:t xml:space="preserve"> a řádně v nich pokračovat bezodkladně po nabytí účinnosti této smlouvy o dílo.</w:t>
      </w:r>
    </w:p>
    <w:p w:rsidR="0005277D" w:rsidRPr="00ED690A" w:rsidRDefault="0005277D" w:rsidP="00173878">
      <w:pPr>
        <w:numPr>
          <w:ilvl w:val="1"/>
          <w:numId w:val="9"/>
        </w:numPr>
        <w:tabs>
          <w:tab w:val="clear" w:pos="360"/>
        </w:tabs>
        <w:spacing w:before="120"/>
        <w:ind w:left="567" w:hanging="567"/>
        <w:jc w:val="both"/>
        <w:rPr>
          <w:rFonts w:ascii="Arial" w:hAnsi="Arial" w:cs="Arial"/>
        </w:rPr>
      </w:pPr>
      <w:r w:rsidRPr="00ED690A">
        <w:rPr>
          <w:rFonts w:ascii="Arial" w:hAnsi="Arial" w:cs="Arial"/>
        </w:rPr>
        <w:t xml:space="preserve">Zhotovitel se zavazuje </w:t>
      </w:r>
      <w:r w:rsidR="007958D6" w:rsidRPr="00ED690A">
        <w:rPr>
          <w:rFonts w:ascii="Arial" w:hAnsi="Arial" w:cs="Arial"/>
        </w:rPr>
        <w:t>dokončit</w:t>
      </w:r>
      <w:r w:rsidRPr="00ED690A">
        <w:rPr>
          <w:rFonts w:ascii="Arial" w:hAnsi="Arial" w:cs="Arial"/>
        </w:rPr>
        <w:t xml:space="preserve"> a předat hotové dílo</w:t>
      </w:r>
      <w:r w:rsidR="007958D6" w:rsidRPr="00ED690A">
        <w:rPr>
          <w:rFonts w:ascii="Arial" w:hAnsi="Arial" w:cs="Arial"/>
        </w:rPr>
        <w:t xml:space="preserve"> objednateli v následujících</w:t>
      </w:r>
      <w:r w:rsidR="004C348A" w:rsidRPr="00ED690A">
        <w:rPr>
          <w:rFonts w:ascii="Arial" w:hAnsi="Arial" w:cs="Arial"/>
        </w:rPr>
        <w:t xml:space="preserve"> termínech:</w:t>
      </w:r>
    </w:p>
    <w:p w:rsidR="00115C85" w:rsidRPr="00FD0560" w:rsidRDefault="00115C85" w:rsidP="00115C85">
      <w:pPr>
        <w:jc w:val="both"/>
        <w:rPr>
          <w:rFonts w:ascii="Arial" w:hAnsi="Arial" w:cs="Arial"/>
        </w:rPr>
      </w:pPr>
    </w:p>
    <w:tbl>
      <w:tblPr>
        <w:tblW w:w="9072" w:type="dxa"/>
        <w:tblInd w:w="70" w:type="dxa"/>
        <w:tblCellMar>
          <w:left w:w="70" w:type="dxa"/>
          <w:right w:w="70" w:type="dxa"/>
        </w:tblCellMar>
        <w:tblLook w:val="04A0"/>
      </w:tblPr>
      <w:tblGrid>
        <w:gridCol w:w="2977"/>
        <w:gridCol w:w="3544"/>
        <w:gridCol w:w="2551"/>
      </w:tblGrid>
      <w:tr w:rsidR="001F1324" w:rsidRPr="001F1324" w:rsidTr="003F7694">
        <w:trPr>
          <w:trHeight w:val="624"/>
        </w:trPr>
        <w:tc>
          <w:tcPr>
            <w:tcW w:w="6521" w:type="dxa"/>
            <w:gridSpan w:val="2"/>
            <w:tcBorders>
              <w:top w:val="single" w:sz="8" w:space="0" w:color="auto"/>
              <w:left w:val="single" w:sz="8" w:space="0" w:color="auto"/>
              <w:bottom w:val="single" w:sz="4" w:space="0" w:color="auto"/>
              <w:right w:val="single" w:sz="4" w:space="0" w:color="auto"/>
            </w:tcBorders>
            <w:shd w:val="clear" w:color="auto" w:fill="auto"/>
            <w:noWrap/>
            <w:vAlign w:val="center"/>
            <w:hideMark/>
          </w:tcPr>
          <w:p w:rsidR="001F1324" w:rsidRPr="001F1324" w:rsidRDefault="001F1324" w:rsidP="001F1324">
            <w:pPr>
              <w:ind w:firstLineChars="100" w:firstLine="200"/>
              <w:rPr>
                <w:rFonts w:ascii="Arial" w:hAnsi="Arial" w:cs="Arial"/>
                <w:color w:val="000000"/>
              </w:rPr>
            </w:pPr>
            <w:r w:rsidRPr="001F1324">
              <w:rPr>
                <w:rFonts w:ascii="Arial" w:hAnsi="Arial" w:cs="Arial"/>
                <w:color w:val="000000"/>
              </w:rPr>
              <w:t>Geodetické zaměření, geologický průzkum dle čl. 2.1.1.</w:t>
            </w:r>
          </w:p>
        </w:tc>
        <w:tc>
          <w:tcPr>
            <w:tcW w:w="2551" w:type="dxa"/>
            <w:tcBorders>
              <w:top w:val="single" w:sz="8" w:space="0" w:color="auto"/>
              <w:left w:val="nil"/>
              <w:bottom w:val="single" w:sz="4" w:space="0" w:color="auto"/>
              <w:right w:val="single" w:sz="8" w:space="0" w:color="auto"/>
            </w:tcBorders>
            <w:shd w:val="clear" w:color="auto" w:fill="auto"/>
            <w:vAlign w:val="center"/>
            <w:hideMark/>
          </w:tcPr>
          <w:p w:rsidR="001F1324" w:rsidRPr="001F1324" w:rsidRDefault="001F1324" w:rsidP="006D549A">
            <w:pPr>
              <w:ind w:left="214"/>
              <w:rPr>
                <w:rFonts w:ascii="Arial" w:hAnsi="Arial" w:cs="Arial"/>
                <w:color w:val="000000"/>
              </w:rPr>
            </w:pPr>
            <w:r w:rsidRPr="001F1324">
              <w:rPr>
                <w:rFonts w:ascii="Arial" w:hAnsi="Arial" w:cs="Arial"/>
                <w:color w:val="000000"/>
              </w:rPr>
              <w:t>do 30 dnů od nabytí účinnosti smlouvy</w:t>
            </w:r>
          </w:p>
        </w:tc>
      </w:tr>
      <w:tr w:rsidR="001F1324" w:rsidRPr="001F1324" w:rsidTr="001F1324">
        <w:trPr>
          <w:trHeight w:val="510"/>
        </w:trPr>
        <w:tc>
          <w:tcPr>
            <w:tcW w:w="6521" w:type="dxa"/>
            <w:gridSpan w:val="2"/>
            <w:tcBorders>
              <w:top w:val="nil"/>
              <w:left w:val="single" w:sz="8" w:space="0" w:color="auto"/>
              <w:bottom w:val="single" w:sz="4" w:space="0" w:color="auto"/>
              <w:right w:val="single" w:sz="4" w:space="0" w:color="auto"/>
            </w:tcBorders>
            <w:shd w:val="clear" w:color="auto" w:fill="auto"/>
            <w:noWrap/>
            <w:vAlign w:val="center"/>
            <w:hideMark/>
          </w:tcPr>
          <w:p w:rsidR="001F1324" w:rsidRPr="001F1324" w:rsidRDefault="001F1324" w:rsidP="001F1324">
            <w:pPr>
              <w:ind w:left="214"/>
              <w:rPr>
                <w:rFonts w:ascii="Arial" w:hAnsi="Arial" w:cs="Arial"/>
                <w:color w:val="000000"/>
              </w:rPr>
            </w:pPr>
            <w:r>
              <w:rPr>
                <w:rFonts w:ascii="Arial" w:hAnsi="Arial" w:cs="Arial"/>
                <w:color w:val="000000"/>
              </w:rPr>
              <w:t xml:space="preserve">Biologický průzkum </w:t>
            </w:r>
            <w:r w:rsidRPr="001F1324">
              <w:rPr>
                <w:rFonts w:ascii="Arial" w:hAnsi="Arial" w:cs="Arial"/>
                <w:color w:val="000000"/>
              </w:rPr>
              <w:t xml:space="preserve">a posouzení zájmové lokality </w:t>
            </w:r>
            <w:r>
              <w:rPr>
                <w:rFonts w:ascii="Arial" w:hAnsi="Arial" w:cs="Arial"/>
                <w:color w:val="000000"/>
              </w:rPr>
              <w:t xml:space="preserve">                                        </w:t>
            </w:r>
            <w:r w:rsidRPr="001F1324">
              <w:rPr>
                <w:rFonts w:ascii="Arial" w:hAnsi="Arial" w:cs="Arial"/>
                <w:color w:val="000000"/>
              </w:rPr>
              <w:t>dle čl. 2.1.3. odst. p)</w:t>
            </w:r>
          </w:p>
        </w:tc>
        <w:tc>
          <w:tcPr>
            <w:tcW w:w="2551" w:type="dxa"/>
            <w:tcBorders>
              <w:top w:val="nil"/>
              <w:left w:val="nil"/>
              <w:bottom w:val="single" w:sz="4" w:space="0" w:color="auto"/>
              <w:right w:val="single" w:sz="8" w:space="0" w:color="auto"/>
            </w:tcBorders>
            <w:shd w:val="clear" w:color="auto" w:fill="auto"/>
            <w:vAlign w:val="center"/>
            <w:hideMark/>
          </w:tcPr>
          <w:p w:rsidR="001F1324" w:rsidRPr="001F1324" w:rsidRDefault="001F1324" w:rsidP="006D549A">
            <w:pPr>
              <w:ind w:left="214"/>
              <w:rPr>
                <w:rFonts w:ascii="Arial" w:hAnsi="Arial" w:cs="Arial"/>
                <w:color w:val="000000"/>
              </w:rPr>
            </w:pPr>
            <w:r w:rsidRPr="001F1324">
              <w:rPr>
                <w:rFonts w:ascii="Arial" w:hAnsi="Arial" w:cs="Arial"/>
                <w:color w:val="000000"/>
              </w:rPr>
              <w:t>do 30. 6. 2022</w:t>
            </w:r>
          </w:p>
        </w:tc>
      </w:tr>
      <w:tr w:rsidR="001F1324" w:rsidRPr="001F1324" w:rsidTr="003F7694">
        <w:trPr>
          <w:trHeight w:val="624"/>
        </w:trPr>
        <w:tc>
          <w:tcPr>
            <w:tcW w:w="2977" w:type="dxa"/>
            <w:vMerge w:val="restart"/>
            <w:tcBorders>
              <w:top w:val="nil"/>
              <w:left w:val="single" w:sz="8" w:space="0" w:color="auto"/>
              <w:bottom w:val="single" w:sz="4" w:space="0" w:color="000000"/>
              <w:right w:val="nil"/>
            </w:tcBorders>
            <w:shd w:val="clear" w:color="auto" w:fill="auto"/>
            <w:vAlign w:val="center"/>
            <w:hideMark/>
          </w:tcPr>
          <w:p w:rsidR="001F1324" w:rsidRPr="001F1324" w:rsidRDefault="001F1324" w:rsidP="001F1324">
            <w:pPr>
              <w:ind w:left="152"/>
              <w:rPr>
                <w:rFonts w:ascii="Arial" w:hAnsi="Arial" w:cs="Arial"/>
                <w:color w:val="000000"/>
              </w:rPr>
            </w:pPr>
            <w:r w:rsidRPr="001F1324">
              <w:rPr>
                <w:rFonts w:ascii="Arial" w:hAnsi="Arial" w:cs="Arial"/>
                <w:color w:val="000000"/>
              </w:rPr>
              <w:t>Vypracování dokumentace pro vydání společného povolení (</w:t>
            </w:r>
            <w:proofErr w:type="spellStart"/>
            <w:r w:rsidRPr="001F1324">
              <w:rPr>
                <w:rFonts w:ascii="Arial" w:hAnsi="Arial" w:cs="Arial"/>
                <w:color w:val="000000"/>
              </w:rPr>
              <w:t>DSpoP</w:t>
            </w:r>
            <w:proofErr w:type="spellEnd"/>
            <w:r w:rsidRPr="001F1324">
              <w:rPr>
                <w:rFonts w:ascii="Arial" w:hAnsi="Arial" w:cs="Arial"/>
                <w:color w:val="000000"/>
              </w:rPr>
              <w:t>)</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1F1324" w:rsidRPr="001F1324" w:rsidRDefault="001F1324" w:rsidP="001F1324">
            <w:pPr>
              <w:ind w:left="213"/>
              <w:rPr>
                <w:rFonts w:ascii="Arial" w:hAnsi="Arial" w:cs="Arial"/>
                <w:color w:val="000000"/>
              </w:rPr>
            </w:pPr>
            <w:r w:rsidRPr="001F1324">
              <w:rPr>
                <w:rFonts w:ascii="Arial" w:hAnsi="Arial" w:cs="Arial"/>
                <w:color w:val="000000"/>
              </w:rPr>
              <w:t xml:space="preserve">Koncept technického řešení v </w:t>
            </w:r>
            <w:r>
              <w:rPr>
                <w:rFonts w:ascii="Arial" w:hAnsi="Arial" w:cs="Arial"/>
                <w:color w:val="000000"/>
              </w:rPr>
              <w:t xml:space="preserve">  </w:t>
            </w:r>
            <w:r w:rsidRPr="001F1324">
              <w:rPr>
                <w:rFonts w:ascii="Arial" w:hAnsi="Arial" w:cs="Arial"/>
                <w:color w:val="000000"/>
              </w:rPr>
              <w:t xml:space="preserve">rozsahu dle čl. a) </w:t>
            </w:r>
            <w:r>
              <w:rPr>
                <w:rFonts w:ascii="Arial" w:hAnsi="Arial" w:cs="Arial"/>
                <w:color w:val="000000"/>
              </w:rPr>
              <w:t>–</w:t>
            </w:r>
            <w:r w:rsidRPr="001F1324">
              <w:rPr>
                <w:rFonts w:ascii="Arial" w:hAnsi="Arial" w:cs="Arial"/>
                <w:color w:val="000000"/>
              </w:rPr>
              <w:t xml:space="preserve"> d</w:t>
            </w:r>
            <w:r>
              <w:rPr>
                <w:rFonts w:ascii="Arial" w:hAnsi="Arial" w:cs="Arial"/>
                <w:color w:val="000000"/>
              </w:rPr>
              <w:t>)</w:t>
            </w:r>
          </w:p>
        </w:tc>
        <w:tc>
          <w:tcPr>
            <w:tcW w:w="2551" w:type="dxa"/>
            <w:tcBorders>
              <w:top w:val="nil"/>
              <w:left w:val="nil"/>
              <w:bottom w:val="single" w:sz="4" w:space="0" w:color="auto"/>
              <w:right w:val="single" w:sz="8" w:space="0" w:color="auto"/>
            </w:tcBorders>
            <w:shd w:val="clear" w:color="auto" w:fill="auto"/>
            <w:vAlign w:val="center"/>
            <w:hideMark/>
          </w:tcPr>
          <w:p w:rsidR="001F1324" w:rsidRPr="001F1324" w:rsidRDefault="001F1324" w:rsidP="006D549A">
            <w:pPr>
              <w:ind w:left="214"/>
              <w:rPr>
                <w:rFonts w:ascii="Arial" w:hAnsi="Arial" w:cs="Arial"/>
                <w:color w:val="000000"/>
              </w:rPr>
            </w:pPr>
            <w:r w:rsidRPr="001F1324">
              <w:rPr>
                <w:rFonts w:ascii="Arial" w:hAnsi="Arial" w:cs="Arial"/>
                <w:color w:val="000000"/>
              </w:rPr>
              <w:t>do 60 dnů od nabytí účinnosti smlouvy</w:t>
            </w:r>
          </w:p>
        </w:tc>
      </w:tr>
      <w:tr w:rsidR="001F1324" w:rsidRPr="001F1324" w:rsidTr="001F1324">
        <w:trPr>
          <w:trHeight w:val="945"/>
        </w:trPr>
        <w:tc>
          <w:tcPr>
            <w:tcW w:w="2977" w:type="dxa"/>
            <w:vMerge/>
            <w:tcBorders>
              <w:top w:val="nil"/>
              <w:left w:val="single" w:sz="8" w:space="0" w:color="auto"/>
              <w:bottom w:val="single" w:sz="4" w:space="0" w:color="000000"/>
              <w:right w:val="nil"/>
            </w:tcBorders>
            <w:vAlign w:val="center"/>
            <w:hideMark/>
          </w:tcPr>
          <w:p w:rsidR="001F1324" w:rsidRPr="001F1324" w:rsidRDefault="001F1324" w:rsidP="001F1324">
            <w:pPr>
              <w:rPr>
                <w:rFonts w:ascii="Arial" w:hAnsi="Arial" w:cs="Arial"/>
                <w:color w:val="000000"/>
              </w:rPr>
            </w:pP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1F1324" w:rsidRPr="001F1324" w:rsidRDefault="0047734E" w:rsidP="001F1324">
            <w:pPr>
              <w:ind w:left="213"/>
              <w:rPr>
                <w:rFonts w:ascii="Arial" w:hAnsi="Arial" w:cs="Arial"/>
                <w:color w:val="000000"/>
              </w:rPr>
            </w:pPr>
            <w:r>
              <w:rPr>
                <w:rFonts w:ascii="Arial" w:hAnsi="Arial" w:cs="Arial"/>
                <w:color w:val="000000"/>
              </w:rPr>
              <w:t xml:space="preserve">Čistopis </w:t>
            </w:r>
            <w:proofErr w:type="spellStart"/>
            <w:r>
              <w:rPr>
                <w:rFonts w:ascii="Arial" w:hAnsi="Arial" w:cs="Arial"/>
                <w:color w:val="000000"/>
              </w:rPr>
              <w:t>DSpoP</w:t>
            </w:r>
            <w:proofErr w:type="spellEnd"/>
            <w:r>
              <w:rPr>
                <w:rFonts w:ascii="Arial" w:hAnsi="Arial" w:cs="Arial"/>
                <w:color w:val="000000"/>
              </w:rPr>
              <w:t xml:space="preserve"> </w:t>
            </w:r>
            <w:r w:rsidR="001F1324" w:rsidRPr="001F1324">
              <w:rPr>
                <w:rFonts w:ascii="Arial" w:hAnsi="Arial" w:cs="Arial"/>
                <w:color w:val="000000"/>
              </w:rPr>
              <w:t>se zapracov</w:t>
            </w:r>
            <w:r>
              <w:rPr>
                <w:rFonts w:ascii="Arial" w:hAnsi="Arial" w:cs="Arial"/>
                <w:color w:val="000000"/>
              </w:rPr>
              <w:t>áním připomínek z projednání TR</w:t>
            </w:r>
            <w:r w:rsidR="006D549A">
              <w:rPr>
                <w:rFonts w:ascii="Arial" w:hAnsi="Arial" w:cs="Arial"/>
                <w:color w:val="000000"/>
              </w:rPr>
              <w:t xml:space="preserve"> a v rozsahu dle čl. a) - t</w:t>
            </w:r>
            <w:r w:rsidR="001F1324" w:rsidRPr="001F1324">
              <w:rPr>
                <w:rFonts w:ascii="Arial" w:hAnsi="Arial" w:cs="Arial"/>
                <w:color w:val="000000"/>
              </w:rPr>
              <w:t>)</w:t>
            </w:r>
          </w:p>
        </w:tc>
        <w:tc>
          <w:tcPr>
            <w:tcW w:w="2551" w:type="dxa"/>
            <w:tcBorders>
              <w:top w:val="nil"/>
              <w:left w:val="nil"/>
              <w:bottom w:val="single" w:sz="4" w:space="0" w:color="auto"/>
              <w:right w:val="single" w:sz="8" w:space="0" w:color="auto"/>
            </w:tcBorders>
            <w:shd w:val="clear" w:color="auto" w:fill="auto"/>
            <w:vAlign w:val="center"/>
            <w:hideMark/>
          </w:tcPr>
          <w:p w:rsidR="001F1324" w:rsidRPr="001F1324" w:rsidRDefault="001F1324" w:rsidP="006D549A">
            <w:pPr>
              <w:ind w:left="214"/>
              <w:rPr>
                <w:rFonts w:ascii="Arial" w:hAnsi="Arial" w:cs="Arial"/>
                <w:color w:val="000000"/>
              </w:rPr>
            </w:pPr>
            <w:r w:rsidRPr="001F1324">
              <w:rPr>
                <w:rFonts w:ascii="Arial" w:hAnsi="Arial" w:cs="Arial"/>
                <w:color w:val="000000"/>
              </w:rPr>
              <w:t>30 dnů od schválení dokumentace objednatelem v TR</w:t>
            </w:r>
          </w:p>
        </w:tc>
      </w:tr>
      <w:tr w:rsidR="001F1324" w:rsidRPr="001F1324" w:rsidTr="001F1324">
        <w:trPr>
          <w:trHeight w:val="783"/>
        </w:trPr>
        <w:tc>
          <w:tcPr>
            <w:tcW w:w="2977" w:type="dxa"/>
            <w:vMerge/>
            <w:tcBorders>
              <w:top w:val="nil"/>
              <w:left w:val="single" w:sz="8" w:space="0" w:color="auto"/>
              <w:bottom w:val="single" w:sz="4" w:space="0" w:color="000000"/>
              <w:right w:val="nil"/>
            </w:tcBorders>
            <w:vAlign w:val="center"/>
            <w:hideMark/>
          </w:tcPr>
          <w:p w:rsidR="001F1324" w:rsidRPr="001F1324" w:rsidRDefault="001F1324" w:rsidP="001F1324">
            <w:pPr>
              <w:rPr>
                <w:rFonts w:ascii="Arial" w:hAnsi="Arial" w:cs="Arial"/>
                <w:color w:val="000000"/>
              </w:rPr>
            </w:pP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1F1324" w:rsidRPr="001F1324" w:rsidRDefault="001F1324" w:rsidP="001F1324">
            <w:pPr>
              <w:ind w:left="213"/>
              <w:rPr>
                <w:rFonts w:ascii="Arial" w:hAnsi="Arial" w:cs="Arial"/>
                <w:color w:val="000000"/>
              </w:rPr>
            </w:pPr>
            <w:r w:rsidRPr="001F1324">
              <w:rPr>
                <w:rFonts w:ascii="Arial" w:hAnsi="Arial" w:cs="Arial"/>
                <w:color w:val="000000"/>
              </w:rPr>
              <w:t>Projednání dokumentace                                            v rozsahu dle čl. 2.1.4.</w:t>
            </w:r>
          </w:p>
        </w:tc>
        <w:tc>
          <w:tcPr>
            <w:tcW w:w="2551" w:type="dxa"/>
            <w:tcBorders>
              <w:top w:val="nil"/>
              <w:left w:val="nil"/>
              <w:bottom w:val="single" w:sz="4" w:space="0" w:color="auto"/>
              <w:right w:val="single" w:sz="8" w:space="0" w:color="auto"/>
            </w:tcBorders>
            <w:shd w:val="clear" w:color="auto" w:fill="auto"/>
            <w:vAlign w:val="center"/>
            <w:hideMark/>
          </w:tcPr>
          <w:p w:rsidR="001F1324" w:rsidRPr="001F1324" w:rsidRDefault="001F1324" w:rsidP="006D549A">
            <w:pPr>
              <w:ind w:left="214"/>
              <w:rPr>
                <w:rFonts w:ascii="Arial" w:hAnsi="Arial" w:cs="Arial"/>
                <w:color w:val="000000"/>
              </w:rPr>
            </w:pPr>
            <w:r w:rsidRPr="001F1324">
              <w:rPr>
                <w:rFonts w:ascii="Arial" w:hAnsi="Arial" w:cs="Arial"/>
                <w:color w:val="000000"/>
              </w:rPr>
              <w:t>90 dnů od schválení dokumentace objednatelem v TR</w:t>
            </w:r>
          </w:p>
        </w:tc>
      </w:tr>
      <w:tr w:rsidR="001F1324" w:rsidRPr="001F1324" w:rsidTr="001F1324">
        <w:trPr>
          <w:trHeight w:val="624"/>
        </w:trPr>
        <w:tc>
          <w:tcPr>
            <w:tcW w:w="2977" w:type="dxa"/>
            <w:vMerge w:val="restart"/>
            <w:tcBorders>
              <w:top w:val="nil"/>
              <w:left w:val="single" w:sz="8" w:space="0" w:color="auto"/>
              <w:bottom w:val="single" w:sz="4" w:space="0" w:color="auto"/>
              <w:right w:val="single" w:sz="4" w:space="0" w:color="auto"/>
            </w:tcBorders>
            <w:shd w:val="clear" w:color="auto" w:fill="auto"/>
            <w:vAlign w:val="center"/>
            <w:hideMark/>
          </w:tcPr>
          <w:p w:rsidR="001F1324" w:rsidRPr="001F1324" w:rsidRDefault="001F1324" w:rsidP="001F1324">
            <w:pPr>
              <w:ind w:left="152" w:firstLineChars="5" w:firstLine="10"/>
              <w:rPr>
                <w:rFonts w:ascii="Arial" w:hAnsi="Arial" w:cs="Arial"/>
                <w:color w:val="000000"/>
              </w:rPr>
            </w:pPr>
            <w:r w:rsidRPr="001F1324">
              <w:rPr>
                <w:rFonts w:ascii="Arial" w:hAnsi="Arial" w:cs="Arial"/>
                <w:color w:val="000000"/>
              </w:rPr>
              <w:t>Zpracování žádosti                                   vč. vypracování příloh</w:t>
            </w:r>
          </w:p>
        </w:tc>
        <w:tc>
          <w:tcPr>
            <w:tcW w:w="3544" w:type="dxa"/>
            <w:tcBorders>
              <w:top w:val="nil"/>
              <w:left w:val="nil"/>
              <w:bottom w:val="single" w:sz="4" w:space="0" w:color="auto"/>
              <w:right w:val="single" w:sz="4" w:space="0" w:color="auto"/>
            </w:tcBorders>
            <w:shd w:val="clear" w:color="auto" w:fill="auto"/>
            <w:noWrap/>
            <w:vAlign w:val="center"/>
            <w:hideMark/>
          </w:tcPr>
          <w:p w:rsidR="001F1324" w:rsidRPr="001F1324" w:rsidRDefault="001F1324" w:rsidP="00EF22E1">
            <w:pPr>
              <w:ind w:left="214"/>
              <w:rPr>
                <w:rFonts w:ascii="Arial" w:hAnsi="Arial" w:cs="Arial"/>
                <w:color w:val="000000"/>
              </w:rPr>
            </w:pPr>
            <w:r w:rsidRPr="001F1324">
              <w:rPr>
                <w:rFonts w:ascii="Arial" w:hAnsi="Arial" w:cs="Arial"/>
                <w:color w:val="000000"/>
              </w:rPr>
              <w:t>o společné povolení stavby</w:t>
            </w:r>
            <w:r w:rsidR="00EF22E1">
              <w:rPr>
                <w:rFonts w:ascii="Arial" w:hAnsi="Arial" w:cs="Arial"/>
                <w:color w:val="000000"/>
              </w:rPr>
              <w:t xml:space="preserve"> </w:t>
            </w:r>
            <w:r w:rsidR="006D549A">
              <w:rPr>
                <w:rFonts w:ascii="Arial" w:hAnsi="Arial" w:cs="Arial"/>
                <w:color w:val="000000"/>
              </w:rPr>
              <w:t>v rozsahu dle čl. 2.1.3. odst. r</w:t>
            </w:r>
            <w:r w:rsidR="00EF22E1">
              <w:rPr>
                <w:rFonts w:ascii="Arial" w:hAnsi="Arial" w:cs="Arial"/>
                <w:color w:val="000000"/>
              </w:rPr>
              <w:t>)</w:t>
            </w:r>
          </w:p>
        </w:tc>
        <w:tc>
          <w:tcPr>
            <w:tcW w:w="2551" w:type="dxa"/>
            <w:vMerge w:val="restart"/>
            <w:tcBorders>
              <w:top w:val="nil"/>
              <w:left w:val="single" w:sz="4" w:space="0" w:color="auto"/>
              <w:bottom w:val="single" w:sz="4" w:space="0" w:color="auto"/>
              <w:right w:val="single" w:sz="8" w:space="0" w:color="auto"/>
            </w:tcBorders>
            <w:shd w:val="clear" w:color="auto" w:fill="auto"/>
            <w:vAlign w:val="center"/>
            <w:hideMark/>
          </w:tcPr>
          <w:p w:rsidR="001F1324" w:rsidRPr="001F1324" w:rsidRDefault="001F1324" w:rsidP="006D549A">
            <w:pPr>
              <w:ind w:left="214"/>
              <w:rPr>
                <w:rFonts w:ascii="Arial" w:hAnsi="Arial" w:cs="Arial"/>
                <w:color w:val="000000"/>
              </w:rPr>
            </w:pPr>
            <w:r w:rsidRPr="001F1324">
              <w:rPr>
                <w:rFonts w:ascii="Arial" w:hAnsi="Arial" w:cs="Arial"/>
                <w:color w:val="000000"/>
              </w:rPr>
              <w:t xml:space="preserve">do 30 dnů od odevzdání projednání dokumentace dle </w:t>
            </w:r>
            <w:r w:rsidR="006D549A">
              <w:rPr>
                <w:rFonts w:ascii="Arial" w:hAnsi="Arial" w:cs="Arial"/>
                <w:color w:val="000000"/>
              </w:rPr>
              <w:t xml:space="preserve">         </w:t>
            </w:r>
            <w:r w:rsidRPr="001F1324">
              <w:rPr>
                <w:rFonts w:ascii="Arial" w:hAnsi="Arial" w:cs="Arial"/>
                <w:color w:val="000000"/>
              </w:rPr>
              <w:t>čl. 2.1.4</w:t>
            </w:r>
          </w:p>
        </w:tc>
      </w:tr>
      <w:tr w:rsidR="001F1324" w:rsidRPr="001F1324" w:rsidTr="003F7694">
        <w:trPr>
          <w:trHeight w:val="624"/>
        </w:trPr>
        <w:tc>
          <w:tcPr>
            <w:tcW w:w="2977" w:type="dxa"/>
            <w:vMerge/>
            <w:tcBorders>
              <w:top w:val="nil"/>
              <w:left w:val="single" w:sz="8" w:space="0" w:color="auto"/>
              <w:bottom w:val="single" w:sz="4" w:space="0" w:color="auto"/>
              <w:right w:val="single" w:sz="4" w:space="0" w:color="auto"/>
            </w:tcBorders>
            <w:vAlign w:val="center"/>
            <w:hideMark/>
          </w:tcPr>
          <w:p w:rsidR="001F1324" w:rsidRPr="001F1324" w:rsidRDefault="001F1324" w:rsidP="001F1324">
            <w:pPr>
              <w:rPr>
                <w:rFonts w:ascii="Arial" w:hAnsi="Arial" w:cs="Arial"/>
                <w:color w:val="000000"/>
              </w:rPr>
            </w:pPr>
          </w:p>
        </w:tc>
        <w:tc>
          <w:tcPr>
            <w:tcW w:w="3544" w:type="dxa"/>
            <w:tcBorders>
              <w:top w:val="nil"/>
              <w:left w:val="nil"/>
              <w:bottom w:val="single" w:sz="4" w:space="0" w:color="auto"/>
              <w:right w:val="single" w:sz="4" w:space="0" w:color="auto"/>
            </w:tcBorders>
            <w:shd w:val="clear" w:color="auto" w:fill="auto"/>
            <w:noWrap/>
            <w:vAlign w:val="center"/>
            <w:hideMark/>
          </w:tcPr>
          <w:p w:rsidR="001F1324" w:rsidRPr="001F1324" w:rsidRDefault="001F1324" w:rsidP="00EF22E1">
            <w:pPr>
              <w:ind w:left="214"/>
              <w:rPr>
                <w:rFonts w:ascii="Arial" w:hAnsi="Arial" w:cs="Arial"/>
                <w:color w:val="000000"/>
              </w:rPr>
            </w:pPr>
            <w:r w:rsidRPr="001F1324">
              <w:rPr>
                <w:rFonts w:ascii="Arial" w:hAnsi="Arial" w:cs="Arial"/>
                <w:color w:val="000000"/>
              </w:rPr>
              <w:t>o povolení k nakládání s vodami</w:t>
            </w:r>
            <w:r w:rsidR="00EF22E1">
              <w:rPr>
                <w:rFonts w:ascii="Arial" w:hAnsi="Arial" w:cs="Arial"/>
                <w:color w:val="000000"/>
              </w:rPr>
              <w:t xml:space="preserve"> v rozsahu dle čl. 2.1.3. odst. s)</w:t>
            </w:r>
            <w:r w:rsidR="006D549A">
              <w:rPr>
                <w:rFonts w:ascii="Arial" w:hAnsi="Arial" w:cs="Arial"/>
                <w:color w:val="000000"/>
              </w:rPr>
              <w:t xml:space="preserve"> a t)</w:t>
            </w:r>
            <w:r w:rsidRPr="001F1324">
              <w:rPr>
                <w:rFonts w:ascii="Arial" w:hAnsi="Arial" w:cs="Arial"/>
                <w:color w:val="000000"/>
              </w:rPr>
              <w:t xml:space="preserve"> </w:t>
            </w:r>
          </w:p>
        </w:tc>
        <w:tc>
          <w:tcPr>
            <w:tcW w:w="2551" w:type="dxa"/>
            <w:vMerge/>
            <w:tcBorders>
              <w:top w:val="nil"/>
              <w:left w:val="single" w:sz="4" w:space="0" w:color="auto"/>
              <w:bottom w:val="single" w:sz="4" w:space="0" w:color="auto"/>
              <w:right w:val="single" w:sz="8" w:space="0" w:color="auto"/>
            </w:tcBorders>
            <w:vAlign w:val="center"/>
            <w:hideMark/>
          </w:tcPr>
          <w:p w:rsidR="001F1324" w:rsidRPr="001F1324" w:rsidRDefault="001F1324" w:rsidP="001F1324">
            <w:pPr>
              <w:rPr>
                <w:rFonts w:ascii="Arial" w:hAnsi="Arial" w:cs="Arial"/>
                <w:color w:val="000000"/>
              </w:rPr>
            </w:pPr>
          </w:p>
        </w:tc>
      </w:tr>
      <w:tr w:rsidR="001F1324" w:rsidRPr="001F1324" w:rsidTr="003F7694">
        <w:trPr>
          <w:trHeight w:val="624"/>
        </w:trPr>
        <w:tc>
          <w:tcPr>
            <w:tcW w:w="6521" w:type="dxa"/>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1F1324" w:rsidRPr="001F1324" w:rsidRDefault="001F1324" w:rsidP="001F1324">
            <w:pPr>
              <w:ind w:left="152"/>
              <w:rPr>
                <w:rFonts w:ascii="Arial" w:hAnsi="Arial" w:cs="Arial"/>
                <w:color w:val="000000"/>
              </w:rPr>
            </w:pPr>
            <w:r w:rsidRPr="001F1324">
              <w:rPr>
                <w:rFonts w:ascii="Arial" w:hAnsi="Arial" w:cs="Arial"/>
                <w:color w:val="000000"/>
              </w:rPr>
              <w:t>Vypracování dokumentace pro provádění stavby (</w:t>
            </w:r>
            <w:proofErr w:type="gramStart"/>
            <w:r w:rsidRPr="001F1324">
              <w:rPr>
                <w:rFonts w:ascii="Arial" w:hAnsi="Arial" w:cs="Arial"/>
                <w:color w:val="000000"/>
              </w:rPr>
              <w:t>DSP)</w:t>
            </w:r>
            <w:r>
              <w:rPr>
                <w:rFonts w:ascii="Arial" w:hAnsi="Arial" w:cs="Arial"/>
                <w:color w:val="000000"/>
              </w:rPr>
              <w:t xml:space="preserve">                              </w:t>
            </w:r>
            <w:r w:rsidRPr="001F1324">
              <w:rPr>
                <w:rFonts w:ascii="Arial" w:hAnsi="Arial" w:cs="Arial"/>
                <w:color w:val="000000"/>
              </w:rPr>
              <w:t xml:space="preserve"> </w:t>
            </w:r>
            <w:r>
              <w:rPr>
                <w:rFonts w:ascii="Arial" w:hAnsi="Arial" w:cs="Arial"/>
                <w:color w:val="000000"/>
              </w:rPr>
              <w:t xml:space="preserve"> </w:t>
            </w:r>
            <w:r w:rsidRPr="001F1324">
              <w:rPr>
                <w:rFonts w:ascii="Arial" w:hAnsi="Arial" w:cs="Arial"/>
                <w:color w:val="000000"/>
              </w:rPr>
              <w:t>v rozsahu</w:t>
            </w:r>
            <w:proofErr w:type="gramEnd"/>
            <w:r w:rsidRPr="001F1324">
              <w:rPr>
                <w:rFonts w:ascii="Arial" w:hAnsi="Arial" w:cs="Arial"/>
                <w:color w:val="000000"/>
              </w:rPr>
              <w:t xml:space="preserve"> dle čl. 2.2</w:t>
            </w:r>
          </w:p>
        </w:tc>
        <w:tc>
          <w:tcPr>
            <w:tcW w:w="2551" w:type="dxa"/>
            <w:tcBorders>
              <w:top w:val="nil"/>
              <w:left w:val="nil"/>
              <w:bottom w:val="single" w:sz="8" w:space="0" w:color="auto"/>
              <w:right w:val="single" w:sz="8" w:space="0" w:color="auto"/>
            </w:tcBorders>
            <w:shd w:val="clear" w:color="auto" w:fill="auto"/>
            <w:vAlign w:val="center"/>
            <w:hideMark/>
          </w:tcPr>
          <w:p w:rsidR="001F1324" w:rsidRPr="001F1324" w:rsidRDefault="001F1324" w:rsidP="0058211F">
            <w:pPr>
              <w:ind w:left="214"/>
              <w:rPr>
                <w:rFonts w:ascii="Arial" w:hAnsi="Arial" w:cs="Arial"/>
                <w:color w:val="000000"/>
              </w:rPr>
            </w:pPr>
            <w:r w:rsidRPr="001F1324">
              <w:rPr>
                <w:rFonts w:ascii="Arial" w:hAnsi="Arial" w:cs="Arial"/>
                <w:color w:val="000000"/>
              </w:rPr>
              <w:t>30 dnů od vydání stavebního povolení</w:t>
            </w:r>
          </w:p>
        </w:tc>
      </w:tr>
    </w:tbl>
    <w:p w:rsidR="00E95BC6" w:rsidRDefault="00E95BC6" w:rsidP="00E95BC6">
      <w:pPr>
        <w:tabs>
          <w:tab w:val="left" w:pos="1526"/>
        </w:tabs>
        <w:ind w:left="786"/>
        <w:jc w:val="both"/>
        <w:rPr>
          <w:rFonts w:ascii="Arial" w:hAnsi="Arial" w:cs="Arial"/>
          <w:sz w:val="22"/>
          <w:szCs w:val="22"/>
        </w:rPr>
      </w:pPr>
    </w:p>
    <w:p w:rsidR="00F56EC1" w:rsidRDefault="0005277D" w:rsidP="001F0140">
      <w:pPr>
        <w:numPr>
          <w:ilvl w:val="1"/>
          <w:numId w:val="9"/>
        </w:numPr>
        <w:tabs>
          <w:tab w:val="clear" w:pos="360"/>
        </w:tabs>
        <w:ind w:left="567" w:hanging="567"/>
        <w:jc w:val="both"/>
        <w:rPr>
          <w:rFonts w:ascii="Arial" w:hAnsi="Arial" w:cs="Arial"/>
        </w:rPr>
      </w:pPr>
      <w:r w:rsidRPr="00ED690A">
        <w:rPr>
          <w:rFonts w:ascii="Arial" w:hAnsi="Arial" w:cs="Arial"/>
        </w:rPr>
        <w:t>Termín dokončení</w:t>
      </w:r>
      <w:r w:rsidR="007958D6" w:rsidRPr="00ED690A">
        <w:rPr>
          <w:rFonts w:ascii="Arial" w:hAnsi="Arial" w:cs="Arial"/>
        </w:rPr>
        <w:t xml:space="preserve"> a předání</w:t>
      </w:r>
      <w:r w:rsidRPr="00ED690A">
        <w:rPr>
          <w:rFonts w:ascii="Arial" w:hAnsi="Arial" w:cs="Arial"/>
        </w:rPr>
        <w:t xml:space="preserve"> je závislý na řádném a včasném splnění součinností objednatele dohodnuté ve smlouvě. Po dobu prodlení objednatele s plněním součinnosti není zhotovitel v prodlení s plněním závazku. Nedojde-li mezi stranami k jiné dohodě, prodlužuje se termín </w:t>
      </w:r>
      <w:r w:rsidRPr="00ED690A">
        <w:rPr>
          <w:rFonts w:ascii="Arial" w:hAnsi="Arial" w:cs="Arial"/>
        </w:rPr>
        <w:lastRenderedPageBreak/>
        <w:t>dokončení</w:t>
      </w:r>
      <w:r w:rsidR="007958D6" w:rsidRPr="00ED690A">
        <w:rPr>
          <w:rFonts w:ascii="Arial" w:hAnsi="Arial" w:cs="Arial"/>
        </w:rPr>
        <w:t xml:space="preserve"> a předání</w:t>
      </w:r>
      <w:r w:rsidRPr="00ED690A">
        <w:rPr>
          <w:rFonts w:ascii="Arial" w:hAnsi="Arial" w:cs="Arial"/>
        </w:rPr>
        <w:t xml:space="preserve"> díla nebo jeho části o dobu shodnou s dobou prodlení objednatele v plnění jeho součinnosti.</w:t>
      </w:r>
    </w:p>
    <w:p w:rsidR="00C85D33" w:rsidRPr="004A7E3A" w:rsidRDefault="00C85D33" w:rsidP="00173878">
      <w:pPr>
        <w:numPr>
          <w:ilvl w:val="1"/>
          <w:numId w:val="9"/>
        </w:numPr>
        <w:tabs>
          <w:tab w:val="clear" w:pos="360"/>
        </w:tabs>
        <w:spacing w:before="120"/>
        <w:ind w:left="567" w:hanging="567"/>
        <w:jc w:val="both"/>
        <w:rPr>
          <w:rFonts w:ascii="Arial" w:hAnsi="Arial" w:cs="Arial"/>
        </w:rPr>
      </w:pPr>
      <w:r w:rsidRPr="004A7E3A">
        <w:rPr>
          <w:rFonts w:ascii="Arial" w:hAnsi="Arial" w:cs="Arial"/>
        </w:rPr>
        <w:t xml:space="preserve">Každá dílčí část předmětu díla je </w:t>
      </w:r>
      <w:r w:rsidR="0082058A" w:rsidRPr="004A7E3A">
        <w:rPr>
          <w:rFonts w:ascii="Arial" w:hAnsi="Arial" w:cs="Arial"/>
        </w:rPr>
        <w:t xml:space="preserve">nejpozději </w:t>
      </w:r>
      <w:r w:rsidRPr="004A7E3A">
        <w:rPr>
          <w:rFonts w:ascii="Arial" w:hAnsi="Arial" w:cs="Arial"/>
        </w:rPr>
        <w:t>v termínu předání odevzdána objednateli ke kontrole. Objednatel ve lhůtě 30 dní potvrdí zhotoviteli správnost a úplnost dílčí části díla. Poté bude možné provedené práce fakturovat.</w:t>
      </w:r>
    </w:p>
    <w:p w:rsidR="0049451D" w:rsidRPr="004A7E3A" w:rsidRDefault="0049451D" w:rsidP="00173878">
      <w:pPr>
        <w:numPr>
          <w:ilvl w:val="1"/>
          <w:numId w:val="9"/>
        </w:numPr>
        <w:tabs>
          <w:tab w:val="clear" w:pos="360"/>
        </w:tabs>
        <w:spacing w:before="120"/>
        <w:ind w:left="567" w:hanging="567"/>
        <w:jc w:val="both"/>
        <w:rPr>
          <w:rFonts w:ascii="Arial" w:hAnsi="Arial" w:cs="Arial"/>
        </w:rPr>
      </w:pPr>
      <w:r w:rsidRPr="004A7E3A">
        <w:rPr>
          <w:rFonts w:ascii="Arial" w:hAnsi="Arial" w:cs="Arial"/>
        </w:rPr>
        <w:t>Pokud jsou při kontrole po převzetí zjištěny nedostatky ve správnosti či úplnosti díla, je zhotovitel povinen odstranit je ve lhůtě14 dní.</w:t>
      </w:r>
    </w:p>
    <w:p w:rsidR="00F56EC1" w:rsidRDefault="00F56EC1" w:rsidP="00F56EC1">
      <w:pPr>
        <w:ind w:left="349"/>
        <w:jc w:val="both"/>
        <w:rPr>
          <w:rFonts w:ascii="Arial" w:hAnsi="Arial" w:cs="Arial"/>
        </w:rPr>
      </w:pPr>
    </w:p>
    <w:p w:rsidR="001F0140" w:rsidRPr="006A50FD" w:rsidRDefault="001F0140" w:rsidP="00F56EC1">
      <w:pPr>
        <w:ind w:left="349"/>
        <w:jc w:val="both"/>
        <w:rPr>
          <w:rFonts w:ascii="Arial" w:hAnsi="Arial" w:cs="Arial"/>
        </w:rPr>
      </w:pPr>
    </w:p>
    <w:p w:rsidR="00313793" w:rsidRPr="00A42755" w:rsidRDefault="00313793" w:rsidP="00A42755">
      <w:pPr>
        <w:pStyle w:val="Import2"/>
        <w:tabs>
          <w:tab w:val="clear" w:pos="72"/>
          <w:tab w:val="clear" w:pos="936"/>
          <w:tab w:val="clear" w:pos="1800"/>
          <w:tab w:val="clear" w:pos="2664"/>
          <w:tab w:val="clear" w:pos="3528"/>
          <w:tab w:val="clear" w:pos="4392"/>
          <w:tab w:val="clear" w:pos="5256"/>
          <w:tab w:val="clear" w:pos="6120"/>
          <w:tab w:val="clear" w:pos="6984"/>
          <w:tab w:val="clear" w:pos="7848"/>
        </w:tabs>
        <w:rPr>
          <w:rFonts w:ascii="Arial" w:hAnsi="Arial" w:cs="Arial"/>
          <w:b/>
          <w:spacing w:val="20"/>
          <w:sz w:val="20"/>
          <w:u w:val="single"/>
          <w:lang w:val="cs-CZ"/>
        </w:rPr>
      </w:pPr>
      <w:r w:rsidRPr="00A42755">
        <w:rPr>
          <w:rFonts w:ascii="Arial" w:hAnsi="Arial" w:cs="Arial"/>
          <w:b/>
          <w:spacing w:val="20"/>
          <w:sz w:val="20"/>
          <w:u w:val="single"/>
          <w:lang w:val="cs-CZ"/>
        </w:rPr>
        <w:t>4. Cena díla a platební podmínky</w:t>
      </w:r>
    </w:p>
    <w:p w:rsidR="00313793" w:rsidRPr="006A50FD" w:rsidRDefault="00313793" w:rsidP="00313793">
      <w:pPr>
        <w:rPr>
          <w:rFonts w:ascii="Arial" w:hAnsi="Arial" w:cs="Arial"/>
        </w:rPr>
      </w:pPr>
    </w:p>
    <w:p w:rsidR="007444EF" w:rsidRPr="00253FE6" w:rsidRDefault="005D161F" w:rsidP="001F0140">
      <w:pPr>
        <w:numPr>
          <w:ilvl w:val="1"/>
          <w:numId w:val="1"/>
        </w:numPr>
        <w:tabs>
          <w:tab w:val="clear" w:pos="792"/>
        </w:tabs>
        <w:ind w:left="567" w:hanging="567"/>
        <w:jc w:val="both"/>
        <w:rPr>
          <w:rFonts w:ascii="Arial" w:hAnsi="Arial" w:cs="Arial"/>
        </w:rPr>
      </w:pPr>
      <w:r w:rsidRPr="00253FE6">
        <w:rPr>
          <w:rFonts w:ascii="Arial" w:hAnsi="Arial" w:cs="Arial"/>
        </w:rPr>
        <w:t>Cena díla v rozsahu dle čl. 2 této smlouvy je stanovena na základě nabídky zhotovitele ze</w:t>
      </w:r>
      <w:r w:rsidR="006A50FD" w:rsidRPr="00253FE6">
        <w:rPr>
          <w:rFonts w:ascii="Arial" w:hAnsi="Arial" w:cs="Arial"/>
        </w:rPr>
        <w:t> </w:t>
      </w:r>
      <w:r w:rsidRPr="00253FE6">
        <w:rPr>
          <w:rFonts w:ascii="Arial" w:hAnsi="Arial" w:cs="Arial"/>
        </w:rPr>
        <w:t xml:space="preserve">dne </w:t>
      </w:r>
      <w:r w:rsidR="00253FE6">
        <w:rPr>
          <w:rFonts w:ascii="Arial" w:hAnsi="Arial" w:cs="Arial"/>
        </w:rPr>
        <w:t>18. 3. 2022</w:t>
      </w:r>
      <w:r w:rsidRPr="00253FE6">
        <w:rPr>
          <w:rFonts w:ascii="Arial" w:hAnsi="Arial" w:cs="Arial"/>
        </w:rPr>
        <w:t xml:space="preserve"> a činí:</w:t>
      </w:r>
    </w:p>
    <w:p w:rsidR="00840CE4" w:rsidRPr="005A17E4" w:rsidRDefault="00840CE4" w:rsidP="00173878">
      <w:pPr>
        <w:numPr>
          <w:ilvl w:val="2"/>
          <w:numId w:val="1"/>
        </w:numPr>
        <w:tabs>
          <w:tab w:val="clear" w:pos="1440"/>
          <w:tab w:val="left" w:pos="5670"/>
          <w:tab w:val="left" w:pos="6237"/>
        </w:tabs>
        <w:spacing w:before="120"/>
        <w:ind w:left="993" w:hanging="426"/>
        <w:jc w:val="both"/>
        <w:rPr>
          <w:rFonts w:ascii="Arial" w:hAnsi="Arial" w:cs="Arial"/>
        </w:rPr>
      </w:pPr>
      <w:r w:rsidRPr="005A17E4">
        <w:rPr>
          <w:rFonts w:ascii="Arial" w:hAnsi="Arial" w:cs="Arial"/>
        </w:rPr>
        <w:t>práce dle čl. 2.</w:t>
      </w:r>
      <w:r w:rsidR="00A80BB2">
        <w:rPr>
          <w:rFonts w:ascii="Arial" w:hAnsi="Arial" w:cs="Arial"/>
        </w:rPr>
        <w:t>1.</w:t>
      </w:r>
      <w:r w:rsidRPr="005A17E4">
        <w:rPr>
          <w:rFonts w:ascii="Arial" w:hAnsi="Arial" w:cs="Arial"/>
        </w:rPr>
        <w:t>1.</w:t>
      </w:r>
      <w:r w:rsidRPr="005A17E4">
        <w:rPr>
          <w:rFonts w:ascii="Arial" w:hAnsi="Arial" w:cs="Arial"/>
        </w:rPr>
        <w:tab/>
      </w:r>
      <w:r w:rsidR="00253FE6">
        <w:rPr>
          <w:rFonts w:ascii="Arial" w:hAnsi="Arial" w:cs="Arial"/>
        </w:rPr>
        <w:t xml:space="preserve">  </w:t>
      </w:r>
      <w:r w:rsidR="00BA42DB">
        <w:rPr>
          <w:rFonts w:ascii="Arial" w:hAnsi="Arial" w:cs="Arial"/>
        </w:rPr>
        <w:t xml:space="preserve">   </w:t>
      </w:r>
      <w:r w:rsidR="00253FE6">
        <w:rPr>
          <w:rFonts w:ascii="Arial" w:hAnsi="Arial" w:cs="Arial"/>
        </w:rPr>
        <w:t xml:space="preserve">40 000,- </w:t>
      </w:r>
      <w:r w:rsidRPr="005A17E4">
        <w:rPr>
          <w:rFonts w:ascii="Arial" w:hAnsi="Arial" w:cs="Arial"/>
        </w:rPr>
        <w:t>Kč</w:t>
      </w:r>
    </w:p>
    <w:p w:rsidR="009A207B" w:rsidRDefault="00840CE4" w:rsidP="00173878">
      <w:pPr>
        <w:numPr>
          <w:ilvl w:val="2"/>
          <w:numId w:val="1"/>
        </w:numPr>
        <w:tabs>
          <w:tab w:val="clear" w:pos="1440"/>
          <w:tab w:val="left" w:pos="5670"/>
          <w:tab w:val="left" w:pos="6237"/>
        </w:tabs>
        <w:ind w:left="993" w:hanging="426"/>
        <w:jc w:val="both"/>
        <w:rPr>
          <w:rFonts w:ascii="Arial" w:hAnsi="Arial" w:cs="Arial"/>
        </w:rPr>
      </w:pPr>
      <w:r w:rsidRPr="005A17E4">
        <w:rPr>
          <w:rFonts w:ascii="Arial" w:hAnsi="Arial" w:cs="Arial"/>
        </w:rPr>
        <w:t>práce dle čl. 2.</w:t>
      </w:r>
      <w:r w:rsidR="00A80BB2">
        <w:rPr>
          <w:rFonts w:ascii="Arial" w:hAnsi="Arial" w:cs="Arial"/>
        </w:rPr>
        <w:t>1.</w:t>
      </w:r>
      <w:r w:rsidRPr="005A17E4">
        <w:rPr>
          <w:rFonts w:ascii="Arial" w:hAnsi="Arial" w:cs="Arial"/>
        </w:rPr>
        <w:t>2.</w:t>
      </w:r>
      <w:r w:rsidRPr="005A17E4">
        <w:rPr>
          <w:rFonts w:ascii="Arial" w:hAnsi="Arial" w:cs="Arial"/>
        </w:rPr>
        <w:tab/>
      </w:r>
      <w:r w:rsidR="00BA42DB">
        <w:rPr>
          <w:rFonts w:ascii="Arial" w:hAnsi="Arial" w:cs="Arial"/>
        </w:rPr>
        <w:t xml:space="preserve">   </w:t>
      </w:r>
      <w:r w:rsidR="00253FE6">
        <w:rPr>
          <w:rFonts w:ascii="Arial" w:hAnsi="Arial" w:cs="Arial"/>
        </w:rPr>
        <w:t xml:space="preserve">100 000,- </w:t>
      </w:r>
      <w:r w:rsidRPr="005A17E4">
        <w:rPr>
          <w:rFonts w:ascii="Arial" w:hAnsi="Arial" w:cs="Arial"/>
        </w:rPr>
        <w:t>Kč</w:t>
      </w:r>
    </w:p>
    <w:p w:rsidR="00D43B23" w:rsidRDefault="00D43B23" w:rsidP="00D43B23">
      <w:pPr>
        <w:numPr>
          <w:ilvl w:val="2"/>
          <w:numId w:val="1"/>
        </w:numPr>
        <w:tabs>
          <w:tab w:val="clear" w:pos="1440"/>
          <w:tab w:val="left" w:pos="5670"/>
          <w:tab w:val="left" w:pos="6237"/>
        </w:tabs>
        <w:ind w:left="993" w:hanging="426"/>
        <w:jc w:val="both"/>
        <w:rPr>
          <w:rFonts w:ascii="Arial" w:hAnsi="Arial" w:cs="Arial"/>
        </w:rPr>
      </w:pPr>
      <w:r w:rsidRPr="005A17E4">
        <w:rPr>
          <w:rFonts w:ascii="Arial" w:hAnsi="Arial" w:cs="Arial"/>
        </w:rPr>
        <w:t>práce dle čl. 2.</w:t>
      </w:r>
      <w:r>
        <w:rPr>
          <w:rFonts w:ascii="Arial" w:hAnsi="Arial" w:cs="Arial"/>
        </w:rPr>
        <w:t>1.3</w:t>
      </w:r>
      <w:r w:rsidRPr="005A17E4">
        <w:rPr>
          <w:rFonts w:ascii="Arial" w:hAnsi="Arial" w:cs="Arial"/>
        </w:rPr>
        <w:t>.</w:t>
      </w:r>
      <w:r>
        <w:rPr>
          <w:rFonts w:ascii="Arial" w:hAnsi="Arial" w:cs="Arial"/>
        </w:rPr>
        <w:tab/>
      </w:r>
      <w:r w:rsidR="00BA42DB">
        <w:rPr>
          <w:rFonts w:ascii="Arial" w:hAnsi="Arial" w:cs="Arial"/>
        </w:rPr>
        <w:t xml:space="preserve">   85</w:t>
      </w:r>
      <w:r w:rsidR="00253FE6">
        <w:rPr>
          <w:rFonts w:ascii="Arial" w:hAnsi="Arial" w:cs="Arial"/>
        </w:rPr>
        <w:t xml:space="preserve">0 000,- </w:t>
      </w:r>
      <w:r w:rsidRPr="005A17E4">
        <w:rPr>
          <w:rFonts w:ascii="Arial" w:hAnsi="Arial" w:cs="Arial"/>
        </w:rPr>
        <w:t>Kč</w:t>
      </w:r>
    </w:p>
    <w:p w:rsidR="00D43B23" w:rsidRPr="00D9180E" w:rsidRDefault="00D43B23" w:rsidP="00173878">
      <w:pPr>
        <w:numPr>
          <w:ilvl w:val="2"/>
          <w:numId w:val="1"/>
        </w:numPr>
        <w:tabs>
          <w:tab w:val="clear" w:pos="1440"/>
          <w:tab w:val="left" w:pos="5670"/>
          <w:tab w:val="left" w:pos="6237"/>
        </w:tabs>
        <w:ind w:left="993" w:hanging="426"/>
        <w:jc w:val="both"/>
        <w:rPr>
          <w:rFonts w:ascii="Arial" w:hAnsi="Arial" w:cs="Arial"/>
        </w:rPr>
      </w:pPr>
      <w:r w:rsidRPr="005A17E4">
        <w:rPr>
          <w:rFonts w:ascii="Arial" w:hAnsi="Arial" w:cs="Arial"/>
        </w:rPr>
        <w:t>práce dle čl. 2.</w:t>
      </w:r>
      <w:r>
        <w:rPr>
          <w:rFonts w:ascii="Arial" w:hAnsi="Arial" w:cs="Arial"/>
        </w:rPr>
        <w:t>1.4</w:t>
      </w:r>
      <w:r w:rsidRPr="005A17E4">
        <w:rPr>
          <w:rFonts w:ascii="Arial" w:hAnsi="Arial" w:cs="Arial"/>
        </w:rPr>
        <w:t>.</w:t>
      </w:r>
      <w:r w:rsidR="00D87DD0">
        <w:rPr>
          <w:rFonts w:ascii="Arial" w:hAnsi="Arial" w:cs="Arial"/>
        </w:rPr>
        <w:tab/>
      </w:r>
      <w:r w:rsidR="00BA42DB">
        <w:rPr>
          <w:rFonts w:ascii="Arial" w:hAnsi="Arial" w:cs="Arial"/>
        </w:rPr>
        <w:t xml:space="preserve">   145 000,- </w:t>
      </w:r>
      <w:r w:rsidR="00D87DD0" w:rsidRPr="005A17E4">
        <w:rPr>
          <w:rFonts w:ascii="Arial" w:hAnsi="Arial" w:cs="Arial"/>
        </w:rPr>
        <w:t>Kč</w:t>
      </w:r>
    </w:p>
    <w:p w:rsidR="00840CE4" w:rsidRPr="005A17E4" w:rsidRDefault="00840CE4" w:rsidP="00173878">
      <w:pPr>
        <w:numPr>
          <w:ilvl w:val="2"/>
          <w:numId w:val="1"/>
        </w:numPr>
        <w:tabs>
          <w:tab w:val="clear" w:pos="1440"/>
          <w:tab w:val="left" w:pos="5670"/>
          <w:tab w:val="left" w:pos="6237"/>
        </w:tabs>
        <w:ind w:left="993" w:hanging="426"/>
        <w:jc w:val="both"/>
        <w:rPr>
          <w:rFonts w:ascii="Arial" w:hAnsi="Arial" w:cs="Arial"/>
          <w:u w:val="single"/>
        </w:rPr>
      </w:pPr>
      <w:r w:rsidRPr="005A17E4">
        <w:rPr>
          <w:rFonts w:ascii="Arial" w:hAnsi="Arial" w:cs="Arial"/>
          <w:u w:val="single"/>
        </w:rPr>
        <w:t>práce dle čl. 2.</w:t>
      </w:r>
      <w:r w:rsidR="005A4141">
        <w:rPr>
          <w:rFonts w:ascii="Arial" w:hAnsi="Arial" w:cs="Arial"/>
          <w:u w:val="single"/>
        </w:rPr>
        <w:t xml:space="preserve"> </w:t>
      </w:r>
      <w:r w:rsidR="00D9180E">
        <w:rPr>
          <w:rFonts w:ascii="Arial" w:hAnsi="Arial" w:cs="Arial"/>
          <w:u w:val="single"/>
        </w:rPr>
        <w:t>2</w:t>
      </w:r>
      <w:r w:rsidR="009A207B">
        <w:rPr>
          <w:rFonts w:ascii="Arial" w:hAnsi="Arial" w:cs="Arial"/>
          <w:u w:val="single"/>
        </w:rPr>
        <w:t>.</w:t>
      </w:r>
      <w:r w:rsidRPr="005A17E4">
        <w:rPr>
          <w:rFonts w:ascii="Arial" w:hAnsi="Arial" w:cs="Arial"/>
          <w:u w:val="single"/>
        </w:rPr>
        <w:tab/>
      </w:r>
      <w:r w:rsidR="00BA42DB">
        <w:rPr>
          <w:rFonts w:ascii="Arial" w:hAnsi="Arial" w:cs="Arial"/>
          <w:u w:val="single"/>
        </w:rPr>
        <w:t xml:space="preserve">   372 000,- </w:t>
      </w:r>
      <w:r w:rsidRPr="005A17E4">
        <w:rPr>
          <w:rFonts w:ascii="Arial" w:hAnsi="Arial" w:cs="Arial"/>
          <w:u w:val="single"/>
        </w:rPr>
        <w:t>Kč</w:t>
      </w:r>
    </w:p>
    <w:p w:rsidR="00D9180E" w:rsidRDefault="00840CE4" w:rsidP="00173878">
      <w:pPr>
        <w:numPr>
          <w:ilvl w:val="2"/>
          <w:numId w:val="1"/>
        </w:numPr>
        <w:tabs>
          <w:tab w:val="clear" w:pos="1440"/>
          <w:tab w:val="left" w:pos="5670"/>
          <w:tab w:val="left" w:pos="6237"/>
        </w:tabs>
        <w:ind w:left="993" w:hanging="426"/>
        <w:jc w:val="both"/>
        <w:rPr>
          <w:rFonts w:ascii="Arial" w:hAnsi="Arial" w:cs="Arial"/>
          <w:b/>
        </w:rPr>
      </w:pPr>
      <w:r w:rsidRPr="005A17E4">
        <w:rPr>
          <w:rFonts w:ascii="Arial" w:hAnsi="Arial" w:cs="Arial"/>
          <w:b/>
        </w:rPr>
        <w:t>Celková cena bez DPH</w:t>
      </w:r>
      <w:r w:rsidRPr="005A17E4">
        <w:rPr>
          <w:rFonts w:ascii="Arial" w:hAnsi="Arial" w:cs="Arial"/>
          <w:b/>
        </w:rPr>
        <w:tab/>
      </w:r>
      <w:r w:rsidR="00BA42DB">
        <w:rPr>
          <w:rFonts w:ascii="Arial" w:hAnsi="Arial" w:cs="Arial"/>
          <w:b/>
        </w:rPr>
        <w:t xml:space="preserve">1 507 000,- </w:t>
      </w:r>
      <w:r w:rsidRPr="005A17E4">
        <w:rPr>
          <w:rFonts w:ascii="Arial" w:hAnsi="Arial" w:cs="Arial"/>
          <w:b/>
        </w:rPr>
        <w:t>Kč</w:t>
      </w:r>
    </w:p>
    <w:p w:rsidR="00D9180E" w:rsidRDefault="00D9180E" w:rsidP="00D9180E">
      <w:pPr>
        <w:tabs>
          <w:tab w:val="left" w:pos="5670"/>
          <w:tab w:val="left" w:pos="6237"/>
        </w:tabs>
        <w:jc w:val="both"/>
        <w:rPr>
          <w:rFonts w:ascii="Arial" w:hAnsi="Arial" w:cs="Arial"/>
          <w:b/>
        </w:rPr>
      </w:pPr>
    </w:p>
    <w:p w:rsidR="00D9180E" w:rsidRPr="00D9180E" w:rsidRDefault="00D43B23" w:rsidP="00173878">
      <w:pPr>
        <w:numPr>
          <w:ilvl w:val="2"/>
          <w:numId w:val="1"/>
        </w:numPr>
        <w:tabs>
          <w:tab w:val="clear" w:pos="1440"/>
          <w:tab w:val="left" w:pos="5670"/>
          <w:tab w:val="left" w:pos="6237"/>
        </w:tabs>
        <w:ind w:left="993" w:hanging="426"/>
        <w:jc w:val="both"/>
        <w:rPr>
          <w:rFonts w:ascii="Arial" w:hAnsi="Arial" w:cs="Arial"/>
          <w:b/>
        </w:rPr>
      </w:pPr>
      <w:r>
        <w:rPr>
          <w:rFonts w:ascii="Arial" w:hAnsi="Arial" w:cs="Arial"/>
          <w:b/>
        </w:rPr>
        <w:t>Práce dle č. 2.</w:t>
      </w:r>
      <w:r w:rsidR="005A4141">
        <w:rPr>
          <w:rFonts w:ascii="Arial" w:hAnsi="Arial" w:cs="Arial"/>
          <w:b/>
        </w:rPr>
        <w:t>4</w:t>
      </w:r>
      <w:r w:rsidR="00D9180E">
        <w:rPr>
          <w:rFonts w:ascii="Arial" w:hAnsi="Arial" w:cs="Arial"/>
          <w:b/>
        </w:rPr>
        <w:t>.</w:t>
      </w:r>
      <w:r w:rsidR="00D9180E">
        <w:rPr>
          <w:rFonts w:ascii="Arial" w:hAnsi="Arial" w:cs="Arial"/>
          <w:b/>
        </w:rPr>
        <w:tab/>
      </w:r>
      <w:r w:rsidR="00BA42DB">
        <w:rPr>
          <w:rFonts w:ascii="Arial" w:hAnsi="Arial" w:cs="Arial"/>
          <w:b/>
        </w:rPr>
        <w:t xml:space="preserve">800,- </w:t>
      </w:r>
      <w:r w:rsidR="00D9180E">
        <w:rPr>
          <w:rFonts w:ascii="Arial" w:hAnsi="Arial" w:cs="Arial"/>
          <w:b/>
        </w:rPr>
        <w:t>Kč</w:t>
      </w:r>
      <w:r w:rsidR="005A4141">
        <w:rPr>
          <w:rFonts w:ascii="Arial" w:hAnsi="Arial" w:cs="Arial"/>
          <w:b/>
        </w:rPr>
        <w:t>/ hod bez DPH</w:t>
      </w:r>
    </w:p>
    <w:p w:rsidR="00F627C4" w:rsidRPr="005A17E4" w:rsidRDefault="00F627C4" w:rsidP="00BA42DB">
      <w:pPr>
        <w:tabs>
          <w:tab w:val="left" w:pos="5670"/>
          <w:tab w:val="left" w:pos="6237"/>
        </w:tabs>
        <w:ind w:left="1225"/>
        <w:jc w:val="both"/>
        <w:rPr>
          <w:rFonts w:ascii="Arial" w:hAnsi="Arial" w:cs="Arial"/>
        </w:rPr>
      </w:pPr>
    </w:p>
    <w:p w:rsidR="00313793" w:rsidRPr="00ED690A" w:rsidRDefault="00313793" w:rsidP="00BA42DB">
      <w:pPr>
        <w:numPr>
          <w:ilvl w:val="1"/>
          <w:numId w:val="1"/>
        </w:numPr>
        <w:tabs>
          <w:tab w:val="clear" w:pos="792"/>
        </w:tabs>
        <w:ind w:left="567" w:hanging="567"/>
        <w:jc w:val="both"/>
        <w:rPr>
          <w:rFonts w:ascii="Arial" w:hAnsi="Arial" w:cs="Arial"/>
        </w:rPr>
      </w:pPr>
      <w:r w:rsidRPr="00ED690A">
        <w:rPr>
          <w:rFonts w:ascii="Arial" w:hAnsi="Arial" w:cs="Arial"/>
        </w:rPr>
        <w:t>Cena je stanovena jako cena celková, DPH bude vypočten</w:t>
      </w:r>
      <w:r w:rsidR="007E651B" w:rsidRPr="00ED690A">
        <w:rPr>
          <w:rFonts w:ascii="Arial" w:hAnsi="Arial" w:cs="Arial"/>
        </w:rPr>
        <w:t>a</w:t>
      </w:r>
      <w:r w:rsidRPr="00ED690A">
        <w:rPr>
          <w:rFonts w:ascii="Arial" w:hAnsi="Arial" w:cs="Arial"/>
        </w:rPr>
        <w:t xml:space="preserve"> v platné sazbě pro projekční</w:t>
      </w:r>
      <w:r w:rsidR="00CB323E">
        <w:rPr>
          <w:rFonts w:ascii="Arial" w:hAnsi="Arial" w:cs="Arial"/>
        </w:rPr>
        <w:t xml:space="preserve"> </w:t>
      </w:r>
      <w:r w:rsidRPr="00ED690A">
        <w:rPr>
          <w:rFonts w:ascii="Arial" w:hAnsi="Arial" w:cs="Arial"/>
        </w:rPr>
        <w:t>a</w:t>
      </w:r>
      <w:r w:rsidR="005A17E4" w:rsidRPr="00ED690A">
        <w:rPr>
          <w:rFonts w:ascii="Arial" w:hAnsi="Arial" w:cs="Arial"/>
        </w:rPr>
        <w:t> </w:t>
      </w:r>
      <w:r w:rsidRPr="00ED690A">
        <w:rPr>
          <w:rFonts w:ascii="Arial" w:hAnsi="Arial" w:cs="Arial"/>
        </w:rPr>
        <w:t>inženýrskou činnost v době vystavení faktury zhotovitelem.</w:t>
      </w:r>
    </w:p>
    <w:p w:rsidR="00313793" w:rsidRPr="00ED690A" w:rsidRDefault="00313793" w:rsidP="00173878">
      <w:pPr>
        <w:numPr>
          <w:ilvl w:val="1"/>
          <w:numId w:val="1"/>
        </w:numPr>
        <w:tabs>
          <w:tab w:val="clear" w:pos="792"/>
        </w:tabs>
        <w:spacing w:before="120"/>
        <w:ind w:left="567" w:hanging="567"/>
        <w:jc w:val="both"/>
        <w:rPr>
          <w:rFonts w:ascii="Arial" w:hAnsi="Arial" w:cs="Arial"/>
        </w:rPr>
      </w:pPr>
      <w:r w:rsidRPr="00ED690A">
        <w:rPr>
          <w:rFonts w:ascii="Arial" w:hAnsi="Arial" w:cs="Arial"/>
        </w:rPr>
        <w:t>V ceně jsou zahrnuty veškeré náklady, které bude nutné vynaložit při provádění díla ze</w:t>
      </w:r>
      <w:r w:rsidR="00B52EF7" w:rsidRPr="00ED690A">
        <w:rPr>
          <w:rFonts w:ascii="Arial" w:hAnsi="Arial" w:cs="Arial"/>
        </w:rPr>
        <w:t> </w:t>
      </w:r>
      <w:r w:rsidRPr="00ED690A">
        <w:rPr>
          <w:rFonts w:ascii="Arial" w:hAnsi="Arial" w:cs="Arial"/>
        </w:rPr>
        <w:t>strany zhotovitele.</w:t>
      </w:r>
    </w:p>
    <w:p w:rsidR="00313793" w:rsidRPr="00ED690A" w:rsidRDefault="00313793" w:rsidP="00173878">
      <w:pPr>
        <w:numPr>
          <w:ilvl w:val="1"/>
          <w:numId w:val="1"/>
        </w:numPr>
        <w:tabs>
          <w:tab w:val="clear" w:pos="792"/>
        </w:tabs>
        <w:spacing w:before="120"/>
        <w:ind w:left="567" w:hanging="567"/>
        <w:jc w:val="both"/>
        <w:rPr>
          <w:rFonts w:ascii="Arial" w:hAnsi="Arial" w:cs="Arial"/>
        </w:rPr>
      </w:pPr>
      <w:r w:rsidRPr="00ED690A">
        <w:rPr>
          <w:rFonts w:ascii="Arial" w:hAnsi="Arial" w:cs="Arial"/>
        </w:rPr>
        <w:t>Podkladem pro zaplacení sjednané ceny je faktura, která bude obsahovat náležitosti daňového dokladu podle zákona č. 235/2004 Sb. o dani z přidané hodnoty ve znění pozdějších předpisů</w:t>
      </w:r>
      <w:r w:rsidR="003C1F75" w:rsidRPr="00ED690A">
        <w:rPr>
          <w:rFonts w:ascii="Arial" w:hAnsi="Arial" w:cs="Arial"/>
        </w:rPr>
        <w:t>, v platném znění</w:t>
      </w:r>
      <w:r w:rsidRPr="00ED690A">
        <w:rPr>
          <w:rFonts w:ascii="Arial" w:hAnsi="Arial" w:cs="Arial"/>
        </w:rPr>
        <w:t>. Splatnost faktury je 30 dnů ode dne jejího vystavení a</w:t>
      </w:r>
      <w:r w:rsidR="003C1F75" w:rsidRPr="00ED690A">
        <w:rPr>
          <w:rFonts w:ascii="Arial" w:hAnsi="Arial" w:cs="Arial"/>
        </w:rPr>
        <w:t> </w:t>
      </w:r>
      <w:r w:rsidRPr="00ED690A">
        <w:rPr>
          <w:rFonts w:ascii="Arial" w:hAnsi="Arial" w:cs="Arial"/>
        </w:rPr>
        <w:t>prokazatelného doručení objednateli.</w:t>
      </w:r>
    </w:p>
    <w:p w:rsidR="00313793" w:rsidRPr="00C85D33" w:rsidRDefault="00313793" w:rsidP="00173878">
      <w:pPr>
        <w:numPr>
          <w:ilvl w:val="1"/>
          <w:numId w:val="1"/>
        </w:numPr>
        <w:tabs>
          <w:tab w:val="clear" w:pos="792"/>
        </w:tabs>
        <w:spacing w:before="120"/>
        <w:ind w:left="567" w:hanging="567"/>
        <w:jc w:val="both"/>
        <w:rPr>
          <w:rFonts w:ascii="Arial" w:hAnsi="Arial" w:cs="Arial"/>
        </w:rPr>
      </w:pPr>
      <w:r w:rsidRPr="00C85D33">
        <w:rPr>
          <w:rFonts w:ascii="Arial" w:hAnsi="Arial" w:cs="Arial"/>
        </w:rPr>
        <w:t>Faktura bude doručena na adresu objednatele doporučeně poštou</w:t>
      </w:r>
      <w:r w:rsidR="0035139F" w:rsidRPr="00C85D33">
        <w:rPr>
          <w:rFonts w:ascii="Arial" w:hAnsi="Arial" w:cs="Arial"/>
        </w:rPr>
        <w:t>,</w:t>
      </w:r>
      <w:r w:rsidRPr="00C85D33">
        <w:rPr>
          <w:rFonts w:ascii="Arial" w:hAnsi="Arial" w:cs="Arial"/>
        </w:rPr>
        <w:t xml:space="preserve"> osobně na</w:t>
      </w:r>
      <w:r w:rsidR="0003708A" w:rsidRPr="00C85D33">
        <w:rPr>
          <w:rFonts w:ascii="Arial" w:hAnsi="Arial" w:cs="Arial"/>
        </w:rPr>
        <w:t> </w:t>
      </w:r>
      <w:r w:rsidRPr="00C85D33">
        <w:rPr>
          <w:rFonts w:ascii="Arial" w:hAnsi="Arial" w:cs="Arial"/>
        </w:rPr>
        <w:t>podatelnu v sídle objednatele</w:t>
      </w:r>
      <w:r w:rsidR="0035139F" w:rsidRPr="00C85D33">
        <w:rPr>
          <w:rFonts w:ascii="Arial" w:hAnsi="Arial" w:cs="Arial"/>
        </w:rPr>
        <w:t xml:space="preserve"> nebo elektronicky na adresu fakturace@pod.cz</w:t>
      </w:r>
      <w:r w:rsidRPr="00C85D33">
        <w:rPr>
          <w:rFonts w:ascii="Arial" w:hAnsi="Arial" w:cs="Arial"/>
        </w:rPr>
        <w:t>.</w:t>
      </w:r>
    </w:p>
    <w:p w:rsidR="00313793" w:rsidRPr="00ED690A" w:rsidRDefault="00313793" w:rsidP="00173878">
      <w:pPr>
        <w:numPr>
          <w:ilvl w:val="1"/>
          <w:numId w:val="1"/>
        </w:numPr>
        <w:tabs>
          <w:tab w:val="clear" w:pos="792"/>
        </w:tabs>
        <w:spacing w:before="120"/>
        <w:ind w:left="567" w:hanging="567"/>
        <w:jc w:val="both"/>
        <w:rPr>
          <w:rFonts w:ascii="Arial" w:hAnsi="Arial" w:cs="Arial"/>
        </w:rPr>
      </w:pPr>
      <w:r w:rsidRPr="00ED690A">
        <w:rPr>
          <w:rFonts w:ascii="Arial" w:hAnsi="Arial" w:cs="Arial"/>
        </w:rPr>
        <w:t>Oprávněně vystavenou fakturu je objednatel povinen zaplatit. Odmítnout její úhradu je</w:t>
      </w:r>
      <w:r w:rsidR="00C02301" w:rsidRPr="00ED690A">
        <w:rPr>
          <w:rFonts w:ascii="Arial" w:hAnsi="Arial" w:cs="Arial"/>
        </w:rPr>
        <w:t> </w:t>
      </w:r>
      <w:r w:rsidRPr="00ED690A">
        <w:rPr>
          <w:rFonts w:ascii="Arial" w:hAnsi="Arial" w:cs="Arial"/>
        </w:rPr>
        <w:t>objednatel oprávněn jen do uplynutí data její splatnosti a pouze v případě, že předaná část díla má nedodělky nebo vady nebo faktura neobsahuje některou z náležitostí daňového dokladu. Tato skutečnost opravňuje objednatele k vrácení faktury bez provedení úhrady. Pokud není v této smlouvě (nebo ve smluvním dodatku) pro konkrétní případy dohodnuto jinak, právo fakturovat vzniká zhotoviteli dnem předání předmětu díla bez vad a nedodělků objednateli, v případě sjednání dílčího plnění dnem předání příslušné části předmětu díla bez vad a</w:t>
      </w:r>
      <w:r w:rsidR="0035139F">
        <w:rPr>
          <w:rFonts w:ascii="Arial" w:hAnsi="Arial" w:cs="Arial"/>
        </w:rPr>
        <w:t> </w:t>
      </w:r>
      <w:r w:rsidRPr="00ED690A">
        <w:rPr>
          <w:rFonts w:ascii="Arial" w:hAnsi="Arial" w:cs="Arial"/>
        </w:rPr>
        <w:t>nedodělků objednateli.</w:t>
      </w:r>
    </w:p>
    <w:p w:rsidR="00313793" w:rsidRPr="00ED690A" w:rsidRDefault="00313793" w:rsidP="00173878">
      <w:pPr>
        <w:numPr>
          <w:ilvl w:val="1"/>
          <w:numId w:val="1"/>
        </w:numPr>
        <w:tabs>
          <w:tab w:val="clear" w:pos="792"/>
        </w:tabs>
        <w:spacing w:before="120"/>
        <w:ind w:left="567" w:hanging="567"/>
        <w:jc w:val="both"/>
        <w:rPr>
          <w:rFonts w:ascii="Arial" w:hAnsi="Arial" w:cs="Arial"/>
        </w:rPr>
      </w:pPr>
      <w:r w:rsidRPr="00ED690A">
        <w:rPr>
          <w:rFonts w:ascii="Arial" w:hAnsi="Arial" w:cs="Arial"/>
        </w:rPr>
        <w:t>Zdanitelné plnění se uskuteční odevzdáním výsledků práce zhotovitelem poště k přepravě, případně osobním odevzdáním výsledků práce objednateli s potvrzením o převzetí.</w:t>
      </w:r>
    </w:p>
    <w:p w:rsidR="003C39BA" w:rsidRPr="00ED690A" w:rsidRDefault="003C39BA" w:rsidP="00173878">
      <w:pPr>
        <w:numPr>
          <w:ilvl w:val="1"/>
          <w:numId w:val="1"/>
        </w:numPr>
        <w:tabs>
          <w:tab w:val="clear" w:pos="792"/>
        </w:tabs>
        <w:spacing w:before="120"/>
        <w:ind w:left="567" w:hanging="567"/>
        <w:jc w:val="both"/>
        <w:rPr>
          <w:rFonts w:ascii="Arial" w:hAnsi="Arial" w:cs="Arial"/>
        </w:rPr>
      </w:pPr>
      <w:r w:rsidRPr="00ED690A">
        <w:rPr>
          <w:rFonts w:ascii="Arial" w:hAnsi="Arial" w:cs="Arial"/>
        </w:rPr>
        <w:t xml:space="preserve">Zhotovitel souhlasí s platbou DPH na účet místně příslušného </w:t>
      </w:r>
      <w:r w:rsidR="00044A22" w:rsidRPr="00ED690A">
        <w:rPr>
          <w:rFonts w:ascii="Arial" w:hAnsi="Arial" w:cs="Arial"/>
        </w:rPr>
        <w:t>správce daně</w:t>
      </w:r>
      <w:r w:rsidRPr="00ED690A">
        <w:rPr>
          <w:rFonts w:ascii="Arial" w:hAnsi="Arial" w:cs="Arial"/>
        </w:rPr>
        <w:t xml:space="preserve"> v případě, že</w:t>
      </w:r>
      <w:r w:rsidR="00C02301" w:rsidRPr="00ED690A">
        <w:rPr>
          <w:rFonts w:ascii="Arial" w:hAnsi="Arial" w:cs="Arial"/>
        </w:rPr>
        <w:t> </w:t>
      </w:r>
      <w:r w:rsidRPr="00ED690A">
        <w:rPr>
          <w:rFonts w:ascii="Arial" w:hAnsi="Arial" w:cs="Arial"/>
        </w:rPr>
        <w:t>bude v registru plátců DPH označen jako nespolehlivý, nebo bude požadovat úhradu na jiný než zveřejněný bankovní účet</w:t>
      </w:r>
      <w:r w:rsidR="00044A22" w:rsidRPr="00ED690A">
        <w:rPr>
          <w:rFonts w:ascii="Arial" w:hAnsi="Arial" w:cs="Arial"/>
        </w:rPr>
        <w:t xml:space="preserve"> podle §109 odst.</w:t>
      </w:r>
      <w:r w:rsidR="00CB323E">
        <w:rPr>
          <w:rFonts w:ascii="Arial" w:hAnsi="Arial" w:cs="Arial"/>
        </w:rPr>
        <w:t xml:space="preserve"> </w:t>
      </w:r>
      <w:r w:rsidR="00044A22" w:rsidRPr="00ED690A">
        <w:rPr>
          <w:rFonts w:ascii="Arial" w:hAnsi="Arial" w:cs="Arial"/>
        </w:rPr>
        <w:t>2 písm. c) zákona č. 235/2004 Sb., o dani z přidané hodnoty, ve znění pozdějších předpisů</w:t>
      </w:r>
      <w:r w:rsidR="0003708A" w:rsidRPr="00ED690A">
        <w:rPr>
          <w:rFonts w:ascii="Arial" w:hAnsi="Arial" w:cs="Arial"/>
        </w:rPr>
        <w:t>, v platném znění</w:t>
      </w:r>
      <w:r w:rsidR="00044A22" w:rsidRPr="00ED690A">
        <w:rPr>
          <w:rFonts w:ascii="Arial" w:hAnsi="Arial" w:cs="Arial"/>
        </w:rPr>
        <w:t>.</w:t>
      </w:r>
    </w:p>
    <w:p w:rsidR="003C39BA" w:rsidRDefault="003C39BA" w:rsidP="00173878">
      <w:pPr>
        <w:numPr>
          <w:ilvl w:val="1"/>
          <w:numId w:val="1"/>
        </w:numPr>
        <w:tabs>
          <w:tab w:val="clear" w:pos="792"/>
        </w:tabs>
        <w:spacing w:before="120"/>
        <w:ind w:left="567" w:hanging="567"/>
        <w:jc w:val="both"/>
        <w:rPr>
          <w:rFonts w:ascii="Arial" w:hAnsi="Arial" w:cs="Arial"/>
        </w:rPr>
      </w:pPr>
      <w:r w:rsidRPr="00ED690A">
        <w:rPr>
          <w:rFonts w:ascii="Arial" w:hAnsi="Arial" w:cs="Arial"/>
        </w:rPr>
        <w:t>V případě dílčího plnění bude postupováno v souladu s §21</w:t>
      </w:r>
      <w:r w:rsidR="0035139F">
        <w:rPr>
          <w:rFonts w:ascii="Arial" w:hAnsi="Arial" w:cs="Arial"/>
        </w:rPr>
        <w:t xml:space="preserve"> odst.</w:t>
      </w:r>
      <w:r w:rsidR="00CB323E">
        <w:rPr>
          <w:rFonts w:ascii="Arial" w:hAnsi="Arial" w:cs="Arial"/>
        </w:rPr>
        <w:t xml:space="preserve"> </w:t>
      </w:r>
      <w:r w:rsidRPr="00ED690A">
        <w:rPr>
          <w:rFonts w:ascii="Arial" w:hAnsi="Arial" w:cs="Arial"/>
        </w:rPr>
        <w:t>8 zák</w:t>
      </w:r>
      <w:r w:rsidR="0003708A" w:rsidRPr="00ED690A">
        <w:rPr>
          <w:rFonts w:ascii="Arial" w:hAnsi="Arial" w:cs="Arial"/>
        </w:rPr>
        <w:t xml:space="preserve">ona </w:t>
      </w:r>
      <w:r w:rsidRPr="00ED690A">
        <w:rPr>
          <w:rFonts w:ascii="Arial" w:hAnsi="Arial" w:cs="Arial"/>
        </w:rPr>
        <w:t>235/2004Sb., o</w:t>
      </w:r>
      <w:r w:rsidR="0035139F">
        <w:rPr>
          <w:rFonts w:ascii="Arial" w:hAnsi="Arial" w:cs="Arial"/>
        </w:rPr>
        <w:t> </w:t>
      </w:r>
      <w:r w:rsidRPr="00ED690A">
        <w:rPr>
          <w:rFonts w:ascii="Arial" w:hAnsi="Arial" w:cs="Arial"/>
        </w:rPr>
        <w:t>dani z přidané hodnoty, v platném znění</w:t>
      </w:r>
      <w:r w:rsidR="0003708A" w:rsidRPr="00ED690A">
        <w:rPr>
          <w:rFonts w:ascii="Arial" w:hAnsi="Arial" w:cs="Arial"/>
        </w:rPr>
        <w:t>, ve znění pozdějších předpisů</w:t>
      </w:r>
      <w:r w:rsidRPr="00ED690A">
        <w:rPr>
          <w:rFonts w:ascii="Arial" w:hAnsi="Arial" w:cs="Arial"/>
        </w:rPr>
        <w:t>.</w:t>
      </w:r>
    </w:p>
    <w:p w:rsidR="00313793" w:rsidRDefault="00313793" w:rsidP="00313793">
      <w:pPr>
        <w:rPr>
          <w:rFonts w:ascii="Arial" w:hAnsi="Arial" w:cs="Arial"/>
        </w:rPr>
      </w:pPr>
    </w:p>
    <w:p w:rsidR="00BA42DB" w:rsidRPr="0003708A" w:rsidRDefault="00BA42DB" w:rsidP="00313793">
      <w:pPr>
        <w:rPr>
          <w:rFonts w:ascii="Arial" w:hAnsi="Arial" w:cs="Arial"/>
        </w:rPr>
      </w:pPr>
    </w:p>
    <w:p w:rsidR="00313793" w:rsidRPr="00C6248B" w:rsidRDefault="00313793" w:rsidP="00C6248B">
      <w:pPr>
        <w:pStyle w:val="Import2"/>
        <w:tabs>
          <w:tab w:val="clear" w:pos="72"/>
          <w:tab w:val="clear" w:pos="936"/>
          <w:tab w:val="clear" w:pos="1800"/>
          <w:tab w:val="clear" w:pos="2664"/>
          <w:tab w:val="clear" w:pos="3528"/>
          <w:tab w:val="clear" w:pos="4392"/>
          <w:tab w:val="clear" w:pos="5256"/>
          <w:tab w:val="clear" w:pos="6120"/>
          <w:tab w:val="clear" w:pos="6984"/>
          <w:tab w:val="clear" w:pos="7848"/>
        </w:tabs>
        <w:rPr>
          <w:rFonts w:ascii="Arial" w:hAnsi="Arial" w:cs="Arial"/>
          <w:b/>
          <w:spacing w:val="20"/>
          <w:sz w:val="20"/>
          <w:u w:val="single"/>
          <w:lang w:val="cs-CZ"/>
        </w:rPr>
      </w:pPr>
      <w:r w:rsidRPr="00C6248B">
        <w:rPr>
          <w:rFonts w:ascii="Arial" w:hAnsi="Arial" w:cs="Arial"/>
          <w:b/>
          <w:spacing w:val="20"/>
          <w:sz w:val="20"/>
          <w:u w:val="single"/>
          <w:lang w:val="cs-CZ"/>
        </w:rPr>
        <w:t>5. Podmínky změny sjednané ceny</w:t>
      </w:r>
    </w:p>
    <w:p w:rsidR="00313793" w:rsidRPr="0003708A" w:rsidRDefault="00313793" w:rsidP="00313793">
      <w:pPr>
        <w:rPr>
          <w:rFonts w:ascii="Arial" w:hAnsi="Arial" w:cs="Arial"/>
        </w:rPr>
      </w:pPr>
    </w:p>
    <w:p w:rsidR="00313793" w:rsidRPr="00ED690A" w:rsidRDefault="00313793" w:rsidP="00BA42DB">
      <w:pPr>
        <w:numPr>
          <w:ilvl w:val="1"/>
          <w:numId w:val="2"/>
        </w:numPr>
        <w:tabs>
          <w:tab w:val="clear" w:pos="792"/>
        </w:tabs>
        <w:ind w:left="567" w:hanging="567"/>
        <w:jc w:val="both"/>
        <w:rPr>
          <w:rFonts w:ascii="Arial" w:hAnsi="Arial" w:cs="Arial"/>
        </w:rPr>
      </w:pPr>
      <w:r w:rsidRPr="00ED690A">
        <w:rPr>
          <w:rFonts w:ascii="Arial" w:hAnsi="Arial" w:cs="Arial"/>
        </w:rPr>
        <w:t>V případě potřeby změny činnost</w:t>
      </w:r>
      <w:r w:rsidR="00BA42DB">
        <w:rPr>
          <w:rFonts w:ascii="Arial" w:hAnsi="Arial" w:cs="Arial"/>
        </w:rPr>
        <w:t>í</w:t>
      </w:r>
      <w:r w:rsidRPr="00ED690A">
        <w:rPr>
          <w:rFonts w:ascii="Arial" w:hAnsi="Arial" w:cs="Arial"/>
        </w:rPr>
        <w:t xml:space="preserve"> na základě okolností, které nemohly být při zadání díla přepokládány, bude cena snížena o méně práce či zvýšena o dodatečné práce na základě </w:t>
      </w:r>
      <w:r w:rsidRPr="00ED690A">
        <w:rPr>
          <w:rFonts w:ascii="Arial" w:hAnsi="Arial" w:cs="Arial"/>
        </w:rPr>
        <w:lastRenderedPageBreak/>
        <w:t>dohody obou smluvních stran, která bude podkladem pro změnu smluvního vztahu formou písemného dodatku k této smlouvě.</w:t>
      </w:r>
    </w:p>
    <w:p w:rsidR="00313793" w:rsidRPr="00ED690A" w:rsidRDefault="00313793" w:rsidP="00173878">
      <w:pPr>
        <w:numPr>
          <w:ilvl w:val="1"/>
          <w:numId w:val="2"/>
        </w:numPr>
        <w:tabs>
          <w:tab w:val="clear" w:pos="792"/>
        </w:tabs>
        <w:spacing w:before="120"/>
        <w:ind w:left="567" w:hanging="567"/>
        <w:jc w:val="both"/>
        <w:rPr>
          <w:rFonts w:ascii="Arial" w:hAnsi="Arial" w:cs="Arial"/>
        </w:rPr>
      </w:pPr>
      <w:r w:rsidRPr="00ED690A">
        <w:rPr>
          <w:rFonts w:ascii="Arial" w:hAnsi="Arial" w:cs="Arial"/>
        </w:rPr>
        <w:t>Dodatečné práce budou zadány v souladu s ustanoveními zákona č.</w:t>
      </w:r>
      <w:r w:rsidR="009E7579" w:rsidRPr="00ED690A">
        <w:rPr>
          <w:rFonts w:ascii="Arial" w:hAnsi="Arial" w:cs="Arial"/>
        </w:rPr>
        <w:t>134/2016</w:t>
      </w:r>
      <w:r w:rsidR="00BA42DB">
        <w:rPr>
          <w:rFonts w:ascii="Arial" w:hAnsi="Arial" w:cs="Arial"/>
        </w:rPr>
        <w:t xml:space="preserve"> </w:t>
      </w:r>
      <w:r w:rsidRPr="00ED690A">
        <w:rPr>
          <w:rFonts w:ascii="Arial" w:hAnsi="Arial" w:cs="Arial"/>
        </w:rPr>
        <w:t>Sb.</w:t>
      </w:r>
      <w:r w:rsidR="007E651B" w:rsidRPr="00ED690A">
        <w:rPr>
          <w:rFonts w:ascii="Arial" w:hAnsi="Arial" w:cs="Arial"/>
        </w:rPr>
        <w:t>,</w:t>
      </w:r>
      <w:r w:rsidR="007E651B" w:rsidRPr="00ED690A">
        <w:rPr>
          <w:rFonts w:ascii="Arial" w:hAnsi="Arial" w:cs="Arial"/>
        </w:rPr>
        <w:br/>
      </w:r>
      <w:r w:rsidRPr="00ED690A">
        <w:rPr>
          <w:rFonts w:ascii="Arial" w:hAnsi="Arial" w:cs="Arial"/>
        </w:rPr>
        <w:t xml:space="preserve">o </w:t>
      </w:r>
      <w:r w:rsidR="00BC0BA1">
        <w:rPr>
          <w:rFonts w:ascii="Arial" w:hAnsi="Arial" w:cs="Arial"/>
        </w:rPr>
        <w:t xml:space="preserve">zadávání </w:t>
      </w:r>
      <w:r w:rsidRPr="00ED690A">
        <w:rPr>
          <w:rFonts w:ascii="Arial" w:hAnsi="Arial" w:cs="Arial"/>
        </w:rPr>
        <w:t>veřejných zakáz</w:t>
      </w:r>
      <w:r w:rsidR="00BC0BA1">
        <w:rPr>
          <w:rFonts w:ascii="Arial" w:hAnsi="Arial" w:cs="Arial"/>
        </w:rPr>
        <w:t>ek</w:t>
      </w:r>
      <w:r w:rsidRPr="00ED690A">
        <w:rPr>
          <w:rFonts w:ascii="Arial" w:hAnsi="Arial" w:cs="Arial"/>
        </w:rPr>
        <w:t xml:space="preserve"> a souvisejících předpisů</w:t>
      </w:r>
      <w:r w:rsidR="00A979E0" w:rsidRPr="00ED690A">
        <w:rPr>
          <w:rFonts w:ascii="Arial" w:hAnsi="Arial" w:cs="Arial"/>
        </w:rPr>
        <w:t>, v platném znění.</w:t>
      </w:r>
    </w:p>
    <w:p w:rsidR="007E651B" w:rsidRDefault="007E651B" w:rsidP="00313793">
      <w:pPr>
        <w:rPr>
          <w:rFonts w:ascii="Arial" w:hAnsi="Arial" w:cs="Arial"/>
        </w:rPr>
      </w:pPr>
    </w:p>
    <w:p w:rsidR="00BA42DB" w:rsidRPr="00ED690A" w:rsidRDefault="00BA42DB" w:rsidP="00313793">
      <w:pPr>
        <w:rPr>
          <w:rFonts w:ascii="Arial" w:hAnsi="Arial" w:cs="Arial"/>
        </w:rPr>
      </w:pPr>
    </w:p>
    <w:p w:rsidR="00313793" w:rsidRPr="00C6248B" w:rsidRDefault="00313793" w:rsidP="00C6248B">
      <w:pPr>
        <w:pStyle w:val="Import2"/>
        <w:tabs>
          <w:tab w:val="clear" w:pos="72"/>
          <w:tab w:val="clear" w:pos="936"/>
          <w:tab w:val="clear" w:pos="1800"/>
          <w:tab w:val="clear" w:pos="2664"/>
          <w:tab w:val="clear" w:pos="3528"/>
          <w:tab w:val="clear" w:pos="4392"/>
          <w:tab w:val="clear" w:pos="5256"/>
          <w:tab w:val="clear" w:pos="6120"/>
          <w:tab w:val="clear" w:pos="6984"/>
          <w:tab w:val="clear" w:pos="7848"/>
        </w:tabs>
        <w:rPr>
          <w:rFonts w:ascii="Arial" w:hAnsi="Arial" w:cs="Arial"/>
          <w:b/>
          <w:spacing w:val="20"/>
          <w:sz w:val="20"/>
          <w:u w:val="single"/>
          <w:lang w:val="cs-CZ"/>
        </w:rPr>
      </w:pPr>
      <w:r w:rsidRPr="00C6248B">
        <w:rPr>
          <w:rFonts w:ascii="Arial" w:hAnsi="Arial" w:cs="Arial"/>
          <w:b/>
          <w:spacing w:val="20"/>
          <w:sz w:val="20"/>
          <w:u w:val="single"/>
          <w:lang w:val="cs-CZ"/>
        </w:rPr>
        <w:t>6. Spolupůsobení objednatele</w:t>
      </w:r>
    </w:p>
    <w:p w:rsidR="00313793" w:rsidRPr="00ED690A" w:rsidRDefault="00313793" w:rsidP="00313793">
      <w:pPr>
        <w:rPr>
          <w:rFonts w:ascii="Arial" w:hAnsi="Arial" w:cs="Arial"/>
        </w:rPr>
      </w:pPr>
    </w:p>
    <w:p w:rsidR="00313793" w:rsidRPr="00656958" w:rsidRDefault="007E651B" w:rsidP="00BA42DB">
      <w:pPr>
        <w:ind w:left="567" w:hanging="567"/>
        <w:jc w:val="both"/>
        <w:rPr>
          <w:rFonts w:ascii="Arial" w:hAnsi="Arial" w:cs="Arial"/>
        </w:rPr>
      </w:pPr>
      <w:r w:rsidRPr="00ED690A">
        <w:rPr>
          <w:rFonts w:ascii="Arial" w:hAnsi="Arial" w:cs="Arial"/>
        </w:rPr>
        <w:t>6.1.</w:t>
      </w:r>
      <w:r w:rsidRPr="00ED690A">
        <w:rPr>
          <w:rFonts w:ascii="Arial" w:hAnsi="Arial" w:cs="Arial"/>
        </w:rPr>
        <w:tab/>
      </w:r>
      <w:r w:rsidR="00313793" w:rsidRPr="00ED690A">
        <w:rPr>
          <w:rFonts w:ascii="Arial" w:hAnsi="Arial" w:cs="Arial"/>
        </w:rPr>
        <w:t>Objednatel se bude v průběhu prací zúčastňovat jednání svolaných zhotovitelem a bude na</w:t>
      </w:r>
      <w:r w:rsidR="00656958" w:rsidRPr="00ED690A">
        <w:rPr>
          <w:rFonts w:ascii="Arial" w:hAnsi="Arial" w:cs="Arial"/>
        </w:rPr>
        <w:t> </w:t>
      </w:r>
      <w:r w:rsidR="00313793" w:rsidRPr="00ED690A">
        <w:rPr>
          <w:rFonts w:ascii="Arial" w:hAnsi="Arial" w:cs="Arial"/>
        </w:rPr>
        <w:t>vyžádání poskytovat zhotoviteli informace ve vazbě na předmět díla.</w:t>
      </w:r>
    </w:p>
    <w:p w:rsidR="00313793" w:rsidRDefault="00313793" w:rsidP="00313793">
      <w:pPr>
        <w:rPr>
          <w:rFonts w:ascii="Arial" w:hAnsi="Arial" w:cs="Arial"/>
          <w:b/>
          <w:u w:val="single"/>
        </w:rPr>
      </w:pPr>
    </w:p>
    <w:p w:rsidR="00777738" w:rsidRPr="00656958" w:rsidRDefault="00777738" w:rsidP="00313793">
      <w:pPr>
        <w:rPr>
          <w:rFonts w:ascii="Arial" w:hAnsi="Arial" w:cs="Arial"/>
          <w:b/>
          <w:u w:val="single"/>
        </w:rPr>
      </w:pPr>
    </w:p>
    <w:p w:rsidR="00313793" w:rsidRPr="00C6248B" w:rsidRDefault="00313793" w:rsidP="00C6248B">
      <w:pPr>
        <w:pStyle w:val="Import2"/>
        <w:tabs>
          <w:tab w:val="clear" w:pos="72"/>
          <w:tab w:val="clear" w:pos="936"/>
          <w:tab w:val="clear" w:pos="1800"/>
          <w:tab w:val="clear" w:pos="2664"/>
          <w:tab w:val="clear" w:pos="3528"/>
          <w:tab w:val="clear" w:pos="4392"/>
          <w:tab w:val="clear" w:pos="5256"/>
          <w:tab w:val="clear" w:pos="6120"/>
          <w:tab w:val="clear" w:pos="6984"/>
          <w:tab w:val="clear" w:pos="7848"/>
        </w:tabs>
        <w:rPr>
          <w:rFonts w:ascii="Arial" w:hAnsi="Arial" w:cs="Arial"/>
          <w:b/>
          <w:spacing w:val="20"/>
          <w:sz w:val="20"/>
          <w:u w:val="single"/>
          <w:lang w:val="cs-CZ"/>
        </w:rPr>
      </w:pPr>
      <w:r w:rsidRPr="00C6248B">
        <w:rPr>
          <w:rFonts w:ascii="Arial" w:hAnsi="Arial" w:cs="Arial"/>
          <w:b/>
          <w:spacing w:val="20"/>
          <w:sz w:val="20"/>
          <w:u w:val="single"/>
          <w:lang w:val="cs-CZ"/>
        </w:rPr>
        <w:t>7. Záruční podmínky</w:t>
      </w:r>
      <w:r w:rsidR="0076002D" w:rsidRPr="00C6248B">
        <w:rPr>
          <w:rFonts w:ascii="Arial" w:hAnsi="Arial" w:cs="Arial"/>
          <w:b/>
          <w:spacing w:val="20"/>
          <w:sz w:val="20"/>
          <w:u w:val="single"/>
          <w:lang w:val="cs-CZ"/>
        </w:rPr>
        <w:t xml:space="preserve"> a odpovědnost za vady díla</w:t>
      </w:r>
    </w:p>
    <w:p w:rsidR="00313793" w:rsidRPr="00656958" w:rsidRDefault="00313793" w:rsidP="00313793">
      <w:pPr>
        <w:rPr>
          <w:rFonts w:ascii="Arial" w:hAnsi="Arial" w:cs="Arial"/>
        </w:rPr>
      </w:pPr>
    </w:p>
    <w:p w:rsidR="00044A22" w:rsidRPr="00ED690A" w:rsidRDefault="0076002D" w:rsidP="00777738">
      <w:pPr>
        <w:numPr>
          <w:ilvl w:val="1"/>
          <w:numId w:val="3"/>
        </w:numPr>
        <w:tabs>
          <w:tab w:val="clear" w:pos="858"/>
        </w:tabs>
        <w:ind w:left="567" w:hanging="567"/>
        <w:jc w:val="both"/>
        <w:rPr>
          <w:rFonts w:ascii="Arial" w:hAnsi="Arial" w:cs="Arial"/>
        </w:rPr>
      </w:pPr>
      <w:r w:rsidRPr="00ED690A">
        <w:rPr>
          <w:rFonts w:ascii="Arial" w:hAnsi="Arial" w:cs="Arial"/>
        </w:rPr>
        <w:t>Dílo (projekt) má vady, pokud neodpovídá smlouvě, případně je podle něho stavba (nebo její dílčí část) neproveditelná.</w:t>
      </w:r>
    </w:p>
    <w:p w:rsidR="00313793" w:rsidRPr="00ED690A" w:rsidRDefault="00313793" w:rsidP="00173878">
      <w:pPr>
        <w:numPr>
          <w:ilvl w:val="1"/>
          <w:numId w:val="3"/>
        </w:numPr>
        <w:tabs>
          <w:tab w:val="clear" w:pos="858"/>
        </w:tabs>
        <w:spacing w:before="120"/>
        <w:ind w:left="567" w:hanging="567"/>
        <w:jc w:val="both"/>
        <w:rPr>
          <w:rFonts w:ascii="Arial" w:hAnsi="Arial" w:cs="Arial"/>
        </w:rPr>
      </w:pPr>
      <w:r w:rsidRPr="00ED690A">
        <w:rPr>
          <w:rFonts w:ascii="Arial" w:hAnsi="Arial" w:cs="Arial"/>
        </w:rPr>
        <w:t>Zhotovitel ručí v záruční době 60 měsíců ode dne</w:t>
      </w:r>
      <w:r w:rsidR="00A979E0" w:rsidRPr="00ED690A">
        <w:rPr>
          <w:rFonts w:ascii="Arial" w:hAnsi="Arial" w:cs="Arial"/>
        </w:rPr>
        <w:t xml:space="preserve"> protokolárního</w:t>
      </w:r>
      <w:r w:rsidRPr="00ED690A">
        <w:rPr>
          <w:rFonts w:ascii="Arial" w:hAnsi="Arial" w:cs="Arial"/>
        </w:rPr>
        <w:t xml:space="preserve"> předání a převzetí díla za</w:t>
      </w:r>
      <w:r w:rsidR="00656958" w:rsidRPr="00ED690A">
        <w:rPr>
          <w:rFonts w:ascii="Arial" w:hAnsi="Arial" w:cs="Arial"/>
        </w:rPr>
        <w:t> </w:t>
      </w:r>
      <w:r w:rsidRPr="00ED690A">
        <w:rPr>
          <w:rFonts w:ascii="Arial" w:hAnsi="Arial" w:cs="Arial"/>
        </w:rPr>
        <w:t>bezvadnost</w:t>
      </w:r>
      <w:r w:rsidR="00A979E0" w:rsidRPr="00ED690A">
        <w:rPr>
          <w:rFonts w:ascii="Arial" w:hAnsi="Arial" w:cs="Arial"/>
        </w:rPr>
        <w:t xml:space="preserve"> a úplnost</w:t>
      </w:r>
      <w:r w:rsidRPr="00ED690A">
        <w:rPr>
          <w:rFonts w:ascii="Arial" w:hAnsi="Arial" w:cs="Arial"/>
        </w:rPr>
        <w:t xml:space="preserve"> provedeného díla tzn., že dílo v okamžiku předání splňuje požadavky této smlouvy, po</w:t>
      </w:r>
      <w:r w:rsidR="00AF14E8">
        <w:rPr>
          <w:rFonts w:ascii="Arial" w:hAnsi="Arial" w:cs="Arial"/>
        </w:rPr>
        <w:t>žadavků</w:t>
      </w:r>
      <w:r w:rsidRPr="00ED690A">
        <w:rPr>
          <w:rFonts w:ascii="Arial" w:hAnsi="Arial" w:cs="Arial"/>
        </w:rPr>
        <w:t xml:space="preserve"> zadávací dokumentace a veškerých platných předpisů a technických podmínek vztahujících se k předmětu díla. Zhotovitel neodpovídá za</w:t>
      </w:r>
      <w:r w:rsidR="00656958" w:rsidRPr="00ED690A">
        <w:rPr>
          <w:rFonts w:ascii="Arial" w:hAnsi="Arial" w:cs="Arial"/>
        </w:rPr>
        <w:t> </w:t>
      </w:r>
      <w:r w:rsidRPr="00ED690A">
        <w:rPr>
          <w:rFonts w:ascii="Arial" w:hAnsi="Arial" w:cs="Arial"/>
        </w:rPr>
        <w:t>vady vzniklé po předání díla změnou výchozích podmínek (tj. právních předpisů, norem, podkladů, sortimentu výrobků, technickým pokrokem apod.).</w:t>
      </w:r>
    </w:p>
    <w:p w:rsidR="00313793" w:rsidRPr="00ED690A" w:rsidRDefault="00313793" w:rsidP="00173878">
      <w:pPr>
        <w:numPr>
          <w:ilvl w:val="1"/>
          <w:numId w:val="3"/>
        </w:numPr>
        <w:tabs>
          <w:tab w:val="clear" w:pos="858"/>
        </w:tabs>
        <w:spacing w:before="120"/>
        <w:ind w:left="567" w:hanging="567"/>
        <w:jc w:val="both"/>
        <w:rPr>
          <w:rFonts w:ascii="Arial" w:hAnsi="Arial" w:cs="Arial"/>
        </w:rPr>
      </w:pPr>
      <w:r w:rsidRPr="00ED690A">
        <w:rPr>
          <w:rFonts w:ascii="Arial" w:hAnsi="Arial" w:cs="Arial"/>
        </w:rPr>
        <w:t>Objednatel je povinen umožnit zhotoviteli odstranění vad a nedodělků.</w:t>
      </w:r>
    </w:p>
    <w:p w:rsidR="00313793" w:rsidRPr="00C6248B" w:rsidRDefault="0076002D" w:rsidP="00173878">
      <w:pPr>
        <w:numPr>
          <w:ilvl w:val="1"/>
          <w:numId w:val="3"/>
        </w:numPr>
        <w:tabs>
          <w:tab w:val="clear" w:pos="858"/>
        </w:tabs>
        <w:spacing w:before="120"/>
        <w:ind w:left="567" w:hanging="567"/>
        <w:jc w:val="both"/>
        <w:rPr>
          <w:rFonts w:ascii="Arial" w:hAnsi="Arial" w:cs="Arial"/>
        </w:rPr>
      </w:pPr>
      <w:r w:rsidRPr="00ED690A">
        <w:rPr>
          <w:rFonts w:ascii="Arial" w:hAnsi="Arial" w:cs="Arial"/>
        </w:rPr>
        <w:t>R</w:t>
      </w:r>
      <w:r w:rsidR="00313793" w:rsidRPr="00ED690A">
        <w:rPr>
          <w:rFonts w:ascii="Arial" w:hAnsi="Arial" w:cs="Arial"/>
        </w:rPr>
        <w:t xml:space="preserve">eklamované vady a nedodělky odstraní zhotovitel na své náklady v termínu do </w:t>
      </w:r>
      <w:r w:rsidR="005355B8" w:rsidRPr="00ED690A">
        <w:rPr>
          <w:rFonts w:ascii="Arial" w:hAnsi="Arial" w:cs="Arial"/>
        </w:rPr>
        <w:t>14</w:t>
      </w:r>
      <w:r w:rsidR="009F6995">
        <w:rPr>
          <w:rFonts w:ascii="Arial" w:hAnsi="Arial" w:cs="Arial"/>
        </w:rPr>
        <w:t xml:space="preserve"> dnů</w:t>
      </w:r>
      <w:r w:rsidR="00313793" w:rsidRPr="00ED690A">
        <w:rPr>
          <w:rFonts w:ascii="Arial" w:hAnsi="Arial" w:cs="Arial"/>
        </w:rPr>
        <w:t xml:space="preserve"> po</w:t>
      </w:r>
      <w:r w:rsidR="00656958" w:rsidRPr="00ED690A">
        <w:rPr>
          <w:rFonts w:ascii="Arial" w:hAnsi="Arial" w:cs="Arial"/>
        </w:rPr>
        <w:t> </w:t>
      </w:r>
      <w:r w:rsidR="00313793" w:rsidRPr="00ED690A">
        <w:rPr>
          <w:rFonts w:ascii="Arial" w:hAnsi="Arial" w:cs="Arial"/>
        </w:rPr>
        <w:t>obdržení písemné výzvy objednatele. Termín odstranění reklamovaných vad a nedodělků lze ve složitých případech prodloužit po dohodě zhotovitele s objednatelem.</w:t>
      </w:r>
    </w:p>
    <w:p w:rsidR="00EF5FAC" w:rsidRPr="00ED690A" w:rsidRDefault="00313793" w:rsidP="00173878">
      <w:pPr>
        <w:numPr>
          <w:ilvl w:val="1"/>
          <w:numId w:val="3"/>
        </w:numPr>
        <w:tabs>
          <w:tab w:val="clear" w:pos="858"/>
        </w:tabs>
        <w:spacing w:before="120"/>
        <w:ind w:left="567" w:hanging="567"/>
        <w:jc w:val="both"/>
        <w:rPr>
          <w:rFonts w:ascii="Arial" w:hAnsi="Arial" w:cs="Arial"/>
        </w:rPr>
      </w:pPr>
      <w:r w:rsidRPr="00ED690A">
        <w:rPr>
          <w:rFonts w:ascii="Arial" w:hAnsi="Arial" w:cs="Arial"/>
        </w:rPr>
        <w:t>Nároky z vad díla se uplatňují dle zákona č.</w:t>
      </w:r>
      <w:r w:rsidR="0076002D" w:rsidRPr="00ED690A">
        <w:rPr>
          <w:rFonts w:ascii="Arial" w:hAnsi="Arial" w:cs="Arial"/>
        </w:rPr>
        <w:t xml:space="preserve"> 89</w:t>
      </w:r>
      <w:r w:rsidRPr="00ED690A">
        <w:rPr>
          <w:rFonts w:ascii="Arial" w:hAnsi="Arial" w:cs="Arial"/>
        </w:rPr>
        <w:t>/</w:t>
      </w:r>
      <w:r w:rsidR="0076002D" w:rsidRPr="00ED690A">
        <w:rPr>
          <w:rFonts w:ascii="Arial" w:hAnsi="Arial" w:cs="Arial"/>
        </w:rPr>
        <w:t>2012</w:t>
      </w:r>
      <w:r w:rsidRPr="00ED690A">
        <w:rPr>
          <w:rFonts w:ascii="Arial" w:hAnsi="Arial" w:cs="Arial"/>
        </w:rPr>
        <w:t xml:space="preserve"> Sb.</w:t>
      </w:r>
      <w:r w:rsidR="0076002D" w:rsidRPr="00ED690A">
        <w:rPr>
          <w:rFonts w:ascii="Arial" w:hAnsi="Arial" w:cs="Arial"/>
        </w:rPr>
        <w:t>, občanský zákoník,</w:t>
      </w:r>
      <w:r w:rsidRPr="00ED690A">
        <w:rPr>
          <w:rFonts w:ascii="Arial" w:hAnsi="Arial" w:cs="Arial"/>
        </w:rPr>
        <w:t xml:space="preserve"> v platném znění, dle § </w:t>
      </w:r>
      <w:r w:rsidR="0076002D" w:rsidRPr="00ED690A">
        <w:rPr>
          <w:rFonts w:ascii="Arial" w:hAnsi="Arial" w:cs="Arial"/>
        </w:rPr>
        <w:t>2615</w:t>
      </w:r>
      <w:r w:rsidRPr="00ED690A">
        <w:rPr>
          <w:rFonts w:ascii="Arial" w:hAnsi="Arial" w:cs="Arial"/>
        </w:rPr>
        <w:t xml:space="preserve"> a následující</w:t>
      </w:r>
      <w:r w:rsidR="00C02301" w:rsidRPr="00ED690A">
        <w:rPr>
          <w:rFonts w:ascii="Arial" w:hAnsi="Arial" w:cs="Arial"/>
        </w:rPr>
        <w:t>.</w:t>
      </w:r>
    </w:p>
    <w:p w:rsidR="00313793" w:rsidRDefault="00313793" w:rsidP="00313793">
      <w:pPr>
        <w:rPr>
          <w:rFonts w:ascii="Arial" w:hAnsi="Arial" w:cs="Arial"/>
          <w:b/>
        </w:rPr>
      </w:pPr>
    </w:p>
    <w:p w:rsidR="00777738" w:rsidRPr="001C7F65" w:rsidRDefault="00777738" w:rsidP="00313793">
      <w:pPr>
        <w:rPr>
          <w:rFonts w:ascii="Arial" w:hAnsi="Arial" w:cs="Arial"/>
          <w:b/>
        </w:rPr>
      </w:pPr>
    </w:p>
    <w:p w:rsidR="00313793" w:rsidRPr="00C6248B" w:rsidRDefault="00313793" w:rsidP="00C6248B">
      <w:pPr>
        <w:pStyle w:val="Import2"/>
        <w:tabs>
          <w:tab w:val="clear" w:pos="72"/>
          <w:tab w:val="clear" w:pos="936"/>
          <w:tab w:val="clear" w:pos="1800"/>
          <w:tab w:val="clear" w:pos="2664"/>
          <w:tab w:val="clear" w:pos="3528"/>
          <w:tab w:val="clear" w:pos="4392"/>
          <w:tab w:val="clear" w:pos="5256"/>
          <w:tab w:val="clear" w:pos="6120"/>
          <w:tab w:val="clear" w:pos="6984"/>
          <w:tab w:val="clear" w:pos="7848"/>
        </w:tabs>
        <w:rPr>
          <w:rFonts w:ascii="Arial" w:hAnsi="Arial" w:cs="Arial"/>
          <w:b/>
          <w:spacing w:val="20"/>
          <w:sz w:val="20"/>
          <w:u w:val="single"/>
          <w:lang w:val="cs-CZ"/>
        </w:rPr>
      </w:pPr>
      <w:r w:rsidRPr="00C6248B">
        <w:rPr>
          <w:rFonts w:ascii="Arial" w:hAnsi="Arial" w:cs="Arial"/>
          <w:b/>
          <w:spacing w:val="20"/>
          <w:sz w:val="20"/>
          <w:u w:val="single"/>
          <w:lang w:val="cs-CZ"/>
        </w:rPr>
        <w:t>8. Sankční ujednání</w:t>
      </w:r>
      <w:r w:rsidR="0076002D" w:rsidRPr="00C6248B">
        <w:rPr>
          <w:rFonts w:ascii="Arial" w:hAnsi="Arial" w:cs="Arial"/>
          <w:b/>
          <w:spacing w:val="20"/>
          <w:sz w:val="20"/>
          <w:u w:val="single"/>
          <w:lang w:val="cs-CZ"/>
        </w:rPr>
        <w:t xml:space="preserve"> a náhrada škody</w:t>
      </w:r>
    </w:p>
    <w:p w:rsidR="00313793" w:rsidRPr="001C7F65" w:rsidRDefault="00313793" w:rsidP="00313793">
      <w:pPr>
        <w:rPr>
          <w:rFonts w:ascii="Arial" w:hAnsi="Arial" w:cs="Arial"/>
        </w:rPr>
      </w:pPr>
    </w:p>
    <w:p w:rsidR="001C2C71" w:rsidRPr="00E32808" w:rsidRDefault="001C2C71" w:rsidP="00777738">
      <w:pPr>
        <w:numPr>
          <w:ilvl w:val="1"/>
          <w:numId w:val="4"/>
        </w:numPr>
        <w:tabs>
          <w:tab w:val="clear" w:pos="792"/>
        </w:tabs>
        <w:ind w:left="567" w:hanging="567"/>
        <w:jc w:val="both"/>
        <w:rPr>
          <w:rFonts w:ascii="Arial" w:hAnsi="Arial" w:cs="Arial"/>
        </w:rPr>
      </w:pPr>
      <w:r w:rsidRPr="00E32808">
        <w:rPr>
          <w:rFonts w:ascii="Arial" w:hAnsi="Arial" w:cs="Arial"/>
        </w:rPr>
        <w:t>Smluvní pokuta ve výši 0,</w:t>
      </w:r>
      <w:r w:rsidR="00006B73" w:rsidRPr="00E32808">
        <w:rPr>
          <w:rFonts w:ascii="Arial" w:hAnsi="Arial" w:cs="Arial"/>
        </w:rPr>
        <w:t xml:space="preserve">3 </w:t>
      </w:r>
      <w:r w:rsidRPr="00E32808">
        <w:rPr>
          <w:rFonts w:ascii="Arial" w:hAnsi="Arial" w:cs="Arial"/>
        </w:rPr>
        <w:t>% z celkové ceny díla</w:t>
      </w:r>
      <w:r w:rsidR="00C35B75" w:rsidRPr="00E32808">
        <w:rPr>
          <w:rFonts w:ascii="Arial" w:hAnsi="Arial" w:cs="Arial"/>
        </w:rPr>
        <w:t xml:space="preserve"> bez DPH</w:t>
      </w:r>
      <w:r w:rsidRPr="00E32808">
        <w:rPr>
          <w:rFonts w:ascii="Arial" w:hAnsi="Arial" w:cs="Arial"/>
        </w:rPr>
        <w:t xml:space="preserve"> za každý den prodlení se sjednává pro</w:t>
      </w:r>
      <w:r w:rsidR="00A568B5" w:rsidRPr="00E32808">
        <w:rPr>
          <w:rFonts w:ascii="Arial" w:hAnsi="Arial" w:cs="Arial"/>
        </w:rPr>
        <w:t> </w:t>
      </w:r>
      <w:r w:rsidRPr="00E32808">
        <w:rPr>
          <w:rFonts w:ascii="Arial" w:hAnsi="Arial" w:cs="Arial"/>
        </w:rPr>
        <w:t>případ prodlení zhotovitele s</w:t>
      </w:r>
      <w:r w:rsidR="00953C0E" w:rsidRPr="00E32808">
        <w:rPr>
          <w:rFonts w:ascii="Arial" w:hAnsi="Arial" w:cs="Arial"/>
        </w:rPr>
        <w:t> dokončením a</w:t>
      </w:r>
      <w:r w:rsidRPr="00E32808">
        <w:rPr>
          <w:rFonts w:ascii="Arial" w:hAnsi="Arial" w:cs="Arial"/>
        </w:rPr>
        <w:t> předáním díla dle čl. 3. Pro případ prodlení zhotovitele s</w:t>
      </w:r>
      <w:r w:rsidR="00953C0E" w:rsidRPr="00E32808">
        <w:rPr>
          <w:rFonts w:ascii="Arial" w:hAnsi="Arial" w:cs="Arial"/>
        </w:rPr>
        <w:t> dokončením a</w:t>
      </w:r>
      <w:r w:rsidRPr="00E32808">
        <w:rPr>
          <w:rFonts w:ascii="Arial" w:hAnsi="Arial" w:cs="Arial"/>
        </w:rPr>
        <w:t> předáním části díla dle čl. 3.</w:t>
      </w:r>
      <w:r w:rsidR="0014463D" w:rsidRPr="00E32808">
        <w:rPr>
          <w:rFonts w:ascii="Arial" w:hAnsi="Arial" w:cs="Arial"/>
        </w:rPr>
        <w:t xml:space="preserve"> bodu 3.</w:t>
      </w:r>
      <w:r w:rsidR="00EF22E1" w:rsidRPr="00E32808">
        <w:rPr>
          <w:rFonts w:ascii="Arial" w:hAnsi="Arial" w:cs="Arial"/>
        </w:rPr>
        <w:t xml:space="preserve"> </w:t>
      </w:r>
      <w:r w:rsidRPr="00E32808">
        <w:rPr>
          <w:rFonts w:ascii="Arial" w:hAnsi="Arial" w:cs="Arial"/>
        </w:rPr>
        <w:t>2. se sjednává smluvní pokuta ve</w:t>
      </w:r>
      <w:r w:rsidR="00A568B5" w:rsidRPr="00E32808">
        <w:rPr>
          <w:rFonts w:ascii="Arial" w:hAnsi="Arial" w:cs="Arial"/>
        </w:rPr>
        <w:t> </w:t>
      </w:r>
      <w:r w:rsidRPr="00E32808">
        <w:rPr>
          <w:rFonts w:ascii="Arial" w:hAnsi="Arial" w:cs="Arial"/>
        </w:rPr>
        <w:t>výši 0,</w:t>
      </w:r>
      <w:r w:rsidR="00006B73" w:rsidRPr="00E32808">
        <w:rPr>
          <w:rFonts w:ascii="Arial" w:hAnsi="Arial" w:cs="Arial"/>
        </w:rPr>
        <w:t xml:space="preserve">3 </w:t>
      </w:r>
      <w:r w:rsidRPr="00E32808">
        <w:rPr>
          <w:rFonts w:ascii="Arial" w:hAnsi="Arial" w:cs="Arial"/>
        </w:rPr>
        <w:t>% z ceny části díla</w:t>
      </w:r>
      <w:r w:rsidR="00C35B75" w:rsidRPr="00E32808">
        <w:rPr>
          <w:rFonts w:ascii="Arial" w:hAnsi="Arial" w:cs="Arial"/>
        </w:rPr>
        <w:t xml:space="preserve"> bez DPH</w:t>
      </w:r>
      <w:r w:rsidRPr="00E32808">
        <w:rPr>
          <w:rFonts w:ascii="Arial" w:hAnsi="Arial" w:cs="Arial"/>
        </w:rPr>
        <w:t xml:space="preserve"> dle čl. 4.</w:t>
      </w:r>
      <w:r w:rsidR="0014463D" w:rsidRPr="00E32808">
        <w:rPr>
          <w:rFonts w:ascii="Arial" w:hAnsi="Arial" w:cs="Arial"/>
        </w:rPr>
        <w:t xml:space="preserve"> bodu 4.</w:t>
      </w:r>
      <w:r w:rsidR="00581DB8" w:rsidRPr="00E32808">
        <w:rPr>
          <w:rFonts w:ascii="Arial" w:hAnsi="Arial" w:cs="Arial"/>
        </w:rPr>
        <w:t xml:space="preserve"> </w:t>
      </w:r>
      <w:r w:rsidRPr="00E32808">
        <w:rPr>
          <w:rFonts w:ascii="Arial" w:hAnsi="Arial" w:cs="Arial"/>
        </w:rPr>
        <w:t>1. za každý den prodlení.</w:t>
      </w:r>
    </w:p>
    <w:p w:rsidR="001C2C71" w:rsidRPr="00E32808" w:rsidRDefault="001C2C71" w:rsidP="00173878">
      <w:pPr>
        <w:numPr>
          <w:ilvl w:val="1"/>
          <w:numId w:val="4"/>
        </w:numPr>
        <w:tabs>
          <w:tab w:val="clear" w:pos="792"/>
        </w:tabs>
        <w:spacing w:before="120"/>
        <w:ind w:left="567" w:hanging="567"/>
        <w:jc w:val="both"/>
        <w:rPr>
          <w:rFonts w:ascii="Arial" w:hAnsi="Arial" w:cs="Arial"/>
        </w:rPr>
      </w:pPr>
      <w:r w:rsidRPr="00E32808">
        <w:rPr>
          <w:rFonts w:ascii="Arial" w:hAnsi="Arial" w:cs="Arial"/>
        </w:rPr>
        <w:t xml:space="preserve">Smluvní </w:t>
      </w:r>
      <w:r w:rsidR="00953C0E" w:rsidRPr="00E32808">
        <w:rPr>
          <w:rFonts w:ascii="Arial" w:hAnsi="Arial" w:cs="Arial"/>
        </w:rPr>
        <w:t>úrok z prodlení</w:t>
      </w:r>
      <w:r w:rsidRPr="00E32808">
        <w:rPr>
          <w:rFonts w:ascii="Arial" w:hAnsi="Arial" w:cs="Arial"/>
        </w:rPr>
        <w:t xml:space="preserve"> ve výši 0,</w:t>
      </w:r>
      <w:r w:rsidR="00006B73" w:rsidRPr="00E32808">
        <w:rPr>
          <w:rFonts w:ascii="Arial" w:hAnsi="Arial" w:cs="Arial"/>
        </w:rPr>
        <w:t xml:space="preserve">3 </w:t>
      </w:r>
      <w:r w:rsidRPr="00E32808">
        <w:rPr>
          <w:rFonts w:ascii="Arial" w:hAnsi="Arial" w:cs="Arial"/>
        </w:rPr>
        <w:t>% za každý den prodlení se sjednává pro případ prodlení objednatele s úhradou konečné nebo dílčí faktury. Základem pro výpočet smluvní pokuty je</w:t>
      </w:r>
      <w:r w:rsidR="00A568B5" w:rsidRPr="00E32808">
        <w:rPr>
          <w:rFonts w:ascii="Arial" w:hAnsi="Arial" w:cs="Arial"/>
        </w:rPr>
        <w:t> </w:t>
      </w:r>
      <w:r w:rsidRPr="00E32808">
        <w:rPr>
          <w:rFonts w:ascii="Arial" w:hAnsi="Arial" w:cs="Arial"/>
        </w:rPr>
        <w:t>dlužná částka</w:t>
      </w:r>
      <w:r w:rsidR="00C35B75" w:rsidRPr="00E32808">
        <w:rPr>
          <w:rFonts w:ascii="Arial" w:hAnsi="Arial" w:cs="Arial"/>
        </w:rPr>
        <w:t xml:space="preserve"> bez DPH</w:t>
      </w:r>
      <w:r w:rsidRPr="00E32808">
        <w:rPr>
          <w:rFonts w:ascii="Arial" w:hAnsi="Arial" w:cs="Arial"/>
        </w:rPr>
        <w:t>, s jejíž úhradou je objednatel v prodlení.</w:t>
      </w:r>
    </w:p>
    <w:p w:rsidR="001C2C71" w:rsidRPr="00E32808" w:rsidRDefault="001C2C71" w:rsidP="00173878">
      <w:pPr>
        <w:numPr>
          <w:ilvl w:val="1"/>
          <w:numId w:val="4"/>
        </w:numPr>
        <w:tabs>
          <w:tab w:val="clear" w:pos="792"/>
        </w:tabs>
        <w:spacing w:before="120"/>
        <w:ind w:left="567" w:hanging="567"/>
        <w:jc w:val="both"/>
        <w:rPr>
          <w:rFonts w:ascii="Arial" w:hAnsi="Arial" w:cs="Arial"/>
        </w:rPr>
      </w:pPr>
      <w:r w:rsidRPr="00E32808">
        <w:rPr>
          <w:rFonts w:ascii="Arial" w:hAnsi="Arial" w:cs="Arial"/>
        </w:rPr>
        <w:t xml:space="preserve">Smluvní pokuta ve výši </w:t>
      </w:r>
      <w:r w:rsidR="00C05F39">
        <w:rPr>
          <w:rFonts w:ascii="Arial" w:hAnsi="Arial" w:cs="Arial"/>
        </w:rPr>
        <w:t>3</w:t>
      </w:r>
      <w:r w:rsidR="005F3A9B" w:rsidRPr="00E32808">
        <w:rPr>
          <w:rFonts w:ascii="Arial" w:hAnsi="Arial" w:cs="Arial"/>
        </w:rPr>
        <w:t>.</w:t>
      </w:r>
      <w:r w:rsidRPr="00E32808">
        <w:rPr>
          <w:rFonts w:ascii="Arial" w:hAnsi="Arial" w:cs="Arial"/>
        </w:rPr>
        <w:t>000</w:t>
      </w:r>
      <w:r w:rsidR="005F3A9B" w:rsidRPr="00E32808">
        <w:rPr>
          <w:rFonts w:ascii="Arial" w:hAnsi="Arial" w:cs="Arial"/>
        </w:rPr>
        <w:t>,-</w:t>
      </w:r>
      <w:r w:rsidRPr="00E32808">
        <w:rPr>
          <w:rFonts w:ascii="Arial" w:hAnsi="Arial" w:cs="Arial"/>
        </w:rPr>
        <w:t xml:space="preserve"> Kč za každý den prodlení se sjednává pro případ nedodržení termínu odstranění vady nebo nedodělku zhotovitelem dle čl. 7. bodu </w:t>
      </w:r>
      <w:r w:rsidR="00953C0E" w:rsidRPr="00E32808">
        <w:rPr>
          <w:rFonts w:ascii="Arial" w:hAnsi="Arial" w:cs="Arial"/>
        </w:rPr>
        <w:t>7.4.</w:t>
      </w:r>
    </w:p>
    <w:p w:rsidR="001C2C71" w:rsidRPr="00E32808" w:rsidRDefault="001C2C71" w:rsidP="00173878">
      <w:pPr>
        <w:numPr>
          <w:ilvl w:val="1"/>
          <w:numId w:val="4"/>
        </w:numPr>
        <w:tabs>
          <w:tab w:val="clear" w:pos="792"/>
        </w:tabs>
        <w:spacing w:before="120"/>
        <w:ind w:left="567" w:hanging="567"/>
        <w:jc w:val="both"/>
        <w:rPr>
          <w:rFonts w:ascii="Arial" w:hAnsi="Arial" w:cs="Arial"/>
        </w:rPr>
      </w:pPr>
      <w:r w:rsidRPr="00E32808">
        <w:rPr>
          <w:rFonts w:ascii="Arial" w:hAnsi="Arial" w:cs="Arial"/>
        </w:rPr>
        <w:t>Pro případ porušení ujednání uvedeného v čl. 11. bod 11.</w:t>
      </w:r>
      <w:r w:rsidR="00FC5A9E" w:rsidRPr="00E32808">
        <w:rPr>
          <w:rFonts w:ascii="Arial" w:hAnsi="Arial" w:cs="Arial"/>
        </w:rPr>
        <w:t xml:space="preserve"> </w:t>
      </w:r>
      <w:r w:rsidR="00477C72">
        <w:rPr>
          <w:rFonts w:ascii="Arial" w:hAnsi="Arial" w:cs="Arial"/>
        </w:rPr>
        <w:t>4</w:t>
      </w:r>
      <w:r w:rsidRPr="00E32808">
        <w:rPr>
          <w:rFonts w:ascii="Arial" w:hAnsi="Arial" w:cs="Arial"/>
        </w:rPr>
        <w:t xml:space="preserve">. této smlouvy uhradí zhotovitel objednateli jednorázovou smluvní pokutu ve výši </w:t>
      </w:r>
      <w:r w:rsidR="00006B73" w:rsidRPr="00E32808">
        <w:rPr>
          <w:rFonts w:ascii="Arial" w:hAnsi="Arial" w:cs="Arial"/>
        </w:rPr>
        <w:t>5</w:t>
      </w:r>
      <w:r w:rsidRPr="00E32808">
        <w:rPr>
          <w:rFonts w:ascii="Arial" w:hAnsi="Arial" w:cs="Arial"/>
        </w:rPr>
        <w:t xml:space="preserve"> % z celkové ceny plnění</w:t>
      </w:r>
      <w:r w:rsidR="00D37549" w:rsidRPr="00E32808">
        <w:rPr>
          <w:rFonts w:ascii="Arial" w:hAnsi="Arial" w:cs="Arial"/>
        </w:rPr>
        <w:t xml:space="preserve"> bez DPH</w:t>
      </w:r>
      <w:r w:rsidRPr="00E32808">
        <w:rPr>
          <w:rFonts w:ascii="Arial" w:hAnsi="Arial" w:cs="Arial"/>
        </w:rPr>
        <w:t xml:space="preserve"> dle této smlouvy, a</w:t>
      </w:r>
      <w:r w:rsidR="00AF14E8" w:rsidRPr="00E32808">
        <w:rPr>
          <w:rFonts w:ascii="Arial" w:hAnsi="Arial" w:cs="Arial"/>
        </w:rPr>
        <w:t> </w:t>
      </w:r>
      <w:r w:rsidRPr="00E32808">
        <w:rPr>
          <w:rFonts w:ascii="Arial" w:hAnsi="Arial" w:cs="Arial"/>
        </w:rPr>
        <w:t xml:space="preserve">to se splatností do 14 dnů od </w:t>
      </w:r>
      <w:r w:rsidR="007E651B" w:rsidRPr="00E32808">
        <w:rPr>
          <w:rFonts w:ascii="Arial" w:hAnsi="Arial" w:cs="Arial"/>
        </w:rPr>
        <w:t>vystavení faktury</w:t>
      </w:r>
      <w:r w:rsidRPr="00E32808">
        <w:rPr>
          <w:rFonts w:ascii="Arial" w:hAnsi="Arial" w:cs="Arial"/>
        </w:rPr>
        <w:t>.</w:t>
      </w:r>
    </w:p>
    <w:p w:rsidR="00C06F4B" w:rsidRPr="00E32808" w:rsidRDefault="00C06F4B" w:rsidP="00173878">
      <w:pPr>
        <w:numPr>
          <w:ilvl w:val="1"/>
          <w:numId w:val="4"/>
        </w:numPr>
        <w:tabs>
          <w:tab w:val="clear" w:pos="792"/>
        </w:tabs>
        <w:spacing w:before="120"/>
        <w:ind w:left="567" w:hanging="567"/>
        <w:jc w:val="both"/>
        <w:rPr>
          <w:rFonts w:ascii="Arial" w:hAnsi="Arial" w:cs="Arial"/>
        </w:rPr>
      </w:pPr>
      <w:r w:rsidRPr="00E32808">
        <w:rPr>
          <w:rFonts w:ascii="Arial" w:hAnsi="Arial" w:cs="Arial"/>
        </w:rPr>
        <w:t>Při porušení povinnosti zhotovitele sjednané v čl. 10 bodu 10.</w:t>
      </w:r>
      <w:r w:rsidR="00FC5A9E" w:rsidRPr="00E32808">
        <w:rPr>
          <w:rFonts w:ascii="Arial" w:hAnsi="Arial" w:cs="Arial"/>
        </w:rPr>
        <w:t xml:space="preserve"> </w:t>
      </w:r>
      <w:r w:rsidR="00C05F39">
        <w:rPr>
          <w:rFonts w:ascii="Arial" w:hAnsi="Arial" w:cs="Arial"/>
        </w:rPr>
        <w:t>4</w:t>
      </w:r>
      <w:r w:rsidRPr="00E32808">
        <w:rPr>
          <w:rFonts w:ascii="Arial" w:hAnsi="Arial" w:cs="Arial"/>
        </w:rPr>
        <w:t>. této smlouvy je</w:t>
      </w:r>
      <w:r w:rsidR="00485E79" w:rsidRPr="00E32808">
        <w:rPr>
          <w:rFonts w:ascii="Arial" w:hAnsi="Arial" w:cs="Arial"/>
        </w:rPr>
        <w:t> </w:t>
      </w:r>
      <w:r w:rsidRPr="00E32808">
        <w:rPr>
          <w:rFonts w:ascii="Arial" w:hAnsi="Arial" w:cs="Arial"/>
        </w:rPr>
        <w:t xml:space="preserve">objednatel oprávněn vyúčtovat zhotoviteli smluvní pokutu ve výši </w:t>
      </w:r>
      <w:r w:rsidR="00C05F39">
        <w:rPr>
          <w:rFonts w:ascii="Arial" w:hAnsi="Arial" w:cs="Arial"/>
        </w:rPr>
        <w:t>5</w:t>
      </w:r>
      <w:r w:rsidR="00D37549" w:rsidRPr="00E32808">
        <w:rPr>
          <w:rFonts w:ascii="Arial" w:hAnsi="Arial" w:cs="Arial"/>
        </w:rPr>
        <w:t>0</w:t>
      </w:r>
      <w:r w:rsidRPr="00E32808">
        <w:rPr>
          <w:rFonts w:ascii="Arial" w:hAnsi="Arial" w:cs="Arial"/>
        </w:rPr>
        <w:t>.000,- Kč za každé porušení.</w:t>
      </w:r>
    </w:p>
    <w:p w:rsidR="001C2C71" w:rsidRPr="00E32808" w:rsidRDefault="001C2C71" w:rsidP="00173878">
      <w:pPr>
        <w:numPr>
          <w:ilvl w:val="1"/>
          <w:numId w:val="4"/>
        </w:numPr>
        <w:tabs>
          <w:tab w:val="clear" w:pos="792"/>
        </w:tabs>
        <w:spacing w:before="120"/>
        <w:ind w:left="567" w:hanging="567"/>
        <w:jc w:val="both"/>
        <w:rPr>
          <w:rFonts w:ascii="Arial" w:hAnsi="Arial" w:cs="Arial"/>
        </w:rPr>
      </w:pPr>
      <w:r w:rsidRPr="00E32808">
        <w:rPr>
          <w:rFonts w:ascii="Arial" w:hAnsi="Arial" w:cs="Arial"/>
        </w:rPr>
        <w:t>Smluvní pokuty sjednané touto smlouvou zaplatí povinná strana nezávisle na zavinění a</w:t>
      </w:r>
      <w:r w:rsidR="00182359" w:rsidRPr="00E32808">
        <w:rPr>
          <w:rFonts w:ascii="Arial" w:hAnsi="Arial" w:cs="Arial"/>
        </w:rPr>
        <w:t> </w:t>
      </w:r>
      <w:r w:rsidRPr="00E32808">
        <w:rPr>
          <w:rFonts w:ascii="Arial" w:hAnsi="Arial" w:cs="Arial"/>
        </w:rPr>
        <w:t>na</w:t>
      </w:r>
      <w:r w:rsidR="00182359" w:rsidRPr="00E32808">
        <w:rPr>
          <w:rFonts w:ascii="Arial" w:hAnsi="Arial" w:cs="Arial"/>
        </w:rPr>
        <w:t> </w:t>
      </w:r>
      <w:r w:rsidRPr="00E32808">
        <w:rPr>
          <w:rFonts w:ascii="Arial" w:hAnsi="Arial" w:cs="Arial"/>
        </w:rPr>
        <w:t>tom, zda a v jaké výši vznikne druhé straně škoda, kterou lze vymáhat samostatně. Smluvní pokuty se nezapočítávají na náhradu škody.</w:t>
      </w:r>
    </w:p>
    <w:p w:rsidR="00FC5A9E" w:rsidRPr="00E32808" w:rsidRDefault="00FC5A9E" w:rsidP="00FC5A9E">
      <w:pPr>
        <w:numPr>
          <w:ilvl w:val="1"/>
          <w:numId w:val="4"/>
        </w:numPr>
        <w:tabs>
          <w:tab w:val="clear" w:pos="792"/>
        </w:tabs>
        <w:spacing w:before="120"/>
        <w:ind w:left="567" w:hanging="567"/>
        <w:jc w:val="both"/>
        <w:rPr>
          <w:rFonts w:ascii="Arial" w:hAnsi="Arial" w:cs="Arial"/>
        </w:rPr>
      </w:pPr>
      <w:r w:rsidRPr="00E32808">
        <w:rPr>
          <w:rFonts w:ascii="Arial" w:hAnsi="Arial" w:cs="Arial"/>
        </w:rPr>
        <w:t>Zhotovitel je povinen dodržovat povinnosti uvedené v čestném prohlášení o sociálně odpovědném plnění této zakázky, které je součástí nabídky zhotovitele podané do výběrového řízení na tuto veřejnou zakázku a rovněž povinnosti uvedené v odst. 11. 3. této smlouvy. Pro případ porušení těchto povinností je objednatel oprávněn zhotoviteli vyúčtovat smluvní pokutu ve výši 1.000,- Kč za každý den prodlení až do zjednání nápravy.</w:t>
      </w:r>
    </w:p>
    <w:p w:rsidR="00313793" w:rsidRDefault="00313793" w:rsidP="00313793">
      <w:pPr>
        <w:rPr>
          <w:rFonts w:ascii="Arial" w:hAnsi="Arial" w:cs="Arial"/>
          <w:b/>
        </w:rPr>
      </w:pPr>
    </w:p>
    <w:p w:rsidR="0047734E" w:rsidRDefault="0047734E" w:rsidP="00313793">
      <w:pPr>
        <w:rPr>
          <w:rFonts w:ascii="Arial" w:hAnsi="Arial" w:cs="Arial"/>
          <w:b/>
        </w:rPr>
      </w:pPr>
    </w:p>
    <w:p w:rsidR="00777738" w:rsidRDefault="00777738" w:rsidP="00C6248B">
      <w:pPr>
        <w:pStyle w:val="Import2"/>
        <w:tabs>
          <w:tab w:val="clear" w:pos="72"/>
          <w:tab w:val="clear" w:pos="936"/>
          <w:tab w:val="clear" w:pos="1800"/>
          <w:tab w:val="clear" w:pos="2664"/>
          <w:tab w:val="clear" w:pos="3528"/>
          <w:tab w:val="clear" w:pos="4392"/>
          <w:tab w:val="clear" w:pos="5256"/>
          <w:tab w:val="clear" w:pos="6120"/>
          <w:tab w:val="clear" w:pos="6984"/>
          <w:tab w:val="clear" w:pos="7848"/>
        </w:tabs>
        <w:rPr>
          <w:rFonts w:ascii="Arial" w:hAnsi="Arial" w:cs="Arial"/>
          <w:b/>
          <w:spacing w:val="20"/>
          <w:sz w:val="20"/>
          <w:u w:val="single"/>
          <w:lang w:val="cs-CZ"/>
        </w:rPr>
      </w:pPr>
    </w:p>
    <w:p w:rsidR="00313793" w:rsidRPr="00C6248B" w:rsidRDefault="00313793" w:rsidP="00C6248B">
      <w:pPr>
        <w:pStyle w:val="Import2"/>
        <w:tabs>
          <w:tab w:val="clear" w:pos="72"/>
          <w:tab w:val="clear" w:pos="936"/>
          <w:tab w:val="clear" w:pos="1800"/>
          <w:tab w:val="clear" w:pos="2664"/>
          <w:tab w:val="clear" w:pos="3528"/>
          <w:tab w:val="clear" w:pos="4392"/>
          <w:tab w:val="clear" w:pos="5256"/>
          <w:tab w:val="clear" w:pos="6120"/>
          <w:tab w:val="clear" w:pos="6984"/>
          <w:tab w:val="clear" w:pos="7848"/>
        </w:tabs>
        <w:rPr>
          <w:rFonts w:ascii="Arial" w:hAnsi="Arial" w:cs="Arial"/>
          <w:b/>
          <w:spacing w:val="20"/>
          <w:sz w:val="20"/>
          <w:u w:val="single"/>
          <w:lang w:val="cs-CZ"/>
        </w:rPr>
      </w:pPr>
      <w:r w:rsidRPr="00C6248B">
        <w:rPr>
          <w:rFonts w:ascii="Arial" w:hAnsi="Arial" w:cs="Arial"/>
          <w:b/>
          <w:spacing w:val="20"/>
          <w:sz w:val="20"/>
          <w:u w:val="single"/>
          <w:lang w:val="cs-CZ"/>
        </w:rPr>
        <w:t>9. Odstoupení od smlouvy</w:t>
      </w:r>
    </w:p>
    <w:p w:rsidR="00313793" w:rsidRPr="00ED690A" w:rsidRDefault="00313793" w:rsidP="00313793">
      <w:pPr>
        <w:rPr>
          <w:rFonts w:ascii="Arial" w:hAnsi="Arial" w:cs="Arial"/>
        </w:rPr>
      </w:pPr>
    </w:p>
    <w:p w:rsidR="00313793" w:rsidRPr="00ED690A" w:rsidRDefault="00313793" w:rsidP="00777738">
      <w:pPr>
        <w:numPr>
          <w:ilvl w:val="1"/>
          <w:numId w:val="5"/>
        </w:numPr>
        <w:tabs>
          <w:tab w:val="clear" w:pos="792"/>
        </w:tabs>
        <w:ind w:left="567" w:hanging="567"/>
        <w:jc w:val="both"/>
        <w:rPr>
          <w:rFonts w:ascii="Arial" w:hAnsi="Arial" w:cs="Arial"/>
        </w:rPr>
      </w:pPr>
      <w:r w:rsidRPr="00ED690A">
        <w:rPr>
          <w:rFonts w:ascii="Arial" w:hAnsi="Arial" w:cs="Arial"/>
        </w:rPr>
        <w:t>Nastanou-li u některé ze smluvních stran skutečnosti brán</w:t>
      </w:r>
      <w:r w:rsidR="00EE516D">
        <w:rPr>
          <w:rFonts w:ascii="Arial" w:hAnsi="Arial" w:cs="Arial"/>
        </w:rPr>
        <w:t>ící řádnému plnění této smlouvy</w:t>
      </w:r>
      <w:r w:rsidR="00777738">
        <w:rPr>
          <w:rFonts w:ascii="Arial" w:hAnsi="Arial" w:cs="Arial"/>
        </w:rPr>
        <w:t>,</w:t>
      </w:r>
      <w:r w:rsidR="00EE516D">
        <w:rPr>
          <w:rFonts w:ascii="Arial" w:hAnsi="Arial" w:cs="Arial"/>
        </w:rPr>
        <w:t xml:space="preserve"> </w:t>
      </w:r>
      <w:r w:rsidRPr="00ED690A">
        <w:rPr>
          <w:rFonts w:ascii="Arial" w:hAnsi="Arial" w:cs="Arial"/>
        </w:rPr>
        <w:t>je</w:t>
      </w:r>
      <w:r w:rsidR="00C04685" w:rsidRPr="00ED690A">
        <w:rPr>
          <w:rFonts w:ascii="Arial" w:hAnsi="Arial" w:cs="Arial"/>
        </w:rPr>
        <w:t> </w:t>
      </w:r>
      <w:r w:rsidRPr="00ED690A">
        <w:rPr>
          <w:rFonts w:ascii="Arial" w:hAnsi="Arial" w:cs="Arial"/>
        </w:rPr>
        <w:t>tato strana povinna tuto skutečnost bez</w:t>
      </w:r>
      <w:r w:rsidR="00C06F4B" w:rsidRPr="00ED690A">
        <w:rPr>
          <w:rFonts w:ascii="Arial" w:hAnsi="Arial" w:cs="Arial"/>
        </w:rPr>
        <w:t xml:space="preserve"> zbytečného</w:t>
      </w:r>
      <w:r w:rsidRPr="00ED690A">
        <w:rPr>
          <w:rFonts w:ascii="Arial" w:hAnsi="Arial" w:cs="Arial"/>
        </w:rPr>
        <w:t xml:space="preserve"> odkladu písemně oznámit druhé straně a</w:t>
      </w:r>
      <w:r w:rsidR="00AF14E8">
        <w:rPr>
          <w:rFonts w:ascii="Arial" w:hAnsi="Arial" w:cs="Arial"/>
        </w:rPr>
        <w:t> </w:t>
      </w:r>
      <w:r w:rsidRPr="00ED690A">
        <w:rPr>
          <w:rFonts w:ascii="Arial" w:hAnsi="Arial" w:cs="Arial"/>
        </w:rPr>
        <w:t>vyvolat jednání zástupců smluvních stran.</w:t>
      </w:r>
    </w:p>
    <w:p w:rsidR="00313793" w:rsidRPr="00ED690A" w:rsidRDefault="00313793" w:rsidP="00173878">
      <w:pPr>
        <w:numPr>
          <w:ilvl w:val="1"/>
          <w:numId w:val="5"/>
        </w:numPr>
        <w:tabs>
          <w:tab w:val="clear" w:pos="792"/>
        </w:tabs>
        <w:spacing w:before="120"/>
        <w:ind w:left="567" w:hanging="567"/>
        <w:jc w:val="both"/>
        <w:rPr>
          <w:rFonts w:ascii="Arial" w:hAnsi="Arial" w:cs="Arial"/>
        </w:rPr>
      </w:pPr>
      <w:r w:rsidRPr="00ED690A">
        <w:rPr>
          <w:rFonts w:ascii="Arial" w:hAnsi="Arial" w:cs="Arial"/>
        </w:rPr>
        <w:t>Objednatel je oprávněn jednostranně odstoupit od smlouvy v případě, že zhotovitel neprovádí dílo</w:t>
      </w:r>
      <w:r w:rsidR="00C06F4B" w:rsidRPr="00ED690A">
        <w:rPr>
          <w:rFonts w:ascii="Arial" w:hAnsi="Arial" w:cs="Arial"/>
        </w:rPr>
        <w:t xml:space="preserve"> v souladu s touto smlouvou a </w:t>
      </w:r>
      <w:r w:rsidRPr="00ED690A">
        <w:rPr>
          <w:rFonts w:ascii="Arial" w:hAnsi="Arial" w:cs="Arial"/>
        </w:rPr>
        <w:t>v souladu se zadávacími podmínkami a neodstraní tyto nedostatky</w:t>
      </w:r>
      <w:r w:rsidR="00C06F4B" w:rsidRPr="00ED690A">
        <w:rPr>
          <w:rFonts w:ascii="Arial" w:hAnsi="Arial" w:cs="Arial"/>
        </w:rPr>
        <w:t xml:space="preserve"> ani</w:t>
      </w:r>
      <w:r w:rsidRPr="00ED690A">
        <w:rPr>
          <w:rFonts w:ascii="Arial" w:hAnsi="Arial" w:cs="Arial"/>
        </w:rPr>
        <w:t xml:space="preserve"> v dodatečně stanovené přiměřené lhůtě a způsobí tak objednateli škodu. Dále je objednatel oprávněn jednostranně odstoupit od smlouvy v případě, že zhotovitel je</w:t>
      </w:r>
      <w:r w:rsidR="00C04685" w:rsidRPr="00ED690A">
        <w:rPr>
          <w:rFonts w:ascii="Arial" w:hAnsi="Arial" w:cs="Arial"/>
        </w:rPr>
        <w:t> </w:t>
      </w:r>
      <w:r w:rsidRPr="00ED690A">
        <w:rPr>
          <w:rFonts w:ascii="Arial" w:hAnsi="Arial" w:cs="Arial"/>
        </w:rPr>
        <w:t>bezdůvodně v prodlení s prováděním prací podle této smlouvy o dobu delší než 30 dnů.</w:t>
      </w:r>
    </w:p>
    <w:p w:rsidR="00313793" w:rsidRPr="00ED690A" w:rsidRDefault="00532A45" w:rsidP="00173878">
      <w:pPr>
        <w:numPr>
          <w:ilvl w:val="1"/>
          <w:numId w:val="5"/>
        </w:numPr>
        <w:tabs>
          <w:tab w:val="clear" w:pos="792"/>
        </w:tabs>
        <w:spacing w:before="120"/>
        <w:ind w:left="567" w:hanging="567"/>
        <w:jc w:val="both"/>
        <w:rPr>
          <w:rFonts w:ascii="Arial" w:hAnsi="Arial" w:cs="Arial"/>
        </w:rPr>
      </w:pPr>
      <w:r w:rsidRPr="00ED690A">
        <w:rPr>
          <w:rFonts w:ascii="Arial" w:hAnsi="Arial" w:cs="Arial"/>
        </w:rPr>
        <w:t>Jednostranné o</w:t>
      </w:r>
      <w:r w:rsidR="00313793" w:rsidRPr="00ED690A">
        <w:rPr>
          <w:rFonts w:ascii="Arial" w:hAnsi="Arial" w:cs="Arial"/>
        </w:rPr>
        <w:t>dstoupení od smlouvy odstupující smluvní strana písemně oznámí druhé straně s uvedením dne</w:t>
      </w:r>
      <w:r w:rsidRPr="00ED690A">
        <w:rPr>
          <w:rFonts w:ascii="Arial" w:hAnsi="Arial" w:cs="Arial"/>
        </w:rPr>
        <w:t xml:space="preserve">, ke kterému odstupuje od smlouvy a s uvedením </w:t>
      </w:r>
      <w:r w:rsidR="00313793" w:rsidRPr="00ED690A">
        <w:rPr>
          <w:rFonts w:ascii="Arial" w:hAnsi="Arial" w:cs="Arial"/>
        </w:rPr>
        <w:t>důvodu odstoupení.</w:t>
      </w:r>
    </w:p>
    <w:p w:rsidR="00313793" w:rsidRDefault="00313793" w:rsidP="00313793">
      <w:pPr>
        <w:rPr>
          <w:rFonts w:ascii="Arial" w:hAnsi="Arial" w:cs="Arial"/>
        </w:rPr>
      </w:pPr>
    </w:p>
    <w:p w:rsidR="00777738" w:rsidRPr="00ED690A" w:rsidRDefault="00777738" w:rsidP="00313793">
      <w:pPr>
        <w:rPr>
          <w:rFonts w:ascii="Arial" w:hAnsi="Arial" w:cs="Arial"/>
        </w:rPr>
      </w:pPr>
    </w:p>
    <w:p w:rsidR="00313793" w:rsidRPr="00C6248B" w:rsidRDefault="00313793" w:rsidP="00C6248B">
      <w:pPr>
        <w:pStyle w:val="Import2"/>
        <w:tabs>
          <w:tab w:val="clear" w:pos="72"/>
          <w:tab w:val="clear" w:pos="936"/>
          <w:tab w:val="clear" w:pos="1800"/>
          <w:tab w:val="clear" w:pos="2664"/>
          <w:tab w:val="clear" w:pos="3528"/>
          <w:tab w:val="clear" w:pos="4392"/>
          <w:tab w:val="clear" w:pos="5256"/>
          <w:tab w:val="clear" w:pos="6120"/>
          <w:tab w:val="clear" w:pos="6984"/>
          <w:tab w:val="clear" w:pos="7848"/>
        </w:tabs>
        <w:rPr>
          <w:rFonts w:ascii="Arial" w:hAnsi="Arial" w:cs="Arial"/>
          <w:b/>
          <w:spacing w:val="20"/>
          <w:sz w:val="20"/>
          <w:u w:val="single"/>
          <w:lang w:val="cs-CZ"/>
        </w:rPr>
      </w:pPr>
      <w:r w:rsidRPr="00C6248B">
        <w:rPr>
          <w:rFonts w:ascii="Arial" w:hAnsi="Arial" w:cs="Arial"/>
          <w:b/>
          <w:spacing w:val="20"/>
          <w:sz w:val="20"/>
          <w:u w:val="single"/>
          <w:lang w:val="cs-CZ"/>
        </w:rPr>
        <w:t>10. Zvláštní ujednání</w:t>
      </w:r>
      <w:r w:rsidR="00705333" w:rsidRPr="00C6248B">
        <w:rPr>
          <w:rFonts w:ascii="Arial" w:hAnsi="Arial" w:cs="Arial"/>
          <w:b/>
          <w:spacing w:val="20"/>
          <w:sz w:val="20"/>
          <w:u w:val="single"/>
          <w:lang w:val="cs-CZ"/>
        </w:rPr>
        <w:t xml:space="preserve">, </w:t>
      </w:r>
      <w:r w:rsidR="00C6248B">
        <w:rPr>
          <w:rFonts w:ascii="Arial" w:hAnsi="Arial" w:cs="Arial"/>
          <w:b/>
          <w:spacing w:val="20"/>
          <w:sz w:val="20"/>
          <w:u w:val="single"/>
          <w:lang w:val="cs-CZ"/>
        </w:rPr>
        <w:t>pod</w:t>
      </w:r>
      <w:r w:rsidR="00705333" w:rsidRPr="00C6248B">
        <w:rPr>
          <w:rFonts w:ascii="Arial" w:hAnsi="Arial" w:cs="Arial"/>
          <w:b/>
          <w:spacing w:val="20"/>
          <w:sz w:val="20"/>
          <w:u w:val="single"/>
          <w:lang w:val="cs-CZ"/>
        </w:rPr>
        <w:t>dodavatelé</w:t>
      </w:r>
    </w:p>
    <w:p w:rsidR="00313793" w:rsidRPr="00ED690A" w:rsidRDefault="00313793" w:rsidP="00313793">
      <w:pPr>
        <w:rPr>
          <w:rFonts w:ascii="Arial" w:hAnsi="Arial" w:cs="Arial"/>
        </w:rPr>
      </w:pPr>
    </w:p>
    <w:p w:rsidR="00313793" w:rsidRPr="00ED690A" w:rsidRDefault="00313793" w:rsidP="00777738">
      <w:pPr>
        <w:numPr>
          <w:ilvl w:val="1"/>
          <w:numId w:val="6"/>
        </w:numPr>
        <w:tabs>
          <w:tab w:val="clear" w:pos="792"/>
        </w:tabs>
        <w:ind w:left="567" w:hanging="567"/>
        <w:jc w:val="both"/>
        <w:rPr>
          <w:rFonts w:ascii="Arial" w:hAnsi="Arial" w:cs="Arial"/>
        </w:rPr>
      </w:pPr>
      <w:r w:rsidRPr="00ED690A">
        <w:rPr>
          <w:rFonts w:ascii="Arial" w:hAnsi="Arial" w:cs="Arial"/>
        </w:rPr>
        <w:t>Zhotovitel potvrzuje, že se v plném rozsahu seznámil s obsahem a povahou díla, že jsou mu známy veškeré technické, kvalitativní a jiné podmínky nezbytné k realizaci díla</w:t>
      </w:r>
      <w:r w:rsidR="00D264A5" w:rsidRPr="00ED690A">
        <w:rPr>
          <w:rFonts w:ascii="Arial" w:hAnsi="Arial" w:cs="Arial"/>
        </w:rPr>
        <w:t>,</w:t>
      </w:r>
      <w:r w:rsidRPr="00ED690A">
        <w:rPr>
          <w:rFonts w:ascii="Arial" w:hAnsi="Arial" w:cs="Arial"/>
        </w:rPr>
        <w:t xml:space="preserve"> a že disponuje takovými kapacitami a odbornými znalostmi, které jsou pro provedení díla nezbytné.</w:t>
      </w:r>
    </w:p>
    <w:p w:rsidR="00E02497" w:rsidRPr="00ED690A" w:rsidRDefault="00E02497" w:rsidP="00173878">
      <w:pPr>
        <w:numPr>
          <w:ilvl w:val="1"/>
          <w:numId w:val="6"/>
        </w:numPr>
        <w:tabs>
          <w:tab w:val="clear" w:pos="792"/>
        </w:tabs>
        <w:spacing w:before="120"/>
        <w:ind w:left="567" w:hanging="567"/>
        <w:jc w:val="both"/>
        <w:rPr>
          <w:rFonts w:ascii="Arial" w:hAnsi="Arial" w:cs="Arial"/>
        </w:rPr>
      </w:pPr>
      <w:r w:rsidRPr="00ED690A">
        <w:rPr>
          <w:rFonts w:ascii="Arial" w:hAnsi="Arial" w:cs="Arial"/>
        </w:rPr>
        <w:t xml:space="preserve">Zhotovitel je povinen při plnění této </w:t>
      </w:r>
      <w:r w:rsidR="00705333" w:rsidRPr="00ED690A">
        <w:rPr>
          <w:rFonts w:ascii="Arial" w:hAnsi="Arial" w:cs="Arial"/>
        </w:rPr>
        <w:t>smlouvy</w:t>
      </w:r>
      <w:r w:rsidRPr="00ED690A">
        <w:rPr>
          <w:rFonts w:ascii="Arial" w:hAnsi="Arial" w:cs="Arial"/>
        </w:rPr>
        <w:t xml:space="preserve"> postupovat podle platných technických norem</w:t>
      </w:r>
      <w:r w:rsidR="00FC5A9E">
        <w:rPr>
          <w:rFonts w:ascii="Arial" w:hAnsi="Arial" w:cs="Arial"/>
        </w:rPr>
        <w:t xml:space="preserve"> </w:t>
      </w:r>
      <w:r w:rsidRPr="00ED690A">
        <w:rPr>
          <w:rFonts w:ascii="Arial" w:hAnsi="Arial" w:cs="Arial"/>
        </w:rPr>
        <w:t>a</w:t>
      </w:r>
      <w:r w:rsidR="00DD3628" w:rsidRPr="00ED690A">
        <w:rPr>
          <w:rFonts w:ascii="Arial" w:hAnsi="Arial" w:cs="Arial"/>
        </w:rPr>
        <w:t> </w:t>
      </w:r>
      <w:r w:rsidRPr="00ED690A">
        <w:rPr>
          <w:rFonts w:ascii="Arial" w:hAnsi="Arial" w:cs="Arial"/>
        </w:rPr>
        <w:t>předpisů.</w:t>
      </w:r>
    </w:p>
    <w:p w:rsidR="00313793" w:rsidRPr="00ED690A" w:rsidRDefault="00313793" w:rsidP="00173878">
      <w:pPr>
        <w:numPr>
          <w:ilvl w:val="1"/>
          <w:numId w:val="6"/>
        </w:numPr>
        <w:tabs>
          <w:tab w:val="clear" w:pos="792"/>
        </w:tabs>
        <w:spacing w:before="120"/>
        <w:ind w:left="567" w:hanging="567"/>
        <w:jc w:val="both"/>
        <w:rPr>
          <w:rFonts w:ascii="Arial" w:hAnsi="Arial" w:cs="Arial"/>
        </w:rPr>
      </w:pPr>
      <w:r w:rsidRPr="00ED690A">
        <w:rPr>
          <w:rFonts w:ascii="Arial" w:hAnsi="Arial" w:cs="Arial"/>
        </w:rPr>
        <w:t>Objednatel je oprávněn použít předmět díla k účelům vyplývajícím z této smlouvy bez</w:t>
      </w:r>
      <w:r w:rsidR="00DD3628" w:rsidRPr="00ED690A">
        <w:rPr>
          <w:rFonts w:ascii="Arial" w:hAnsi="Arial" w:cs="Arial"/>
        </w:rPr>
        <w:t> </w:t>
      </w:r>
      <w:r w:rsidRPr="00ED690A">
        <w:rPr>
          <w:rFonts w:ascii="Arial" w:hAnsi="Arial" w:cs="Arial"/>
        </w:rPr>
        <w:t>jakéhokoli omezení.</w:t>
      </w:r>
    </w:p>
    <w:p w:rsidR="00313793" w:rsidRPr="00ED690A" w:rsidRDefault="00313793" w:rsidP="00173878">
      <w:pPr>
        <w:numPr>
          <w:ilvl w:val="1"/>
          <w:numId w:val="6"/>
        </w:numPr>
        <w:tabs>
          <w:tab w:val="clear" w:pos="792"/>
        </w:tabs>
        <w:spacing w:before="120"/>
        <w:ind w:left="567" w:hanging="567"/>
        <w:jc w:val="both"/>
        <w:rPr>
          <w:rFonts w:ascii="Arial" w:hAnsi="Arial" w:cs="Arial"/>
        </w:rPr>
      </w:pPr>
      <w:r w:rsidRPr="00ED690A">
        <w:rPr>
          <w:rFonts w:ascii="Arial" w:hAnsi="Arial" w:cs="Arial"/>
        </w:rPr>
        <w:t>Zhotovitel</w:t>
      </w:r>
      <w:r w:rsidR="00FC5A9E">
        <w:rPr>
          <w:rFonts w:ascii="Arial" w:hAnsi="Arial" w:cs="Arial"/>
        </w:rPr>
        <w:t xml:space="preserve"> </w:t>
      </w:r>
      <w:r w:rsidR="00E02497" w:rsidRPr="00ED690A">
        <w:rPr>
          <w:rFonts w:ascii="Arial" w:hAnsi="Arial" w:cs="Arial"/>
        </w:rPr>
        <w:t xml:space="preserve">po předchozím písemném souhlasu objednatele </w:t>
      </w:r>
      <w:r w:rsidRPr="00ED690A">
        <w:rPr>
          <w:rFonts w:ascii="Arial" w:hAnsi="Arial" w:cs="Arial"/>
        </w:rPr>
        <w:t>může práce, které jsou předmětem plnění této smlouvy, dodat a vyfakturovat objednateli i před sjednanou dobou plnění.</w:t>
      </w:r>
    </w:p>
    <w:p w:rsidR="00313793" w:rsidRPr="00ED690A" w:rsidRDefault="00313793" w:rsidP="00173878">
      <w:pPr>
        <w:numPr>
          <w:ilvl w:val="1"/>
          <w:numId w:val="6"/>
        </w:numPr>
        <w:tabs>
          <w:tab w:val="clear" w:pos="792"/>
        </w:tabs>
        <w:spacing w:before="120"/>
        <w:ind w:left="567" w:hanging="567"/>
        <w:jc w:val="both"/>
        <w:rPr>
          <w:rFonts w:ascii="Arial" w:hAnsi="Arial" w:cs="Arial"/>
        </w:rPr>
      </w:pPr>
      <w:r w:rsidRPr="00ED690A">
        <w:rPr>
          <w:rFonts w:ascii="Arial" w:hAnsi="Arial" w:cs="Arial"/>
        </w:rPr>
        <w:t xml:space="preserve">Převzetí dílčích částí projektové dokumentace bude potvrzeno samostatnými oboustranně podepsanými protokoly. </w:t>
      </w:r>
    </w:p>
    <w:p w:rsidR="0069137D" w:rsidRPr="00ED690A" w:rsidRDefault="0069137D" w:rsidP="00173878">
      <w:pPr>
        <w:numPr>
          <w:ilvl w:val="1"/>
          <w:numId w:val="6"/>
        </w:numPr>
        <w:tabs>
          <w:tab w:val="clear" w:pos="792"/>
        </w:tabs>
        <w:spacing w:before="120"/>
        <w:ind w:left="567" w:hanging="567"/>
        <w:jc w:val="both"/>
        <w:rPr>
          <w:rFonts w:ascii="Arial" w:hAnsi="Arial" w:cs="Arial"/>
        </w:rPr>
      </w:pPr>
      <w:r w:rsidRPr="00ED690A">
        <w:rPr>
          <w:rFonts w:ascii="Arial" w:hAnsi="Arial" w:cs="Arial"/>
        </w:rPr>
        <w:t>Objednatel je oprávněn přerušit plnění předmětu smlouvy v případě nedostatku finančních prostředků, a to bez možnosti uplatnění sankcí a nároku na náhradu škody vůči objednateli.</w:t>
      </w:r>
    </w:p>
    <w:p w:rsidR="00705333" w:rsidRPr="00ED690A" w:rsidRDefault="00705333" w:rsidP="00173878">
      <w:pPr>
        <w:numPr>
          <w:ilvl w:val="1"/>
          <w:numId w:val="6"/>
        </w:numPr>
        <w:tabs>
          <w:tab w:val="clear" w:pos="792"/>
        </w:tabs>
        <w:spacing w:before="120"/>
        <w:ind w:left="567" w:hanging="567"/>
        <w:jc w:val="both"/>
        <w:rPr>
          <w:rFonts w:ascii="Arial" w:hAnsi="Arial" w:cs="Arial"/>
        </w:rPr>
      </w:pPr>
      <w:r w:rsidRPr="00ED690A">
        <w:rPr>
          <w:rFonts w:ascii="Arial" w:hAnsi="Arial" w:cs="Arial"/>
        </w:rPr>
        <w:t xml:space="preserve">Objednatel si vyhrazuje právo odsouhlasit každého případného </w:t>
      </w:r>
      <w:r w:rsidR="00A42755">
        <w:rPr>
          <w:rFonts w:ascii="Arial" w:hAnsi="Arial" w:cs="Arial"/>
        </w:rPr>
        <w:t>pod</w:t>
      </w:r>
      <w:r w:rsidRPr="00ED690A">
        <w:rPr>
          <w:rFonts w:ascii="Arial" w:hAnsi="Arial" w:cs="Arial"/>
        </w:rPr>
        <w:t xml:space="preserve">dodavatele. Schválení objednatele podléhá i každá změna ve struktuře a podílu prací jednotlivých </w:t>
      </w:r>
      <w:r w:rsidR="0035139F">
        <w:rPr>
          <w:rFonts w:ascii="Arial" w:hAnsi="Arial" w:cs="Arial"/>
        </w:rPr>
        <w:t>pod</w:t>
      </w:r>
      <w:r w:rsidRPr="00ED690A">
        <w:rPr>
          <w:rFonts w:ascii="Arial" w:hAnsi="Arial" w:cs="Arial"/>
        </w:rPr>
        <w:t xml:space="preserve">dodavatelů oproti předložené nabídce zhotovitele, na základě které byla uzavřena tato smlouva. Bez předchozího obdržení souhlasu objednatele nesmí zhotovitel takovou změnu realizovat. </w:t>
      </w:r>
    </w:p>
    <w:p w:rsidR="007E651B" w:rsidRDefault="007E651B" w:rsidP="00C6248B">
      <w:pPr>
        <w:pStyle w:val="Import2"/>
        <w:tabs>
          <w:tab w:val="clear" w:pos="72"/>
          <w:tab w:val="clear" w:pos="936"/>
          <w:tab w:val="clear" w:pos="1800"/>
          <w:tab w:val="clear" w:pos="2664"/>
          <w:tab w:val="clear" w:pos="3528"/>
          <w:tab w:val="clear" w:pos="4392"/>
          <w:tab w:val="clear" w:pos="5256"/>
          <w:tab w:val="clear" w:pos="6120"/>
          <w:tab w:val="clear" w:pos="6984"/>
          <w:tab w:val="clear" w:pos="7848"/>
        </w:tabs>
        <w:rPr>
          <w:rFonts w:ascii="Arial" w:hAnsi="Arial" w:cs="Arial"/>
          <w:b/>
          <w:spacing w:val="20"/>
          <w:sz w:val="20"/>
          <w:u w:val="single"/>
          <w:lang w:val="cs-CZ"/>
        </w:rPr>
      </w:pPr>
    </w:p>
    <w:p w:rsidR="00777738" w:rsidRPr="00C6248B" w:rsidRDefault="00777738" w:rsidP="00C6248B">
      <w:pPr>
        <w:pStyle w:val="Import2"/>
        <w:tabs>
          <w:tab w:val="clear" w:pos="72"/>
          <w:tab w:val="clear" w:pos="936"/>
          <w:tab w:val="clear" w:pos="1800"/>
          <w:tab w:val="clear" w:pos="2664"/>
          <w:tab w:val="clear" w:pos="3528"/>
          <w:tab w:val="clear" w:pos="4392"/>
          <w:tab w:val="clear" w:pos="5256"/>
          <w:tab w:val="clear" w:pos="6120"/>
          <w:tab w:val="clear" w:pos="6984"/>
          <w:tab w:val="clear" w:pos="7848"/>
        </w:tabs>
        <w:rPr>
          <w:rFonts w:ascii="Arial" w:hAnsi="Arial" w:cs="Arial"/>
          <w:b/>
          <w:spacing w:val="20"/>
          <w:sz w:val="20"/>
          <w:u w:val="single"/>
          <w:lang w:val="cs-CZ"/>
        </w:rPr>
      </w:pPr>
    </w:p>
    <w:p w:rsidR="00313793" w:rsidRPr="00C6248B" w:rsidRDefault="00313793" w:rsidP="00C6248B">
      <w:pPr>
        <w:pStyle w:val="Import2"/>
        <w:tabs>
          <w:tab w:val="clear" w:pos="72"/>
          <w:tab w:val="clear" w:pos="936"/>
          <w:tab w:val="clear" w:pos="1800"/>
          <w:tab w:val="clear" w:pos="2664"/>
          <w:tab w:val="clear" w:pos="3528"/>
          <w:tab w:val="clear" w:pos="4392"/>
          <w:tab w:val="clear" w:pos="5256"/>
          <w:tab w:val="clear" w:pos="6120"/>
          <w:tab w:val="clear" w:pos="6984"/>
          <w:tab w:val="clear" w:pos="7848"/>
        </w:tabs>
        <w:rPr>
          <w:rFonts w:ascii="Arial" w:hAnsi="Arial" w:cs="Arial"/>
          <w:b/>
          <w:spacing w:val="20"/>
          <w:sz w:val="20"/>
          <w:u w:val="single"/>
          <w:lang w:val="cs-CZ"/>
        </w:rPr>
      </w:pPr>
      <w:r w:rsidRPr="00C6248B">
        <w:rPr>
          <w:rFonts w:ascii="Arial" w:hAnsi="Arial" w:cs="Arial"/>
          <w:b/>
          <w:spacing w:val="20"/>
          <w:sz w:val="20"/>
          <w:u w:val="single"/>
          <w:lang w:val="cs-CZ"/>
        </w:rPr>
        <w:t>11. Závěrečná ujednání</w:t>
      </w:r>
    </w:p>
    <w:p w:rsidR="00313793" w:rsidRPr="00ED690A" w:rsidRDefault="00313793" w:rsidP="00313793">
      <w:pPr>
        <w:rPr>
          <w:rFonts w:ascii="Arial" w:hAnsi="Arial" w:cs="Arial"/>
        </w:rPr>
      </w:pPr>
    </w:p>
    <w:p w:rsidR="00313793" w:rsidRPr="00ED690A" w:rsidRDefault="00313793" w:rsidP="00777738">
      <w:pPr>
        <w:numPr>
          <w:ilvl w:val="1"/>
          <w:numId w:val="7"/>
        </w:numPr>
        <w:ind w:left="567" w:hanging="567"/>
        <w:jc w:val="both"/>
        <w:rPr>
          <w:rFonts w:ascii="Arial" w:hAnsi="Arial" w:cs="Arial"/>
        </w:rPr>
      </w:pPr>
      <w:r w:rsidRPr="00ED690A">
        <w:rPr>
          <w:rFonts w:ascii="Arial" w:hAnsi="Arial" w:cs="Arial"/>
        </w:rPr>
        <w:t xml:space="preserve">Práva a povinnosti smluvních stran touto smlouvou výslovně neupravená se řídí příslušnými ustanoveními </w:t>
      </w:r>
      <w:r w:rsidR="00705333" w:rsidRPr="00ED690A">
        <w:rPr>
          <w:rFonts w:ascii="Arial" w:hAnsi="Arial" w:cs="Arial"/>
        </w:rPr>
        <w:t>občanského</w:t>
      </w:r>
      <w:r w:rsidRPr="00ED690A">
        <w:rPr>
          <w:rFonts w:ascii="Arial" w:hAnsi="Arial" w:cs="Arial"/>
        </w:rPr>
        <w:t xml:space="preserve"> zákoníku a souvisejícími právními předpisy v platném znění.</w:t>
      </w:r>
    </w:p>
    <w:p w:rsidR="00E02497" w:rsidRDefault="00E02497" w:rsidP="00173878">
      <w:pPr>
        <w:numPr>
          <w:ilvl w:val="1"/>
          <w:numId w:val="7"/>
        </w:numPr>
        <w:spacing w:before="120"/>
        <w:ind w:left="567" w:hanging="567"/>
        <w:jc w:val="both"/>
        <w:rPr>
          <w:rFonts w:ascii="Arial" w:hAnsi="Arial" w:cs="Arial"/>
        </w:rPr>
      </w:pPr>
      <w:r w:rsidRPr="00ED690A">
        <w:rPr>
          <w:rFonts w:ascii="Arial" w:hAnsi="Arial" w:cs="Arial"/>
        </w:rPr>
        <w:t>Rozsah, podmínky a požadavky na provedení tohoto díla jsou specifikovány:</w:t>
      </w:r>
    </w:p>
    <w:p w:rsidR="00FC5A9E" w:rsidRPr="00ED690A" w:rsidRDefault="00C05F39" w:rsidP="00FC5A9E">
      <w:pPr>
        <w:numPr>
          <w:ilvl w:val="0"/>
          <w:numId w:val="10"/>
        </w:numPr>
        <w:tabs>
          <w:tab w:val="clear" w:pos="1152"/>
        </w:tabs>
        <w:ind w:left="993" w:hanging="426"/>
        <w:jc w:val="both"/>
        <w:rPr>
          <w:rFonts w:ascii="Arial" w:hAnsi="Arial" w:cs="Arial"/>
        </w:rPr>
      </w:pPr>
      <w:r>
        <w:rPr>
          <w:rFonts w:ascii="Arial" w:hAnsi="Arial" w:cs="Arial"/>
        </w:rPr>
        <w:t>v</w:t>
      </w:r>
      <w:r w:rsidR="00FC5A9E" w:rsidRPr="00ED690A">
        <w:rPr>
          <w:rFonts w:ascii="Arial" w:hAnsi="Arial" w:cs="Arial"/>
        </w:rPr>
        <w:t> této smlouvě</w:t>
      </w:r>
    </w:p>
    <w:p w:rsidR="00FC5A9E" w:rsidRPr="00ED690A" w:rsidRDefault="00FC5A9E" w:rsidP="00FC5A9E">
      <w:pPr>
        <w:numPr>
          <w:ilvl w:val="0"/>
          <w:numId w:val="10"/>
        </w:numPr>
        <w:tabs>
          <w:tab w:val="clear" w:pos="1152"/>
        </w:tabs>
        <w:ind w:left="993" w:hanging="426"/>
        <w:jc w:val="both"/>
        <w:rPr>
          <w:rFonts w:ascii="Arial" w:hAnsi="Arial" w:cs="Arial"/>
        </w:rPr>
      </w:pPr>
      <w:r w:rsidRPr="00ED690A">
        <w:rPr>
          <w:rFonts w:ascii="Arial" w:hAnsi="Arial" w:cs="Arial"/>
        </w:rPr>
        <w:t>v zadávací dokumentaci veřejné zakázky malého rozsahu</w:t>
      </w:r>
    </w:p>
    <w:p w:rsidR="00FC5A9E" w:rsidRPr="00ED690A" w:rsidRDefault="00FC5A9E" w:rsidP="00FC5A9E">
      <w:pPr>
        <w:numPr>
          <w:ilvl w:val="0"/>
          <w:numId w:val="10"/>
        </w:numPr>
        <w:tabs>
          <w:tab w:val="clear" w:pos="1152"/>
        </w:tabs>
        <w:ind w:left="993" w:hanging="426"/>
        <w:jc w:val="both"/>
        <w:rPr>
          <w:rFonts w:ascii="Arial" w:hAnsi="Arial" w:cs="Arial"/>
        </w:rPr>
      </w:pPr>
      <w:r w:rsidRPr="00ED690A">
        <w:rPr>
          <w:rFonts w:ascii="Arial" w:hAnsi="Arial" w:cs="Arial"/>
        </w:rPr>
        <w:t xml:space="preserve">v nabídce vítězného </w:t>
      </w:r>
      <w:r w:rsidR="00C05F39">
        <w:rPr>
          <w:rFonts w:ascii="Arial" w:hAnsi="Arial" w:cs="Arial"/>
        </w:rPr>
        <w:t>dodavatele</w:t>
      </w:r>
    </w:p>
    <w:p w:rsidR="00FC5A9E" w:rsidRDefault="00FC5A9E" w:rsidP="00FC5A9E">
      <w:pPr>
        <w:spacing w:before="120"/>
        <w:ind w:left="567"/>
        <w:jc w:val="both"/>
        <w:rPr>
          <w:rFonts w:ascii="Arial" w:hAnsi="Arial" w:cs="Arial"/>
        </w:rPr>
      </w:pPr>
      <w:r w:rsidRPr="00ED690A">
        <w:rPr>
          <w:rFonts w:ascii="Arial" w:hAnsi="Arial" w:cs="Arial"/>
        </w:rPr>
        <w:t>Výše zmíněné dokumenty musí být chápány jako komplexní, navzájem se vysvětlující</w:t>
      </w:r>
      <w:r>
        <w:rPr>
          <w:rFonts w:ascii="Arial" w:hAnsi="Arial" w:cs="Arial"/>
        </w:rPr>
        <w:t xml:space="preserve"> </w:t>
      </w:r>
      <w:r w:rsidRPr="00ED690A">
        <w:rPr>
          <w:rFonts w:ascii="Arial" w:hAnsi="Arial" w:cs="Arial"/>
        </w:rPr>
        <w:t>a doplňující, v případě jakéhokoliv rozporu mají vzájemnou přednost v pořadí výše stanoveném.</w:t>
      </w:r>
    </w:p>
    <w:p w:rsidR="00FC5A9E" w:rsidRPr="00ED690A" w:rsidRDefault="002F6B51" w:rsidP="00173878">
      <w:pPr>
        <w:numPr>
          <w:ilvl w:val="1"/>
          <w:numId w:val="7"/>
        </w:numPr>
        <w:spacing w:before="120"/>
        <w:ind w:left="567" w:hanging="567"/>
        <w:jc w:val="both"/>
        <w:rPr>
          <w:rFonts w:ascii="Arial" w:hAnsi="Arial" w:cs="Arial"/>
        </w:rPr>
      </w:pPr>
      <w:r>
        <w:rPr>
          <w:rFonts w:ascii="Arial" w:hAnsi="Arial" w:cs="Arial"/>
        </w:rPr>
        <w:t>Objednatel má zájem zadat tuto veřejnou zakázku malého rozsahu v souladu se zákonnými zásadami sociálně odpovědného veřejného zadávání. Zhotovitel je proto povinen zajistit, aby se v rámci odborné studijní praxe na realizaci díla podílel alespoň jeden student bakalářského nebo magisterského stupně studia v oboru pozemních staveb, případně příbuzných oborů</w:t>
      </w:r>
      <w:r w:rsidR="008415AC">
        <w:rPr>
          <w:rFonts w:ascii="Arial" w:hAnsi="Arial" w:cs="Arial"/>
        </w:rPr>
        <w:t xml:space="preserve"> věcně souvisejících s předmětem plnění této zakázky</w:t>
      </w:r>
      <w:r>
        <w:rPr>
          <w:rFonts w:ascii="Arial" w:hAnsi="Arial" w:cs="Arial"/>
        </w:rPr>
        <w:t>. Splnění této povinnosti doloží zhotovitel písemným potvrzením příslušného ústavu či katedry vysoké školy o vykonání odborné studijní praxe s uvedením jména studenta včetně jeho studijního oboru, a to nejpozději při předání díla.</w:t>
      </w:r>
    </w:p>
    <w:p w:rsidR="001C2C71" w:rsidRPr="00ED690A" w:rsidRDefault="00BF6391" w:rsidP="00173878">
      <w:pPr>
        <w:numPr>
          <w:ilvl w:val="1"/>
          <w:numId w:val="7"/>
        </w:numPr>
        <w:spacing w:before="120"/>
        <w:ind w:left="567" w:hanging="567"/>
        <w:jc w:val="both"/>
        <w:rPr>
          <w:rFonts w:ascii="Arial" w:hAnsi="Arial" w:cs="Arial"/>
        </w:rPr>
      </w:pPr>
      <w:r w:rsidRPr="00ED690A">
        <w:rPr>
          <w:rFonts w:ascii="Arial" w:hAnsi="Arial" w:cs="Arial"/>
        </w:rPr>
        <w:lastRenderedPageBreak/>
        <w:t>Zhotovitel není oprávněn postoupit, převést ani zastavit tuto smlouvu ani jakákoli práva, povinnosti, dluhy, pohledávky nebo nároky vyplývající z této smlouvy bez předchozího souhlasu objednatele.</w:t>
      </w:r>
    </w:p>
    <w:p w:rsidR="00313793" w:rsidRPr="00ED690A" w:rsidRDefault="00313793" w:rsidP="00173878">
      <w:pPr>
        <w:numPr>
          <w:ilvl w:val="1"/>
          <w:numId w:val="7"/>
        </w:numPr>
        <w:spacing w:before="120"/>
        <w:ind w:left="567" w:hanging="567"/>
        <w:jc w:val="both"/>
        <w:rPr>
          <w:rFonts w:ascii="Arial" w:hAnsi="Arial" w:cs="Arial"/>
        </w:rPr>
      </w:pPr>
      <w:r w:rsidRPr="00ED690A">
        <w:rPr>
          <w:rFonts w:ascii="Arial" w:hAnsi="Arial" w:cs="Arial"/>
        </w:rPr>
        <w:t>Tato smlouva může být měněna pouze písemně, a to vzestupně očíslovanými dodatky ke</w:t>
      </w:r>
      <w:r w:rsidR="00A41287" w:rsidRPr="00ED690A">
        <w:rPr>
          <w:rFonts w:ascii="Arial" w:hAnsi="Arial" w:cs="Arial"/>
        </w:rPr>
        <w:t> </w:t>
      </w:r>
      <w:r w:rsidRPr="00ED690A">
        <w:rPr>
          <w:rFonts w:ascii="Arial" w:hAnsi="Arial" w:cs="Arial"/>
        </w:rPr>
        <w:t>smlouvě o dílo, které budou odsouhlaseny oběma smluvními stranami.</w:t>
      </w:r>
    </w:p>
    <w:p w:rsidR="00313793" w:rsidRPr="00ED690A" w:rsidRDefault="00313793" w:rsidP="00173878">
      <w:pPr>
        <w:numPr>
          <w:ilvl w:val="1"/>
          <w:numId w:val="7"/>
        </w:numPr>
        <w:spacing w:before="120"/>
        <w:ind w:left="567" w:hanging="567"/>
        <w:jc w:val="both"/>
        <w:rPr>
          <w:rFonts w:ascii="Arial" w:hAnsi="Arial" w:cs="Arial"/>
        </w:rPr>
      </w:pPr>
      <w:r w:rsidRPr="00ED690A">
        <w:rPr>
          <w:rFonts w:ascii="Arial" w:hAnsi="Arial" w:cs="Arial"/>
        </w:rPr>
        <w:t>Smluvní strany shodně prohlašují, že si tuto smlouvu před jejím podpisem řádně přečetly</w:t>
      </w:r>
      <w:r w:rsidR="002F6B51">
        <w:rPr>
          <w:rFonts w:ascii="Arial" w:hAnsi="Arial" w:cs="Arial"/>
        </w:rPr>
        <w:t xml:space="preserve"> </w:t>
      </w:r>
      <w:r w:rsidRPr="00ED690A">
        <w:rPr>
          <w:rFonts w:ascii="Arial" w:hAnsi="Arial" w:cs="Arial"/>
        </w:rPr>
        <w:t>a</w:t>
      </w:r>
      <w:r w:rsidR="00A41287" w:rsidRPr="00ED690A">
        <w:rPr>
          <w:rFonts w:ascii="Arial" w:hAnsi="Arial" w:cs="Arial"/>
        </w:rPr>
        <w:t> </w:t>
      </w:r>
      <w:r w:rsidRPr="00ED690A">
        <w:rPr>
          <w:rFonts w:ascii="Arial" w:hAnsi="Arial" w:cs="Arial"/>
        </w:rPr>
        <w:t>smlouva byla uzavřena po vzájemném projednání na základě jejich svobodné vůle, nikoliv v tísni a za nápadně nevýhodných podmínek. Obě smluvní strany potvrzují správnost</w:t>
      </w:r>
      <w:r w:rsidR="002F6B51">
        <w:rPr>
          <w:rFonts w:ascii="Arial" w:hAnsi="Arial" w:cs="Arial"/>
        </w:rPr>
        <w:t xml:space="preserve"> </w:t>
      </w:r>
      <w:r w:rsidRPr="00ED690A">
        <w:rPr>
          <w:rFonts w:ascii="Arial" w:hAnsi="Arial" w:cs="Arial"/>
        </w:rPr>
        <w:t>a</w:t>
      </w:r>
      <w:r w:rsidR="00A41287" w:rsidRPr="00ED690A">
        <w:rPr>
          <w:rFonts w:ascii="Arial" w:hAnsi="Arial" w:cs="Arial"/>
        </w:rPr>
        <w:t> </w:t>
      </w:r>
      <w:r w:rsidRPr="00ED690A">
        <w:rPr>
          <w:rFonts w:ascii="Arial" w:hAnsi="Arial" w:cs="Arial"/>
        </w:rPr>
        <w:t>autentičnost této smlouvy svým podpisem.</w:t>
      </w:r>
    </w:p>
    <w:p w:rsidR="00BF6391" w:rsidRPr="00ED690A" w:rsidRDefault="00BF6391" w:rsidP="00173878">
      <w:pPr>
        <w:numPr>
          <w:ilvl w:val="1"/>
          <w:numId w:val="7"/>
        </w:numPr>
        <w:spacing w:before="120"/>
        <w:ind w:left="567" w:hanging="567"/>
        <w:jc w:val="both"/>
        <w:rPr>
          <w:rFonts w:ascii="Arial" w:hAnsi="Arial" w:cs="Arial"/>
        </w:rPr>
      </w:pPr>
      <w:r w:rsidRPr="00ED690A">
        <w:rPr>
          <w:rFonts w:ascii="Arial" w:hAnsi="Arial" w:cs="Arial"/>
        </w:rPr>
        <w:t>Pro účely této smlouvy se vylučuje uzavření smlouvy, resp. uzavření dodatku k této smlouvě v důsledku přijetí nabídky jedné smluvní strany druhou smluvní stranou s jakýmikoliv (byť</w:t>
      </w:r>
      <w:r w:rsidR="002F6B51">
        <w:rPr>
          <w:rFonts w:ascii="Arial" w:hAnsi="Arial" w:cs="Arial"/>
        </w:rPr>
        <w:t xml:space="preserve"> </w:t>
      </w:r>
      <w:r w:rsidRPr="00ED690A">
        <w:rPr>
          <w:rFonts w:ascii="Arial" w:hAnsi="Arial" w:cs="Arial"/>
        </w:rPr>
        <w:t>i</w:t>
      </w:r>
      <w:r w:rsidR="00A41287" w:rsidRPr="00ED690A">
        <w:rPr>
          <w:rFonts w:ascii="Arial" w:hAnsi="Arial" w:cs="Arial"/>
        </w:rPr>
        <w:t> </w:t>
      </w:r>
      <w:r w:rsidRPr="00ED690A">
        <w:rPr>
          <w:rFonts w:ascii="Arial" w:hAnsi="Arial" w:cs="Arial"/>
        </w:rPr>
        <w:t>nepodstatnými) odchylkami nebo dodatky.</w:t>
      </w:r>
    </w:p>
    <w:p w:rsidR="00BF6391" w:rsidRPr="00ED690A" w:rsidRDefault="00BF6391" w:rsidP="00173878">
      <w:pPr>
        <w:numPr>
          <w:ilvl w:val="1"/>
          <w:numId w:val="7"/>
        </w:numPr>
        <w:spacing w:before="120"/>
        <w:ind w:left="567" w:hanging="567"/>
        <w:jc w:val="both"/>
        <w:rPr>
          <w:rFonts w:ascii="Arial" w:hAnsi="Arial" w:cs="Arial"/>
        </w:rPr>
      </w:pPr>
      <w:r w:rsidRPr="00ED690A">
        <w:rPr>
          <w:rFonts w:ascii="Arial" w:hAnsi="Arial" w:cs="Arial"/>
        </w:rPr>
        <w:t>Smluvní strany vylučují použití první věty ustanovení § 558 odst. 2 občanského zákoníku. Smluvní strany se dále dohodly, že obchodní zvyklosti nemají přednost před žádným ustanovením zákona.</w:t>
      </w:r>
    </w:p>
    <w:p w:rsidR="00843D70" w:rsidRDefault="0092638A" w:rsidP="00173878">
      <w:pPr>
        <w:numPr>
          <w:ilvl w:val="1"/>
          <w:numId w:val="7"/>
        </w:numPr>
        <w:spacing w:before="120"/>
        <w:ind w:left="567" w:hanging="567"/>
        <w:jc w:val="both"/>
        <w:rPr>
          <w:rFonts w:ascii="Arial" w:hAnsi="Arial" w:cs="Arial"/>
        </w:rPr>
      </w:pPr>
      <w:r>
        <w:rPr>
          <w:rFonts w:ascii="Arial" w:hAnsi="Arial" w:cs="Arial"/>
        </w:rPr>
        <w:t>Tuto smlouvu lze podepsat elektronicky, v případě podpisu listinné podoby bude</w:t>
      </w:r>
      <w:r w:rsidR="00313793" w:rsidRPr="007750AD">
        <w:rPr>
          <w:rFonts w:ascii="Arial" w:hAnsi="Arial" w:cs="Arial"/>
        </w:rPr>
        <w:t xml:space="preserve"> vyhotovena ve čtyřech stejnopisech</w:t>
      </w:r>
      <w:r w:rsidR="00532A45" w:rsidRPr="007750AD">
        <w:rPr>
          <w:rFonts w:ascii="Arial" w:hAnsi="Arial" w:cs="Arial"/>
        </w:rPr>
        <w:t xml:space="preserve"> s platností originálu</w:t>
      </w:r>
      <w:r>
        <w:rPr>
          <w:rFonts w:ascii="Arial" w:hAnsi="Arial" w:cs="Arial"/>
        </w:rPr>
        <w:t>, z nichž každá smluvní strana</w:t>
      </w:r>
      <w:r w:rsidR="00313793" w:rsidRPr="007750AD">
        <w:rPr>
          <w:rFonts w:ascii="Arial" w:hAnsi="Arial" w:cs="Arial"/>
        </w:rPr>
        <w:t xml:space="preserve"> obdrží </w:t>
      </w:r>
      <w:r>
        <w:rPr>
          <w:rFonts w:ascii="Arial" w:hAnsi="Arial" w:cs="Arial"/>
        </w:rPr>
        <w:t>po dvou vyhotoveních</w:t>
      </w:r>
      <w:r w:rsidR="00313793" w:rsidRPr="007750AD">
        <w:rPr>
          <w:rFonts w:ascii="Arial" w:hAnsi="Arial" w:cs="Arial"/>
        </w:rPr>
        <w:t xml:space="preserve">. </w:t>
      </w:r>
      <w:r w:rsidR="00843D70" w:rsidRPr="007750AD">
        <w:rPr>
          <w:rFonts w:ascii="Arial" w:hAnsi="Arial" w:cs="Arial"/>
        </w:rPr>
        <w:t>Smlouva nabývá platnosti dnem uzavření a účinnosti dnem zveřejnění v registru smluv.</w:t>
      </w:r>
    </w:p>
    <w:p w:rsidR="00A26799" w:rsidRPr="00852080" w:rsidRDefault="00A26799" w:rsidP="00173878">
      <w:pPr>
        <w:pStyle w:val="ODSTAVEC"/>
        <w:keepNext/>
        <w:keepLines/>
        <w:numPr>
          <w:ilvl w:val="1"/>
          <w:numId w:val="7"/>
        </w:numPr>
        <w:tabs>
          <w:tab w:val="clear" w:pos="792"/>
          <w:tab w:val="num" w:pos="567"/>
        </w:tabs>
        <w:ind w:left="567" w:hanging="567"/>
        <w:rPr>
          <w:sz w:val="20"/>
          <w:szCs w:val="20"/>
        </w:rPr>
      </w:pPr>
      <w:r w:rsidRPr="00852080">
        <w:rPr>
          <w:sz w:val="20"/>
          <w:szCs w:val="20"/>
        </w:rPr>
        <w:t xml:space="preserve">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pozice/funkce, telefonní číslo a e-mailová adresa. Každá ze smluvních stran prohlašuje, že je oprávněna tyto osobní údaje fyzických osob uvést ve smlouvě/předat druhé smluvní straně, a že bude dotčené fyzické osoby, které ji zastupují/jsou jejími kontaktními osobami, informovat o takovém předání jejich osobních údajů a současně o jejich právech při zpracování osobních údajů. </w:t>
      </w:r>
    </w:p>
    <w:p w:rsidR="00A26799" w:rsidRPr="00852080" w:rsidRDefault="00A26799" w:rsidP="00173878">
      <w:pPr>
        <w:pStyle w:val="ODSTAVEC"/>
        <w:keepNext/>
        <w:keepLines/>
        <w:numPr>
          <w:ilvl w:val="1"/>
          <w:numId w:val="7"/>
        </w:numPr>
        <w:tabs>
          <w:tab w:val="clear" w:pos="792"/>
          <w:tab w:val="num" w:pos="567"/>
        </w:tabs>
        <w:ind w:left="567" w:hanging="567"/>
        <w:rPr>
          <w:sz w:val="20"/>
          <w:szCs w:val="20"/>
        </w:rPr>
      </w:pPr>
      <w:r w:rsidRPr="00852080">
        <w:rPr>
          <w:sz w:val="20"/>
          <w:szCs w:val="20"/>
        </w:rPr>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auditory pro zákonem stanovené účely či jiných subjektů. Povinnost mlčenlivosti trvá i po ukončení smluvního vztahu.</w:t>
      </w:r>
    </w:p>
    <w:p w:rsidR="009E7579" w:rsidRDefault="009E7579" w:rsidP="00173878">
      <w:pPr>
        <w:numPr>
          <w:ilvl w:val="1"/>
          <w:numId w:val="7"/>
        </w:numPr>
        <w:spacing w:before="120"/>
        <w:ind w:left="567" w:hanging="567"/>
        <w:jc w:val="both"/>
        <w:rPr>
          <w:rFonts w:ascii="Arial" w:hAnsi="Arial" w:cs="Arial"/>
        </w:rPr>
      </w:pPr>
      <w:r w:rsidRPr="00852080">
        <w:rPr>
          <w:rFonts w:ascii="Arial" w:hAnsi="Arial" w:cs="Arial"/>
        </w:rPr>
        <w:t xml:space="preserve">Smluvní strany výslovně souhlasí, že tato smlouva </w:t>
      </w:r>
      <w:r w:rsidR="00C77D9E" w:rsidRPr="00852080">
        <w:rPr>
          <w:rFonts w:ascii="Arial" w:hAnsi="Arial" w:cs="Arial"/>
        </w:rPr>
        <w:t>bude</w:t>
      </w:r>
      <w:r w:rsidRPr="00852080">
        <w:rPr>
          <w:rFonts w:ascii="Arial" w:hAnsi="Arial" w:cs="Arial"/>
        </w:rPr>
        <w:t xml:space="preserve"> zveřejněna podle zák. č. 340/2015 Sb., zákon o registru smluv, ve znění pozdějších předpisů, a to včetně příloh</w:t>
      </w:r>
      <w:r w:rsidR="00C77D9E" w:rsidRPr="00852080">
        <w:rPr>
          <w:rFonts w:ascii="Arial" w:hAnsi="Arial" w:cs="Arial"/>
        </w:rPr>
        <w:t>,</w:t>
      </w:r>
      <w:r w:rsidRPr="00852080">
        <w:rPr>
          <w:rFonts w:ascii="Arial" w:hAnsi="Arial" w:cs="Arial"/>
        </w:rPr>
        <w:t xml:space="preserve"> dodatků</w:t>
      </w:r>
      <w:r w:rsidR="00C77D9E" w:rsidRPr="00852080">
        <w:rPr>
          <w:rFonts w:ascii="Arial" w:hAnsi="Arial" w:cs="Arial"/>
        </w:rPr>
        <w:t>, odvozených dokumentů a metadat</w:t>
      </w:r>
      <w:r w:rsidRPr="00852080">
        <w:rPr>
          <w:rFonts w:ascii="Arial" w:hAnsi="Arial" w:cs="Arial"/>
        </w:rPr>
        <w:t>. Za tím účelem se smluvní strany zavazují v rámci kontraktačního procesu připravit smlouvu v otevřeném a strojově čitelném formátu.</w:t>
      </w:r>
    </w:p>
    <w:p w:rsidR="0092638A" w:rsidRDefault="002F6B51" w:rsidP="00D905AB">
      <w:pPr>
        <w:numPr>
          <w:ilvl w:val="1"/>
          <w:numId w:val="7"/>
        </w:numPr>
        <w:spacing w:before="120"/>
        <w:ind w:left="567" w:hanging="567"/>
        <w:jc w:val="both"/>
        <w:rPr>
          <w:rFonts w:ascii="Arial" w:hAnsi="Arial" w:cs="Arial"/>
        </w:rPr>
      </w:pPr>
      <w:r w:rsidRPr="0092638A">
        <w:rPr>
          <w:rFonts w:ascii="Arial" w:hAnsi="Arial" w:cs="Arial"/>
        </w:rPr>
        <w:t xml:space="preserve">Smlouva je sepsána ve čtyřech vyhotoveních s platností originálu, každá smluvní strana obdrží dva výtisky. </w:t>
      </w:r>
    </w:p>
    <w:p w:rsidR="009E7579" w:rsidRPr="0092638A" w:rsidRDefault="009E7579" w:rsidP="00D905AB">
      <w:pPr>
        <w:numPr>
          <w:ilvl w:val="1"/>
          <w:numId w:val="7"/>
        </w:numPr>
        <w:spacing w:before="120"/>
        <w:ind w:left="567" w:hanging="567"/>
        <w:jc w:val="both"/>
        <w:rPr>
          <w:rFonts w:ascii="Arial" w:hAnsi="Arial" w:cs="Arial"/>
        </w:rPr>
      </w:pPr>
      <w:r w:rsidRPr="0092638A">
        <w:rPr>
          <w:rFonts w:ascii="Arial" w:hAnsi="Arial" w:cs="Arial"/>
        </w:rPr>
        <w:t xml:space="preserve">Smluvní strany se dohodly, že tuto smlouvu zveřejní v registru smluv Povodí Odry, státní podnik do </w:t>
      </w:r>
      <w:r w:rsidR="00C77D9E" w:rsidRPr="0092638A">
        <w:rPr>
          <w:rFonts w:ascii="Arial" w:hAnsi="Arial" w:cs="Arial"/>
        </w:rPr>
        <w:t>30</w:t>
      </w:r>
      <w:r w:rsidRPr="0092638A">
        <w:rPr>
          <w:rFonts w:ascii="Arial" w:hAnsi="Arial" w:cs="Arial"/>
        </w:rPr>
        <w:t xml:space="preserve"> dnů od jejího uzavření. </w:t>
      </w:r>
    </w:p>
    <w:p w:rsidR="00A26799" w:rsidRPr="00852080" w:rsidRDefault="00A26799" w:rsidP="00173878">
      <w:pPr>
        <w:pStyle w:val="ODSTAVEC"/>
        <w:keepNext/>
        <w:keepLines/>
        <w:numPr>
          <w:ilvl w:val="1"/>
          <w:numId w:val="7"/>
        </w:numPr>
        <w:tabs>
          <w:tab w:val="clear" w:pos="792"/>
          <w:tab w:val="num" w:pos="567"/>
        </w:tabs>
        <w:ind w:left="567" w:hanging="567"/>
        <w:rPr>
          <w:sz w:val="20"/>
          <w:szCs w:val="20"/>
        </w:rPr>
      </w:pPr>
      <w:r w:rsidRPr="00852080">
        <w:rPr>
          <w:sz w:val="20"/>
          <w:szCs w:val="20"/>
        </w:rPr>
        <w:t>Smluvní strany nepovažují žádné ustanovení smlouvy za obchodní tajemství.</w:t>
      </w:r>
    </w:p>
    <w:p w:rsidR="00C14F61" w:rsidRPr="005E3D1B" w:rsidRDefault="00C14F61" w:rsidP="00B02FF9">
      <w:pPr>
        <w:jc w:val="both"/>
        <w:rPr>
          <w:rFonts w:ascii="Arial" w:hAnsi="Arial" w:cs="Arial"/>
        </w:rPr>
      </w:pPr>
    </w:p>
    <w:p w:rsidR="00B02FF9" w:rsidRPr="005E3D1B" w:rsidRDefault="00B02FF9" w:rsidP="003679B0">
      <w:pPr>
        <w:ind w:right="-142"/>
        <w:jc w:val="both"/>
        <w:rPr>
          <w:rFonts w:ascii="Arial" w:hAnsi="Arial" w:cs="Arial"/>
        </w:rPr>
      </w:pPr>
      <w:r w:rsidRPr="005E3D1B">
        <w:rPr>
          <w:rFonts w:ascii="Arial" w:hAnsi="Arial" w:cs="Arial"/>
        </w:rPr>
        <w:t>V Ostravě dne:</w:t>
      </w:r>
      <w:r w:rsidRPr="005E3D1B">
        <w:rPr>
          <w:rFonts w:ascii="Arial" w:hAnsi="Arial" w:cs="Arial"/>
        </w:rPr>
        <w:tab/>
      </w:r>
      <w:proofErr w:type="gramStart"/>
      <w:r w:rsidR="005B1496">
        <w:rPr>
          <w:rFonts w:ascii="Arial" w:hAnsi="Arial" w:cs="Arial"/>
        </w:rPr>
        <w:t>20.4.2022</w:t>
      </w:r>
      <w:proofErr w:type="gramEnd"/>
      <w:r w:rsidRPr="005E3D1B">
        <w:rPr>
          <w:rFonts w:ascii="Arial" w:hAnsi="Arial" w:cs="Arial"/>
        </w:rPr>
        <w:tab/>
      </w:r>
      <w:r w:rsidRPr="005E3D1B">
        <w:rPr>
          <w:rFonts w:ascii="Arial" w:hAnsi="Arial" w:cs="Arial"/>
        </w:rPr>
        <w:tab/>
      </w:r>
      <w:r w:rsidRPr="005E3D1B">
        <w:rPr>
          <w:rFonts w:ascii="Arial" w:hAnsi="Arial" w:cs="Arial"/>
        </w:rPr>
        <w:tab/>
      </w:r>
      <w:r w:rsidRPr="005E3D1B">
        <w:rPr>
          <w:rFonts w:ascii="Arial" w:hAnsi="Arial" w:cs="Arial"/>
        </w:rPr>
        <w:tab/>
      </w:r>
      <w:r w:rsidR="00477C72">
        <w:rPr>
          <w:rFonts w:ascii="Arial" w:hAnsi="Arial" w:cs="Arial"/>
        </w:rPr>
        <w:tab/>
      </w:r>
      <w:r w:rsidRPr="005E3D1B">
        <w:rPr>
          <w:rFonts w:ascii="Arial" w:hAnsi="Arial" w:cs="Arial"/>
        </w:rPr>
        <w:t>V</w:t>
      </w:r>
      <w:r w:rsidR="003679B0">
        <w:rPr>
          <w:rFonts w:ascii="Arial" w:hAnsi="Arial" w:cs="Arial"/>
        </w:rPr>
        <w:t> </w:t>
      </w:r>
      <w:r w:rsidR="00777738">
        <w:rPr>
          <w:rFonts w:ascii="Arial" w:hAnsi="Arial" w:cs="Arial"/>
        </w:rPr>
        <w:t>Praze</w:t>
      </w:r>
      <w:r w:rsidRPr="005E3D1B">
        <w:rPr>
          <w:rFonts w:ascii="Arial" w:hAnsi="Arial" w:cs="Arial"/>
        </w:rPr>
        <w:t xml:space="preserve"> dne:</w:t>
      </w:r>
      <w:r w:rsidR="005B1496">
        <w:rPr>
          <w:rFonts w:ascii="Arial" w:hAnsi="Arial" w:cs="Arial"/>
        </w:rPr>
        <w:t xml:space="preserve">  </w:t>
      </w:r>
      <w:proofErr w:type="gramStart"/>
      <w:r w:rsidR="005B1496">
        <w:rPr>
          <w:rFonts w:ascii="Arial" w:hAnsi="Arial" w:cs="Arial"/>
        </w:rPr>
        <w:t>12.4.2022</w:t>
      </w:r>
      <w:proofErr w:type="gramEnd"/>
    </w:p>
    <w:p w:rsidR="00B02FF9" w:rsidRPr="005E3D1B" w:rsidRDefault="00B02FF9" w:rsidP="00B02FF9">
      <w:pPr>
        <w:jc w:val="both"/>
        <w:rPr>
          <w:rFonts w:ascii="Arial" w:hAnsi="Arial" w:cs="Arial"/>
        </w:rPr>
      </w:pPr>
      <w:r w:rsidRPr="005E3D1B">
        <w:rPr>
          <w:rFonts w:ascii="Arial" w:hAnsi="Arial" w:cs="Arial"/>
        </w:rPr>
        <w:t>za objednatele:</w:t>
      </w:r>
      <w:r w:rsidRPr="005E3D1B">
        <w:rPr>
          <w:rFonts w:ascii="Arial" w:hAnsi="Arial" w:cs="Arial"/>
        </w:rPr>
        <w:tab/>
      </w:r>
      <w:r w:rsidRPr="005E3D1B">
        <w:rPr>
          <w:rFonts w:ascii="Arial" w:hAnsi="Arial" w:cs="Arial"/>
        </w:rPr>
        <w:tab/>
      </w:r>
      <w:r w:rsidRPr="005E3D1B">
        <w:rPr>
          <w:rFonts w:ascii="Arial" w:hAnsi="Arial" w:cs="Arial"/>
        </w:rPr>
        <w:tab/>
      </w:r>
      <w:r w:rsidRPr="005E3D1B">
        <w:rPr>
          <w:rFonts w:ascii="Arial" w:hAnsi="Arial" w:cs="Arial"/>
        </w:rPr>
        <w:tab/>
      </w:r>
      <w:r w:rsidRPr="005E3D1B">
        <w:rPr>
          <w:rFonts w:ascii="Arial" w:hAnsi="Arial" w:cs="Arial"/>
        </w:rPr>
        <w:tab/>
      </w:r>
      <w:r w:rsidRPr="005E3D1B">
        <w:rPr>
          <w:rFonts w:ascii="Arial" w:hAnsi="Arial" w:cs="Arial"/>
        </w:rPr>
        <w:tab/>
      </w:r>
      <w:r w:rsidR="00BF54F7">
        <w:rPr>
          <w:rFonts w:ascii="Arial" w:hAnsi="Arial" w:cs="Arial"/>
        </w:rPr>
        <w:tab/>
      </w:r>
      <w:r w:rsidRPr="005E3D1B">
        <w:rPr>
          <w:rFonts w:ascii="Arial" w:hAnsi="Arial" w:cs="Arial"/>
        </w:rPr>
        <w:t>za zhotovitele:</w:t>
      </w:r>
    </w:p>
    <w:p w:rsidR="00B02FF9" w:rsidRPr="005E3D1B" w:rsidRDefault="00B02FF9" w:rsidP="00B02FF9">
      <w:pPr>
        <w:jc w:val="both"/>
        <w:rPr>
          <w:rFonts w:ascii="Arial" w:hAnsi="Arial" w:cs="Arial"/>
        </w:rPr>
      </w:pPr>
    </w:p>
    <w:p w:rsidR="00006B73" w:rsidRPr="005E3D1B" w:rsidRDefault="005B1496" w:rsidP="005B1496">
      <w:pPr>
        <w:tabs>
          <w:tab w:val="center" w:pos="1418"/>
          <w:tab w:val="center" w:pos="7088"/>
        </w:tabs>
        <w:jc w:val="both"/>
        <w:rPr>
          <w:rFonts w:ascii="Arial" w:hAnsi="Arial" w:cs="Arial"/>
        </w:rPr>
      </w:pPr>
      <w:r>
        <w:rPr>
          <w:rFonts w:ascii="Arial" w:hAnsi="Arial" w:cs="Arial"/>
        </w:rPr>
        <w:tab/>
      </w:r>
      <w:proofErr w:type="spellStart"/>
      <w:r>
        <w:rPr>
          <w:rFonts w:ascii="Arial" w:hAnsi="Arial" w:cs="Arial"/>
        </w:rPr>
        <w:t>xxx</w:t>
      </w:r>
      <w:proofErr w:type="spellEnd"/>
      <w:r>
        <w:rPr>
          <w:rFonts w:ascii="Arial" w:hAnsi="Arial" w:cs="Arial"/>
        </w:rPr>
        <w:tab/>
      </w:r>
      <w:proofErr w:type="spellStart"/>
      <w:r>
        <w:rPr>
          <w:rFonts w:ascii="Arial" w:hAnsi="Arial" w:cs="Arial"/>
        </w:rPr>
        <w:t>xxx</w:t>
      </w:r>
      <w:proofErr w:type="spellEnd"/>
    </w:p>
    <w:p w:rsidR="00B02FF9" w:rsidRPr="005E3D1B" w:rsidRDefault="00C77D9E" w:rsidP="00C77D9E">
      <w:pPr>
        <w:jc w:val="both"/>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BD1114" w:rsidRPr="005E3D1B" w:rsidRDefault="00BD1114" w:rsidP="00BF54F7">
      <w:pPr>
        <w:tabs>
          <w:tab w:val="center" w:pos="1418"/>
          <w:tab w:val="center" w:pos="7088"/>
        </w:tabs>
        <w:spacing w:before="60"/>
        <w:jc w:val="both"/>
        <w:rPr>
          <w:rFonts w:ascii="Arial" w:hAnsi="Arial" w:cs="Arial"/>
        </w:rPr>
      </w:pPr>
      <w:r w:rsidRPr="005E3D1B">
        <w:rPr>
          <w:rFonts w:ascii="Arial" w:hAnsi="Arial" w:cs="Arial"/>
        </w:rPr>
        <w:tab/>
      </w:r>
      <w:r w:rsidRPr="00777738">
        <w:rPr>
          <w:rFonts w:ascii="Arial" w:hAnsi="Arial" w:cs="Arial"/>
          <w:b/>
          <w:bCs/>
        </w:rPr>
        <w:t xml:space="preserve">Ing. </w:t>
      </w:r>
      <w:r w:rsidR="00BF6391" w:rsidRPr="00777738">
        <w:rPr>
          <w:rFonts w:ascii="Arial" w:hAnsi="Arial" w:cs="Arial"/>
          <w:b/>
          <w:bCs/>
        </w:rPr>
        <w:t xml:space="preserve">Jiří </w:t>
      </w:r>
      <w:r w:rsidR="00E17362" w:rsidRPr="00777738">
        <w:rPr>
          <w:rFonts w:ascii="Arial" w:hAnsi="Arial" w:cs="Arial"/>
          <w:b/>
          <w:bCs/>
        </w:rPr>
        <w:t>Tk</w:t>
      </w:r>
      <w:r w:rsidR="00BF6391" w:rsidRPr="00777738">
        <w:rPr>
          <w:rFonts w:ascii="Arial" w:hAnsi="Arial" w:cs="Arial"/>
          <w:b/>
          <w:bCs/>
        </w:rPr>
        <w:t>áč</w:t>
      </w:r>
      <w:r w:rsidRPr="005E3D1B">
        <w:rPr>
          <w:rFonts w:ascii="Arial" w:hAnsi="Arial" w:cs="Arial"/>
        </w:rPr>
        <w:tab/>
      </w:r>
      <w:r w:rsidR="005B1496">
        <w:rPr>
          <w:rFonts w:ascii="Arial" w:hAnsi="Arial" w:cs="Arial"/>
          <w:b/>
          <w:bCs/>
        </w:rPr>
        <w:t>xxx</w:t>
      </w:r>
    </w:p>
    <w:p w:rsidR="00BD1114" w:rsidRPr="005E3D1B" w:rsidRDefault="00BD1114" w:rsidP="00BF54F7">
      <w:pPr>
        <w:tabs>
          <w:tab w:val="center" w:pos="1418"/>
          <w:tab w:val="center" w:pos="7088"/>
        </w:tabs>
        <w:jc w:val="both"/>
        <w:rPr>
          <w:rFonts w:ascii="Arial" w:hAnsi="Arial" w:cs="Arial"/>
        </w:rPr>
      </w:pPr>
      <w:r w:rsidRPr="005E3D1B">
        <w:rPr>
          <w:rFonts w:ascii="Arial" w:hAnsi="Arial" w:cs="Arial"/>
        </w:rPr>
        <w:tab/>
        <w:t>generální ředitel</w:t>
      </w:r>
      <w:r w:rsidRPr="005E3D1B">
        <w:rPr>
          <w:rFonts w:ascii="Arial" w:hAnsi="Arial" w:cs="Arial"/>
        </w:rPr>
        <w:tab/>
      </w:r>
      <w:r w:rsidR="00777738">
        <w:rPr>
          <w:rFonts w:ascii="Arial" w:hAnsi="Arial" w:cs="Arial"/>
        </w:rPr>
        <w:t>ředitel divize 06</w:t>
      </w:r>
    </w:p>
    <w:sectPr w:rsidR="00BD1114" w:rsidRPr="005E3D1B" w:rsidSect="003F55B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4D4D" w:rsidRDefault="00174D4D">
      <w:r>
        <w:separator/>
      </w:r>
    </w:p>
  </w:endnote>
  <w:endnote w:type="continuationSeparator" w:id="0">
    <w:p w:rsidR="00174D4D" w:rsidRDefault="00174D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vinion">
    <w:panose1 w:val="00000000000000000000"/>
    <w:charset w:val="02"/>
    <w:family w:val="swiss"/>
    <w:notTrueType/>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CF3" w:rsidRDefault="00576CF3">
    <w:pPr>
      <w:pStyle w:val="Zpat"/>
      <w:jc w:val="center"/>
      <w:rPr>
        <w:rFonts w:ascii="Arial" w:hAnsi="Arial" w:cs="Arial"/>
        <w:sz w:val="18"/>
        <w:szCs w:val="18"/>
      </w:rPr>
    </w:pPr>
    <w:r>
      <w:rPr>
        <w:rFonts w:ascii="Arial" w:hAnsi="Arial" w:cs="Arial"/>
        <w:snapToGrid w:val="0"/>
        <w:sz w:val="18"/>
        <w:szCs w:val="18"/>
      </w:rPr>
      <w:t xml:space="preserve">Strana </w:t>
    </w:r>
    <w:r w:rsidR="00882824">
      <w:rPr>
        <w:rFonts w:ascii="Arial" w:hAnsi="Arial" w:cs="Arial"/>
        <w:snapToGrid w:val="0"/>
        <w:sz w:val="18"/>
        <w:szCs w:val="18"/>
      </w:rPr>
      <w:fldChar w:fldCharType="begin"/>
    </w:r>
    <w:r>
      <w:rPr>
        <w:rFonts w:ascii="Arial" w:hAnsi="Arial" w:cs="Arial"/>
        <w:snapToGrid w:val="0"/>
        <w:sz w:val="18"/>
        <w:szCs w:val="18"/>
      </w:rPr>
      <w:instrText xml:space="preserve"> PAGE </w:instrText>
    </w:r>
    <w:r w:rsidR="00882824">
      <w:rPr>
        <w:rFonts w:ascii="Arial" w:hAnsi="Arial" w:cs="Arial"/>
        <w:snapToGrid w:val="0"/>
        <w:sz w:val="18"/>
        <w:szCs w:val="18"/>
      </w:rPr>
      <w:fldChar w:fldCharType="separate"/>
    </w:r>
    <w:r w:rsidR="00C70509">
      <w:rPr>
        <w:rFonts w:ascii="Arial" w:hAnsi="Arial" w:cs="Arial"/>
        <w:noProof/>
        <w:snapToGrid w:val="0"/>
        <w:sz w:val="18"/>
        <w:szCs w:val="18"/>
      </w:rPr>
      <w:t>9</w:t>
    </w:r>
    <w:r w:rsidR="00882824">
      <w:rPr>
        <w:rFonts w:ascii="Arial" w:hAnsi="Arial" w:cs="Arial"/>
        <w:snapToGrid w:val="0"/>
        <w:sz w:val="18"/>
        <w:szCs w:val="18"/>
      </w:rPr>
      <w:fldChar w:fldCharType="end"/>
    </w:r>
    <w:r>
      <w:rPr>
        <w:rFonts w:ascii="Arial" w:hAnsi="Arial" w:cs="Arial"/>
        <w:snapToGrid w:val="0"/>
        <w:sz w:val="18"/>
        <w:szCs w:val="18"/>
      </w:rPr>
      <w:t xml:space="preserve"> (celkem </w:t>
    </w:r>
    <w:r w:rsidR="00882824">
      <w:rPr>
        <w:rFonts w:ascii="Arial" w:hAnsi="Arial" w:cs="Arial"/>
        <w:snapToGrid w:val="0"/>
        <w:sz w:val="18"/>
        <w:szCs w:val="18"/>
      </w:rPr>
      <w:fldChar w:fldCharType="begin"/>
    </w:r>
    <w:r>
      <w:rPr>
        <w:rFonts w:ascii="Arial" w:hAnsi="Arial" w:cs="Arial"/>
        <w:snapToGrid w:val="0"/>
        <w:sz w:val="18"/>
        <w:szCs w:val="18"/>
      </w:rPr>
      <w:instrText xml:space="preserve"> NUMPAGES </w:instrText>
    </w:r>
    <w:r w:rsidR="00882824">
      <w:rPr>
        <w:rFonts w:ascii="Arial" w:hAnsi="Arial" w:cs="Arial"/>
        <w:snapToGrid w:val="0"/>
        <w:sz w:val="18"/>
        <w:szCs w:val="18"/>
      </w:rPr>
      <w:fldChar w:fldCharType="separate"/>
    </w:r>
    <w:r w:rsidR="00C70509">
      <w:rPr>
        <w:rFonts w:ascii="Arial" w:hAnsi="Arial" w:cs="Arial"/>
        <w:noProof/>
        <w:snapToGrid w:val="0"/>
        <w:sz w:val="18"/>
        <w:szCs w:val="18"/>
      </w:rPr>
      <w:t>9</w:t>
    </w:r>
    <w:r w:rsidR="00882824">
      <w:rPr>
        <w:rFonts w:ascii="Arial" w:hAnsi="Arial" w:cs="Arial"/>
        <w:snapToGrid w:val="0"/>
        <w:sz w:val="18"/>
        <w:szCs w:val="18"/>
      </w:rPr>
      <w:fldChar w:fldCharType="end"/>
    </w:r>
    <w:r>
      <w:rPr>
        <w:rFonts w:ascii="Arial" w:hAnsi="Arial" w:cs="Arial"/>
        <w:snapToGrid w:val="0"/>
        <w:sz w:val="18"/>
        <w:szCs w:val="1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4D4D" w:rsidRDefault="00174D4D">
      <w:r>
        <w:separator/>
      </w:r>
    </w:p>
  </w:footnote>
  <w:footnote w:type="continuationSeparator" w:id="0">
    <w:p w:rsidR="00174D4D" w:rsidRDefault="00174D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CF3" w:rsidRDefault="00576CF3">
    <w:pPr>
      <w:pStyle w:val="Zhlav"/>
      <w:rPr>
        <w:rFonts w:ascii="Arial" w:hAnsi="Arial" w:cs="Arial"/>
      </w:rPr>
    </w:pPr>
    <w:proofErr w:type="spellStart"/>
    <w:r>
      <w:rPr>
        <w:rFonts w:ascii="Arial" w:hAnsi="Arial" w:cs="Arial"/>
      </w:rPr>
      <w:t>ev.č</w:t>
    </w:r>
    <w:proofErr w:type="spellEnd"/>
    <w:r>
      <w:rPr>
        <w:rFonts w:ascii="Arial" w:hAnsi="Arial" w:cs="Arial"/>
      </w:rPr>
      <w:t>. objednatele:</w:t>
    </w:r>
    <w:r w:rsidR="00477C72">
      <w:rPr>
        <w:rFonts w:ascii="Arial" w:hAnsi="Arial" w:cs="Arial"/>
      </w:rPr>
      <w:t xml:space="preserve"> </w:t>
    </w:r>
    <w:r w:rsidR="00477C72">
      <w:rPr>
        <w:rFonts w:ascii="Arial" w:hAnsi="Arial" w:cs="Arial"/>
        <w:b/>
      </w:rPr>
      <w:t>B 0012/22</w:t>
    </w:r>
    <w:r>
      <w:rPr>
        <w:rFonts w:ascii="Arial" w:hAnsi="Arial" w:cs="Arial"/>
      </w:rPr>
      <w:tab/>
    </w:r>
    <w:r>
      <w:rPr>
        <w:rFonts w:ascii="Arial" w:hAnsi="Arial" w:cs="Arial"/>
      </w:rPr>
      <w:tab/>
    </w:r>
    <w:proofErr w:type="spellStart"/>
    <w:r>
      <w:rPr>
        <w:rFonts w:ascii="Arial" w:hAnsi="Arial" w:cs="Arial"/>
      </w:rPr>
      <w:t>ev.č</w:t>
    </w:r>
    <w:proofErr w:type="spellEnd"/>
    <w:r>
      <w:rPr>
        <w:rFonts w:ascii="Arial" w:hAnsi="Arial" w:cs="Arial"/>
      </w:rPr>
      <w:t>. zhotovitele:</w:t>
    </w:r>
    <w:r w:rsidR="007D4429">
      <w:rPr>
        <w:rFonts w:ascii="Arial" w:hAnsi="Arial" w:cs="Arial"/>
      </w:rPr>
      <w:t xml:space="preserve"> 06-O-5266-12445/22</w:t>
    </w:r>
    <w:r>
      <w:rPr>
        <w:rFonts w:ascii="Arial" w:hAnsi="Arial" w:cs="Arial"/>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80083"/>
    <w:multiLevelType w:val="hybridMultilevel"/>
    <w:tmpl w:val="A3E87F0E"/>
    <w:lvl w:ilvl="0" w:tplc="04050017">
      <w:start w:val="1"/>
      <w:numFmt w:val="lowerLetter"/>
      <w:lvlText w:val="%1)"/>
      <w:lvlJc w:val="left"/>
      <w:pPr>
        <w:tabs>
          <w:tab w:val="num" w:pos="1800"/>
        </w:tabs>
        <w:ind w:left="1800" w:hanging="360"/>
      </w:pPr>
      <w:rPr>
        <w:rFonts w:hint="default"/>
      </w:rPr>
    </w:lvl>
    <w:lvl w:ilvl="1" w:tplc="C34845D8">
      <w:start w:val="8"/>
      <w:numFmt w:val="bullet"/>
      <w:lvlText w:val="-"/>
      <w:lvlJc w:val="left"/>
      <w:pPr>
        <w:tabs>
          <w:tab w:val="num" w:pos="2520"/>
        </w:tabs>
        <w:ind w:left="2520" w:hanging="360"/>
      </w:pPr>
      <w:rPr>
        <w:rFonts w:ascii="Arial" w:eastAsia="Times New Roman" w:hAnsi="Arial" w:cs="Arial" w:hint="default"/>
      </w:rPr>
    </w:lvl>
    <w:lvl w:ilvl="2" w:tplc="04050005">
      <w:start w:val="1"/>
      <w:numFmt w:val="bullet"/>
      <w:lvlText w:val=""/>
      <w:lvlJc w:val="left"/>
      <w:pPr>
        <w:tabs>
          <w:tab w:val="num" w:pos="3240"/>
        </w:tabs>
        <w:ind w:left="3240" w:hanging="360"/>
      </w:pPr>
      <w:rPr>
        <w:rFonts w:ascii="Wingdings" w:hAnsi="Wingdings" w:hint="default"/>
      </w:rPr>
    </w:lvl>
    <w:lvl w:ilvl="3" w:tplc="0405000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cs="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cs="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1">
    <w:nsid w:val="0979252D"/>
    <w:multiLevelType w:val="multilevel"/>
    <w:tmpl w:val="BECADAF0"/>
    <w:lvl w:ilvl="0">
      <w:start w:val="1"/>
      <w:numFmt w:val="decimal"/>
      <w:lvlText w:val="%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nsid w:val="0F7D63D1"/>
    <w:multiLevelType w:val="hybridMultilevel"/>
    <w:tmpl w:val="82963EC6"/>
    <w:lvl w:ilvl="0" w:tplc="04050017">
      <w:start w:val="1"/>
      <w:numFmt w:val="lowerLetter"/>
      <w:lvlText w:val="%1)"/>
      <w:lvlJc w:val="left"/>
      <w:pPr>
        <w:tabs>
          <w:tab w:val="num" w:pos="1800"/>
        </w:tabs>
        <w:ind w:left="1800" w:hanging="360"/>
      </w:pPr>
      <w:rPr>
        <w:rFonts w:hint="default"/>
      </w:rPr>
    </w:lvl>
    <w:lvl w:ilvl="1" w:tplc="C34845D8">
      <w:start w:val="8"/>
      <w:numFmt w:val="bullet"/>
      <w:lvlText w:val="-"/>
      <w:lvlJc w:val="left"/>
      <w:pPr>
        <w:tabs>
          <w:tab w:val="num" w:pos="2520"/>
        </w:tabs>
        <w:ind w:left="2520" w:hanging="360"/>
      </w:pPr>
      <w:rPr>
        <w:rFonts w:ascii="Arial" w:eastAsia="Times New Roman" w:hAnsi="Arial" w:cs="Arial" w:hint="default"/>
      </w:rPr>
    </w:lvl>
    <w:lvl w:ilvl="2" w:tplc="04050005">
      <w:start w:val="1"/>
      <w:numFmt w:val="bullet"/>
      <w:lvlText w:val=""/>
      <w:lvlJc w:val="left"/>
      <w:pPr>
        <w:tabs>
          <w:tab w:val="num" w:pos="3240"/>
        </w:tabs>
        <w:ind w:left="3240" w:hanging="360"/>
      </w:pPr>
      <w:rPr>
        <w:rFonts w:ascii="Wingdings" w:hAnsi="Wingdings" w:hint="default"/>
      </w:rPr>
    </w:lvl>
    <w:lvl w:ilvl="3" w:tplc="0405000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cs="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cs="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3">
    <w:nsid w:val="13B4117B"/>
    <w:multiLevelType w:val="multilevel"/>
    <w:tmpl w:val="B916F800"/>
    <w:lvl w:ilvl="0">
      <w:start w:val="2"/>
      <w:numFmt w:val="decimal"/>
      <w:lvlText w:val="%1."/>
      <w:lvlJc w:val="left"/>
      <w:pPr>
        <w:ind w:left="495" w:hanging="495"/>
      </w:pPr>
      <w:rPr>
        <w:rFonts w:hint="default"/>
      </w:rPr>
    </w:lvl>
    <w:lvl w:ilvl="1">
      <w:start w:val="8"/>
      <w:numFmt w:val="decimal"/>
      <w:lvlText w:val="%1.%2."/>
      <w:lvlJc w:val="left"/>
      <w:pPr>
        <w:ind w:left="1133" w:hanging="495"/>
      </w:pPr>
      <w:rPr>
        <w:rFonts w:hint="default"/>
      </w:rPr>
    </w:lvl>
    <w:lvl w:ilvl="2">
      <w:start w:val="3"/>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4">
    <w:nsid w:val="1735012B"/>
    <w:multiLevelType w:val="multilevel"/>
    <w:tmpl w:val="8DFCA690"/>
    <w:lvl w:ilvl="0">
      <w:start w:val="1"/>
      <w:numFmt w:val="decimal"/>
      <w:lvlText w:val="%1."/>
      <w:lvlJc w:val="left"/>
      <w:pPr>
        <w:tabs>
          <w:tab w:val="num" w:pos="360"/>
        </w:tabs>
        <w:ind w:left="360" w:hanging="360"/>
      </w:pPr>
      <w:rPr>
        <w:rFonts w:hint="default"/>
      </w:rPr>
    </w:lvl>
    <w:lvl w:ilvl="1">
      <w:start w:val="1"/>
      <w:numFmt w:val="decimal"/>
      <w:lvlText w:val="7.%2."/>
      <w:lvlJc w:val="left"/>
      <w:pPr>
        <w:tabs>
          <w:tab w:val="num" w:pos="858"/>
        </w:tabs>
        <w:ind w:left="858" w:hanging="432"/>
      </w:pPr>
      <w:rPr>
        <w:rFonts w:hint="default"/>
        <w:strike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22C04F65"/>
    <w:multiLevelType w:val="multilevel"/>
    <w:tmpl w:val="ACB672F0"/>
    <w:lvl w:ilvl="0">
      <w:start w:val="1"/>
      <w:numFmt w:val="decimal"/>
      <w:lvlText w:val="%1."/>
      <w:lvlJc w:val="left"/>
      <w:pPr>
        <w:tabs>
          <w:tab w:val="num" w:pos="360"/>
        </w:tabs>
        <w:ind w:left="360" w:hanging="360"/>
      </w:pPr>
      <w:rPr>
        <w:rFonts w:hint="default"/>
      </w:rPr>
    </w:lvl>
    <w:lvl w:ilvl="1">
      <w:start w:val="1"/>
      <w:numFmt w:val="decimal"/>
      <w:lvlText w:val="10.%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nsid w:val="273562CC"/>
    <w:multiLevelType w:val="hybridMultilevel"/>
    <w:tmpl w:val="82963EC6"/>
    <w:lvl w:ilvl="0" w:tplc="04050017">
      <w:start w:val="1"/>
      <w:numFmt w:val="lowerLetter"/>
      <w:lvlText w:val="%1)"/>
      <w:lvlJc w:val="left"/>
      <w:pPr>
        <w:tabs>
          <w:tab w:val="num" w:pos="1800"/>
        </w:tabs>
        <w:ind w:left="1800" w:hanging="360"/>
      </w:pPr>
      <w:rPr>
        <w:rFonts w:hint="default"/>
      </w:rPr>
    </w:lvl>
    <w:lvl w:ilvl="1" w:tplc="C34845D8">
      <w:start w:val="8"/>
      <w:numFmt w:val="bullet"/>
      <w:lvlText w:val="-"/>
      <w:lvlJc w:val="left"/>
      <w:pPr>
        <w:tabs>
          <w:tab w:val="num" w:pos="2520"/>
        </w:tabs>
        <w:ind w:left="2520" w:hanging="360"/>
      </w:pPr>
      <w:rPr>
        <w:rFonts w:ascii="Arial" w:eastAsia="Times New Roman" w:hAnsi="Arial" w:cs="Arial" w:hint="default"/>
      </w:rPr>
    </w:lvl>
    <w:lvl w:ilvl="2" w:tplc="04050005">
      <w:start w:val="1"/>
      <w:numFmt w:val="bullet"/>
      <w:lvlText w:val=""/>
      <w:lvlJc w:val="left"/>
      <w:pPr>
        <w:tabs>
          <w:tab w:val="num" w:pos="3240"/>
        </w:tabs>
        <w:ind w:left="3240" w:hanging="360"/>
      </w:pPr>
      <w:rPr>
        <w:rFonts w:ascii="Wingdings" w:hAnsi="Wingdings" w:hint="default"/>
      </w:rPr>
    </w:lvl>
    <w:lvl w:ilvl="3" w:tplc="0405000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cs="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cs="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7">
    <w:nsid w:val="37752FF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99B31F6"/>
    <w:multiLevelType w:val="multilevel"/>
    <w:tmpl w:val="6C1CD2CE"/>
    <w:lvl w:ilvl="0">
      <w:start w:val="1"/>
      <w:numFmt w:val="decimal"/>
      <w:lvlText w:val="%1."/>
      <w:lvlJc w:val="left"/>
      <w:pPr>
        <w:tabs>
          <w:tab w:val="num" w:pos="360"/>
        </w:tabs>
        <w:ind w:left="360" w:hanging="360"/>
      </w:pPr>
      <w:rPr>
        <w:rFonts w:hint="default"/>
      </w:rPr>
    </w:lvl>
    <w:lvl w:ilvl="1">
      <w:start w:val="1"/>
      <w:numFmt w:val="decimal"/>
      <w:lvlText w:val="9.%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nsid w:val="41BF7968"/>
    <w:multiLevelType w:val="multilevel"/>
    <w:tmpl w:val="99B2BF78"/>
    <w:lvl w:ilvl="0">
      <w:start w:val="1"/>
      <w:numFmt w:val="decimal"/>
      <w:lvlText w:val="%1."/>
      <w:lvlJc w:val="left"/>
      <w:pPr>
        <w:tabs>
          <w:tab w:val="num" w:pos="360"/>
        </w:tabs>
        <w:ind w:left="360" w:hanging="360"/>
      </w:pPr>
      <w:rPr>
        <w:rFonts w:hint="default"/>
      </w:rPr>
    </w:lvl>
    <w:lvl w:ilvl="1">
      <w:start w:val="1"/>
      <w:numFmt w:val="decimal"/>
      <w:lvlText w:val="8.%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nsid w:val="43FF5A12"/>
    <w:multiLevelType w:val="multilevel"/>
    <w:tmpl w:val="1EB8D152"/>
    <w:lvl w:ilvl="0">
      <w:start w:val="2"/>
      <w:numFmt w:val="decimal"/>
      <w:lvlText w:val="%1."/>
      <w:lvlJc w:val="left"/>
      <w:pPr>
        <w:tabs>
          <w:tab w:val="num" w:pos="360"/>
        </w:tabs>
        <w:ind w:left="360" w:hanging="360"/>
      </w:pPr>
      <w:rPr>
        <w:rFonts w:hint="default"/>
      </w:rPr>
    </w:lvl>
    <w:lvl w:ilvl="1">
      <w:start w:val="1"/>
      <w:numFmt w:val="decimal"/>
      <w:lvlText w:val="3.%2."/>
      <w:lvlJc w:val="left"/>
      <w:pPr>
        <w:tabs>
          <w:tab w:val="num" w:pos="360"/>
        </w:tabs>
        <w:ind w:left="360" w:hanging="360"/>
      </w:pPr>
      <w:rPr>
        <w:rFonts w:hint="default"/>
        <w:b w:val="0"/>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1">
    <w:nsid w:val="59487204"/>
    <w:multiLevelType w:val="multilevel"/>
    <w:tmpl w:val="7F961740"/>
    <w:lvl w:ilvl="0">
      <w:start w:val="1"/>
      <w:numFmt w:val="decimal"/>
      <w:lvlText w:val="%1."/>
      <w:lvlJc w:val="left"/>
      <w:pPr>
        <w:tabs>
          <w:tab w:val="num" w:pos="360"/>
        </w:tabs>
        <w:ind w:left="360" w:hanging="360"/>
      </w:pPr>
      <w:rPr>
        <w:rFonts w:hint="default"/>
      </w:rPr>
    </w:lvl>
    <w:lvl w:ilvl="1">
      <w:start w:val="1"/>
      <w:numFmt w:val="decimal"/>
      <w:lvlText w:val="4.%2."/>
      <w:lvlJc w:val="left"/>
      <w:pPr>
        <w:tabs>
          <w:tab w:val="num" w:pos="792"/>
        </w:tabs>
        <w:ind w:left="792" w:hanging="432"/>
      </w:pPr>
      <w:rPr>
        <w:rFonts w:hint="default"/>
      </w:rPr>
    </w:lvl>
    <w:lvl w:ilvl="2">
      <w:start w:val="1"/>
      <w:numFmt w:val="bullet"/>
      <w:lvlText w:val=""/>
      <w:lvlJc w:val="left"/>
      <w:pPr>
        <w:tabs>
          <w:tab w:val="num" w:pos="1440"/>
        </w:tabs>
        <w:ind w:left="1224" w:hanging="504"/>
      </w:pPr>
      <w:rPr>
        <w:rFonts w:ascii="Symbol" w:hAnsi="Symbol"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nsid w:val="61263658"/>
    <w:multiLevelType w:val="multilevel"/>
    <w:tmpl w:val="1D909108"/>
    <w:lvl w:ilvl="0">
      <w:start w:val="2"/>
      <w:numFmt w:val="decimal"/>
      <w:lvlText w:val="%1"/>
      <w:lvlJc w:val="left"/>
      <w:pPr>
        <w:ind w:left="444" w:hanging="444"/>
      </w:pPr>
      <w:rPr>
        <w:rFonts w:hint="default"/>
      </w:rPr>
    </w:lvl>
    <w:lvl w:ilvl="1">
      <w:start w:val="1"/>
      <w:numFmt w:val="decimal"/>
      <w:lvlText w:val="%1.%2"/>
      <w:lvlJc w:val="left"/>
      <w:pPr>
        <w:ind w:left="840" w:hanging="444"/>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13">
    <w:nsid w:val="685A1D0F"/>
    <w:multiLevelType w:val="hybridMultilevel"/>
    <w:tmpl w:val="E8DE0DC0"/>
    <w:lvl w:ilvl="0" w:tplc="5C0A7B98">
      <w:start w:val="1"/>
      <w:numFmt w:val="lowerLetter"/>
      <w:lvlText w:val="%1)"/>
      <w:lvlJc w:val="left"/>
      <w:pPr>
        <w:tabs>
          <w:tab w:val="num" w:pos="1152"/>
        </w:tabs>
        <w:ind w:left="1152" w:hanging="360"/>
      </w:pPr>
      <w:rPr>
        <w:rFonts w:hint="default"/>
      </w:rPr>
    </w:lvl>
    <w:lvl w:ilvl="1" w:tplc="04050019" w:tentative="1">
      <w:start w:val="1"/>
      <w:numFmt w:val="lowerLetter"/>
      <w:lvlText w:val="%2."/>
      <w:lvlJc w:val="left"/>
      <w:pPr>
        <w:tabs>
          <w:tab w:val="num" w:pos="1872"/>
        </w:tabs>
        <w:ind w:left="1872" w:hanging="360"/>
      </w:pPr>
    </w:lvl>
    <w:lvl w:ilvl="2" w:tplc="0405001B" w:tentative="1">
      <w:start w:val="1"/>
      <w:numFmt w:val="lowerRoman"/>
      <w:lvlText w:val="%3."/>
      <w:lvlJc w:val="right"/>
      <w:pPr>
        <w:tabs>
          <w:tab w:val="num" w:pos="2592"/>
        </w:tabs>
        <w:ind w:left="2592" w:hanging="180"/>
      </w:pPr>
    </w:lvl>
    <w:lvl w:ilvl="3" w:tplc="0405000F" w:tentative="1">
      <w:start w:val="1"/>
      <w:numFmt w:val="decimal"/>
      <w:lvlText w:val="%4."/>
      <w:lvlJc w:val="left"/>
      <w:pPr>
        <w:tabs>
          <w:tab w:val="num" w:pos="3312"/>
        </w:tabs>
        <w:ind w:left="3312" w:hanging="360"/>
      </w:pPr>
    </w:lvl>
    <w:lvl w:ilvl="4" w:tplc="04050019" w:tentative="1">
      <w:start w:val="1"/>
      <w:numFmt w:val="lowerLetter"/>
      <w:lvlText w:val="%5."/>
      <w:lvlJc w:val="left"/>
      <w:pPr>
        <w:tabs>
          <w:tab w:val="num" w:pos="4032"/>
        </w:tabs>
        <w:ind w:left="4032" w:hanging="360"/>
      </w:pPr>
    </w:lvl>
    <w:lvl w:ilvl="5" w:tplc="0405001B" w:tentative="1">
      <w:start w:val="1"/>
      <w:numFmt w:val="lowerRoman"/>
      <w:lvlText w:val="%6."/>
      <w:lvlJc w:val="right"/>
      <w:pPr>
        <w:tabs>
          <w:tab w:val="num" w:pos="4752"/>
        </w:tabs>
        <w:ind w:left="4752" w:hanging="180"/>
      </w:pPr>
    </w:lvl>
    <w:lvl w:ilvl="6" w:tplc="0405000F" w:tentative="1">
      <w:start w:val="1"/>
      <w:numFmt w:val="decimal"/>
      <w:lvlText w:val="%7."/>
      <w:lvlJc w:val="left"/>
      <w:pPr>
        <w:tabs>
          <w:tab w:val="num" w:pos="5472"/>
        </w:tabs>
        <w:ind w:left="5472" w:hanging="360"/>
      </w:pPr>
    </w:lvl>
    <w:lvl w:ilvl="7" w:tplc="04050019" w:tentative="1">
      <w:start w:val="1"/>
      <w:numFmt w:val="lowerLetter"/>
      <w:lvlText w:val="%8."/>
      <w:lvlJc w:val="left"/>
      <w:pPr>
        <w:tabs>
          <w:tab w:val="num" w:pos="6192"/>
        </w:tabs>
        <w:ind w:left="6192" w:hanging="360"/>
      </w:pPr>
    </w:lvl>
    <w:lvl w:ilvl="8" w:tplc="0405001B" w:tentative="1">
      <w:start w:val="1"/>
      <w:numFmt w:val="lowerRoman"/>
      <w:lvlText w:val="%9."/>
      <w:lvlJc w:val="right"/>
      <w:pPr>
        <w:tabs>
          <w:tab w:val="num" w:pos="6912"/>
        </w:tabs>
        <w:ind w:left="6912" w:hanging="180"/>
      </w:pPr>
    </w:lvl>
  </w:abstractNum>
  <w:abstractNum w:abstractNumId="14">
    <w:nsid w:val="6C5A7D39"/>
    <w:multiLevelType w:val="multilevel"/>
    <w:tmpl w:val="0405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nsid w:val="7482756D"/>
    <w:multiLevelType w:val="multilevel"/>
    <w:tmpl w:val="6D2A444A"/>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927"/>
        </w:tabs>
        <w:ind w:left="927" w:hanging="360"/>
      </w:pPr>
      <w:rPr>
        <w:rFonts w:ascii="Arial" w:hAnsi="Arial" w:cs="Arial" w:hint="default"/>
        <w:b w:val="0"/>
        <w:i w:val="0"/>
        <w:sz w:val="18"/>
        <w:szCs w:val="18"/>
      </w:rPr>
    </w:lvl>
    <w:lvl w:ilvl="2">
      <w:start w:val="1"/>
      <w:numFmt w:val="lowerLetter"/>
      <w:lvlText w:val="%3)"/>
      <w:lvlJc w:val="left"/>
      <w:pPr>
        <w:tabs>
          <w:tab w:val="num" w:pos="1260"/>
        </w:tabs>
        <w:ind w:left="1260" w:hanging="720"/>
      </w:pPr>
      <w:rPr>
        <w:rFonts w:ascii="Arial" w:eastAsia="Calibri" w:hAnsi="Arial" w:cs="Arial" w:hint="default"/>
      </w:rPr>
    </w:lvl>
    <w:lvl w:ilvl="3">
      <w:start w:val="1"/>
      <w:numFmt w:val="bullet"/>
      <w:lvlText w:val=""/>
      <w:lvlJc w:val="left"/>
      <w:pPr>
        <w:tabs>
          <w:tab w:val="num" w:pos="720"/>
        </w:tabs>
        <w:ind w:left="720" w:hanging="720"/>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76597C48"/>
    <w:multiLevelType w:val="multilevel"/>
    <w:tmpl w:val="6270EC02"/>
    <w:lvl w:ilvl="0">
      <w:start w:val="1"/>
      <w:numFmt w:val="decimal"/>
      <w:lvlText w:val="%1."/>
      <w:lvlJc w:val="left"/>
      <w:pPr>
        <w:tabs>
          <w:tab w:val="num" w:pos="360"/>
        </w:tabs>
        <w:ind w:left="360" w:hanging="360"/>
      </w:pPr>
      <w:rPr>
        <w:rFonts w:hint="default"/>
      </w:rPr>
    </w:lvl>
    <w:lvl w:ilvl="1">
      <w:start w:val="1"/>
      <w:numFmt w:val="decimal"/>
      <w:lvlText w:val="1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1"/>
  </w:num>
  <w:num w:numId="2">
    <w:abstractNumId w:val="1"/>
  </w:num>
  <w:num w:numId="3">
    <w:abstractNumId w:val="4"/>
  </w:num>
  <w:num w:numId="4">
    <w:abstractNumId w:val="9"/>
  </w:num>
  <w:num w:numId="5">
    <w:abstractNumId w:val="8"/>
  </w:num>
  <w:num w:numId="6">
    <w:abstractNumId w:val="5"/>
  </w:num>
  <w:num w:numId="7">
    <w:abstractNumId w:val="16"/>
  </w:num>
  <w:num w:numId="8">
    <w:abstractNumId w:val="14"/>
    <w:lvlOverride w:ilvl="0">
      <w:lvl w:ilvl="0">
        <w:start w:val="1"/>
        <w:numFmt w:val="decimal"/>
        <w:lvlText w:val="%1."/>
        <w:lvlJc w:val="left"/>
        <w:pPr>
          <w:tabs>
            <w:tab w:val="num" w:pos="360"/>
          </w:tabs>
          <w:ind w:left="360" w:hanging="360"/>
        </w:pPr>
        <w:rPr>
          <w:rFonts w:hint="default"/>
        </w:rPr>
      </w:lvl>
    </w:lvlOverride>
    <w:lvlOverride w:ilvl="1">
      <w:lvl w:ilvl="1">
        <w:start w:val="1"/>
        <w:numFmt w:val="decimal"/>
        <w:lvlText w:val="2.%2."/>
        <w:lvlJc w:val="left"/>
        <w:pPr>
          <w:tabs>
            <w:tab w:val="num" w:pos="792"/>
          </w:tabs>
          <w:ind w:left="792" w:hanging="432"/>
        </w:pPr>
        <w:rPr>
          <w:rFonts w:hint="default"/>
        </w:rPr>
      </w:lvl>
    </w:lvlOverride>
    <w:lvlOverride w:ilvl="2">
      <w:lvl w:ilvl="2">
        <w:start w:val="1"/>
        <w:numFmt w:val="decimal"/>
        <w:lvlText w:val="2.4.%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9">
    <w:abstractNumId w:val="10"/>
  </w:num>
  <w:num w:numId="10">
    <w:abstractNumId w:val="13"/>
  </w:num>
  <w:num w:numId="11">
    <w:abstractNumId w:val="6"/>
  </w:num>
  <w:num w:numId="12">
    <w:abstractNumId w:val="0"/>
  </w:num>
  <w:num w:numId="13">
    <w:abstractNumId w:val="15"/>
  </w:num>
  <w:num w:numId="14">
    <w:abstractNumId w:val="12"/>
  </w:num>
  <w:num w:numId="15">
    <w:abstractNumId w:val="2"/>
  </w:num>
  <w:num w:numId="16">
    <w:abstractNumId w:val="3"/>
  </w:num>
  <w:num w:numId="17">
    <w:abstractNumId w:val="7"/>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A94B5C"/>
    <w:rsid w:val="000019A3"/>
    <w:rsid w:val="000034FB"/>
    <w:rsid w:val="00003554"/>
    <w:rsid w:val="00006B73"/>
    <w:rsid w:val="000107E1"/>
    <w:rsid w:val="0001222F"/>
    <w:rsid w:val="00014449"/>
    <w:rsid w:val="0002054D"/>
    <w:rsid w:val="000243BE"/>
    <w:rsid w:val="0003005D"/>
    <w:rsid w:val="0003301F"/>
    <w:rsid w:val="00035A51"/>
    <w:rsid w:val="0003708A"/>
    <w:rsid w:val="00044A22"/>
    <w:rsid w:val="0004572E"/>
    <w:rsid w:val="000472A5"/>
    <w:rsid w:val="00050A8B"/>
    <w:rsid w:val="0005277D"/>
    <w:rsid w:val="000544F1"/>
    <w:rsid w:val="00055401"/>
    <w:rsid w:val="00055E3F"/>
    <w:rsid w:val="00056B29"/>
    <w:rsid w:val="00057D00"/>
    <w:rsid w:val="000626F3"/>
    <w:rsid w:val="000672F5"/>
    <w:rsid w:val="00071550"/>
    <w:rsid w:val="000774DB"/>
    <w:rsid w:val="0007750A"/>
    <w:rsid w:val="00090B03"/>
    <w:rsid w:val="00097287"/>
    <w:rsid w:val="000B2CB2"/>
    <w:rsid w:val="000B3EAE"/>
    <w:rsid w:val="000B4AB5"/>
    <w:rsid w:val="000D5ADB"/>
    <w:rsid w:val="000D77FE"/>
    <w:rsid w:val="000E31E6"/>
    <w:rsid w:val="000E5F07"/>
    <w:rsid w:val="000E5F39"/>
    <w:rsid w:val="000E62A7"/>
    <w:rsid w:val="000F4A4E"/>
    <w:rsid w:val="00100262"/>
    <w:rsid w:val="00105642"/>
    <w:rsid w:val="00110446"/>
    <w:rsid w:val="00113EC2"/>
    <w:rsid w:val="001142A5"/>
    <w:rsid w:val="00115C85"/>
    <w:rsid w:val="00116A83"/>
    <w:rsid w:val="00120900"/>
    <w:rsid w:val="00127307"/>
    <w:rsid w:val="0013329A"/>
    <w:rsid w:val="00134629"/>
    <w:rsid w:val="00134D84"/>
    <w:rsid w:val="00137F7B"/>
    <w:rsid w:val="00141D01"/>
    <w:rsid w:val="001426E3"/>
    <w:rsid w:val="0014463D"/>
    <w:rsid w:val="00151041"/>
    <w:rsid w:val="0015279C"/>
    <w:rsid w:val="00155F13"/>
    <w:rsid w:val="0016133F"/>
    <w:rsid w:val="00161480"/>
    <w:rsid w:val="001669C5"/>
    <w:rsid w:val="00167454"/>
    <w:rsid w:val="00167483"/>
    <w:rsid w:val="001706CF"/>
    <w:rsid w:val="00173878"/>
    <w:rsid w:val="00174D4D"/>
    <w:rsid w:val="00175F94"/>
    <w:rsid w:val="00182359"/>
    <w:rsid w:val="0018365D"/>
    <w:rsid w:val="001841E2"/>
    <w:rsid w:val="0018705F"/>
    <w:rsid w:val="00187715"/>
    <w:rsid w:val="00187A3C"/>
    <w:rsid w:val="001908EC"/>
    <w:rsid w:val="00194A8F"/>
    <w:rsid w:val="001A5A4F"/>
    <w:rsid w:val="001A73E3"/>
    <w:rsid w:val="001C1AF1"/>
    <w:rsid w:val="001C2281"/>
    <w:rsid w:val="001C2C71"/>
    <w:rsid w:val="001C2E03"/>
    <w:rsid w:val="001C4D10"/>
    <w:rsid w:val="001C7F65"/>
    <w:rsid w:val="001D0A58"/>
    <w:rsid w:val="001D0C0C"/>
    <w:rsid w:val="001D4F49"/>
    <w:rsid w:val="001D7F87"/>
    <w:rsid w:val="001E0B65"/>
    <w:rsid w:val="001F0140"/>
    <w:rsid w:val="001F1267"/>
    <w:rsid w:val="001F1324"/>
    <w:rsid w:val="001F5041"/>
    <w:rsid w:val="001F7732"/>
    <w:rsid w:val="00212F14"/>
    <w:rsid w:val="0021524D"/>
    <w:rsid w:val="00225EBE"/>
    <w:rsid w:val="002344D6"/>
    <w:rsid w:val="00234E9A"/>
    <w:rsid w:val="00237B27"/>
    <w:rsid w:val="00241311"/>
    <w:rsid w:val="00242758"/>
    <w:rsid w:val="00242A8D"/>
    <w:rsid w:val="00247BD1"/>
    <w:rsid w:val="00253FE6"/>
    <w:rsid w:val="00254924"/>
    <w:rsid w:val="002554F9"/>
    <w:rsid w:val="00255D4E"/>
    <w:rsid w:val="00256B3A"/>
    <w:rsid w:val="00257444"/>
    <w:rsid w:val="002634BE"/>
    <w:rsid w:val="002672FE"/>
    <w:rsid w:val="00273F41"/>
    <w:rsid w:val="00276DF4"/>
    <w:rsid w:val="00280D5C"/>
    <w:rsid w:val="00281052"/>
    <w:rsid w:val="00284352"/>
    <w:rsid w:val="00285DB7"/>
    <w:rsid w:val="00291692"/>
    <w:rsid w:val="00292FBF"/>
    <w:rsid w:val="00294120"/>
    <w:rsid w:val="002B03D5"/>
    <w:rsid w:val="002B26DC"/>
    <w:rsid w:val="002B7A99"/>
    <w:rsid w:val="002C35B1"/>
    <w:rsid w:val="002C59D9"/>
    <w:rsid w:val="002C5D39"/>
    <w:rsid w:val="002C7C14"/>
    <w:rsid w:val="002D2664"/>
    <w:rsid w:val="002D4064"/>
    <w:rsid w:val="002D4AE7"/>
    <w:rsid w:val="002E293A"/>
    <w:rsid w:val="002E407E"/>
    <w:rsid w:val="002E6F7B"/>
    <w:rsid w:val="002F16D2"/>
    <w:rsid w:val="002F3AF9"/>
    <w:rsid w:val="002F6B51"/>
    <w:rsid w:val="00303318"/>
    <w:rsid w:val="00303439"/>
    <w:rsid w:val="003135F2"/>
    <w:rsid w:val="00313793"/>
    <w:rsid w:val="00320A7F"/>
    <w:rsid w:val="00322B86"/>
    <w:rsid w:val="00326AF7"/>
    <w:rsid w:val="00330FC4"/>
    <w:rsid w:val="0033261E"/>
    <w:rsid w:val="00340596"/>
    <w:rsid w:val="0035088C"/>
    <w:rsid w:val="0035139F"/>
    <w:rsid w:val="0035143E"/>
    <w:rsid w:val="00355AC3"/>
    <w:rsid w:val="003566FD"/>
    <w:rsid w:val="003637CC"/>
    <w:rsid w:val="00364AD0"/>
    <w:rsid w:val="003679B0"/>
    <w:rsid w:val="0037170A"/>
    <w:rsid w:val="00372B1A"/>
    <w:rsid w:val="00372C01"/>
    <w:rsid w:val="00373AD0"/>
    <w:rsid w:val="00373C25"/>
    <w:rsid w:val="00373EB3"/>
    <w:rsid w:val="003824B2"/>
    <w:rsid w:val="00385FF3"/>
    <w:rsid w:val="00394DA6"/>
    <w:rsid w:val="003A3AF2"/>
    <w:rsid w:val="003A3EE8"/>
    <w:rsid w:val="003A6EB1"/>
    <w:rsid w:val="003B1404"/>
    <w:rsid w:val="003B2C84"/>
    <w:rsid w:val="003B30FB"/>
    <w:rsid w:val="003B7B13"/>
    <w:rsid w:val="003C1F75"/>
    <w:rsid w:val="003C39BA"/>
    <w:rsid w:val="003C4BD1"/>
    <w:rsid w:val="003D0AAD"/>
    <w:rsid w:val="003D4A97"/>
    <w:rsid w:val="003D5791"/>
    <w:rsid w:val="003E02D0"/>
    <w:rsid w:val="003E0E0E"/>
    <w:rsid w:val="003E28CC"/>
    <w:rsid w:val="003E2E4D"/>
    <w:rsid w:val="003E7CDC"/>
    <w:rsid w:val="003F55BF"/>
    <w:rsid w:val="003F7694"/>
    <w:rsid w:val="00400925"/>
    <w:rsid w:val="0040481E"/>
    <w:rsid w:val="00406890"/>
    <w:rsid w:val="004114F8"/>
    <w:rsid w:val="004119AF"/>
    <w:rsid w:val="00413C2B"/>
    <w:rsid w:val="0041545A"/>
    <w:rsid w:val="00415528"/>
    <w:rsid w:val="004169F5"/>
    <w:rsid w:val="00416F8F"/>
    <w:rsid w:val="00423174"/>
    <w:rsid w:val="00424061"/>
    <w:rsid w:val="004257D0"/>
    <w:rsid w:val="00432C97"/>
    <w:rsid w:val="004337DD"/>
    <w:rsid w:val="0043533F"/>
    <w:rsid w:val="00435DC8"/>
    <w:rsid w:val="00441F88"/>
    <w:rsid w:val="00443A85"/>
    <w:rsid w:val="00443C18"/>
    <w:rsid w:val="00445062"/>
    <w:rsid w:val="0044764F"/>
    <w:rsid w:val="00460377"/>
    <w:rsid w:val="00461BEF"/>
    <w:rsid w:val="0046469A"/>
    <w:rsid w:val="00464CBE"/>
    <w:rsid w:val="00464CF5"/>
    <w:rsid w:val="00465870"/>
    <w:rsid w:val="00467BAE"/>
    <w:rsid w:val="004727E4"/>
    <w:rsid w:val="00474953"/>
    <w:rsid w:val="0047734E"/>
    <w:rsid w:val="00477C72"/>
    <w:rsid w:val="004834CC"/>
    <w:rsid w:val="0048443B"/>
    <w:rsid w:val="00485E79"/>
    <w:rsid w:val="0048610F"/>
    <w:rsid w:val="00486796"/>
    <w:rsid w:val="0049451D"/>
    <w:rsid w:val="00494BB7"/>
    <w:rsid w:val="00495424"/>
    <w:rsid w:val="004A030C"/>
    <w:rsid w:val="004A4F26"/>
    <w:rsid w:val="004A7E3A"/>
    <w:rsid w:val="004C348A"/>
    <w:rsid w:val="004C3CF6"/>
    <w:rsid w:val="004D2BAD"/>
    <w:rsid w:val="004D2E9E"/>
    <w:rsid w:val="004D7E8F"/>
    <w:rsid w:val="004E314D"/>
    <w:rsid w:val="004E536C"/>
    <w:rsid w:val="004E5521"/>
    <w:rsid w:val="004E66FE"/>
    <w:rsid w:val="004F7D0C"/>
    <w:rsid w:val="005054CB"/>
    <w:rsid w:val="005073F4"/>
    <w:rsid w:val="0051438C"/>
    <w:rsid w:val="00515A59"/>
    <w:rsid w:val="005238FA"/>
    <w:rsid w:val="00524106"/>
    <w:rsid w:val="00526C76"/>
    <w:rsid w:val="00532A45"/>
    <w:rsid w:val="005355B8"/>
    <w:rsid w:val="005371D8"/>
    <w:rsid w:val="00537ECE"/>
    <w:rsid w:val="00540DBD"/>
    <w:rsid w:val="00541952"/>
    <w:rsid w:val="00542086"/>
    <w:rsid w:val="0054655C"/>
    <w:rsid w:val="005474E2"/>
    <w:rsid w:val="00550A81"/>
    <w:rsid w:val="00551C1A"/>
    <w:rsid w:val="00554776"/>
    <w:rsid w:val="00555DB2"/>
    <w:rsid w:val="00562FD9"/>
    <w:rsid w:val="00564F13"/>
    <w:rsid w:val="0057079E"/>
    <w:rsid w:val="005719FD"/>
    <w:rsid w:val="00576CF3"/>
    <w:rsid w:val="00577B69"/>
    <w:rsid w:val="0058087C"/>
    <w:rsid w:val="00581DB8"/>
    <w:rsid w:val="00581EF5"/>
    <w:rsid w:val="0058211F"/>
    <w:rsid w:val="005830D9"/>
    <w:rsid w:val="00587718"/>
    <w:rsid w:val="005976DF"/>
    <w:rsid w:val="00597C95"/>
    <w:rsid w:val="005A0157"/>
    <w:rsid w:val="005A17E4"/>
    <w:rsid w:val="005A3F75"/>
    <w:rsid w:val="005A4141"/>
    <w:rsid w:val="005A4A9A"/>
    <w:rsid w:val="005A50DA"/>
    <w:rsid w:val="005A759A"/>
    <w:rsid w:val="005B0F8E"/>
    <w:rsid w:val="005B1496"/>
    <w:rsid w:val="005B22B1"/>
    <w:rsid w:val="005B6836"/>
    <w:rsid w:val="005B6F8B"/>
    <w:rsid w:val="005C78B5"/>
    <w:rsid w:val="005D161F"/>
    <w:rsid w:val="005D51D6"/>
    <w:rsid w:val="005E14F9"/>
    <w:rsid w:val="005E3D1B"/>
    <w:rsid w:val="005E4B06"/>
    <w:rsid w:val="005E4EA8"/>
    <w:rsid w:val="005E652F"/>
    <w:rsid w:val="005F2226"/>
    <w:rsid w:val="005F2542"/>
    <w:rsid w:val="005F3A9B"/>
    <w:rsid w:val="005F68F4"/>
    <w:rsid w:val="006025FA"/>
    <w:rsid w:val="00603AF7"/>
    <w:rsid w:val="00607B42"/>
    <w:rsid w:val="00607F0E"/>
    <w:rsid w:val="00620E78"/>
    <w:rsid w:val="00623561"/>
    <w:rsid w:val="006250E6"/>
    <w:rsid w:val="00637780"/>
    <w:rsid w:val="00643B61"/>
    <w:rsid w:val="006454C1"/>
    <w:rsid w:val="006538E7"/>
    <w:rsid w:val="006541C6"/>
    <w:rsid w:val="00656857"/>
    <w:rsid w:val="00656958"/>
    <w:rsid w:val="006601A8"/>
    <w:rsid w:val="006625AA"/>
    <w:rsid w:val="00665600"/>
    <w:rsid w:val="00666E3B"/>
    <w:rsid w:val="006733D3"/>
    <w:rsid w:val="006753A1"/>
    <w:rsid w:val="0069137D"/>
    <w:rsid w:val="006923DD"/>
    <w:rsid w:val="006929D5"/>
    <w:rsid w:val="006A50FD"/>
    <w:rsid w:val="006A5C16"/>
    <w:rsid w:val="006A712D"/>
    <w:rsid w:val="006A7585"/>
    <w:rsid w:val="006B490E"/>
    <w:rsid w:val="006B76D5"/>
    <w:rsid w:val="006C14A5"/>
    <w:rsid w:val="006C4657"/>
    <w:rsid w:val="006C54F0"/>
    <w:rsid w:val="006C5EA6"/>
    <w:rsid w:val="006D3DF6"/>
    <w:rsid w:val="006D549A"/>
    <w:rsid w:val="006E0C50"/>
    <w:rsid w:val="006E2E7D"/>
    <w:rsid w:val="006E5583"/>
    <w:rsid w:val="006F2C28"/>
    <w:rsid w:val="006F40AF"/>
    <w:rsid w:val="006F4FC7"/>
    <w:rsid w:val="006F7288"/>
    <w:rsid w:val="006F7E8D"/>
    <w:rsid w:val="00701187"/>
    <w:rsid w:val="00703F4E"/>
    <w:rsid w:val="007045CA"/>
    <w:rsid w:val="00705333"/>
    <w:rsid w:val="00710E16"/>
    <w:rsid w:val="00715EE9"/>
    <w:rsid w:val="007175CC"/>
    <w:rsid w:val="0072180B"/>
    <w:rsid w:val="007249BF"/>
    <w:rsid w:val="00725CD3"/>
    <w:rsid w:val="00726763"/>
    <w:rsid w:val="007345D4"/>
    <w:rsid w:val="007361FA"/>
    <w:rsid w:val="00740877"/>
    <w:rsid w:val="00741B7F"/>
    <w:rsid w:val="007444EF"/>
    <w:rsid w:val="00750AE4"/>
    <w:rsid w:val="00751139"/>
    <w:rsid w:val="0076002D"/>
    <w:rsid w:val="00761AB4"/>
    <w:rsid w:val="007627E4"/>
    <w:rsid w:val="00773054"/>
    <w:rsid w:val="007750AD"/>
    <w:rsid w:val="00776AA6"/>
    <w:rsid w:val="007774E5"/>
    <w:rsid w:val="00777738"/>
    <w:rsid w:val="0077787A"/>
    <w:rsid w:val="00782140"/>
    <w:rsid w:val="00782BC5"/>
    <w:rsid w:val="007854A5"/>
    <w:rsid w:val="00786A51"/>
    <w:rsid w:val="00793A65"/>
    <w:rsid w:val="0079472D"/>
    <w:rsid w:val="007958D6"/>
    <w:rsid w:val="00796DE2"/>
    <w:rsid w:val="007B3809"/>
    <w:rsid w:val="007D25F0"/>
    <w:rsid w:val="007D2835"/>
    <w:rsid w:val="007D4429"/>
    <w:rsid w:val="007D6087"/>
    <w:rsid w:val="007E1337"/>
    <w:rsid w:val="007E3BA4"/>
    <w:rsid w:val="007E651B"/>
    <w:rsid w:val="007F2A66"/>
    <w:rsid w:val="007F3CAC"/>
    <w:rsid w:val="00800F72"/>
    <w:rsid w:val="008019B5"/>
    <w:rsid w:val="008028DC"/>
    <w:rsid w:val="0080385A"/>
    <w:rsid w:val="0081105A"/>
    <w:rsid w:val="0081579D"/>
    <w:rsid w:val="008177F8"/>
    <w:rsid w:val="0082058A"/>
    <w:rsid w:val="00823C24"/>
    <w:rsid w:val="00824A4F"/>
    <w:rsid w:val="008264F0"/>
    <w:rsid w:val="0083699B"/>
    <w:rsid w:val="00837D2D"/>
    <w:rsid w:val="00840CE4"/>
    <w:rsid w:val="008415AC"/>
    <w:rsid w:val="00843D70"/>
    <w:rsid w:val="00852080"/>
    <w:rsid w:val="00856600"/>
    <w:rsid w:val="0086057E"/>
    <w:rsid w:val="008624AB"/>
    <w:rsid w:val="00863EF0"/>
    <w:rsid w:val="00866D83"/>
    <w:rsid w:val="00867CCE"/>
    <w:rsid w:val="00872FEB"/>
    <w:rsid w:val="00874962"/>
    <w:rsid w:val="00874D73"/>
    <w:rsid w:val="0088173B"/>
    <w:rsid w:val="00882824"/>
    <w:rsid w:val="008A00DC"/>
    <w:rsid w:val="008A198A"/>
    <w:rsid w:val="008A5316"/>
    <w:rsid w:val="008B07D0"/>
    <w:rsid w:val="008C2724"/>
    <w:rsid w:val="008C2A5B"/>
    <w:rsid w:val="008C7528"/>
    <w:rsid w:val="008D06CA"/>
    <w:rsid w:val="008D1882"/>
    <w:rsid w:val="008D2E51"/>
    <w:rsid w:val="008D5BBF"/>
    <w:rsid w:val="00902341"/>
    <w:rsid w:val="009034A1"/>
    <w:rsid w:val="00903B67"/>
    <w:rsid w:val="0090565D"/>
    <w:rsid w:val="00905CEB"/>
    <w:rsid w:val="0090610B"/>
    <w:rsid w:val="00906174"/>
    <w:rsid w:val="009129A7"/>
    <w:rsid w:val="00913BC1"/>
    <w:rsid w:val="00914B86"/>
    <w:rsid w:val="009166D1"/>
    <w:rsid w:val="00916F07"/>
    <w:rsid w:val="0092073B"/>
    <w:rsid w:val="0092638A"/>
    <w:rsid w:val="00926CD6"/>
    <w:rsid w:val="00931C67"/>
    <w:rsid w:val="00932E56"/>
    <w:rsid w:val="00935ABA"/>
    <w:rsid w:val="0094345C"/>
    <w:rsid w:val="00946320"/>
    <w:rsid w:val="00953C0E"/>
    <w:rsid w:val="0095428E"/>
    <w:rsid w:val="00957D8F"/>
    <w:rsid w:val="00973823"/>
    <w:rsid w:val="00982D87"/>
    <w:rsid w:val="009866D5"/>
    <w:rsid w:val="00986F71"/>
    <w:rsid w:val="00992BFB"/>
    <w:rsid w:val="00993C12"/>
    <w:rsid w:val="00997D2D"/>
    <w:rsid w:val="009A207B"/>
    <w:rsid w:val="009A3CF2"/>
    <w:rsid w:val="009A40B2"/>
    <w:rsid w:val="009A6A0D"/>
    <w:rsid w:val="009A6A1F"/>
    <w:rsid w:val="009B2AEB"/>
    <w:rsid w:val="009B4B0B"/>
    <w:rsid w:val="009C07D6"/>
    <w:rsid w:val="009C0B7B"/>
    <w:rsid w:val="009C1A4C"/>
    <w:rsid w:val="009C2542"/>
    <w:rsid w:val="009D3D2C"/>
    <w:rsid w:val="009D405A"/>
    <w:rsid w:val="009E3A5E"/>
    <w:rsid w:val="009E7579"/>
    <w:rsid w:val="009F6995"/>
    <w:rsid w:val="009F6AA2"/>
    <w:rsid w:val="00A00F1B"/>
    <w:rsid w:val="00A07C61"/>
    <w:rsid w:val="00A07F99"/>
    <w:rsid w:val="00A11230"/>
    <w:rsid w:val="00A16247"/>
    <w:rsid w:val="00A16F12"/>
    <w:rsid w:val="00A231D5"/>
    <w:rsid w:val="00A24119"/>
    <w:rsid w:val="00A26799"/>
    <w:rsid w:val="00A307E0"/>
    <w:rsid w:val="00A31193"/>
    <w:rsid w:val="00A3381F"/>
    <w:rsid w:val="00A376C1"/>
    <w:rsid w:val="00A41287"/>
    <w:rsid w:val="00A4227B"/>
    <w:rsid w:val="00A42755"/>
    <w:rsid w:val="00A47125"/>
    <w:rsid w:val="00A51F8A"/>
    <w:rsid w:val="00A568B5"/>
    <w:rsid w:val="00A65AA1"/>
    <w:rsid w:val="00A755A6"/>
    <w:rsid w:val="00A769CF"/>
    <w:rsid w:val="00A80BB2"/>
    <w:rsid w:val="00A8194E"/>
    <w:rsid w:val="00A822BE"/>
    <w:rsid w:val="00A94B5C"/>
    <w:rsid w:val="00A956A3"/>
    <w:rsid w:val="00A96A06"/>
    <w:rsid w:val="00A979E0"/>
    <w:rsid w:val="00AA1532"/>
    <w:rsid w:val="00AA1691"/>
    <w:rsid w:val="00AA3B83"/>
    <w:rsid w:val="00AA7775"/>
    <w:rsid w:val="00AB1DA6"/>
    <w:rsid w:val="00AB203A"/>
    <w:rsid w:val="00AB6328"/>
    <w:rsid w:val="00AC1302"/>
    <w:rsid w:val="00AC335E"/>
    <w:rsid w:val="00AC666D"/>
    <w:rsid w:val="00AC6D87"/>
    <w:rsid w:val="00AD1B12"/>
    <w:rsid w:val="00AD6897"/>
    <w:rsid w:val="00AD741B"/>
    <w:rsid w:val="00AE2650"/>
    <w:rsid w:val="00AE37F9"/>
    <w:rsid w:val="00AF1383"/>
    <w:rsid w:val="00AF14E8"/>
    <w:rsid w:val="00AF3B45"/>
    <w:rsid w:val="00AF466E"/>
    <w:rsid w:val="00B0177D"/>
    <w:rsid w:val="00B02E19"/>
    <w:rsid w:val="00B02FF9"/>
    <w:rsid w:val="00B11435"/>
    <w:rsid w:val="00B14652"/>
    <w:rsid w:val="00B17AEF"/>
    <w:rsid w:val="00B31D1E"/>
    <w:rsid w:val="00B328E5"/>
    <w:rsid w:val="00B329FB"/>
    <w:rsid w:val="00B40A68"/>
    <w:rsid w:val="00B43217"/>
    <w:rsid w:val="00B455D4"/>
    <w:rsid w:val="00B464E1"/>
    <w:rsid w:val="00B50598"/>
    <w:rsid w:val="00B52EF7"/>
    <w:rsid w:val="00B65D3E"/>
    <w:rsid w:val="00B7113E"/>
    <w:rsid w:val="00B71682"/>
    <w:rsid w:val="00B815B3"/>
    <w:rsid w:val="00B966DD"/>
    <w:rsid w:val="00B9765B"/>
    <w:rsid w:val="00BA0230"/>
    <w:rsid w:val="00BA12C1"/>
    <w:rsid w:val="00BA42DB"/>
    <w:rsid w:val="00BA722D"/>
    <w:rsid w:val="00BB08EC"/>
    <w:rsid w:val="00BB25B7"/>
    <w:rsid w:val="00BB2B02"/>
    <w:rsid w:val="00BB5D6C"/>
    <w:rsid w:val="00BB7A9F"/>
    <w:rsid w:val="00BC0BA1"/>
    <w:rsid w:val="00BD07BF"/>
    <w:rsid w:val="00BD0C46"/>
    <w:rsid w:val="00BD1114"/>
    <w:rsid w:val="00BD3C6B"/>
    <w:rsid w:val="00BD4431"/>
    <w:rsid w:val="00BD4B17"/>
    <w:rsid w:val="00BD5123"/>
    <w:rsid w:val="00BD597C"/>
    <w:rsid w:val="00BE1E0B"/>
    <w:rsid w:val="00BE346A"/>
    <w:rsid w:val="00BE43DD"/>
    <w:rsid w:val="00BE4FFA"/>
    <w:rsid w:val="00BE6093"/>
    <w:rsid w:val="00BF07AD"/>
    <w:rsid w:val="00BF0E07"/>
    <w:rsid w:val="00BF1503"/>
    <w:rsid w:val="00BF2BEF"/>
    <w:rsid w:val="00BF3077"/>
    <w:rsid w:val="00BF3BDA"/>
    <w:rsid w:val="00BF54F7"/>
    <w:rsid w:val="00BF6391"/>
    <w:rsid w:val="00BF7CF4"/>
    <w:rsid w:val="00C01C6B"/>
    <w:rsid w:val="00C02301"/>
    <w:rsid w:val="00C04685"/>
    <w:rsid w:val="00C05F39"/>
    <w:rsid w:val="00C067C0"/>
    <w:rsid w:val="00C06F4B"/>
    <w:rsid w:val="00C1326D"/>
    <w:rsid w:val="00C1400E"/>
    <w:rsid w:val="00C14F61"/>
    <w:rsid w:val="00C17F1D"/>
    <w:rsid w:val="00C204CA"/>
    <w:rsid w:val="00C21FEC"/>
    <w:rsid w:val="00C243A3"/>
    <w:rsid w:val="00C31CD6"/>
    <w:rsid w:val="00C33327"/>
    <w:rsid w:val="00C35B75"/>
    <w:rsid w:val="00C419B7"/>
    <w:rsid w:val="00C52020"/>
    <w:rsid w:val="00C574BB"/>
    <w:rsid w:val="00C605F9"/>
    <w:rsid w:val="00C6248B"/>
    <w:rsid w:val="00C62C6E"/>
    <w:rsid w:val="00C70509"/>
    <w:rsid w:val="00C72AC0"/>
    <w:rsid w:val="00C7345D"/>
    <w:rsid w:val="00C75E11"/>
    <w:rsid w:val="00C76A6E"/>
    <w:rsid w:val="00C77D9E"/>
    <w:rsid w:val="00C85D33"/>
    <w:rsid w:val="00C86A51"/>
    <w:rsid w:val="00CA2B58"/>
    <w:rsid w:val="00CA34A9"/>
    <w:rsid w:val="00CA6195"/>
    <w:rsid w:val="00CA6F76"/>
    <w:rsid w:val="00CB323E"/>
    <w:rsid w:val="00CB3768"/>
    <w:rsid w:val="00CB7D55"/>
    <w:rsid w:val="00CC2417"/>
    <w:rsid w:val="00CC30BE"/>
    <w:rsid w:val="00CC3501"/>
    <w:rsid w:val="00CC7A01"/>
    <w:rsid w:val="00CD5D10"/>
    <w:rsid w:val="00CD6028"/>
    <w:rsid w:val="00CE7D77"/>
    <w:rsid w:val="00CF40D5"/>
    <w:rsid w:val="00D03F67"/>
    <w:rsid w:val="00D06D55"/>
    <w:rsid w:val="00D076D5"/>
    <w:rsid w:val="00D11AED"/>
    <w:rsid w:val="00D11F00"/>
    <w:rsid w:val="00D12F6E"/>
    <w:rsid w:val="00D15FA0"/>
    <w:rsid w:val="00D161D6"/>
    <w:rsid w:val="00D23057"/>
    <w:rsid w:val="00D264A5"/>
    <w:rsid w:val="00D30449"/>
    <w:rsid w:val="00D33E22"/>
    <w:rsid w:val="00D37460"/>
    <w:rsid w:val="00D37549"/>
    <w:rsid w:val="00D41B5B"/>
    <w:rsid w:val="00D43B23"/>
    <w:rsid w:val="00D44E16"/>
    <w:rsid w:val="00D47E80"/>
    <w:rsid w:val="00D554CD"/>
    <w:rsid w:val="00D63704"/>
    <w:rsid w:val="00D65313"/>
    <w:rsid w:val="00D71B10"/>
    <w:rsid w:val="00D77865"/>
    <w:rsid w:val="00D82E73"/>
    <w:rsid w:val="00D834D4"/>
    <w:rsid w:val="00D85702"/>
    <w:rsid w:val="00D86C3B"/>
    <w:rsid w:val="00D87DD0"/>
    <w:rsid w:val="00D9180E"/>
    <w:rsid w:val="00D94404"/>
    <w:rsid w:val="00DA0C95"/>
    <w:rsid w:val="00DA3692"/>
    <w:rsid w:val="00DA3BDA"/>
    <w:rsid w:val="00DA7409"/>
    <w:rsid w:val="00DB2902"/>
    <w:rsid w:val="00DB6230"/>
    <w:rsid w:val="00DB75E5"/>
    <w:rsid w:val="00DC22EA"/>
    <w:rsid w:val="00DC43EB"/>
    <w:rsid w:val="00DC59A7"/>
    <w:rsid w:val="00DD06E4"/>
    <w:rsid w:val="00DD1F58"/>
    <w:rsid w:val="00DD3628"/>
    <w:rsid w:val="00DD4D0E"/>
    <w:rsid w:val="00DD721C"/>
    <w:rsid w:val="00DE0A6E"/>
    <w:rsid w:val="00DE0AE5"/>
    <w:rsid w:val="00DE30F5"/>
    <w:rsid w:val="00DE3FD7"/>
    <w:rsid w:val="00DE755C"/>
    <w:rsid w:val="00DF325F"/>
    <w:rsid w:val="00DF6758"/>
    <w:rsid w:val="00E006D9"/>
    <w:rsid w:val="00E02497"/>
    <w:rsid w:val="00E03BFD"/>
    <w:rsid w:val="00E0516B"/>
    <w:rsid w:val="00E07839"/>
    <w:rsid w:val="00E1196E"/>
    <w:rsid w:val="00E17362"/>
    <w:rsid w:val="00E2209E"/>
    <w:rsid w:val="00E24B9B"/>
    <w:rsid w:val="00E314E5"/>
    <w:rsid w:val="00E32808"/>
    <w:rsid w:val="00E35456"/>
    <w:rsid w:val="00E40C47"/>
    <w:rsid w:val="00E410DF"/>
    <w:rsid w:val="00E448DF"/>
    <w:rsid w:val="00E4506F"/>
    <w:rsid w:val="00E520EE"/>
    <w:rsid w:val="00E61C02"/>
    <w:rsid w:val="00E713B7"/>
    <w:rsid w:val="00E7147C"/>
    <w:rsid w:val="00E72799"/>
    <w:rsid w:val="00E7782C"/>
    <w:rsid w:val="00E8315F"/>
    <w:rsid w:val="00E8399D"/>
    <w:rsid w:val="00E94D64"/>
    <w:rsid w:val="00E94DA2"/>
    <w:rsid w:val="00E95BC6"/>
    <w:rsid w:val="00E97529"/>
    <w:rsid w:val="00EA338C"/>
    <w:rsid w:val="00EA3A13"/>
    <w:rsid w:val="00EB60A6"/>
    <w:rsid w:val="00EC2E73"/>
    <w:rsid w:val="00EC3342"/>
    <w:rsid w:val="00EC3643"/>
    <w:rsid w:val="00EC493F"/>
    <w:rsid w:val="00ED5CAA"/>
    <w:rsid w:val="00ED690A"/>
    <w:rsid w:val="00ED7393"/>
    <w:rsid w:val="00EE1773"/>
    <w:rsid w:val="00EE4EF8"/>
    <w:rsid w:val="00EE516D"/>
    <w:rsid w:val="00EE66DB"/>
    <w:rsid w:val="00EF22E1"/>
    <w:rsid w:val="00EF26E1"/>
    <w:rsid w:val="00EF3CB3"/>
    <w:rsid w:val="00EF444F"/>
    <w:rsid w:val="00EF5FAC"/>
    <w:rsid w:val="00F018CC"/>
    <w:rsid w:val="00F02385"/>
    <w:rsid w:val="00F0443C"/>
    <w:rsid w:val="00F04456"/>
    <w:rsid w:val="00F072F5"/>
    <w:rsid w:val="00F1169D"/>
    <w:rsid w:val="00F12590"/>
    <w:rsid w:val="00F14908"/>
    <w:rsid w:val="00F20CED"/>
    <w:rsid w:val="00F22C1C"/>
    <w:rsid w:val="00F261A8"/>
    <w:rsid w:val="00F275BB"/>
    <w:rsid w:val="00F32443"/>
    <w:rsid w:val="00F41B5B"/>
    <w:rsid w:val="00F41C89"/>
    <w:rsid w:val="00F42F40"/>
    <w:rsid w:val="00F47738"/>
    <w:rsid w:val="00F5369D"/>
    <w:rsid w:val="00F5685D"/>
    <w:rsid w:val="00F56EC1"/>
    <w:rsid w:val="00F577D9"/>
    <w:rsid w:val="00F627C4"/>
    <w:rsid w:val="00F62991"/>
    <w:rsid w:val="00F6788A"/>
    <w:rsid w:val="00F7501A"/>
    <w:rsid w:val="00F77B33"/>
    <w:rsid w:val="00F82663"/>
    <w:rsid w:val="00FA109B"/>
    <w:rsid w:val="00FA147D"/>
    <w:rsid w:val="00FA1842"/>
    <w:rsid w:val="00FB0AEC"/>
    <w:rsid w:val="00FB1AE5"/>
    <w:rsid w:val="00FC5A9E"/>
    <w:rsid w:val="00FD0560"/>
    <w:rsid w:val="00FD147C"/>
    <w:rsid w:val="00FD156B"/>
    <w:rsid w:val="00FD29EB"/>
    <w:rsid w:val="00FD673A"/>
    <w:rsid w:val="00FE3CEA"/>
    <w:rsid w:val="00FE407F"/>
    <w:rsid w:val="00FE6E7E"/>
    <w:rsid w:val="00FF1278"/>
    <w:rsid w:val="00FF588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13793"/>
  </w:style>
  <w:style w:type="paragraph" w:styleId="Nadpis3">
    <w:name w:val="heading 3"/>
    <w:basedOn w:val="Normln"/>
    <w:next w:val="Normln"/>
    <w:qFormat/>
    <w:rsid w:val="00313793"/>
    <w:pPr>
      <w:keepNext/>
      <w:jc w:val="center"/>
      <w:outlineLvl w:val="2"/>
    </w:pPr>
    <w:rPr>
      <w:rFonts w:ascii="Arial Narrow" w:hAnsi="Arial Narrow"/>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313793"/>
    <w:pPr>
      <w:tabs>
        <w:tab w:val="center" w:pos="4536"/>
        <w:tab w:val="right" w:pos="9072"/>
      </w:tabs>
    </w:pPr>
  </w:style>
  <w:style w:type="paragraph" w:customStyle="1" w:styleId="Normlntuen">
    <w:name w:val="Normální tuený"/>
    <w:basedOn w:val="Normln"/>
    <w:rsid w:val="00313793"/>
    <w:pPr>
      <w:overflowPunct w:val="0"/>
      <w:autoSpaceDE w:val="0"/>
      <w:autoSpaceDN w:val="0"/>
      <w:adjustRightInd w:val="0"/>
    </w:pPr>
    <w:rPr>
      <w:b/>
      <w:sz w:val="22"/>
    </w:rPr>
  </w:style>
  <w:style w:type="paragraph" w:customStyle="1" w:styleId="Oddlneeslovantuen">
    <w:name w:val="Oddíl neeíslovaný tuený"/>
    <w:next w:val="Normlntuen"/>
    <w:rsid w:val="00313793"/>
    <w:pPr>
      <w:overflowPunct w:val="0"/>
      <w:autoSpaceDE w:val="0"/>
      <w:autoSpaceDN w:val="0"/>
      <w:adjustRightInd w:val="0"/>
      <w:spacing w:before="240" w:after="120"/>
    </w:pPr>
    <w:rPr>
      <w:b/>
      <w:sz w:val="22"/>
    </w:rPr>
  </w:style>
  <w:style w:type="paragraph" w:styleId="Nzev">
    <w:name w:val="Title"/>
    <w:basedOn w:val="Normln"/>
    <w:qFormat/>
    <w:rsid w:val="00313793"/>
    <w:pPr>
      <w:jc w:val="center"/>
    </w:pPr>
    <w:rPr>
      <w:rFonts w:ascii="Arial" w:hAnsi="Arial" w:cs="Arial"/>
      <w:b/>
      <w:caps/>
      <w:sz w:val="22"/>
      <w:szCs w:val="22"/>
    </w:rPr>
  </w:style>
  <w:style w:type="paragraph" w:styleId="Zhlav">
    <w:name w:val="header"/>
    <w:basedOn w:val="Normln"/>
    <w:rsid w:val="00313793"/>
    <w:pPr>
      <w:tabs>
        <w:tab w:val="center" w:pos="4536"/>
        <w:tab w:val="right" w:pos="9072"/>
      </w:tabs>
    </w:pPr>
  </w:style>
  <w:style w:type="paragraph" w:styleId="Zkladntext">
    <w:name w:val="Body Text"/>
    <w:basedOn w:val="Normln"/>
    <w:rsid w:val="00313793"/>
    <w:pPr>
      <w:spacing w:after="120"/>
    </w:pPr>
  </w:style>
  <w:style w:type="paragraph" w:customStyle="1" w:styleId="Import2">
    <w:name w:val="Import 2"/>
    <w:rsid w:val="00313793"/>
    <w:pPr>
      <w:tabs>
        <w:tab w:val="left" w:pos="72"/>
        <w:tab w:val="left" w:pos="936"/>
        <w:tab w:val="left" w:pos="1800"/>
        <w:tab w:val="left" w:pos="2664"/>
        <w:tab w:val="left" w:pos="3528"/>
        <w:tab w:val="left" w:pos="4392"/>
        <w:tab w:val="left" w:pos="5256"/>
        <w:tab w:val="left" w:pos="6120"/>
        <w:tab w:val="left" w:pos="6984"/>
        <w:tab w:val="left" w:pos="7848"/>
      </w:tabs>
    </w:pPr>
    <w:rPr>
      <w:rFonts w:ascii="Avinion" w:hAnsi="Avinion"/>
      <w:sz w:val="24"/>
      <w:lang w:val="en-US"/>
    </w:rPr>
  </w:style>
  <w:style w:type="table" w:styleId="Mkatabulky">
    <w:name w:val="Table Grid"/>
    <w:basedOn w:val="Normlntabulka"/>
    <w:rsid w:val="00115C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lostrnky">
    <w:name w:val="page number"/>
    <w:basedOn w:val="Standardnpsmoodstavce"/>
    <w:rsid w:val="00540DBD"/>
  </w:style>
  <w:style w:type="paragraph" w:styleId="Textbubliny">
    <w:name w:val="Balloon Text"/>
    <w:basedOn w:val="Normln"/>
    <w:semiHidden/>
    <w:rsid w:val="004834CC"/>
    <w:rPr>
      <w:rFonts w:ascii="Tahoma" w:hAnsi="Tahoma" w:cs="Tahoma"/>
      <w:sz w:val="16"/>
      <w:szCs w:val="16"/>
    </w:rPr>
  </w:style>
  <w:style w:type="paragraph" w:styleId="Bezmezer">
    <w:name w:val="No Spacing"/>
    <w:link w:val="BezmezerChar"/>
    <w:uiPriority w:val="1"/>
    <w:qFormat/>
    <w:rsid w:val="003C39BA"/>
    <w:pPr>
      <w:keepNext/>
    </w:pPr>
    <w:rPr>
      <w:rFonts w:ascii="Calibri" w:eastAsia="Calibri" w:hAnsi="Calibri"/>
      <w:sz w:val="22"/>
      <w:szCs w:val="22"/>
      <w:lang w:eastAsia="en-US"/>
    </w:rPr>
  </w:style>
  <w:style w:type="character" w:customStyle="1" w:styleId="BezmezerChar">
    <w:name w:val="Bez mezer Char"/>
    <w:basedOn w:val="Standardnpsmoodstavce"/>
    <w:link w:val="Bezmezer"/>
    <w:uiPriority w:val="1"/>
    <w:rsid w:val="003C39BA"/>
    <w:rPr>
      <w:rFonts w:ascii="Calibri" w:eastAsia="Calibri" w:hAnsi="Calibri"/>
      <w:sz w:val="22"/>
      <w:szCs w:val="22"/>
      <w:lang w:eastAsia="en-US"/>
    </w:rPr>
  </w:style>
  <w:style w:type="paragraph" w:styleId="Odstavecseseznamem">
    <w:name w:val="List Paragraph"/>
    <w:basedOn w:val="Normln"/>
    <w:uiPriority w:val="34"/>
    <w:qFormat/>
    <w:rsid w:val="001C2C71"/>
    <w:pPr>
      <w:ind w:left="720"/>
      <w:contextualSpacing/>
    </w:pPr>
  </w:style>
  <w:style w:type="character" w:customStyle="1" w:styleId="ZpatChar">
    <w:name w:val="Zápatí Char"/>
    <w:basedOn w:val="Standardnpsmoodstavce"/>
    <w:link w:val="Zpat"/>
    <w:rsid w:val="00BF6391"/>
  </w:style>
  <w:style w:type="character" w:styleId="Odkaznakoment">
    <w:name w:val="annotation reference"/>
    <w:basedOn w:val="Standardnpsmoodstavce"/>
    <w:uiPriority w:val="99"/>
    <w:semiHidden/>
    <w:unhideWhenUsed/>
    <w:rsid w:val="00D834D4"/>
    <w:rPr>
      <w:sz w:val="16"/>
      <w:szCs w:val="16"/>
    </w:rPr>
  </w:style>
  <w:style w:type="paragraph" w:styleId="Textkomente">
    <w:name w:val="annotation text"/>
    <w:basedOn w:val="Normln"/>
    <w:link w:val="TextkomenteChar"/>
    <w:uiPriority w:val="99"/>
    <w:semiHidden/>
    <w:unhideWhenUsed/>
    <w:rsid w:val="00D834D4"/>
  </w:style>
  <w:style w:type="character" w:customStyle="1" w:styleId="TextkomenteChar">
    <w:name w:val="Text komentáře Char"/>
    <w:basedOn w:val="Standardnpsmoodstavce"/>
    <w:link w:val="Textkomente"/>
    <w:uiPriority w:val="99"/>
    <w:semiHidden/>
    <w:rsid w:val="00D834D4"/>
  </w:style>
  <w:style w:type="paragraph" w:styleId="Pedmtkomente">
    <w:name w:val="annotation subject"/>
    <w:basedOn w:val="Textkomente"/>
    <w:next w:val="Textkomente"/>
    <w:link w:val="PedmtkomenteChar"/>
    <w:uiPriority w:val="99"/>
    <w:semiHidden/>
    <w:unhideWhenUsed/>
    <w:rsid w:val="005355B8"/>
    <w:rPr>
      <w:b/>
      <w:bCs/>
    </w:rPr>
  </w:style>
  <w:style w:type="character" w:customStyle="1" w:styleId="PedmtkomenteChar">
    <w:name w:val="Předmět komentáře Char"/>
    <w:basedOn w:val="TextkomenteChar"/>
    <w:link w:val="Pedmtkomente"/>
    <w:uiPriority w:val="99"/>
    <w:semiHidden/>
    <w:rsid w:val="005355B8"/>
    <w:rPr>
      <w:b/>
      <w:bCs/>
    </w:rPr>
  </w:style>
  <w:style w:type="paragraph" w:customStyle="1" w:styleId="ODSTAVEC">
    <w:name w:val="ODSTAVEC"/>
    <w:basedOn w:val="Bezmezer"/>
    <w:rsid w:val="00A26799"/>
    <w:pPr>
      <w:keepNext w:val="0"/>
      <w:numPr>
        <w:ilvl w:val="1"/>
        <w:numId w:val="13"/>
      </w:numPr>
      <w:spacing w:before="120"/>
      <w:jc w:val="both"/>
    </w:pPr>
    <w:rPr>
      <w:rFonts w:ascii="Arial" w:eastAsia="Times New Roman" w:hAnsi="Arial" w:cs="Arial"/>
      <w:sz w:val="18"/>
      <w:szCs w:val="18"/>
      <w:lang w:eastAsia="cs-CZ"/>
    </w:rPr>
  </w:style>
  <w:style w:type="paragraph" w:customStyle="1" w:styleId="NADPIS">
    <w:name w:val="NADPIS"/>
    <w:basedOn w:val="Bezmezer"/>
    <w:rsid w:val="00A26799"/>
    <w:pPr>
      <w:keepNext w:val="0"/>
      <w:numPr>
        <w:numId w:val="13"/>
      </w:numPr>
      <w:spacing w:before="360"/>
      <w:jc w:val="center"/>
    </w:pPr>
    <w:rPr>
      <w:rFonts w:ascii="Arial" w:hAnsi="Arial" w:cs="Arial"/>
      <w:b/>
    </w:rPr>
  </w:style>
  <w:style w:type="paragraph" w:customStyle="1" w:styleId="Bntext">
    <w:name w:val="Běžný text"/>
    <w:basedOn w:val="Normln"/>
    <w:link w:val="BntextChar"/>
    <w:rsid w:val="005C78B5"/>
    <w:pPr>
      <w:widowControl w:val="0"/>
      <w:spacing w:before="60" w:after="60"/>
      <w:jc w:val="both"/>
    </w:pPr>
    <w:rPr>
      <w:rFonts w:ascii="Arial" w:hAnsi="Arial"/>
      <w:szCs w:val="24"/>
    </w:rPr>
  </w:style>
  <w:style w:type="character" w:customStyle="1" w:styleId="BntextChar">
    <w:name w:val="Běžný text Char"/>
    <w:basedOn w:val="Standardnpsmoodstavce"/>
    <w:link w:val="Bntext"/>
    <w:rsid w:val="005C78B5"/>
    <w:rPr>
      <w:rFonts w:ascii="Arial" w:hAnsi="Arial"/>
      <w:szCs w:val="24"/>
    </w:rPr>
  </w:style>
  <w:style w:type="paragraph" w:styleId="Normlnweb">
    <w:name w:val="Normal (Web)"/>
    <w:basedOn w:val="Normln"/>
    <w:uiPriority w:val="99"/>
    <w:semiHidden/>
    <w:unhideWhenUsed/>
    <w:rsid w:val="003824B2"/>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294876726">
      <w:bodyDiv w:val="1"/>
      <w:marLeft w:val="0"/>
      <w:marRight w:val="0"/>
      <w:marTop w:val="0"/>
      <w:marBottom w:val="0"/>
      <w:divBdr>
        <w:top w:val="none" w:sz="0" w:space="0" w:color="auto"/>
        <w:left w:val="none" w:sz="0" w:space="0" w:color="auto"/>
        <w:bottom w:val="none" w:sz="0" w:space="0" w:color="auto"/>
        <w:right w:val="none" w:sz="0" w:space="0" w:color="auto"/>
      </w:divBdr>
    </w:div>
    <w:div w:id="351108390">
      <w:bodyDiv w:val="1"/>
      <w:marLeft w:val="0"/>
      <w:marRight w:val="0"/>
      <w:marTop w:val="0"/>
      <w:marBottom w:val="0"/>
      <w:divBdr>
        <w:top w:val="none" w:sz="0" w:space="0" w:color="auto"/>
        <w:left w:val="none" w:sz="0" w:space="0" w:color="auto"/>
        <w:bottom w:val="none" w:sz="0" w:space="0" w:color="auto"/>
        <w:right w:val="none" w:sz="0" w:space="0" w:color="auto"/>
      </w:divBdr>
    </w:div>
    <w:div w:id="1016813762">
      <w:bodyDiv w:val="1"/>
      <w:marLeft w:val="0"/>
      <w:marRight w:val="0"/>
      <w:marTop w:val="0"/>
      <w:marBottom w:val="0"/>
      <w:divBdr>
        <w:top w:val="none" w:sz="0" w:space="0" w:color="auto"/>
        <w:left w:val="none" w:sz="0" w:space="0" w:color="auto"/>
        <w:bottom w:val="none" w:sz="0" w:space="0" w:color="auto"/>
        <w:right w:val="none" w:sz="0" w:space="0" w:color="auto"/>
      </w:divBdr>
    </w:div>
    <w:div w:id="213728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1880E9-BA3C-4F89-A47D-0A48D0219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9</Pages>
  <Words>4333</Words>
  <Characters>25566</Characters>
  <Application>Microsoft Office Word</Application>
  <DocSecurity>0</DocSecurity>
  <Lines>213</Lines>
  <Paragraphs>59</Paragraphs>
  <ScaleCrop>false</ScaleCrop>
  <HeadingPairs>
    <vt:vector size="2" baseType="variant">
      <vt:variant>
        <vt:lpstr>Název</vt:lpstr>
      </vt:variant>
      <vt:variant>
        <vt:i4>1</vt:i4>
      </vt:variant>
    </vt:vector>
  </HeadingPairs>
  <TitlesOfParts>
    <vt:vector size="1" baseType="lpstr">
      <vt:lpstr>SMLOUVA O DÍLO</vt:lpstr>
    </vt:vector>
  </TitlesOfParts>
  <Company>Povodí Odry, státní podnik</Company>
  <LinksUpToDate>false</LinksUpToDate>
  <CharactersWithSpaces>29840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Turcovsky</dc:creator>
  <cp:lastModifiedBy>Groholova</cp:lastModifiedBy>
  <cp:revision>4</cp:revision>
  <cp:lastPrinted>2020-04-20T12:07:00Z</cp:lastPrinted>
  <dcterms:created xsi:type="dcterms:W3CDTF">2022-04-20T11:11:00Z</dcterms:created>
  <dcterms:modified xsi:type="dcterms:W3CDTF">2022-04-21T08:42:00Z</dcterms:modified>
</cp:coreProperties>
</file>