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E09" w:rsidRPr="00E76EE3" w:rsidRDefault="00602E09" w:rsidP="00602E09">
      <w:pPr>
        <w:pStyle w:val="Zkladntext"/>
        <w:ind w:left="4254" w:firstLine="709"/>
        <w:jc w:val="left"/>
        <w:rPr>
          <w:rFonts w:ascii="Arial" w:hAnsi="Arial" w:cs="Arial"/>
          <w:sz w:val="20"/>
          <w:szCs w:val="22"/>
        </w:rPr>
      </w:pPr>
      <w:bookmarkStart w:id="0" w:name="_GoBack"/>
      <w:bookmarkEnd w:id="0"/>
      <w:r w:rsidRPr="00E76EE3">
        <w:rPr>
          <w:rFonts w:ascii="Arial" w:hAnsi="Arial" w:cs="Arial"/>
          <w:sz w:val="20"/>
          <w:szCs w:val="22"/>
        </w:rPr>
        <w:t xml:space="preserve">Číslo smlouvy příkazce: </w:t>
      </w:r>
      <w:r w:rsidR="007B0A9A" w:rsidRPr="00E76EE3">
        <w:rPr>
          <w:rFonts w:ascii="Arial" w:hAnsi="Arial" w:cs="Arial"/>
          <w:sz w:val="20"/>
          <w:szCs w:val="22"/>
        </w:rPr>
        <w:t>-</w:t>
      </w:r>
    </w:p>
    <w:p w:rsidR="00602E09" w:rsidRPr="00E76EE3" w:rsidRDefault="00602E09" w:rsidP="00602E09">
      <w:pPr>
        <w:pStyle w:val="Zkladntext"/>
        <w:ind w:left="4254" w:firstLine="709"/>
        <w:jc w:val="left"/>
        <w:rPr>
          <w:rFonts w:ascii="Arial" w:hAnsi="Arial" w:cs="Arial"/>
          <w:sz w:val="20"/>
          <w:szCs w:val="22"/>
        </w:rPr>
      </w:pPr>
      <w:r w:rsidRPr="00E76EE3">
        <w:rPr>
          <w:rFonts w:ascii="Arial" w:hAnsi="Arial" w:cs="Arial"/>
          <w:sz w:val="20"/>
          <w:szCs w:val="22"/>
        </w:rPr>
        <w:t>Číslo smlouvy příkazníka:</w:t>
      </w:r>
      <w:r w:rsidR="007B0A9A" w:rsidRPr="00E76EE3">
        <w:rPr>
          <w:rFonts w:ascii="Arial" w:hAnsi="Arial" w:cs="Arial"/>
          <w:sz w:val="20"/>
          <w:szCs w:val="22"/>
        </w:rPr>
        <w:t xml:space="preserve"> -</w:t>
      </w:r>
    </w:p>
    <w:p w:rsidR="00602E09" w:rsidRDefault="00602E09" w:rsidP="00602E09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                                    </w:t>
      </w:r>
    </w:p>
    <w:p w:rsidR="00602E09" w:rsidRDefault="00602E09" w:rsidP="00602E0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jc w:val="center"/>
        <w:outlineLvl w:val="0"/>
        <w:rPr>
          <w:rFonts w:ascii="Arial" w:hAnsi="Arial" w:cs="Arial"/>
          <w:b/>
          <w:sz w:val="20"/>
          <w:szCs w:val="32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602E09" w:rsidTr="00602E09">
        <w:trPr>
          <w:cantSplit/>
          <w:trHeight w:val="7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09" w:rsidRDefault="00602E09">
            <w:pPr>
              <w:pStyle w:val="Nadpis2"/>
              <w:spacing w:before="24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PŘÍKAZNÍ SMLOUVA</w:t>
            </w:r>
          </w:p>
          <w:p w:rsidR="00602E09" w:rsidRDefault="00602E09">
            <w:pPr>
              <w:pStyle w:val="Nadpis2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 </w:t>
            </w:r>
          </w:p>
          <w:p w:rsidR="00602E09" w:rsidRDefault="00602E09">
            <w:pPr>
              <w:pStyle w:val="Nadpis2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</w:rPr>
              <w:t>výkon funkce technického dozoru stavebníka</w:t>
            </w:r>
          </w:p>
          <w:p w:rsidR="00602E09" w:rsidRDefault="00602E09">
            <w:pPr>
              <w:pStyle w:val="Nadpis2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na akci</w:t>
            </w:r>
          </w:p>
          <w:p w:rsidR="00602E09" w:rsidRDefault="00602E09">
            <w:pPr>
              <w:pStyle w:val="Nadpis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„</w:t>
            </w:r>
            <w:r>
              <w:rPr>
                <w:rFonts w:ascii="Arial" w:hAnsi="Arial" w:cs="Arial"/>
                <w:bCs/>
                <w:sz w:val="20"/>
              </w:rPr>
              <w:t xml:space="preserve">SUPŠ sklářská Valašské Meziříčí </w:t>
            </w:r>
          </w:p>
          <w:p w:rsidR="00602E09" w:rsidRDefault="00602E09">
            <w:pPr>
              <w:pStyle w:val="Nadpis2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0"/>
              </w:rPr>
              <w:t>– stavební úpravy budovy č. p. 603</w:t>
            </w:r>
            <w:r>
              <w:rPr>
                <w:rFonts w:ascii="Arial" w:hAnsi="Arial" w:cs="Arial"/>
                <w:bCs/>
                <w:sz w:val="24"/>
                <w:szCs w:val="22"/>
              </w:rPr>
              <w:t>“</w:t>
            </w:r>
            <w:r>
              <w:rPr>
                <w:rFonts w:ascii="Arial" w:hAnsi="Arial" w:cs="Arial"/>
                <w:b w:val="0"/>
                <w:bCs/>
                <w:sz w:val="28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602E09" w:rsidRDefault="00602E09">
            <w:pPr>
              <w:pStyle w:val="Nadpis2"/>
              <w:rPr>
                <w:rFonts w:ascii="Arial" w:hAnsi="Arial" w:cs="Arial"/>
                <w:b w:val="0"/>
                <w:bCs/>
                <w:sz w:val="28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uzavřená dle § 2430 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t>a n. zákona č. 89/2012 Sb., občanský zákoník, v platném znění</w:t>
            </w:r>
          </w:p>
          <w:p w:rsidR="00602E09" w:rsidRDefault="00602E09">
            <w:pPr>
              <w:pStyle w:val="Nadpis2"/>
              <w:rPr>
                <w:rFonts w:ascii="Arial" w:hAnsi="Arial" w:cs="Arial"/>
                <w:b w:val="0"/>
                <w:bCs/>
                <w:sz w:val="20"/>
              </w:rPr>
            </w:pPr>
          </w:p>
        </w:tc>
      </w:tr>
    </w:tbl>
    <w:p w:rsidR="00602E09" w:rsidRDefault="00602E09" w:rsidP="00602E09">
      <w:pPr>
        <w:jc w:val="center"/>
        <w:rPr>
          <w:rFonts w:ascii="Arial" w:hAnsi="Arial" w:cs="Arial"/>
          <w:sz w:val="20"/>
          <w:szCs w:val="22"/>
        </w:rPr>
      </w:pPr>
    </w:p>
    <w:p w:rsidR="00602E09" w:rsidRDefault="00602E09" w:rsidP="00602E09">
      <w:pPr>
        <w:tabs>
          <w:tab w:val="left" w:pos="-1016"/>
          <w:tab w:val="left" w:pos="-718"/>
          <w:tab w:val="left" w:pos="-147"/>
          <w:tab w:val="left" w:pos="721"/>
          <w:tab w:val="left" w:pos="1441"/>
          <w:tab w:val="left" w:pos="2040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jc w:val="center"/>
        <w:rPr>
          <w:rFonts w:ascii="Arial" w:hAnsi="Arial" w:cs="Arial"/>
          <w:b/>
          <w:sz w:val="20"/>
          <w:szCs w:val="20"/>
        </w:rPr>
      </w:pPr>
    </w:p>
    <w:p w:rsidR="00602E09" w:rsidRDefault="00602E09" w:rsidP="00602E09">
      <w:pPr>
        <w:tabs>
          <w:tab w:val="left" w:pos="-1016"/>
          <w:tab w:val="left" w:pos="-718"/>
          <w:tab w:val="left" w:pos="-147"/>
          <w:tab w:val="left" w:pos="721"/>
          <w:tab w:val="left" w:pos="1441"/>
          <w:tab w:val="left" w:pos="2040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jc w:val="center"/>
        <w:rPr>
          <w:rFonts w:ascii="Arial" w:hAnsi="Arial" w:cs="Arial"/>
          <w:b/>
          <w:sz w:val="20"/>
          <w:szCs w:val="20"/>
        </w:rPr>
      </w:pPr>
    </w:p>
    <w:p w:rsidR="00602E09" w:rsidRDefault="00602E09" w:rsidP="00602E09">
      <w:pPr>
        <w:tabs>
          <w:tab w:val="left" w:pos="-1016"/>
          <w:tab w:val="left" w:pos="-718"/>
          <w:tab w:val="left" w:pos="-147"/>
          <w:tab w:val="left" w:pos="721"/>
          <w:tab w:val="left" w:pos="1441"/>
          <w:tab w:val="left" w:pos="2040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jc w:val="center"/>
        <w:rPr>
          <w:rFonts w:ascii="Arial" w:hAnsi="Arial" w:cs="Arial"/>
          <w:b/>
          <w:sz w:val="20"/>
          <w:szCs w:val="20"/>
        </w:rPr>
      </w:pPr>
    </w:p>
    <w:p w:rsidR="00602E09" w:rsidRDefault="00602E09" w:rsidP="00602E09">
      <w:pPr>
        <w:pStyle w:val="Textvbloku"/>
        <w:widowControl w:val="0"/>
        <w:numPr>
          <w:ilvl w:val="0"/>
          <w:numId w:val="1"/>
        </w:numPr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 xml:space="preserve">SMLUVNÍ STRANY A </w:t>
      </w:r>
      <w:r>
        <w:rPr>
          <w:rFonts w:ascii="Arial" w:hAnsi="Arial" w:cs="Arial"/>
          <w:b/>
          <w:caps/>
          <w:sz w:val="20"/>
        </w:rPr>
        <w:t>Identifikační údaje stavby</w:t>
      </w:r>
      <w:r>
        <w:rPr>
          <w:rFonts w:ascii="Arial" w:hAnsi="Arial" w:cs="Arial"/>
          <w:b/>
          <w:sz w:val="20"/>
        </w:rPr>
        <w:t>:</w:t>
      </w:r>
    </w:p>
    <w:p w:rsidR="00602E09" w:rsidRDefault="00602E09" w:rsidP="00602E09">
      <w:pPr>
        <w:pStyle w:val="Textvbloku"/>
        <w:jc w:val="center"/>
        <w:rPr>
          <w:rFonts w:ascii="Arial" w:hAnsi="Arial" w:cs="Arial"/>
          <w:b/>
          <w:sz w:val="20"/>
          <w:u w:val="single"/>
        </w:rPr>
      </w:pPr>
    </w:p>
    <w:p w:rsidR="00602E09" w:rsidRDefault="00602E09" w:rsidP="00602E09">
      <w:pPr>
        <w:pStyle w:val="Textvbloku"/>
        <w:widowControl w:val="0"/>
        <w:numPr>
          <w:ilvl w:val="1"/>
          <w:numId w:val="1"/>
        </w:numPr>
        <w:tabs>
          <w:tab w:val="num" w:pos="567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u w:val="single"/>
        </w:rPr>
        <w:t>Příkazce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Střední uměleckoprůmyslová škola sklářská Valašské Meziříčí</w:t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Zašovská 100, 757 01 Valašské Meziříčí</w:t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Statutární orgán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Mgr. Dana Budayová</w:t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oprávněná jednat</w:t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 věcech smluvních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Mgr. Dana Budayová</w:t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00845060</w:t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CZ00845060</w:t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ústav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Komerční banka, a.s.</w:t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24332851/0100</w:t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Tel.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571621466</w:t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kancelar@sklarskaskola.cz</w:t>
      </w:r>
    </w:p>
    <w:p w:rsidR="00602E09" w:rsidRDefault="00602E09" w:rsidP="00602E09">
      <w:pPr>
        <w:pStyle w:val="Textvbloku"/>
        <w:rPr>
          <w:rFonts w:ascii="Arial" w:hAnsi="Arial" w:cs="Arial"/>
          <w:b/>
          <w:sz w:val="20"/>
        </w:rPr>
      </w:pPr>
    </w:p>
    <w:p w:rsidR="00602E09" w:rsidRDefault="00602E09" w:rsidP="00602E09">
      <w:pPr>
        <w:pStyle w:val="Textvbloku"/>
        <w:rPr>
          <w:rFonts w:ascii="Arial" w:hAnsi="Arial" w:cs="Arial"/>
          <w:b/>
          <w:sz w:val="20"/>
        </w:rPr>
      </w:pPr>
    </w:p>
    <w:p w:rsidR="00602E09" w:rsidRDefault="00602E09" w:rsidP="00602E09">
      <w:pPr>
        <w:pStyle w:val="Textvbloku"/>
        <w:rPr>
          <w:rFonts w:ascii="Arial" w:hAnsi="Arial" w:cs="Arial"/>
          <w:b/>
          <w:sz w:val="20"/>
        </w:rPr>
      </w:pPr>
    </w:p>
    <w:p w:rsidR="00602E09" w:rsidRDefault="00602E09" w:rsidP="00602E09">
      <w:pPr>
        <w:pStyle w:val="Textvbloku"/>
        <w:widowControl w:val="0"/>
        <w:numPr>
          <w:ilvl w:val="1"/>
          <w:numId w:val="1"/>
        </w:numPr>
        <w:tabs>
          <w:tab w:val="num" w:pos="567"/>
          <w:tab w:val="left" w:pos="3402"/>
          <w:tab w:val="left" w:pos="3686"/>
          <w:tab w:val="left" w:pos="3969"/>
        </w:tabs>
        <w:ind w:left="0" w:right="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Příkazník</w:t>
      </w:r>
      <w:r>
        <w:rPr>
          <w:rFonts w:ascii="Arial" w:hAnsi="Arial" w:cs="Arial"/>
          <w:sz w:val="20"/>
        </w:rPr>
        <w:tab/>
        <w:t>: Ing. Jiří Hendrych</w:t>
      </w:r>
      <w:r>
        <w:rPr>
          <w:rFonts w:ascii="Arial" w:hAnsi="Arial" w:cs="Arial"/>
          <w:sz w:val="20"/>
        </w:rPr>
        <w:tab/>
        <w:t xml:space="preserve"> </w:t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</w:t>
      </w:r>
      <w:r>
        <w:rPr>
          <w:rFonts w:ascii="Arial" w:hAnsi="Arial" w:cs="Arial"/>
          <w:sz w:val="20"/>
        </w:rPr>
        <w:tab/>
        <w:t>: Janáčkova 592, 757 01 Valašské Meziříčí</w:t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Zapsán v živnostenském rejstříku</w:t>
      </w:r>
      <w:r>
        <w:rPr>
          <w:rFonts w:ascii="Arial" w:hAnsi="Arial" w:cs="Arial"/>
          <w:sz w:val="20"/>
        </w:rPr>
        <w:tab/>
        <w:t>: vedeném u MěÚ Valašské Meziříčí – obecný živnostenský úřad</w:t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oprávněné jednat</w:t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ve věcech smluvních</w:t>
      </w:r>
      <w:r>
        <w:rPr>
          <w:rFonts w:ascii="Arial" w:hAnsi="Arial" w:cs="Arial"/>
          <w:sz w:val="20"/>
        </w:rPr>
        <w:tab/>
        <w:t>: Ing. Jiří Hendrych</w:t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ve věcech technických</w:t>
      </w:r>
      <w:r>
        <w:rPr>
          <w:rFonts w:ascii="Arial" w:hAnsi="Arial" w:cs="Arial"/>
          <w:sz w:val="20"/>
        </w:rPr>
        <w:tab/>
        <w:t xml:space="preserve">: Ing. Jiří Hendrych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ab/>
        <w:t>: 73035921</w:t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  <w:t>: CZ6406100426</w:t>
      </w:r>
      <w:r>
        <w:rPr>
          <w:rFonts w:ascii="Arial" w:hAnsi="Arial" w:cs="Arial"/>
          <w:sz w:val="20"/>
        </w:rPr>
        <w:tab/>
        <w:t xml:space="preserve"> </w:t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ústav</w:t>
      </w:r>
      <w:r>
        <w:rPr>
          <w:rFonts w:ascii="Arial" w:hAnsi="Arial" w:cs="Arial"/>
          <w:sz w:val="20"/>
        </w:rPr>
        <w:tab/>
        <w:t xml:space="preserve">: Česká spořitelna a.s., pobočka Valašské Meziříčí </w:t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</w:t>
      </w:r>
      <w:r>
        <w:rPr>
          <w:rFonts w:ascii="Arial" w:hAnsi="Arial" w:cs="Arial"/>
          <w:sz w:val="20"/>
        </w:rPr>
        <w:tab/>
        <w:t>: 1771168359/0800</w:t>
      </w:r>
      <w:r>
        <w:rPr>
          <w:rFonts w:ascii="Arial" w:hAnsi="Arial" w:cs="Arial"/>
          <w:sz w:val="20"/>
        </w:rPr>
        <w:tab/>
        <w:t xml:space="preserve"> </w:t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Tel.</w:t>
      </w:r>
      <w:r>
        <w:rPr>
          <w:rFonts w:ascii="Arial" w:hAnsi="Arial" w:cs="Arial"/>
          <w:sz w:val="20"/>
        </w:rPr>
        <w:tab/>
        <w:t>: 571615725</w:t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  <w:t>: artingplus@seznam.cz</w:t>
      </w:r>
      <w:r>
        <w:rPr>
          <w:rFonts w:ascii="Arial" w:hAnsi="Arial" w:cs="Arial"/>
          <w:sz w:val="20"/>
        </w:rPr>
        <w:tab/>
        <w:t xml:space="preserve"> </w:t>
      </w:r>
    </w:p>
    <w:p w:rsidR="00602E09" w:rsidRDefault="00602E09" w:rsidP="00602E09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:rsidR="00602E09" w:rsidRDefault="00602E09" w:rsidP="00602E09">
      <w:pPr>
        <w:pStyle w:val="Textvbloku"/>
        <w:widowControl w:val="0"/>
        <w:numPr>
          <w:ilvl w:val="1"/>
          <w:numId w:val="1"/>
        </w:numPr>
        <w:tabs>
          <w:tab w:val="num" w:pos="567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iCs/>
          <w:sz w:val="20"/>
        </w:rPr>
        <w:t>Příkazník je fyzickou osobou a prohlašuje, že má veškerá práva a způsobilost k tomu, aby plnil závazky vyplývající z uzavřené smlouvy a že neexistují žádné právní překážky, které by bránily, či omezovaly plnění jeho závazků a že uzavřením smlouvy nedojde k porušení žádného obecně závazného předpisu. Příkazník současně prohlašuje, že se dostatečným způsobem seznámil se záměry příkazce ohledně přípravy a realizace akce specifikované v následujících ustanoveních této smlouvy a že na základě tohoto zjištění přistupuje k uzavření předmětné smlouvy.</w:t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:rsidR="00E76EE3" w:rsidRDefault="00E76EE3" w:rsidP="00602E09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:rsidR="00602E09" w:rsidRDefault="00602E09" w:rsidP="00602E09">
      <w:pPr>
        <w:pStyle w:val="Textvbloku"/>
        <w:widowControl w:val="0"/>
        <w:numPr>
          <w:ilvl w:val="1"/>
          <w:numId w:val="1"/>
        </w:numPr>
        <w:tabs>
          <w:tab w:val="num" w:pos="567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u w:val="single"/>
        </w:rPr>
        <w:lastRenderedPageBreak/>
        <w:t>Identifikační údaje stavby</w:t>
      </w:r>
    </w:p>
    <w:p w:rsidR="00602E09" w:rsidRDefault="00602E09" w:rsidP="00602E09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:rsidR="00602E09" w:rsidRDefault="00602E09" w:rsidP="00602E0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>Název akce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  <w:b/>
          <w:bCs/>
          <w:sz w:val="20"/>
          <w:szCs w:val="20"/>
        </w:rPr>
        <w:t>SUPŠ sklářská Valašské Meziříčí</w:t>
      </w:r>
      <w:r>
        <w:rPr>
          <w:rFonts w:ascii="Arial" w:hAnsi="Arial" w:cs="Arial"/>
        </w:rPr>
        <w:t xml:space="preserve"> </w:t>
      </w:r>
    </w:p>
    <w:p w:rsidR="00602E09" w:rsidRDefault="00602E09" w:rsidP="00602E09">
      <w:pPr>
        <w:spacing w:line="276" w:lineRule="auto"/>
        <w:ind w:left="2977" w:hanging="14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– stavební úpravy budovy č. p. 603</w:t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b/>
          <w:sz w:val="20"/>
          <w:szCs w:val="20"/>
        </w:rPr>
        <w:tab/>
      </w:r>
    </w:p>
    <w:p w:rsidR="00602E09" w:rsidRDefault="00602E09" w:rsidP="00602E09">
      <w:pPr>
        <w:spacing w:line="276" w:lineRule="auto"/>
        <w:ind w:left="2977" w:hanging="141"/>
        <w:rPr>
          <w:rFonts w:ascii="Arial" w:hAnsi="Arial" w:cs="Arial"/>
          <w:b/>
          <w:sz w:val="20"/>
          <w:szCs w:val="20"/>
        </w:rPr>
      </w:pPr>
    </w:p>
    <w:p w:rsidR="00971973" w:rsidRPr="002C52B3" w:rsidRDefault="007B0A9A" w:rsidP="00602E09">
      <w:pPr>
        <w:pStyle w:val="Zkladntext2"/>
        <w:spacing w:line="276" w:lineRule="auto"/>
        <w:ind w:left="2835" w:hanging="2835"/>
        <w:jc w:val="left"/>
        <w:rPr>
          <w:rFonts w:cs="Arial"/>
        </w:rPr>
      </w:pPr>
      <w:r w:rsidRPr="002C52B3">
        <w:rPr>
          <w:rFonts w:cs="Arial"/>
        </w:rPr>
        <w:t>Stavební</w:t>
      </w:r>
      <w:r w:rsidR="00971973" w:rsidRPr="002C52B3">
        <w:rPr>
          <w:rFonts w:cs="Arial"/>
        </w:rPr>
        <w:t>, či jiné</w:t>
      </w:r>
      <w:r w:rsidRPr="002C52B3">
        <w:rPr>
          <w:rFonts w:cs="Arial"/>
        </w:rPr>
        <w:t xml:space="preserve"> povolení</w:t>
      </w:r>
      <w:r w:rsidRPr="002C52B3">
        <w:rPr>
          <w:rFonts w:cs="Arial"/>
        </w:rPr>
        <w:tab/>
      </w:r>
      <w:r w:rsidR="00602E09" w:rsidRPr="002C52B3">
        <w:rPr>
          <w:rFonts w:cs="Arial"/>
        </w:rPr>
        <w:t xml:space="preserve">: </w:t>
      </w:r>
      <w:r w:rsidR="00971973" w:rsidRPr="002C52B3">
        <w:rPr>
          <w:rFonts w:cs="Arial"/>
        </w:rPr>
        <w:t>Souhlas s provedením ohlášeného stavebního záměru ze dne 9.</w:t>
      </w:r>
      <w:r w:rsidR="002C52B3">
        <w:rPr>
          <w:rFonts w:cs="Arial"/>
        </w:rPr>
        <w:t xml:space="preserve"> </w:t>
      </w:r>
      <w:r w:rsidR="00971973" w:rsidRPr="002C52B3">
        <w:rPr>
          <w:rFonts w:cs="Arial"/>
        </w:rPr>
        <w:t>6.</w:t>
      </w:r>
      <w:r w:rsidR="002C52B3">
        <w:rPr>
          <w:rFonts w:cs="Arial"/>
        </w:rPr>
        <w:t xml:space="preserve"> </w:t>
      </w:r>
      <w:r w:rsidR="00971973" w:rsidRPr="002C52B3">
        <w:rPr>
          <w:rFonts w:cs="Arial"/>
        </w:rPr>
        <w:t>2016, sp.</w:t>
      </w:r>
      <w:r w:rsidR="002C52B3">
        <w:rPr>
          <w:rFonts w:cs="Arial"/>
        </w:rPr>
        <w:t xml:space="preserve"> </w:t>
      </w:r>
      <w:r w:rsidR="00971973" w:rsidRPr="002C52B3">
        <w:rPr>
          <w:rFonts w:cs="Arial"/>
        </w:rPr>
        <w:t>zn.:</w:t>
      </w:r>
      <w:r w:rsidR="00602E09" w:rsidRPr="002C52B3">
        <w:rPr>
          <w:rFonts w:cs="Arial"/>
        </w:rPr>
        <w:t xml:space="preserve"> SŘ/27584/2016/Hj, </w:t>
      </w:r>
      <w:r w:rsidR="00971973" w:rsidRPr="002C52B3">
        <w:rPr>
          <w:rFonts w:cs="Arial"/>
        </w:rPr>
        <w:t>č.</w:t>
      </w:r>
      <w:r w:rsidR="002C52B3">
        <w:rPr>
          <w:rFonts w:cs="Arial"/>
        </w:rPr>
        <w:t xml:space="preserve"> </w:t>
      </w:r>
      <w:r w:rsidR="00971973" w:rsidRPr="002C52B3">
        <w:rPr>
          <w:rFonts w:cs="Arial"/>
        </w:rPr>
        <w:t xml:space="preserve">j. MěÚVM 28937/2016, </w:t>
      </w:r>
      <w:r w:rsidR="00602E09" w:rsidRPr="002C52B3">
        <w:rPr>
          <w:rFonts w:cs="Arial"/>
        </w:rPr>
        <w:t>naby</w:t>
      </w:r>
      <w:r w:rsidR="00971973" w:rsidRPr="002C52B3">
        <w:rPr>
          <w:rFonts w:cs="Arial"/>
        </w:rPr>
        <w:t>tí</w:t>
      </w:r>
      <w:r w:rsidR="00602E09" w:rsidRPr="002C52B3">
        <w:rPr>
          <w:rFonts w:cs="Arial"/>
        </w:rPr>
        <w:t xml:space="preserve"> právní</w:t>
      </w:r>
      <w:r w:rsidR="00C61C92" w:rsidRPr="002C52B3">
        <w:rPr>
          <w:rFonts w:cs="Arial"/>
        </w:rPr>
        <w:t>ch</w:t>
      </w:r>
      <w:r w:rsidR="00602E09" w:rsidRPr="002C52B3">
        <w:rPr>
          <w:rFonts w:cs="Arial"/>
        </w:rPr>
        <w:t xml:space="preserve"> </w:t>
      </w:r>
      <w:r w:rsidR="00C61C92" w:rsidRPr="002C52B3">
        <w:rPr>
          <w:rFonts w:cs="Arial"/>
        </w:rPr>
        <w:t>účinků</w:t>
      </w:r>
      <w:r w:rsidR="00971973" w:rsidRPr="002C52B3">
        <w:rPr>
          <w:rFonts w:cs="Arial"/>
        </w:rPr>
        <w:t xml:space="preserve"> dne</w:t>
      </w:r>
      <w:r w:rsidR="00602E09" w:rsidRPr="002C52B3">
        <w:rPr>
          <w:rFonts w:cs="Arial"/>
        </w:rPr>
        <w:t xml:space="preserve"> </w:t>
      </w:r>
      <w:r w:rsidR="00C61C92" w:rsidRPr="002C52B3">
        <w:rPr>
          <w:rFonts w:cs="Arial"/>
        </w:rPr>
        <w:t>13</w:t>
      </w:r>
      <w:r w:rsidR="00602E09" w:rsidRPr="002C52B3">
        <w:rPr>
          <w:rFonts w:cs="Arial"/>
        </w:rPr>
        <w:t xml:space="preserve">. 6. 2016       </w:t>
      </w:r>
      <w:r w:rsidR="00602E09" w:rsidRPr="002C52B3">
        <w:rPr>
          <w:rFonts w:cs="Arial"/>
        </w:rPr>
        <w:tab/>
      </w:r>
    </w:p>
    <w:p w:rsidR="00602E09" w:rsidRDefault="00602E09" w:rsidP="00602E09">
      <w:pPr>
        <w:pStyle w:val="Zkladntext2"/>
        <w:spacing w:line="276" w:lineRule="auto"/>
        <w:ind w:left="2835" w:hanging="2835"/>
        <w:jc w:val="lef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</w:t>
      </w:r>
    </w:p>
    <w:p w:rsidR="00602E09" w:rsidRDefault="00602E09" w:rsidP="00602E09">
      <w:pPr>
        <w:pStyle w:val="Zkladntext2"/>
        <w:spacing w:line="276" w:lineRule="auto"/>
        <w:jc w:val="left"/>
        <w:rPr>
          <w:rFonts w:cs="Arial"/>
        </w:rPr>
      </w:pPr>
      <w:r>
        <w:rPr>
          <w:rFonts w:cs="Arial"/>
        </w:rPr>
        <w:t>Místo stavby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: Sklářská 603/8, Krásno nad Bečvou, Valašské Meziříčí                                    </w:t>
      </w:r>
    </w:p>
    <w:p w:rsidR="00602E09" w:rsidRDefault="00602E09" w:rsidP="00602E09">
      <w:pPr>
        <w:pStyle w:val="Odsazen"/>
        <w:tabs>
          <w:tab w:val="left" w:pos="3261"/>
        </w:tabs>
        <w:spacing w:after="0" w:line="276" w:lineRule="auto"/>
        <w:ind w:left="0"/>
        <w:rPr>
          <w:rFonts w:ascii="Arial" w:hAnsi="Arial" w:cs="Arial"/>
          <w:sz w:val="20"/>
        </w:rPr>
      </w:pPr>
    </w:p>
    <w:p w:rsidR="00602E09" w:rsidRDefault="00602E09" w:rsidP="00602E09">
      <w:pPr>
        <w:pStyle w:val="Odsazen"/>
        <w:tabs>
          <w:tab w:val="left" w:pos="2835"/>
        </w:tabs>
        <w:spacing w:after="0"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Investor</w:t>
      </w:r>
      <w:r>
        <w:rPr>
          <w:rFonts w:ascii="Arial" w:hAnsi="Arial" w:cs="Arial"/>
          <w:sz w:val="20"/>
        </w:rPr>
        <w:tab/>
        <w:t xml:space="preserve">: SUPŠS Valašské Meziříčí, Zašovská 100, 757 01 Valašské Meziříčí                                            </w:t>
      </w:r>
    </w:p>
    <w:p w:rsidR="00602E09" w:rsidRDefault="00602E09" w:rsidP="00602E09">
      <w:pPr>
        <w:pStyle w:val="Odsazen"/>
        <w:tabs>
          <w:tab w:val="left" w:pos="3261"/>
        </w:tabs>
        <w:spacing w:after="0" w:line="276" w:lineRule="auto"/>
        <w:ind w:left="0"/>
        <w:rPr>
          <w:rFonts w:ascii="Arial" w:hAnsi="Arial" w:cs="Arial"/>
          <w:sz w:val="20"/>
        </w:rPr>
      </w:pPr>
    </w:p>
    <w:p w:rsidR="00971973" w:rsidRDefault="00971973" w:rsidP="00971973">
      <w:pPr>
        <w:pStyle w:val="Odsazen"/>
        <w:tabs>
          <w:tab w:val="left" w:pos="2835"/>
        </w:tabs>
        <w:spacing w:after="0" w:line="276" w:lineRule="auto"/>
        <w:ind w:left="708" w:hanging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Projektant</w:t>
      </w:r>
      <w:r>
        <w:rPr>
          <w:rFonts w:ascii="Arial" w:hAnsi="Arial" w:cs="Arial"/>
          <w:sz w:val="20"/>
        </w:rPr>
        <w:tab/>
        <w:t>: MUSIL, HYBSKÁ -</w:t>
      </w:r>
      <w:r w:rsidR="00602E09">
        <w:rPr>
          <w:rFonts w:ascii="Arial" w:hAnsi="Arial" w:cs="Arial"/>
          <w:sz w:val="20"/>
        </w:rPr>
        <w:t xml:space="preserve"> architektonický ateliér, s.r.o., Kopečná 58, 602 00 </w:t>
      </w:r>
      <w:r>
        <w:rPr>
          <w:rFonts w:ascii="Arial" w:hAnsi="Arial" w:cs="Arial"/>
          <w:sz w:val="20"/>
        </w:rPr>
        <w:t xml:space="preserve"> </w:t>
      </w:r>
    </w:p>
    <w:p w:rsidR="00602E09" w:rsidRDefault="00971973" w:rsidP="00971973">
      <w:pPr>
        <w:pStyle w:val="Odsazen"/>
        <w:tabs>
          <w:tab w:val="left" w:pos="2835"/>
        </w:tabs>
        <w:spacing w:after="0" w:line="276" w:lineRule="auto"/>
        <w:ind w:left="708" w:hanging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</w:t>
      </w:r>
      <w:r w:rsidR="00602E09">
        <w:rPr>
          <w:rFonts w:ascii="Arial" w:hAnsi="Arial" w:cs="Arial"/>
          <w:sz w:val="20"/>
        </w:rPr>
        <w:t>Brno</w:t>
      </w:r>
      <w:r>
        <w:rPr>
          <w:rFonts w:ascii="Arial" w:hAnsi="Arial" w:cs="Arial"/>
          <w:sz w:val="20"/>
        </w:rPr>
        <w:t>,</w:t>
      </w:r>
      <w:r w:rsidR="00602E09">
        <w:rPr>
          <w:rFonts w:ascii="Arial" w:hAnsi="Arial" w:cs="Arial"/>
          <w:sz w:val="20"/>
        </w:rPr>
        <w:t xml:space="preserve"> IČ: 63475669, zastoupený Ing. arch. Radimem Musilem </w:t>
      </w:r>
    </w:p>
    <w:p w:rsidR="00602E09" w:rsidRDefault="00602E09" w:rsidP="00602E09">
      <w:pPr>
        <w:pStyle w:val="Odsazen"/>
        <w:tabs>
          <w:tab w:val="left" w:pos="2835"/>
        </w:tabs>
        <w:spacing w:after="0" w:line="276" w:lineRule="auto"/>
        <w:ind w:left="0"/>
        <w:rPr>
          <w:rFonts w:ascii="Arial" w:hAnsi="Arial" w:cs="Arial"/>
          <w:sz w:val="20"/>
          <w:highlight w:val="yellow"/>
        </w:rPr>
      </w:pPr>
    </w:p>
    <w:p w:rsidR="00971973" w:rsidRDefault="00971973" w:rsidP="00602E09">
      <w:pPr>
        <w:pStyle w:val="Odsazen"/>
        <w:tabs>
          <w:tab w:val="left" w:pos="2835"/>
        </w:tabs>
        <w:spacing w:after="0"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Autorský dozor</w:t>
      </w:r>
      <w:r>
        <w:rPr>
          <w:rFonts w:ascii="Arial" w:hAnsi="Arial" w:cs="Arial"/>
          <w:sz w:val="20"/>
        </w:rPr>
        <w:tab/>
        <w:t>: MUSIL, HYBSK -</w:t>
      </w:r>
      <w:r w:rsidR="00602E09">
        <w:rPr>
          <w:rFonts w:ascii="Arial" w:hAnsi="Arial" w:cs="Arial"/>
          <w:sz w:val="20"/>
        </w:rPr>
        <w:t xml:space="preserve">, architektonický ateliér, s.r.o., Kopečná 58, 602 00 </w:t>
      </w:r>
    </w:p>
    <w:p w:rsidR="00602E09" w:rsidRPr="00971973" w:rsidRDefault="00971973" w:rsidP="00602E09">
      <w:pPr>
        <w:pStyle w:val="Odsazen"/>
        <w:tabs>
          <w:tab w:val="left" w:pos="2835"/>
        </w:tabs>
        <w:spacing w:after="0"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</w:t>
      </w:r>
      <w:r w:rsidR="00602E09">
        <w:rPr>
          <w:rFonts w:ascii="Arial" w:hAnsi="Arial" w:cs="Arial"/>
          <w:sz w:val="20"/>
        </w:rPr>
        <w:t>Brno</w:t>
      </w:r>
      <w:r>
        <w:rPr>
          <w:rFonts w:ascii="Arial" w:hAnsi="Arial" w:cs="Arial"/>
          <w:sz w:val="20"/>
        </w:rPr>
        <w:t xml:space="preserve">, </w:t>
      </w:r>
      <w:r w:rsidR="00602E09">
        <w:rPr>
          <w:rFonts w:ascii="Arial" w:hAnsi="Arial" w:cs="Arial"/>
          <w:sz w:val="20"/>
        </w:rPr>
        <w:t xml:space="preserve"> IČ: 63475669, zastoupený Ing. arch. Radimem Musilem</w:t>
      </w:r>
    </w:p>
    <w:p w:rsidR="00602E09" w:rsidRPr="00971973" w:rsidRDefault="00602E09" w:rsidP="00971973">
      <w:pPr>
        <w:pStyle w:val="Odsazen"/>
        <w:tabs>
          <w:tab w:val="left" w:pos="2835"/>
        </w:tabs>
        <w:spacing w:after="0" w:line="276" w:lineRule="auto"/>
        <w:ind w:left="0"/>
        <w:rPr>
          <w:rFonts w:ascii="Arial" w:hAnsi="Arial" w:cs="Arial"/>
          <w:sz w:val="20"/>
          <w:highlight w:val="yellow"/>
        </w:rPr>
      </w:pPr>
      <w:r w:rsidRPr="009C112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</w:p>
    <w:p w:rsidR="00602E09" w:rsidRDefault="00602E09" w:rsidP="00602E09">
      <w:pPr>
        <w:pStyle w:val="Odsazen"/>
        <w:tabs>
          <w:tab w:val="left" w:pos="2835"/>
        </w:tabs>
        <w:spacing w:after="0" w:line="276" w:lineRule="auto"/>
        <w:ind w:left="2977" w:hanging="297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Projektová dokumentace</w:t>
      </w:r>
      <w:r>
        <w:rPr>
          <w:rFonts w:ascii="Arial" w:hAnsi="Arial" w:cs="Arial"/>
          <w:sz w:val="20"/>
        </w:rPr>
        <w:tab/>
        <w:t xml:space="preserve">: pro výběr dodavatele stavby v rozsahu projektu pro provedení stavby „SUPŠ sklářská Valašské Meziříčí – stavební úpravy budovy č. p. 603“ </w:t>
      </w:r>
      <w:r w:rsidR="00971973">
        <w:rPr>
          <w:rFonts w:ascii="Arial" w:hAnsi="Arial" w:cs="Arial"/>
          <w:sz w:val="20"/>
        </w:rPr>
        <w:t>zpracovaná společností</w:t>
      </w:r>
      <w:r>
        <w:rPr>
          <w:rFonts w:ascii="Arial" w:hAnsi="Arial" w:cs="Arial"/>
          <w:sz w:val="20"/>
        </w:rPr>
        <w:t xml:space="preserve"> MUSIL, HYBSKÁ</w:t>
      </w:r>
      <w:r w:rsidR="00971973">
        <w:rPr>
          <w:rFonts w:ascii="Arial" w:hAnsi="Arial" w:cs="Arial"/>
          <w:sz w:val="20"/>
        </w:rPr>
        <w:t xml:space="preserve"> -</w:t>
      </w:r>
      <w:r>
        <w:rPr>
          <w:rFonts w:ascii="Arial" w:hAnsi="Arial" w:cs="Arial"/>
          <w:sz w:val="20"/>
        </w:rPr>
        <w:t xml:space="preserve"> architektonický ateliér, s.r.o., Kopečná 58, Brno z </w:t>
      </w:r>
      <w:r w:rsidR="00A722BD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5/2016</w:t>
      </w:r>
    </w:p>
    <w:p w:rsidR="00602E09" w:rsidRDefault="00602E09" w:rsidP="00602E09">
      <w:pPr>
        <w:pStyle w:val="Odsazen"/>
        <w:tabs>
          <w:tab w:val="left" w:pos="2835"/>
        </w:tabs>
        <w:spacing w:after="0" w:line="276" w:lineRule="auto"/>
        <w:ind w:left="2977" w:hanging="2977"/>
        <w:rPr>
          <w:rFonts w:ascii="Arial" w:hAnsi="Arial" w:cs="Arial"/>
          <w:sz w:val="20"/>
          <w:highlight w:val="yellow"/>
        </w:rPr>
      </w:pPr>
    </w:p>
    <w:p w:rsidR="00602E09" w:rsidRDefault="00602E09" w:rsidP="00602E09">
      <w:pPr>
        <w:pStyle w:val="Odsazen"/>
        <w:tabs>
          <w:tab w:val="left" w:pos="2835"/>
        </w:tabs>
        <w:spacing w:after="0"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Generální dodavatel stavby</w:t>
      </w:r>
      <w:r>
        <w:rPr>
          <w:rFonts w:ascii="Arial" w:hAnsi="Arial" w:cs="Arial"/>
          <w:sz w:val="20"/>
        </w:rPr>
        <w:tab/>
        <w:t>: RAPOS, spol. s r.o., Holešov</w:t>
      </w:r>
    </w:p>
    <w:p w:rsidR="00602E09" w:rsidRDefault="00602E09" w:rsidP="00602E09">
      <w:pPr>
        <w:pStyle w:val="Textvbloku"/>
        <w:tabs>
          <w:tab w:val="left" w:pos="2835"/>
        </w:tabs>
        <w:spacing w:line="276" w:lineRule="auto"/>
        <w:ind w:right="0"/>
        <w:jc w:val="left"/>
        <w:rPr>
          <w:rFonts w:ascii="Arial" w:hAnsi="Arial" w:cs="Arial"/>
          <w:sz w:val="20"/>
          <w:highlight w:val="yellow"/>
        </w:rPr>
      </w:pPr>
    </w:p>
    <w:p w:rsidR="00971973" w:rsidRDefault="00602E09" w:rsidP="00602E09">
      <w:pPr>
        <w:pStyle w:val="Textvbloku"/>
        <w:tabs>
          <w:tab w:val="left" w:pos="2835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Stavbyvedoucí zhotovitele</w:t>
      </w:r>
      <w:r>
        <w:rPr>
          <w:rFonts w:ascii="Arial" w:hAnsi="Arial" w:cs="Arial"/>
          <w:sz w:val="20"/>
        </w:rPr>
        <w:tab/>
        <w:t>: Ing. Jan Chovanec</w:t>
      </w:r>
      <w:r w:rsidR="00971973">
        <w:rPr>
          <w:rFonts w:ascii="Arial" w:hAnsi="Arial" w:cs="Arial"/>
          <w:sz w:val="20"/>
        </w:rPr>
        <w:t xml:space="preserve"> – hlavní stavbyvedoucí</w:t>
      </w:r>
    </w:p>
    <w:p w:rsidR="00602E09" w:rsidRDefault="00971973" w:rsidP="00602E09">
      <w:pPr>
        <w:pStyle w:val="Textvbloku"/>
        <w:tabs>
          <w:tab w:val="left" w:pos="2835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Radim Barták - stavbyvedoucí</w:t>
      </w:r>
      <w:r w:rsidR="00602E09">
        <w:rPr>
          <w:rFonts w:ascii="Arial" w:hAnsi="Arial" w:cs="Arial"/>
          <w:sz w:val="20"/>
        </w:rPr>
        <w:tab/>
      </w:r>
    </w:p>
    <w:p w:rsidR="00602E09" w:rsidRDefault="00602E09" w:rsidP="00602E09">
      <w:pPr>
        <w:pStyle w:val="Odsazen"/>
        <w:tabs>
          <w:tab w:val="left" w:pos="3261"/>
          <w:tab w:val="left" w:pos="6379"/>
        </w:tabs>
        <w:spacing w:after="0"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</w:t>
      </w:r>
      <w:r>
        <w:rPr>
          <w:rFonts w:ascii="Arial" w:hAnsi="Arial" w:cs="Arial"/>
          <w:i/>
          <w:sz w:val="20"/>
        </w:rPr>
        <w:t xml:space="preserve">                                                                                                                        </w:t>
      </w:r>
    </w:p>
    <w:p w:rsidR="00602E09" w:rsidRDefault="00602E09" w:rsidP="00602E09">
      <w:pPr>
        <w:pStyle w:val="Textvbloku"/>
        <w:tabs>
          <w:tab w:val="left" w:pos="4820"/>
        </w:tabs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Osoba oprávněná za příkazce schvalovat </w:t>
      </w:r>
    </w:p>
    <w:p w:rsidR="00602E09" w:rsidRDefault="00602E09" w:rsidP="00602E09">
      <w:pPr>
        <w:pStyle w:val="Textvbloku"/>
        <w:tabs>
          <w:tab w:val="left" w:pos="4820"/>
        </w:tabs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zjišťovací protokoly a soupisy </w:t>
      </w:r>
    </w:p>
    <w:p w:rsidR="00602E09" w:rsidRDefault="00602E09" w:rsidP="00602E09">
      <w:pPr>
        <w:tabs>
          <w:tab w:val="left" w:pos="-1016"/>
          <w:tab w:val="left" w:pos="-718"/>
          <w:tab w:val="left" w:pos="-147"/>
          <w:tab w:val="left" w:pos="721"/>
          <w:tab w:val="left" w:pos="1441"/>
          <w:tab w:val="left" w:pos="2040"/>
          <w:tab w:val="left" w:pos="2881"/>
          <w:tab w:val="left" w:pos="4253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>provedených st. prací, dodávek a služeb</w:t>
      </w:r>
      <w:r>
        <w:rPr>
          <w:rFonts w:ascii="Arial" w:hAnsi="Arial" w:cs="Arial"/>
          <w:sz w:val="20"/>
        </w:rPr>
        <w:tab/>
        <w:t xml:space="preserve">: Mgr. Dana Budayová </w:t>
      </w:r>
      <w:r>
        <w:rPr>
          <w:rFonts w:ascii="Arial" w:hAnsi="Arial" w:cs="Arial"/>
          <w:sz w:val="20"/>
        </w:rPr>
        <w:tab/>
        <w:t xml:space="preserve">      </w:t>
      </w:r>
    </w:p>
    <w:p w:rsidR="00602E09" w:rsidRDefault="00602E09" w:rsidP="00602E09">
      <w:pPr>
        <w:tabs>
          <w:tab w:val="left" w:pos="-1016"/>
          <w:tab w:val="left" w:pos="-718"/>
          <w:tab w:val="left" w:pos="-147"/>
          <w:tab w:val="left" w:pos="721"/>
          <w:tab w:val="left" w:pos="1441"/>
          <w:tab w:val="left" w:pos="2040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ind w:left="720"/>
        <w:rPr>
          <w:rFonts w:ascii="Arial" w:hAnsi="Arial" w:cs="Arial"/>
          <w:b/>
          <w:sz w:val="20"/>
          <w:szCs w:val="20"/>
        </w:rPr>
      </w:pPr>
    </w:p>
    <w:p w:rsidR="00602E09" w:rsidRDefault="00602E09" w:rsidP="00602E09">
      <w:pPr>
        <w:tabs>
          <w:tab w:val="left" w:pos="-1016"/>
          <w:tab w:val="left" w:pos="-718"/>
          <w:tab w:val="left" w:pos="-147"/>
          <w:tab w:val="left" w:pos="721"/>
          <w:tab w:val="left" w:pos="1441"/>
          <w:tab w:val="left" w:pos="2040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stavby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stavební úpravy</w:t>
      </w:r>
    </w:p>
    <w:p w:rsidR="00602E09" w:rsidRDefault="00602E09" w:rsidP="00602E09">
      <w:pPr>
        <w:widowControl w:val="0"/>
        <w:tabs>
          <w:tab w:val="left" w:pos="-1980"/>
        </w:tabs>
        <w:adjustRightInd w:val="0"/>
        <w:ind w:left="54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:rsidR="00602E09" w:rsidRDefault="00602E09" w:rsidP="00602E09">
      <w:pPr>
        <w:widowControl w:val="0"/>
        <w:numPr>
          <w:ilvl w:val="0"/>
          <w:numId w:val="1"/>
        </w:numPr>
        <w:tabs>
          <w:tab w:val="left" w:pos="708"/>
        </w:tabs>
        <w:adjustRightInd w:val="0"/>
        <w:spacing w:after="240" w:line="0" w:lineRule="atLeast"/>
        <w:jc w:val="center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caps/>
          <w:sz w:val="20"/>
          <w:szCs w:val="22"/>
        </w:rPr>
        <w:lastRenderedPageBreak/>
        <w:t>Předmět A MÍSTO PLNĚNÍ</w:t>
      </w:r>
    </w:p>
    <w:p w:rsidR="00602E09" w:rsidRDefault="00602E09" w:rsidP="003C0C1E">
      <w:pPr>
        <w:widowControl w:val="0"/>
        <w:numPr>
          <w:ilvl w:val="1"/>
          <w:numId w:val="1"/>
        </w:numPr>
        <w:tabs>
          <w:tab w:val="left" w:pos="-1980"/>
        </w:tabs>
        <w:adjustRightInd w:val="0"/>
        <w:ind w:left="993" w:hanging="567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bookmarkStart w:id="1" w:name="_Ref133644893"/>
      <w:r>
        <w:rPr>
          <w:rFonts w:ascii="Arial" w:hAnsi="Arial" w:cs="Arial"/>
          <w:sz w:val="20"/>
          <w:szCs w:val="22"/>
        </w:rPr>
        <w:t xml:space="preserve">Příkazník se tímto zavazuje obstarat záležitost příkazce spočívající ve výkonu funkce </w:t>
      </w:r>
      <w:r>
        <w:rPr>
          <w:rFonts w:ascii="Arial" w:hAnsi="Arial" w:cs="Arial"/>
          <w:b/>
          <w:sz w:val="20"/>
          <w:szCs w:val="22"/>
        </w:rPr>
        <w:t>technického dozoru stavebníka</w:t>
      </w:r>
      <w:r>
        <w:rPr>
          <w:rFonts w:ascii="Arial" w:hAnsi="Arial" w:cs="Arial"/>
          <w:b/>
          <w:i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(dále jen „TDS“) </w:t>
      </w:r>
    </w:p>
    <w:p w:rsidR="00602E09" w:rsidRDefault="00602E09" w:rsidP="00602E09">
      <w:pPr>
        <w:widowControl w:val="0"/>
        <w:tabs>
          <w:tab w:val="left" w:pos="-1980"/>
        </w:tabs>
        <w:adjustRightInd w:val="0"/>
        <w:ind w:left="540"/>
        <w:jc w:val="center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stavby:</w:t>
      </w:r>
      <w:bookmarkEnd w:id="1"/>
    </w:p>
    <w:p w:rsidR="00602E09" w:rsidRDefault="00602E09" w:rsidP="00602E09">
      <w:pPr>
        <w:tabs>
          <w:tab w:val="left" w:pos="2340"/>
          <w:tab w:val="left" w:pos="2700"/>
        </w:tabs>
        <w:jc w:val="center"/>
        <w:rPr>
          <w:rFonts w:ascii="Arial" w:hAnsi="Arial" w:cs="Arial"/>
          <w:b/>
          <w:sz w:val="20"/>
          <w:szCs w:val="22"/>
        </w:rPr>
      </w:pPr>
    </w:p>
    <w:p w:rsidR="00602E09" w:rsidRDefault="00602E09" w:rsidP="00602E09">
      <w:pPr>
        <w:tabs>
          <w:tab w:val="left" w:pos="-198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bCs/>
          <w:sz w:val="20"/>
          <w:szCs w:val="20"/>
        </w:rPr>
        <w:t xml:space="preserve">SUPŠ sklářská Valašské Meziříčí </w:t>
      </w:r>
    </w:p>
    <w:p w:rsidR="00602E09" w:rsidRDefault="00602E09" w:rsidP="00602E09">
      <w:pPr>
        <w:tabs>
          <w:tab w:val="left" w:pos="-1980"/>
        </w:tabs>
        <w:ind w:left="540" w:hanging="5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>– stavební úpravy budovy č. p. 603</w:t>
      </w:r>
      <w:r>
        <w:rPr>
          <w:rFonts w:ascii="Arial" w:hAnsi="Arial" w:cs="Arial"/>
          <w:b/>
          <w:sz w:val="22"/>
          <w:szCs w:val="22"/>
        </w:rPr>
        <w:t>“.</w:t>
      </w:r>
    </w:p>
    <w:p w:rsidR="00602E09" w:rsidRDefault="00602E09" w:rsidP="00602E09">
      <w:pPr>
        <w:pStyle w:val="Odsazen"/>
        <w:spacing w:after="0"/>
        <w:ind w:left="567"/>
        <w:jc w:val="left"/>
        <w:rPr>
          <w:rFonts w:ascii="Arial" w:hAnsi="Arial" w:cs="Arial"/>
          <w:sz w:val="20"/>
        </w:rPr>
      </w:pPr>
    </w:p>
    <w:p w:rsidR="00602E09" w:rsidRPr="002C52B3" w:rsidRDefault="00602E09" w:rsidP="00602E09">
      <w:pPr>
        <w:pStyle w:val="Odsazen"/>
        <w:spacing w:after="0"/>
        <w:ind w:left="56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 úpravy v objektu školy (dále jen „dílo“) se dle projektové dokumentace pro realizaci stavby (dále jen „PD“), zpracované společnosti MUSIL, HYBSKÁ</w:t>
      </w:r>
      <w:r w:rsidR="000F51DB">
        <w:rPr>
          <w:rFonts w:ascii="Arial" w:hAnsi="Arial" w:cs="Arial"/>
          <w:sz w:val="20"/>
        </w:rPr>
        <w:t xml:space="preserve"> - </w:t>
      </w:r>
      <w:r>
        <w:rPr>
          <w:rFonts w:ascii="Arial" w:hAnsi="Arial" w:cs="Arial"/>
          <w:sz w:val="20"/>
        </w:rPr>
        <w:t xml:space="preserve"> architektonický atelier, s.r.o., Kopečná 58, 602 00  Brno, z</w:t>
      </w:r>
      <w:r w:rsidR="000F51DB">
        <w:rPr>
          <w:rFonts w:ascii="Arial" w:hAnsi="Arial" w:cs="Arial"/>
          <w:sz w:val="20"/>
        </w:rPr>
        <w:t xml:space="preserve"> </w:t>
      </w:r>
      <w:r w:rsidR="000F51DB" w:rsidRPr="002C52B3">
        <w:rPr>
          <w:rFonts w:ascii="Arial" w:hAnsi="Arial" w:cs="Arial"/>
          <w:sz w:val="20"/>
        </w:rPr>
        <w:t xml:space="preserve">05/ </w:t>
      </w:r>
      <w:r w:rsidRPr="002C52B3">
        <w:rPr>
          <w:rFonts w:ascii="Arial" w:hAnsi="Arial" w:cs="Arial"/>
          <w:sz w:val="20"/>
        </w:rPr>
        <w:t>2015</w:t>
      </w:r>
      <w:r w:rsidR="000F51DB" w:rsidRPr="002C52B3">
        <w:rPr>
          <w:rFonts w:ascii="Arial" w:hAnsi="Arial" w:cs="Arial"/>
          <w:sz w:val="20"/>
        </w:rPr>
        <w:t xml:space="preserve"> nečlení</w:t>
      </w:r>
      <w:r w:rsidRPr="002C52B3">
        <w:rPr>
          <w:rFonts w:ascii="Arial" w:hAnsi="Arial" w:cs="Arial"/>
          <w:sz w:val="20"/>
        </w:rPr>
        <w:t xml:space="preserve"> na stavební objekty.</w:t>
      </w:r>
    </w:p>
    <w:p w:rsidR="00602E09" w:rsidRPr="002C52B3" w:rsidRDefault="00602E09" w:rsidP="00602E09">
      <w:pPr>
        <w:pStyle w:val="Odsazen"/>
        <w:spacing w:after="0"/>
        <w:ind w:left="1418"/>
        <w:jc w:val="left"/>
        <w:rPr>
          <w:rFonts w:ascii="Arial" w:hAnsi="Arial" w:cs="Arial"/>
          <w:sz w:val="20"/>
        </w:rPr>
      </w:pPr>
    </w:p>
    <w:p w:rsidR="00602E09" w:rsidRDefault="00602E09" w:rsidP="003C0C1E">
      <w:pPr>
        <w:widowControl w:val="0"/>
        <w:numPr>
          <w:ilvl w:val="1"/>
          <w:numId w:val="1"/>
        </w:numPr>
        <w:tabs>
          <w:tab w:val="left" w:pos="-1980"/>
        </w:tabs>
        <w:adjustRightInd w:val="0"/>
        <w:spacing w:after="120"/>
        <w:ind w:left="993" w:hanging="567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0"/>
        </w:rPr>
        <w:t xml:space="preserve">Příkazník se dále zavazuje poskytovat </w:t>
      </w:r>
      <w:r>
        <w:rPr>
          <w:rFonts w:ascii="Arial" w:hAnsi="Arial" w:cs="Arial"/>
          <w:b/>
          <w:sz w:val="20"/>
          <w:szCs w:val="20"/>
        </w:rPr>
        <w:t>další dohodnuté služby, činnosti a práce</w:t>
      </w:r>
      <w:r>
        <w:rPr>
          <w:rFonts w:ascii="Arial" w:hAnsi="Arial" w:cs="Arial"/>
          <w:sz w:val="20"/>
          <w:szCs w:val="20"/>
        </w:rPr>
        <w:t xml:space="preserve"> a to v rozsahu,</w:t>
      </w:r>
      <w:r>
        <w:rPr>
          <w:rFonts w:ascii="Arial" w:hAnsi="Arial" w:cs="Arial"/>
          <w:sz w:val="20"/>
          <w:szCs w:val="22"/>
        </w:rPr>
        <w:t xml:space="preserve"> způsobem a za podmínek dohodnutých v dalších ustanoveních této smlouvy.</w:t>
      </w:r>
    </w:p>
    <w:p w:rsidR="00602E09" w:rsidRDefault="00602E09" w:rsidP="003C0C1E">
      <w:pPr>
        <w:widowControl w:val="0"/>
        <w:numPr>
          <w:ilvl w:val="1"/>
          <w:numId w:val="1"/>
        </w:numPr>
        <w:tabs>
          <w:tab w:val="left" w:pos="-1980"/>
        </w:tabs>
        <w:adjustRightInd w:val="0"/>
        <w:spacing w:after="120"/>
        <w:ind w:left="993" w:hanging="567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Účelem činnosti TDS je </w:t>
      </w:r>
      <w:r>
        <w:rPr>
          <w:rFonts w:ascii="Arial" w:hAnsi="Arial" w:cs="Arial"/>
          <w:b/>
          <w:sz w:val="20"/>
          <w:szCs w:val="22"/>
        </w:rPr>
        <w:t>dozor nad včasným a kvalitním provedením díla</w:t>
      </w:r>
      <w:r>
        <w:rPr>
          <w:rFonts w:ascii="Arial" w:hAnsi="Arial" w:cs="Arial"/>
          <w:sz w:val="20"/>
          <w:szCs w:val="22"/>
        </w:rPr>
        <w:t xml:space="preserve"> prováděného zhotovitelem stavby tak, aby dílo bylo v souladu </w:t>
      </w:r>
      <w:r w:rsidRPr="002C52B3">
        <w:rPr>
          <w:rFonts w:ascii="Arial" w:hAnsi="Arial" w:cs="Arial"/>
          <w:iCs/>
          <w:sz w:val="20"/>
          <w:szCs w:val="22"/>
        </w:rPr>
        <w:t xml:space="preserve">se </w:t>
      </w:r>
      <w:r w:rsidR="000F51DB" w:rsidRPr="002C52B3">
        <w:rPr>
          <w:rFonts w:ascii="Arial" w:hAnsi="Arial" w:cs="Arial"/>
          <w:iCs/>
          <w:sz w:val="20"/>
          <w:szCs w:val="22"/>
        </w:rPr>
        <w:t>souhlasem s provedením ohlášeného</w:t>
      </w:r>
      <w:r w:rsidR="00CC5D60" w:rsidRPr="002C52B3">
        <w:rPr>
          <w:rFonts w:ascii="Arial" w:hAnsi="Arial" w:cs="Arial"/>
          <w:iCs/>
          <w:sz w:val="20"/>
          <w:szCs w:val="22"/>
        </w:rPr>
        <w:t xml:space="preserve"> stavebního</w:t>
      </w:r>
      <w:r w:rsidR="000F51DB" w:rsidRPr="002C52B3">
        <w:rPr>
          <w:rFonts w:ascii="Arial" w:hAnsi="Arial" w:cs="Arial"/>
          <w:iCs/>
          <w:sz w:val="20"/>
          <w:szCs w:val="22"/>
        </w:rPr>
        <w:t xml:space="preserve"> záměru</w:t>
      </w:r>
      <w:r w:rsidRPr="002C52B3">
        <w:rPr>
          <w:rFonts w:ascii="Arial" w:hAnsi="Arial" w:cs="Arial"/>
          <w:iCs/>
          <w:sz w:val="20"/>
          <w:szCs w:val="22"/>
        </w:rPr>
        <w:t>, s prováděcí dokumentací a dodavatelskou dokumentací</w:t>
      </w:r>
      <w:r w:rsidRPr="002C52B3">
        <w:rPr>
          <w:rFonts w:ascii="Arial" w:hAnsi="Arial" w:cs="Arial"/>
          <w:sz w:val="20"/>
          <w:szCs w:val="22"/>
        </w:rPr>
        <w:t xml:space="preserve">, s obecně závaznými právními předpisy, zejména aby bylo v souladu se zákonem č. 183/2006 Sb. a jeho </w:t>
      </w:r>
      <w:r>
        <w:rPr>
          <w:rFonts w:ascii="Arial" w:hAnsi="Arial" w:cs="Arial"/>
          <w:sz w:val="20"/>
          <w:szCs w:val="22"/>
        </w:rPr>
        <w:t>prováděcími předpisy, touto smlouvou a oprávněnými zájmy příkazce. Činnost TDS, kter</w:t>
      </w:r>
      <w:r w:rsidR="000F51DB">
        <w:rPr>
          <w:rFonts w:ascii="Arial" w:hAnsi="Arial" w:cs="Arial"/>
          <w:sz w:val="20"/>
          <w:szCs w:val="22"/>
        </w:rPr>
        <w:t>á</w:t>
      </w:r>
      <w:r>
        <w:rPr>
          <w:rFonts w:ascii="Arial" w:hAnsi="Arial" w:cs="Arial"/>
          <w:sz w:val="20"/>
          <w:szCs w:val="22"/>
        </w:rPr>
        <w:t xml:space="preserve"> je </w:t>
      </w:r>
      <w:r>
        <w:rPr>
          <w:rFonts w:ascii="Arial" w:hAnsi="Arial" w:cs="Arial"/>
          <w:b/>
          <w:sz w:val="20"/>
          <w:szCs w:val="22"/>
        </w:rPr>
        <w:t>dozorem stálým</w:t>
      </w:r>
      <w:r>
        <w:rPr>
          <w:rFonts w:ascii="Arial" w:hAnsi="Arial" w:cs="Arial"/>
          <w:sz w:val="20"/>
          <w:szCs w:val="22"/>
        </w:rPr>
        <w:t xml:space="preserve">, je </w:t>
      </w:r>
      <w:r>
        <w:rPr>
          <w:rFonts w:ascii="Arial" w:hAnsi="Arial" w:cs="Arial"/>
          <w:b/>
          <w:sz w:val="20"/>
          <w:szCs w:val="22"/>
        </w:rPr>
        <w:t>zahájena</w:t>
      </w:r>
      <w:r>
        <w:rPr>
          <w:rFonts w:ascii="Arial" w:hAnsi="Arial" w:cs="Arial"/>
          <w:sz w:val="20"/>
          <w:szCs w:val="22"/>
        </w:rPr>
        <w:t xml:space="preserve"> dnem podepsání smlouvy oběma smluvními stranami a trvá </w:t>
      </w:r>
      <w:r>
        <w:rPr>
          <w:rFonts w:ascii="Arial" w:hAnsi="Arial" w:cs="Arial"/>
          <w:b/>
          <w:sz w:val="20"/>
          <w:szCs w:val="22"/>
        </w:rPr>
        <w:t>po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celou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dobu provádění díla</w:t>
      </w:r>
      <w:r>
        <w:rPr>
          <w:rFonts w:ascii="Arial" w:hAnsi="Arial" w:cs="Arial"/>
          <w:sz w:val="20"/>
          <w:szCs w:val="22"/>
        </w:rPr>
        <w:t xml:space="preserve"> až do bezvadného převzetí díla příkazcem bez vad a nedodělků, nestanoví-li tato smlouva jinak. Příkazník prohlašuje, že technický dozor stavebníka bude provádět osoba mající </w:t>
      </w:r>
      <w:r>
        <w:rPr>
          <w:rFonts w:ascii="Arial" w:hAnsi="Arial" w:cs="Arial"/>
          <w:b/>
          <w:sz w:val="20"/>
          <w:szCs w:val="22"/>
        </w:rPr>
        <w:t>odbornou způsobilost</w:t>
      </w:r>
      <w:r>
        <w:rPr>
          <w:rFonts w:ascii="Arial" w:hAnsi="Arial" w:cs="Arial"/>
          <w:sz w:val="20"/>
          <w:szCs w:val="22"/>
        </w:rPr>
        <w:t xml:space="preserve"> požadovanou stavebním zákonem. </w:t>
      </w:r>
    </w:p>
    <w:p w:rsidR="00602E09" w:rsidRDefault="00602E09" w:rsidP="003C0C1E">
      <w:pPr>
        <w:widowControl w:val="0"/>
        <w:numPr>
          <w:ilvl w:val="1"/>
          <w:numId w:val="1"/>
        </w:numPr>
        <w:adjustRightInd w:val="0"/>
        <w:spacing w:after="120"/>
        <w:ind w:left="993" w:hanging="567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Příkazce se zavazuje za řádně a včas provedené činnosti </w:t>
      </w:r>
      <w:r>
        <w:rPr>
          <w:rFonts w:ascii="Arial" w:hAnsi="Arial" w:cs="Arial"/>
          <w:b/>
          <w:sz w:val="20"/>
          <w:szCs w:val="22"/>
        </w:rPr>
        <w:t>zaplatit příkazníkovi odměnu</w:t>
      </w:r>
      <w:r>
        <w:rPr>
          <w:rFonts w:ascii="Arial" w:hAnsi="Arial" w:cs="Arial"/>
          <w:sz w:val="20"/>
          <w:szCs w:val="22"/>
        </w:rPr>
        <w:t xml:space="preserve"> dohodnutou v této smlouvě, v souladu se zákonem o cenách. Příkazce se zavazuje poskytnout příkazníkovi spolupůsobení v rozsahu a za podmínek dohodnutých v dalších ustanoveních této smlouvy.</w:t>
      </w:r>
    </w:p>
    <w:p w:rsidR="00602E09" w:rsidRDefault="00602E09" w:rsidP="003C0C1E">
      <w:pPr>
        <w:widowControl w:val="0"/>
        <w:numPr>
          <w:ilvl w:val="1"/>
          <w:numId w:val="1"/>
        </w:numPr>
        <w:adjustRightInd w:val="0"/>
        <w:ind w:left="993" w:hanging="567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Příkazník bude provádět činnost podle této smlouvy zásadně </w:t>
      </w:r>
      <w:r>
        <w:rPr>
          <w:rFonts w:ascii="Arial" w:hAnsi="Arial" w:cs="Arial"/>
          <w:b/>
          <w:sz w:val="20"/>
          <w:szCs w:val="22"/>
        </w:rPr>
        <w:t>jménem a na účet příkazce</w:t>
      </w:r>
      <w:r>
        <w:rPr>
          <w:rFonts w:ascii="Arial" w:hAnsi="Arial" w:cs="Arial"/>
          <w:sz w:val="20"/>
          <w:szCs w:val="22"/>
        </w:rPr>
        <w:t>, přičemž:</w:t>
      </w:r>
    </w:p>
    <w:p w:rsidR="00602E09" w:rsidRDefault="00602E09" w:rsidP="003C0C1E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120"/>
        <w:ind w:left="901" w:hanging="334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bookmarkStart w:id="2" w:name="_Ref132773051"/>
      <w:r>
        <w:rPr>
          <w:rFonts w:ascii="Arial" w:hAnsi="Arial" w:cs="Arial"/>
          <w:sz w:val="20"/>
          <w:szCs w:val="22"/>
        </w:rPr>
        <w:t xml:space="preserve">bude obstarávat běžné </w:t>
      </w:r>
      <w:r>
        <w:rPr>
          <w:rFonts w:ascii="Arial" w:hAnsi="Arial" w:cs="Arial"/>
          <w:b/>
          <w:sz w:val="20"/>
          <w:szCs w:val="22"/>
        </w:rPr>
        <w:t>záležitosti a úkony spojené s přípravou a realizací stavby</w:t>
      </w:r>
      <w:r>
        <w:rPr>
          <w:rFonts w:ascii="Arial" w:hAnsi="Arial" w:cs="Arial"/>
          <w:sz w:val="20"/>
          <w:szCs w:val="22"/>
        </w:rPr>
        <w:t xml:space="preserve">. </w:t>
      </w:r>
      <w:r>
        <w:rPr>
          <w:rFonts w:ascii="Arial" w:hAnsi="Arial" w:cs="Arial"/>
          <w:sz w:val="20"/>
          <w:szCs w:val="20"/>
        </w:rPr>
        <w:t>Příkazník</w:t>
      </w:r>
      <w:r>
        <w:rPr>
          <w:rFonts w:ascii="Arial" w:hAnsi="Arial" w:cs="Arial"/>
          <w:sz w:val="20"/>
          <w:szCs w:val="22"/>
        </w:rPr>
        <w:t xml:space="preserve"> bude postupovat v odborných záležitostech samostatně s tím, že každý rozhodující krok bude </w:t>
      </w:r>
      <w:r>
        <w:rPr>
          <w:rFonts w:ascii="Arial" w:hAnsi="Arial" w:cs="Arial"/>
          <w:b/>
          <w:sz w:val="20"/>
          <w:szCs w:val="22"/>
        </w:rPr>
        <w:t>předem projednávat s příkazcem</w:t>
      </w:r>
      <w:r>
        <w:rPr>
          <w:rFonts w:ascii="Arial" w:hAnsi="Arial" w:cs="Arial"/>
          <w:sz w:val="20"/>
          <w:szCs w:val="22"/>
        </w:rPr>
        <w:t>, bude-li to s ohledem na postup výstavby možné,</w:t>
      </w:r>
      <w:bookmarkEnd w:id="2"/>
    </w:p>
    <w:p w:rsidR="00602E09" w:rsidRDefault="00602E09" w:rsidP="003C0C1E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120"/>
        <w:ind w:left="901" w:hanging="334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b/>
          <w:sz w:val="20"/>
          <w:szCs w:val="22"/>
        </w:rPr>
        <w:t>právně jednat</w:t>
      </w:r>
      <w:r>
        <w:rPr>
          <w:rFonts w:ascii="Arial" w:hAnsi="Arial" w:cs="Arial"/>
          <w:sz w:val="20"/>
          <w:szCs w:val="22"/>
        </w:rPr>
        <w:t xml:space="preserve"> bude jménem a na účet příkazce jen v případě samotného, zvláštního </w:t>
      </w:r>
      <w:r>
        <w:rPr>
          <w:rFonts w:ascii="Arial" w:hAnsi="Arial" w:cs="Arial"/>
          <w:b/>
          <w:sz w:val="20"/>
          <w:szCs w:val="22"/>
        </w:rPr>
        <w:t>zmocnění</w:t>
      </w:r>
      <w:r>
        <w:rPr>
          <w:rFonts w:ascii="Arial" w:hAnsi="Arial" w:cs="Arial"/>
          <w:sz w:val="20"/>
          <w:szCs w:val="22"/>
        </w:rPr>
        <w:t>, uděleného mu pro ten případ příkazcem, nevyplývá-li z této smlouvy jinak. V ostatních případech bude příkazci připravovat kvalifikované návrhy a dokumenty k uskutečnění právního jednání a rozhodovacích aktů.</w:t>
      </w:r>
    </w:p>
    <w:p w:rsidR="00602E09" w:rsidRDefault="00602E09" w:rsidP="003C0C1E">
      <w:pPr>
        <w:widowControl w:val="0"/>
        <w:numPr>
          <w:ilvl w:val="1"/>
          <w:numId w:val="1"/>
        </w:numPr>
        <w:adjustRightInd w:val="0"/>
        <w:spacing w:before="120"/>
        <w:ind w:left="993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 souladu s ustanovením odstavce </w:t>
      </w:r>
      <w:r>
        <w:rPr>
          <w:rFonts w:ascii="Arial" w:hAnsi="Arial" w:cs="Arial"/>
          <w:sz w:val="20"/>
        </w:rPr>
        <w:t>2.</w:t>
      </w:r>
      <w:r w:rsidR="002C52B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5</w:t>
      </w:r>
      <w:r>
        <w:t>.</w:t>
      </w:r>
      <w:r>
        <w:rPr>
          <w:rFonts w:ascii="Arial" w:hAnsi="Arial" w:cs="Arial"/>
          <w:sz w:val="20"/>
          <w:szCs w:val="22"/>
        </w:rPr>
        <w:t xml:space="preserve"> tohoto článku </w:t>
      </w:r>
      <w:r>
        <w:rPr>
          <w:rFonts w:ascii="Arial" w:hAnsi="Arial" w:cs="Arial"/>
          <w:b/>
          <w:sz w:val="20"/>
          <w:szCs w:val="22"/>
        </w:rPr>
        <w:t>zmocňuje</w:t>
      </w:r>
      <w:r>
        <w:rPr>
          <w:rFonts w:ascii="Arial" w:hAnsi="Arial" w:cs="Arial"/>
          <w:sz w:val="20"/>
          <w:szCs w:val="22"/>
        </w:rPr>
        <w:t xml:space="preserve"> tímto </w:t>
      </w:r>
      <w:r>
        <w:rPr>
          <w:rFonts w:ascii="Arial" w:hAnsi="Arial" w:cs="Arial"/>
          <w:b/>
          <w:sz w:val="20"/>
          <w:szCs w:val="22"/>
        </w:rPr>
        <w:t>příkazce příkazníka</w:t>
      </w:r>
      <w:r>
        <w:rPr>
          <w:rFonts w:ascii="Arial" w:hAnsi="Arial" w:cs="Arial"/>
          <w:sz w:val="20"/>
          <w:szCs w:val="22"/>
        </w:rPr>
        <w:t xml:space="preserve">, aby jeho jménem a na jeho účet obstarával a vyřizoval </w:t>
      </w:r>
      <w:r>
        <w:rPr>
          <w:rFonts w:ascii="Arial" w:hAnsi="Arial" w:cs="Arial"/>
          <w:b/>
          <w:sz w:val="20"/>
          <w:szCs w:val="22"/>
        </w:rPr>
        <w:t>záležitosti spojené s přípravou a realizací stavby</w:t>
      </w:r>
      <w:r>
        <w:rPr>
          <w:rFonts w:ascii="Arial" w:hAnsi="Arial" w:cs="Arial"/>
          <w:sz w:val="20"/>
          <w:szCs w:val="22"/>
        </w:rPr>
        <w:t xml:space="preserve"> uvedenou v odstavci </w:t>
      </w:r>
      <w:r>
        <w:fldChar w:fldCharType="begin"/>
      </w:r>
      <w:r>
        <w:instrText xml:space="preserve"> REF _Ref133644893 \r \h  \* MERGEFORMAT </w:instrText>
      </w:r>
      <w:r>
        <w:fldChar w:fldCharType="separate"/>
      </w:r>
      <w:r w:rsidR="00067A47" w:rsidRPr="00067A47">
        <w:rPr>
          <w:rFonts w:ascii="Arial" w:hAnsi="Arial" w:cs="Arial"/>
          <w:sz w:val="20"/>
          <w:szCs w:val="22"/>
        </w:rPr>
        <w:t>2.1</w:t>
      </w:r>
      <w:r>
        <w:fldChar w:fldCharType="end"/>
      </w:r>
      <w:r>
        <w:rPr>
          <w:rFonts w:ascii="Arial" w:hAnsi="Arial" w:cs="Arial"/>
          <w:sz w:val="20"/>
          <w:szCs w:val="22"/>
        </w:rPr>
        <w:t xml:space="preserve"> a to v rozsahu činností, prací a služeb, vyplývajících z této smlouvy. Příkazník je oprávněn obstarat jménem a na účet příkazce </w:t>
      </w:r>
      <w:r>
        <w:rPr>
          <w:rFonts w:ascii="Arial" w:hAnsi="Arial" w:cs="Arial"/>
          <w:b/>
          <w:sz w:val="20"/>
          <w:szCs w:val="22"/>
        </w:rPr>
        <w:t>veškeré běžné záležitosti</w:t>
      </w:r>
      <w:r>
        <w:rPr>
          <w:rFonts w:ascii="Arial" w:hAnsi="Arial" w:cs="Arial"/>
          <w:sz w:val="20"/>
          <w:szCs w:val="22"/>
        </w:rPr>
        <w:t xml:space="preserve"> spojené s přípravou a realizací stavby</w:t>
      </w:r>
      <w:r>
        <w:rPr>
          <w:rFonts w:ascii="Arial" w:hAnsi="Arial" w:cs="Arial"/>
          <w:b/>
          <w:sz w:val="20"/>
          <w:szCs w:val="22"/>
        </w:rPr>
        <w:t xml:space="preserve"> a právně jednat v souvislosti s řádnou přípravou a realizací stavby</w:t>
      </w:r>
      <w:r>
        <w:rPr>
          <w:rFonts w:ascii="Arial" w:hAnsi="Arial" w:cs="Arial"/>
          <w:sz w:val="20"/>
          <w:szCs w:val="22"/>
        </w:rPr>
        <w:t>, jakož i provádět další činnosti a služby vyplývající z této smlouvy.</w:t>
      </w:r>
    </w:p>
    <w:p w:rsidR="00602E09" w:rsidRPr="003C0C1E" w:rsidRDefault="00602E09" w:rsidP="002B6256">
      <w:pPr>
        <w:widowControl w:val="0"/>
        <w:numPr>
          <w:ilvl w:val="1"/>
          <w:numId w:val="1"/>
        </w:numPr>
        <w:adjustRightInd w:val="0"/>
        <w:spacing w:before="120" w:after="60"/>
        <w:ind w:left="993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3C0C1E">
        <w:rPr>
          <w:rFonts w:ascii="Arial" w:hAnsi="Arial" w:cs="Arial"/>
          <w:sz w:val="20"/>
          <w:szCs w:val="22"/>
        </w:rPr>
        <w:t xml:space="preserve">Místem plnění je </w:t>
      </w:r>
      <w:r w:rsidRPr="003C0C1E">
        <w:rPr>
          <w:rFonts w:ascii="Arial" w:hAnsi="Arial" w:cs="Arial"/>
          <w:sz w:val="20"/>
        </w:rPr>
        <w:t>SUPŠS Valašské Meziříčí, Sklářská 603/8, Krá</w:t>
      </w:r>
      <w:r w:rsidR="002C52B3" w:rsidRPr="003C0C1E">
        <w:rPr>
          <w:rFonts w:ascii="Arial" w:hAnsi="Arial" w:cs="Arial"/>
          <w:sz w:val="20"/>
        </w:rPr>
        <w:t>sno nad Bečvou, 757 01 Valašské</w:t>
      </w:r>
      <w:r w:rsidR="003C0C1E" w:rsidRPr="003C0C1E">
        <w:rPr>
          <w:rFonts w:ascii="Arial" w:hAnsi="Arial" w:cs="Arial"/>
          <w:sz w:val="20"/>
        </w:rPr>
        <w:t xml:space="preserve"> </w:t>
      </w:r>
      <w:r w:rsidRPr="003C0C1E">
        <w:rPr>
          <w:rFonts w:ascii="Arial" w:hAnsi="Arial" w:cs="Arial"/>
          <w:sz w:val="20"/>
        </w:rPr>
        <w:t>Meziříčí.</w:t>
      </w:r>
    </w:p>
    <w:p w:rsidR="00602E09" w:rsidRDefault="00602E09" w:rsidP="008815B1">
      <w:pPr>
        <w:widowControl w:val="0"/>
        <w:adjustRightInd w:val="0"/>
        <w:spacing w:before="120" w:after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3C0C1E" w:rsidRDefault="003C0C1E" w:rsidP="008815B1">
      <w:pPr>
        <w:widowControl w:val="0"/>
        <w:adjustRightInd w:val="0"/>
        <w:spacing w:before="120" w:after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3C0C1E" w:rsidRDefault="003C0C1E" w:rsidP="008815B1">
      <w:pPr>
        <w:widowControl w:val="0"/>
        <w:adjustRightInd w:val="0"/>
        <w:spacing w:before="120" w:after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3C0C1E" w:rsidRDefault="003C0C1E" w:rsidP="008815B1">
      <w:pPr>
        <w:widowControl w:val="0"/>
        <w:adjustRightInd w:val="0"/>
        <w:spacing w:before="120" w:after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3C0C1E" w:rsidRDefault="003C0C1E" w:rsidP="008815B1">
      <w:pPr>
        <w:widowControl w:val="0"/>
        <w:adjustRightInd w:val="0"/>
        <w:spacing w:before="120" w:after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3C0C1E" w:rsidRDefault="003C0C1E" w:rsidP="008815B1">
      <w:pPr>
        <w:widowControl w:val="0"/>
        <w:adjustRightInd w:val="0"/>
        <w:spacing w:before="120" w:after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602E09" w:rsidRPr="00F9577A" w:rsidRDefault="00602E09" w:rsidP="00602E09">
      <w:pPr>
        <w:widowControl w:val="0"/>
        <w:numPr>
          <w:ilvl w:val="0"/>
          <w:numId w:val="1"/>
        </w:numPr>
        <w:tabs>
          <w:tab w:val="left" w:pos="708"/>
        </w:tabs>
        <w:adjustRightInd w:val="0"/>
        <w:spacing w:line="360" w:lineRule="atLeast"/>
        <w:jc w:val="center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caps/>
          <w:sz w:val="20"/>
          <w:szCs w:val="22"/>
        </w:rPr>
        <w:t>Činnosti příkazníka – TDS</w:t>
      </w:r>
    </w:p>
    <w:p w:rsidR="00F9577A" w:rsidRDefault="00F9577A" w:rsidP="00F9577A">
      <w:pPr>
        <w:widowControl w:val="0"/>
        <w:tabs>
          <w:tab w:val="left" w:pos="708"/>
        </w:tabs>
        <w:adjustRightInd w:val="0"/>
        <w:spacing w:line="360" w:lineRule="atLeast"/>
        <w:ind w:left="567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602E09" w:rsidRDefault="00602E09" w:rsidP="003C0C1E">
      <w:pPr>
        <w:widowControl w:val="0"/>
        <w:numPr>
          <w:ilvl w:val="1"/>
          <w:numId w:val="1"/>
        </w:numPr>
        <w:adjustRightInd w:val="0"/>
        <w:spacing w:line="360" w:lineRule="atLeast"/>
        <w:ind w:left="540" w:hanging="114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Před zahájením provádění díla: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685"/>
        </w:tabs>
        <w:suppressAutoHyphens/>
        <w:spacing w:before="60"/>
        <w:jc w:val="both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převezme od příkazce a podrobně se seznámí s příslušnými </w:t>
      </w:r>
      <w:r>
        <w:rPr>
          <w:rFonts w:ascii="Arial" w:hAnsi="Arial" w:cs="Arial"/>
          <w:b/>
          <w:sz w:val="20"/>
          <w:szCs w:val="22"/>
        </w:rPr>
        <w:t>podklady pro realizaci díla</w:t>
      </w:r>
      <w:r>
        <w:rPr>
          <w:rFonts w:ascii="Arial" w:hAnsi="Arial" w:cs="Arial"/>
          <w:sz w:val="20"/>
          <w:szCs w:val="22"/>
        </w:rPr>
        <w:t xml:space="preserve">, tj. zejména: investičním záměrem, projektovou dokumentací, veřejnoprávními rozhodnutími, jakož i s doklady, na které se odkazují (a to nejen s jejich obsahem, ale i podmínkami v nich obsaženými) a seznámí se se smlouvami týkajícími se provádění díla apod. Příkazník je </w:t>
      </w:r>
      <w:r>
        <w:rPr>
          <w:rFonts w:ascii="Arial" w:hAnsi="Arial" w:cs="Arial"/>
          <w:b/>
          <w:sz w:val="20"/>
          <w:szCs w:val="22"/>
        </w:rPr>
        <w:t>povinen příkazce upozornit</w:t>
      </w:r>
      <w:r>
        <w:rPr>
          <w:rFonts w:ascii="Arial" w:hAnsi="Arial" w:cs="Arial"/>
          <w:sz w:val="20"/>
          <w:szCs w:val="22"/>
        </w:rPr>
        <w:t xml:space="preserve"> na případné </w:t>
      </w:r>
      <w:r>
        <w:rPr>
          <w:rFonts w:ascii="Arial" w:hAnsi="Arial" w:cs="Arial"/>
          <w:b/>
          <w:sz w:val="20"/>
          <w:szCs w:val="22"/>
        </w:rPr>
        <w:t xml:space="preserve">nesrovnalosti </w:t>
      </w:r>
      <w:r>
        <w:rPr>
          <w:rFonts w:ascii="Arial" w:hAnsi="Arial" w:cs="Arial"/>
          <w:sz w:val="20"/>
          <w:szCs w:val="22"/>
        </w:rPr>
        <w:t>v projektové dokumentaci,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jménem příkazce plní povinnosti dle § 152 odst. 3 písm. a), b), c), d), e) zákona č. 183/2006 Sb., 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dohlíží na maximální dodržování provozního režimu stavby,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organizuje </w:t>
      </w:r>
      <w:r>
        <w:rPr>
          <w:rFonts w:ascii="Arial" w:hAnsi="Arial" w:cs="Arial"/>
          <w:b/>
          <w:sz w:val="20"/>
          <w:szCs w:val="22"/>
        </w:rPr>
        <w:t>předání staveniště</w:t>
      </w:r>
      <w:r>
        <w:rPr>
          <w:rFonts w:ascii="Arial" w:hAnsi="Arial" w:cs="Arial"/>
          <w:sz w:val="20"/>
          <w:szCs w:val="22"/>
        </w:rPr>
        <w:t xml:space="preserve"> zhotoviteli a podílí se na vypracování </w:t>
      </w:r>
      <w:r>
        <w:rPr>
          <w:rFonts w:ascii="Arial" w:hAnsi="Arial" w:cs="Arial"/>
          <w:b/>
          <w:sz w:val="20"/>
          <w:szCs w:val="22"/>
        </w:rPr>
        <w:t>zápisu o předání a převzetí</w:t>
      </w:r>
      <w:r>
        <w:rPr>
          <w:rFonts w:ascii="Arial" w:hAnsi="Arial" w:cs="Arial"/>
          <w:sz w:val="20"/>
          <w:szCs w:val="22"/>
        </w:rPr>
        <w:t xml:space="preserve"> staveniště do stavebního deníku,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zajistí </w:t>
      </w:r>
      <w:r>
        <w:rPr>
          <w:rFonts w:ascii="Arial" w:hAnsi="Arial" w:cs="Arial"/>
          <w:b/>
          <w:sz w:val="20"/>
          <w:szCs w:val="22"/>
        </w:rPr>
        <w:t>předání napojovacích míst</w:t>
      </w:r>
      <w:r>
        <w:rPr>
          <w:rFonts w:ascii="Arial" w:hAnsi="Arial" w:cs="Arial"/>
          <w:sz w:val="20"/>
          <w:szCs w:val="22"/>
        </w:rPr>
        <w:t xml:space="preserve"> na určené stávající inženýrské sítě a na dopravní infrastrukturu,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zkontroluje, zda zhotovitel zavedl </w:t>
      </w:r>
      <w:r>
        <w:rPr>
          <w:rFonts w:ascii="Arial" w:hAnsi="Arial" w:cs="Arial"/>
          <w:b/>
          <w:sz w:val="20"/>
          <w:szCs w:val="22"/>
        </w:rPr>
        <w:t>stavební deník</w:t>
      </w:r>
      <w:r>
        <w:rPr>
          <w:rFonts w:ascii="Arial" w:hAnsi="Arial" w:cs="Arial"/>
          <w:sz w:val="20"/>
          <w:szCs w:val="22"/>
        </w:rPr>
        <w:t xml:space="preserve"> a tento vede po celou dobu realizace stavby v souladu se zákonem č. 183/2006 Sb. a prováděcími předpisy, zda zhotovitel zapsal do úvodního listu stavebního deníku předepsané (nebo potřebné) údaje a potvrdil převzetí příslušných dokladů, informací, údajů a vytýčení nezbytných pro zahájení prací na díle s tím, že se TDS na kontrolním zaměření terénu prováděného zhotovitelem před zahájením prací přímo účastní,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před zahájením stavby stanoví </w:t>
      </w:r>
      <w:r>
        <w:rPr>
          <w:rFonts w:ascii="Arial" w:hAnsi="Arial" w:cs="Arial"/>
          <w:b/>
          <w:sz w:val="20"/>
          <w:szCs w:val="22"/>
        </w:rPr>
        <w:t>termíny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kontrolních dnů</w:t>
      </w:r>
      <w:r>
        <w:rPr>
          <w:rFonts w:ascii="Arial" w:hAnsi="Arial" w:cs="Arial"/>
          <w:sz w:val="20"/>
          <w:szCs w:val="22"/>
        </w:rPr>
        <w:t xml:space="preserve"> (KD), které předloží ostatním účastníkům výstavby, autorskému dozoru projektanta, příslušnému stavebnímu úřadu. Kontrolní dny musí být organizovány </w:t>
      </w:r>
      <w:r>
        <w:rPr>
          <w:rFonts w:ascii="Arial" w:hAnsi="Arial" w:cs="Arial"/>
          <w:b/>
          <w:sz w:val="20"/>
          <w:szCs w:val="22"/>
        </w:rPr>
        <w:t>zpravidla 1x za 14 dnů</w:t>
      </w:r>
      <w:r>
        <w:rPr>
          <w:rFonts w:ascii="Arial" w:hAnsi="Arial" w:cs="Arial"/>
          <w:sz w:val="20"/>
          <w:szCs w:val="22"/>
        </w:rPr>
        <w:t xml:space="preserve"> po dobu provádění stavebních prací. Příkazník kontrolní dny </w:t>
      </w:r>
      <w:r>
        <w:rPr>
          <w:rFonts w:ascii="Arial" w:hAnsi="Arial" w:cs="Arial"/>
          <w:b/>
          <w:sz w:val="20"/>
          <w:szCs w:val="22"/>
        </w:rPr>
        <w:t>organizuje, vyhotovuje zápisy</w:t>
      </w:r>
      <w:r>
        <w:rPr>
          <w:rFonts w:ascii="Arial" w:hAnsi="Arial" w:cs="Arial"/>
          <w:sz w:val="20"/>
          <w:szCs w:val="22"/>
        </w:rPr>
        <w:t xml:space="preserve"> a odpovídá za jejich distribuci. Zápis z KD bude vždy obsahovat potvrzení souladu postupu prací vzhledem ke schválenému </w:t>
      </w:r>
      <w:r>
        <w:rPr>
          <w:rFonts w:ascii="Arial" w:hAnsi="Arial" w:cs="Arial"/>
          <w:b/>
          <w:sz w:val="20"/>
          <w:szCs w:val="22"/>
        </w:rPr>
        <w:t>harmonogramu výstavby a platebnímu kalendáři</w:t>
      </w:r>
      <w:r>
        <w:rPr>
          <w:rFonts w:ascii="Arial" w:hAnsi="Arial" w:cs="Arial"/>
          <w:sz w:val="20"/>
          <w:szCs w:val="22"/>
        </w:rPr>
        <w:t xml:space="preserve"> a opatření přijatá v případě nedodržení harmonogramu výstavby,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před zahájením stavby předloží příkazci ke schválení </w:t>
      </w:r>
      <w:r>
        <w:rPr>
          <w:rFonts w:ascii="Arial" w:hAnsi="Arial" w:cs="Arial"/>
          <w:b/>
          <w:sz w:val="20"/>
          <w:szCs w:val="22"/>
        </w:rPr>
        <w:t>harmonogram a platební kalendář postupu výstavby zpracovaný zhotovitelem stavby.</w:t>
      </w:r>
      <w:r>
        <w:rPr>
          <w:rFonts w:ascii="Arial" w:hAnsi="Arial" w:cs="Arial"/>
          <w:sz w:val="20"/>
          <w:szCs w:val="22"/>
        </w:rPr>
        <w:t xml:space="preserve"> </w:t>
      </w:r>
    </w:p>
    <w:p w:rsidR="00602E09" w:rsidRDefault="00602E09" w:rsidP="00602E09">
      <w:pPr>
        <w:widowControl w:val="0"/>
        <w:tabs>
          <w:tab w:val="left" w:pos="900"/>
        </w:tabs>
        <w:adjustRightInd w:val="0"/>
        <w:spacing w:before="60"/>
        <w:ind w:left="1072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602E09" w:rsidRDefault="00602E09" w:rsidP="00602E09">
      <w:pPr>
        <w:widowControl w:val="0"/>
        <w:numPr>
          <w:ilvl w:val="1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V průběhu provádění díla</w:t>
      </w:r>
      <w:r>
        <w:rPr>
          <w:rFonts w:ascii="Arial" w:hAnsi="Arial" w:cs="Arial"/>
          <w:sz w:val="20"/>
          <w:szCs w:val="22"/>
        </w:rPr>
        <w:t>: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kontroluje provedení </w:t>
      </w:r>
      <w:r>
        <w:rPr>
          <w:rFonts w:ascii="Arial" w:hAnsi="Arial" w:cs="Arial"/>
          <w:b/>
          <w:sz w:val="20"/>
          <w:szCs w:val="22"/>
        </w:rPr>
        <w:t>přípravných prací a prací na zařízení staveniště</w:t>
      </w:r>
      <w:r>
        <w:rPr>
          <w:rFonts w:ascii="Arial" w:hAnsi="Arial" w:cs="Arial"/>
          <w:sz w:val="20"/>
          <w:szCs w:val="22"/>
        </w:rPr>
        <w:t xml:space="preserve"> a kontroluje, zda zhotovitel dodržuje na staveništi  předpisy ochrany životního prostředí a zda udržuje na staveništi čistotu a pořádek, 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potvrzuje zahájení prací, tj. prací přípravných, na zařízení staveniště a na stavbě jako celku,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odpovídá za </w:t>
      </w:r>
      <w:r>
        <w:rPr>
          <w:rFonts w:ascii="Arial" w:hAnsi="Arial" w:cs="Arial"/>
          <w:b/>
          <w:sz w:val="20"/>
          <w:szCs w:val="22"/>
        </w:rPr>
        <w:t>soulad průběhu prací</w:t>
      </w:r>
      <w:r>
        <w:rPr>
          <w:rFonts w:ascii="Arial" w:hAnsi="Arial" w:cs="Arial"/>
          <w:sz w:val="20"/>
          <w:szCs w:val="22"/>
        </w:rPr>
        <w:t xml:space="preserve"> zejména se:</w:t>
      </w:r>
    </w:p>
    <w:p w:rsidR="00602E09" w:rsidRDefault="00602E09" w:rsidP="00602E09">
      <w:pPr>
        <w:widowControl w:val="0"/>
        <w:numPr>
          <w:ilvl w:val="3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smlouvou o dílo</w:t>
      </w:r>
      <w:r>
        <w:rPr>
          <w:rFonts w:ascii="Arial" w:hAnsi="Arial" w:cs="Arial"/>
          <w:sz w:val="20"/>
          <w:szCs w:val="22"/>
        </w:rPr>
        <w:t xml:space="preserve"> na dodávku stavby,</w:t>
      </w:r>
    </w:p>
    <w:p w:rsidR="00602E09" w:rsidRDefault="00602E09" w:rsidP="00602E09">
      <w:pPr>
        <w:widowControl w:val="0"/>
        <w:numPr>
          <w:ilvl w:val="3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ostatními smlouvami, uzavřenými příkazcem k předmětu díla,</w:t>
      </w:r>
    </w:p>
    <w:p w:rsidR="00602E09" w:rsidRDefault="00602E09" w:rsidP="00602E09">
      <w:pPr>
        <w:widowControl w:val="0"/>
        <w:numPr>
          <w:ilvl w:val="3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investičním záměrem</w:t>
      </w:r>
      <w:r>
        <w:rPr>
          <w:rFonts w:ascii="Arial" w:hAnsi="Arial" w:cs="Arial"/>
          <w:sz w:val="20"/>
          <w:szCs w:val="22"/>
        </w:rPr>
        <w:t xml:space="preserve"> akce a podmínkami evidenční karty IZ,</w:t>
      </w:r>
    </w:p>
    <w:p w:rsidR="002C52B3" w:rsidRDefault="00602E09" w:rsidP="00602E09">
      <w:pPr>
        <w:widowControl w:val="0"/>
        <w:numPr>
          <w:ilvl w:val="3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2C52B3">
        <w:rPr>
          <w:rFonts w:ascii="Arial" w:hAnsi="Arial" w:cs="Arial"/>
          <w:b/>
          <w:sz w:val="20"/>
          <w:szCs w:val="22"/>
        </w:rPr>
        <w:t>stavebním povolením</w:t>
      </w:r>
      <w:r w:rsidR="00CC5D60" w:rsidRPr="002C52B3">
        <w:rPr>
          <w:rFonts w:ascii="Arial" w:hAnsi="Arial" w:cs="Arial"/>
          <w:sz w:val="20"/>
          <w:szCs w:val="22"/>
        </w:rPr>
        <w:t xml:space="preserve"> či souhlasem s provedením ohlášeného stavebního</w:t>
      </w:r>
    </w:p>
    <w:p w:rsidR="00602E09" w:rsidRPr="002C52B3" w:rsidRDefault="002C52B3" w:rsidP="002C52B3">
      <w:pPr>
        <w:widowControl w:val="0"/>
        <w:tabs>
          <w:tab w:val="left" w:pos="900"/>
        </w:tabs>
        <w:adjustRightInd w:val="0"/>
        <w:spacing w:before="60"/>
        <w:ind w:left="1728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</w:t>
      </w:r>
      <w:r w:rsidR="00CC5D60" w:rsidRPr="002C52B3">
        <w:rPr>
          <w:rFonts w:ascii="Arial" w:hAnsi="Arial" w:cs="Arial"/>
          <w:sz w:val="20"/>
          <w:szCs w:val="22"/>
        </w:rPr>
        <w:t>záměru</w:t>
      </w:r>
    </w:p>
    <w:p w:rsidR="00602E09" w:rsidRPr="002C52B3" w:rsidRDefault="00602E09" w:rsidP="00602E09">
      <w:pPr>
        <w:widowControl w:val="0"/>
        <w:numPr>
          <w:ilvl w:val="3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2C52B3">
        <w:rPr>
          <w:rFonts w:ascii="Arial" w:hAnsi="Arial" w:cs="Arial"/>
          <w:b/>
          <w:sz w:val="20"/>
          <w:szCs w:val="22"/>
        </w:rPr>
        <w:t>směrnicí</w:t>
      </w:r>
      <w:r w:rsidRPr="002C52B3">
        <w:rPr>
          <w:rFonts w:ascii="Arial" w:hAnsi="Arial" w:cs="Arial"/>
          <w:sz w:val="20"/>
          <w:szCs w:val="22"/>
        </w:rPr>
        <w:t xml:space="preserve"> KÚZK – SM/41/02/12,</w:t>
      </w:r>
    </w:p>
    <w:p w:rsidR="00602E09" w:rsidRDefault="00602E09" w:rsidP="00602E09">
      <w:pPr>
        <w:widowControl w:val="0"/>
        <w:numPr>
          <w:ilvl w:val="3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projektovou dokumentací</w:t>
      </w:r>
      <w:r>
        <w:rPr>
          <w:rFonts w:ascii="Arial" w:hAnsi="Arial" w:cs="Arial"/>
          <w:sz w:val="20"/>
          <w:szCs w:val="22"/>
        </w:rPr>
        <w:t xml:space="preserve"> pro provádění stavby</w:t>
      </w:r>
    </w:p>
    <w:p w:rsidR="00602E09" w:rsidRDefault="00602E09" w:rsidP="00602E09">
      <w:pPr>
        <w:widowControl w:val="0"/>
        <w:numPr>
          <w:ilvl w:val="3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opatřeními státního stavebního dohledu (po dobu realizace stavby),</w:t>
      </w:r>
    </w:p>
    <w:p w:rsidR="00602E09" w:rsidRDefault="00602E09" w:rsidP="00602E09">
      <w:pPr>
        <w:widowControl w:val="0"/>
        <w:numPr>
          <w:ilvl w:val="3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schváleným harmonogramem</w:t>
      </w:r>
      <w:r>
        <w:rPr>
          <w:rFonts w:ascii="Arial" w:hAnsi="Arial" w:cs="Arial"/>
          <w:sz w:val="20"/>
          <w:szCs w:val="22"/>
        </w:rPr>
        <w:t xml:space="preserve"> postupu výstavby,</w:t>
      </w:r>
    </w:p>
    <w:p w:rsidR="00602E09" w:rsidRPr="008815B1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kontroluje postup prací zhotovitele, výsledky zapisuje do stavebního deníku a v případě zpoždění prací písemně informuje příkazce,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sleduje obsah stavebního deníku </w:t>
      </w:r>
      <w:r>
        <w:rPr>
          <w:rFonts w:ascii="Arial" w:hAnsi="Arial" w:cs="Arial"/>
          <w:sz w:val="20"/>
          <w:szCs w:val="22"/>
        </w:rPr>
        <w:t xml:space="preserve">a dbá na jeho řádné (a pokud příslušné smlouvy o dílo nestanovují jinak) pak i každodenní </w:t>
      </w:r>
      <w:r>
        <w:rPr>
          <w:rFonts w:ascii="Arial" w:hAnsi="Arial" w:cs="Arial"/>
          <w:b/>
          <w:sz w:val="20"/>
          <w:szCs w:val="22"/>
        </w:rPr>
        <w:t>vedení a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 xml:space="preserve">úplnost zápisů </w:t>
      </w:r>
      <w:r>
        <w:rPr>
          <w:rFonts w:ascii="Arial" w:hAnsi="Arial" w:cs="Arial"/>
          <w:sz w:val="20"/>
          <w:szCs w:val="22"/>
        </w:rPr>
        <w:t xml:space="preserve">zhotovitele, k nimž připojuje </w:t>
      </w:r>
      <w:r>
        <w:rPr>
          <w:rFonts w:ascii="Arial" w:hAnsi="Arial" w:cs="Arial"/>
          <w:sz w:val="20"/>
          <w:szCs w:val="22"/>
        </w:rPr>
        <w:lastRenderedPageBreak/>
        <w:t>svá stanoviska, souhlasy či námitky a první průpis stavebního deníku ukládá pro potřeby příkazce,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kontroluje průběžně dodržování technologického postupu prací stanoveného příslušnými normami a předpisy (nejsou-li, pak způsoby v odborné praxi zaužívanými a ověřenými), sleduje, zda jsou práce prováděny dle smlouvy o dílo, dle předpisů vztahujících se k příslušným druhům prací a v souladu s rozhodnutími veřejnoprávních orgánů,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upozorňuje zhotovitele zápisem ve stavebním deníku na </w:t>
      </w:r>
      <w:r>
        <w:rPr>
          <w:rFonts w:ascii="Arial" w:hAnsi="Arial" w:cs="Arial"/>
          <w:b/>
          <w:sz w:val="20"/>
          <w:szCs w:val="22"/>
        </w:rPr>
        <w:t>nedostatky</w:t>
      </w:r>
      <w:r>
        <w:rPr>
          <w:rFonts w:ascii="Arial" w:hAnsi="Arial" w:cs="Arial"/>
          <w:sz w:val="20"/>
          <w:szCs w:val="22"/>
        </w:rPr>
        <w:t xml:space="preserve"> zjištěné v průběhu provádění prací, požaduje a kontroluje okamžité zjednání nápravy,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prověřuje části dodávek, které budou v dalším průběhu stavby </w:t>
      </w:r>
      <w:r>
        <w:rPr>
          <w:rFonts w:ascii="Arial" w:hAnsi="Arial" w:cs="Arial"/>
          <w:b/>
          <w:sz w:val="20"/>
          <w:szCs w:val="22"/>
        </w:rPr>
        <w:t>zakryty</w:t>
      </w:r>
      <w:r>
        <w:rPr>
          <w:rFonts w:ascii="Arial" w:hAnsi="Arial" w:cs="Arial"/>
          <w:sz w:val="20"/>
          <w:szCs w:val="22"/>
        </w:rPr>
        <w:t xml:space="preserve"> nebo se stanou </w:t>
      </w:r>
      <w:r>
        <w:rPr>
          <w:rFonts w:ascii="Arial" w:hAnsi="Arial" w:cs="Arial"/>
          <w:b/>
          <w:sz w:val="20"/>
          <w:szCs w:val="22"/>
        </w:rPr>
        <w:t>nepřístupnými</w:t>
      </w:r>
      <w:r>
        <w:rPr>
          <w:rFonts w:ascii="Arial" w:hAnsi="Arial" w:cs="Arial"/>
          <w:sz w:val="20"/>
          <w:szCs w:val="22"/>
        </w:rPr>
        <w:t>, zapisuje výsledky této kontroly do stavebního deníku a provádí fotodokumentaci těchto částí dodávek,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dbá na to, aby zhotovitel prováděl předepsané nebo dohodnuté </w:t>
      </w:r>
      <w:r>
        <w:rPr>
          <w:rFonts w:ascii="Arial" w:hAnsi="Arial" w:cs="Arial"/>
          <w:b/>
          <w:sz w:val="20"/>
          <w:szCs w:val="22"/>
        </w:rPr>
        <w:t>zkoušky materiálů</w:t>
      </w:r>
      <w:r>
        <w:rPr>
          <w:rFonts w:ascii="Arial" w:hAnsi="Arial" w:cs="Arial"/>
          <w:sz w:val="20"/>
          <w:szCs w:val="22"/>
        </w:rPr>
        <w:t xml:space="preserve"> a konstrukcí, kontroluje výsledky těchto zkoušek, soustřeďuje a kompletuje doklady prokazující dodržení předepsané kvality prací a činí o tom zápisy do stavebního deníku,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spolupracuje s projektantem vykonávajícím </w:t>
      </w:r>
      <w:r>
        <w:rPr>
          <w:rFonts w:ascii="Arial" w:hAnsi="Arial" w:cs="Arial"/>
          <w:b/>
          <w:sz w:val="20"/>
          <w:szCs w:val="22"/>
        </w:rPr>
        <w:t>autorský dozor</w:t>
      </w:r>
      <w:r>
        <w:rPr>
          <w:rFonts w:ascii="Arial" w:hAnsi="Arial" w:cs="Arial"/>
          <w:sz w:val="20"/>
          <w:szCs w:val="22"/>
        </w:rPr>
        <w:t>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spolupracuje s projektantem a zhotovitelem při navrhování opatření k odstranění případných </w:t>
      </w:r>
      <w:r>
        <w:rPr>
          <w:rFonts w:ascii="Arial" w:hAnsi="Arial" w:cs="Arial"/>
          <w:b/>
          <w:sz w:val="20"/>
          <w:szCs w:val="22"/>
        </w:rPr>
        <w:t>vad projektové dokumentace</w:t>
      </w:r>
      <w:r>
        <w:rPr>
          <w:rFonts w:ascii="Arial" w:hAnsi="Arial" w:cs="Arial"/>
          <w:sz w:val="20"/>
          <w:szCs w:val="22"/>
        </w:rPr>
        <w:t>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spolupracuje s pracovníky zhotovitelů při provádění opatření na odvrácení nebo omezení škod při ohrožení stavby živelními událostmi,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 souladu se smlouvami odevzdává připravené práce dalším zhotovitelům na jejich navazující činnost,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uplatňuje náměty směřující ke zhospodárňování budoucího provozu (užívání) dokončené stavby,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kontroluje </w:t>
      </w:r>
      <w:r>
        <w:rPr>
          <w:rFonts w:ascii="Arial" w:hAnsi="Arial" w:cs="Arial"/>
          <w:b/>
          <w:sz w:val="20"/>
          <w:szCs w:val="22"/>
        </w:rPr>
        <w:t>řádné uskladnění</w:t>
      </w:r>
      <w:r>
        <w:rPr>
          <w:rFonts w:ascii="Arial" w:hAnsi="Arial" w:cs="Arial"/>
          <w:sz w:val="20"/>
          <w:szCs w:val="22"/>
        </w:rPr>
        <w:t xml:space="preserve"> materiálu, strojů a konstrukcí zajišťované zhotovitelem,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kontroluje, zda materiály, konstrukce a výrobky pro stavbu jsou doloženy </w:t>
      </w:r>
      <w:r>
        <w:rPr>
          <w:rFonts w:ascii="Arial" w:hAnsi="Arial" w:cs="Arial"/>
          <w:b/>
          <w:sz w:val="20"/>
          <w:szCs w:val="22"/>
        </w:rPr>
        <w:t>osvědčením o jakosti</w:t>
      </w:r>
      <w:r>
        <w:rPr>
          <w:rFonts w:ascii="Arial" w:hAnsi="Arial" w:cs="Arial"/>
          <w:sz w:val="20"/>
          <w:szCs w:val="22"/>
        </w:rPr>
        <w:t xml:space="preserve"> a činí o případných nedostatcích zápisy do stavebního deníku,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do stavebního deníku zaznamenává každé přerušení či zastavení prací, které nařídí, a pokud k němu dojde z důvodů na straně příkazce, zajišťuje operativní odstranění překážek a pokračování prací,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projednává dodatky a </w:t>
      </w:r>
      <w:r>
        <w:rPr>
          <w:rFonts w:ascii="Arial" w:hAnsi="Arial" w:cs="Arial"/>
          <w:b/>
          <w:sz w:val="20"/>
          <w:szCs w:val="22"/>
        </w:rPr>
        <w:t>změny ověřené projektové dokumentace</w:t>
      </w:r>
      <w:r>
        <w:rPr>
          <w:rFonts w:ascii="Arial" w:hAnsi="Arial" w:cs="Arial"/>
          <w:sz w:val="20"/>
          <w:szCs w:val="22"/>
        </w:rPr>
        <w:t xml:space="preserve">, které </w:t>
      </w:r>
      <w:r>
        <w:rPr>
          <w:rFonts w:ascii="Arial" w:hAnsi="Arial" w:cs="Arial"/>
          <w:b/>
          <w:sz w:val="20"/>
          <w:szCs w:val="22"/>
        </w:rPr>
        <w:t xml:space="preserve">nezvyšují náklady </w:t>
      </w:r>
      <w:r>
        <w:rPr>
          <w:rFonts w:ascii="Arial" w:hAnsi="Arial" w:cs="Arial"/>
          <w:sz w:val="20"/>
          <w:szCs w:val="22"/>
        </w:rPr>
        <w:t xml:space="preserve">a </w:t>
      </w:r>
      <w:r>
        <w:rPr>
          <w:rFonts w:ascii="Arial" w:hAnsi="Arial" w:cs="Arial"/>
          <w:b/>
          <w:sz w:val="20"/>
          <w:szCs w:val="22"/>
        </w:rPr>
        <w:t>neprodlužují lhůtu</w:t>
      </w:r>
      <w:r>
        <w:rPr>
          <w:rFonts w:ascii="Arial" w:hAnsi="Arial" w:cs="Arial"/>
          <w:sz w:val="20"/>
          <w:szCs w:val="22"/>
        </w:rPr>
        <w:t xml:space="preserve"> výstavby a </w:t>
      </w:r>
      <w:r>
        <w:rPr>
          <w:rFonts w:ascii="Arial" w:hAnsi="Arial" w:cs="Arial"/>
          <w:b/>
          <w:sz w:val="20"/>
          <w:szCs w:val="22"/>
        </w:rPr>
        <w:t>nezhoršují</w:t>
      </w:r>
      <w:r>
        <w:rPr>
          <w:rFonts w:ascii="Arial" w:hAnsi="Arial" w:cs="Arial"/>
          <w:sz w:val="20"/>
          <w:szCs w:val="22"/>
        </w:rPr>
        <w:t xml:space="preserve"> její parametry,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zajišťuje</w:t>
      </w:r>
      <w:r>
        <w:rPr>
          <w:rFonts w:ascii="Arial" w:hAnsi="Arial" w:cs="Arial"/>
          <w:sz w:val="20"/>
          <w:szCs w:val="22"/>
        </w:rPr>
        <w:t xml:space="preserve"> včasné </w:t>
      </w:r>
      <w:r>
        <w:rPr>
          <w:rFonts w:ascii="Arial" w:hAnsi="Arial" w:cs="Arial"/>
          <w:b/>
          <w:sz w:val="20"/>
          <w:szCs w:val="22"/>
        </w:rPr>
        <w:t>zpracování</w:t>
      </w:r>
      <w:r>
        <w:rPr>
          <w:rFonts w:ascii="Arial" w:hAnsi="Arial" w:cs="Arial"/>
          <w:sz w:val="20"/>
          <w:szCs w:val="22"/>
        </w:rPr>
        <w:t xml:space="preserve"> a projednání </w:t>
      </w:r>
      <w:r>
        <w:rPr>
          <w:rFonts w:ascii="Arial" w:hAnsi="Arial" w:cs="Arial"/>
          <w:b/>
          <w:sz w:val="20"/>
          <w:szCs w:val="22"/>
        </w:rPr>
        <w:t>změnových listů</w:t>
      </w:r>
      <w:r>
        <w:rPr>
          <w:rFonts w:ascii="Arial" w:hAnsi="Arial" w:cs="Arial"/>
          <w:sz w:val="20"/>
          <w:szCs w:val="22"/>
        </w:rPr>
        <w:t xml:space="preserve">, které předkládá k odsouhlasení příkazci. Změnové listy obsahují práce, které nejsou obsaženy v projektové dokumentaci a představují </w:t>
      </w:r>
      <w:r>
        <w:rPr>
          <w:rFonts w:ascii="Arial" w:hAnsi="Arial" w:cs="Arial"/>
          <w:b/>
          <w:sz w:val="20"/>
          <w:szCs w:val="22"/>
        </w:rPr>
        <w:t>vícepráce</w:t>
      </w:r>
      <w:r>
        <w:rPr>
          <w:rFonts w:ascii="Arial" w:hAnsi="Arial" w:cs="Arial"/>
          <w:sz w:val="20"/>
          <w:szCs w:val="22"/>
        </w:rPr>
        <w:t xml:space="preserve">, popř. </w:t>
      </w:r>
      <w:r>
        <w:rPr>
          <w:rFonts w:ascii="Arial" w:hAnsi="Arial" w:cs="Arial"/>
          <w:b/>
          <w:sz w:val="20"/>
          <w:szCs w:val="22"/>
        </w:rPr>
        <w:t>méněpráce</w:t>
      </w:r>
      <w:r>
        <w:rPr>
          <w:rFonts w:ascii="Arial" w:hAnsi="Arial" w:cs="Arial"/>
          <w:sz w:val="20"/>
          <w:szCs w:val="22"/>
        </w:rPr>
        <w:t>, tj. práce, které nebyly obsaženy v projektové dokumentaci z důvodu nedořešení některých detailů stavby v úrovni zpracování projektové dokumentace nebo změny oproti projektovému řešení, které byly navrženy v průběhu výstavby. Návrhy Změnových listů musí být projednány na kontrolních dnech (dále jen „KD“).</w:t>
      </w:r>
    </w:p>
    <w:p w:rsidR="00602E09" w:rsidRDefault="00602E09" w:rsidP="00602E09">
      <w:pPr>
        <w:widowControl w:val="0"/>
        <w:numPr>
          <w:ilvl w:val="3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Pokud změny vedou k úpravě schválených parametrů stavby, </w:t>
      </w:r>
      <w:r>
        <w:rPr>
          <w:rFonts w:ascii="Arial" w:hAnsi="Arial" w:cs="Arial"/>
          <w:b/>
          <w:sz w:val="20"/>
          <w:szCs w:val="22"/>
        </w:rPr>
        <w:t>zajistí příkazník administraci dalšího postupu</w:t>
      </w:r>
      <w:r>
        <w:rPr>
          <w:rFonts w:ascii="Arial" w:hAnsi="Arial" w:cs="Arial"/>
          <w:sz w:val="20"/>
          <w:szCs w:val="22"/>
        </w:rPr>
        <w:t xml:space="preserve"> v souladu s ustanoveními smlouvy o dílo se zhotovitelem stavby a související legislativou, zejména zpracování návrhu zadávací</w:t>
      </w:r>
      <w:r>
        <w:rPr>
          <w:rFonts w:ascii="Arial" w:hAnsi="Arial" w:cs="Arial"/>
          <w:b/>
          <w:bCs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dokumentace pro veřejnou zakázku, návrh dodatku investičního záměru akce, popř. návrh dodatku smlouvy se zhotovitelem stavby. </w:t>
      </w:r>
    </w:p>
    <w:p w:rsidR="00602E09" w:rsidRDefault="00602E09" w:rsidP="00602E09">
      <w:pPr>
        <w:widowControl w:val="0"/>
        <w:numPr>
          <w:ilvl w:val="3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v</w:t>
      </w:r>
      <w:r>
        <w:rPr>
          <w:rFonts w:ascii="Arial" w:hAnsi="Arial" w:cs="Arial"/>
          <w:b/>
          <w:sz w:val="20"/>
          <w:szCs w:val="22"/>
        </w:rPr>
        <w:t xml:space="preserve">zor změnového listu je nedílnou součástí této smlouvy </w:t>
      </w:r>
      <w:r>
        <w:rPr>
          <w:rFonts w:ascii="Arial" w:hAnsi="Arial" w:cs="Arial"/>
          <w:sz w:val="20"/>
          <w:szCs w:val="22"/>
        </w:rPr>
        <w:t>(příloha č. 1),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předkládá na KD návrhy změnových listů k odsouhlasení příkazci, 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kontroluje, zda zhotovitel průběžně a systematicky </w:t>
      </w:r>
      <w:r>
        <w:rPr>
          <w:rFonts w:ascii="Arial" w:hAnsi="Arial" w:cs="Arial"/>
          <w:b/>
          <w:sz w:val="20"/>
          <w:szCs w:val="22"/>
        </w:rPr>
        <w:t>zakresluje</w:t>
      </w:r>
      <w:r>
        <w:rPr>
          <w:rFonts w:ascii="Arial" w:hAnsi="Arial" w:cs="Arial"/>
          <w:sz w:val="20"/>
          <w:szCs w:val="22"/>
        </w:rPr>
        <w:t xml:space="preserve"> do jednoho vyhotovení </w:t>
      </w:r>
      <w:r>
        <w:rPr>
          <w:rFonts w:ascii="Arial" w:hAnsi="Arial" w:cs="Arial"/>
          <w:b/>
          <w:sz w:val="20"/>
          <w:szCs w:val="22"/>
        </w:rPr>
        <w:t>projektu veškeré změny</w:t>
      </w:r>
      <w:r>
        <w:rPr>
          <w:rFonts w:ascii="Arial" w:hAnsi="Arial" w:cs="Arial"/>
          <w:sz w:val="20"/>
          <w:szCs w:val="22"/>
        </w:rPr>
        <w:t xml:space="preserve"> (tj. doplňování a opravy), k nimž došlo při provádění díla a provádí evidenci dokumentace dokončených částí stavby,</w:t>
      </w:r>
    </w:p>
    <w:p w:rsidR="00602E09" w:rsidRPr="008815B1" w:rsidRDefault="00602E09" w:rsidP="00602E09">
      <w:pPr>
        <w:widowControl w:val="0"/>
        <w:numPr>
          <w:ilvl w:val="2"/>
          <w:numId w:val="1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ohlašuje příkazci a příslušným státním orgánům případné </w:t>
      </w:r>
      <w:r>
        <w:rPr>
          <w:rFonts w:ascii="Arial" w:hAnsi="Arial" w:cs="Arial"/>
          <w:b/>
          <w:sz w:val="20"/>
          <w:szCs w:val="22"/>
        </w:rPr>
        <w:t>archeologické nálezy</w:t>
      </w:r>
      <w:r>
        <w:rPr>
          <w:rFonts w:ascii="Arial" w:hAnsi="Arial" w:cs="Arial"/>
          <w:sz w:val="20"/>
          <w:szCs w:val="22"/>
        </w:rPr>
        <w:t xml:space="preserve"> a navrhuje opatření s tím související,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provádí průběžnou </w:t>
      </w:r>
      <w:r>
        <w:rPr>
          <w:rFonts w:ascii="Arial" w:hAnsi="Arial" w:cs="Arial"/>
          <w:b/>
          <w:sz w:val="20"/>
          <w:szCs w:val="22"/>
        </w:rPr>
        <w:t>kontrolu a odsouhlasení rozsahu provedených prací</w:t>
      </w:r>
      <w:r>
        <w:rPr>
          <w:rFonts w:ascii="Arial" w:hAnsi="Arial" w:cs="Arial"/>
          <w:sz w:val="20"/>
          <w:szCs w:val="22"/>
        </w:rPr>
        <w:t>, kontrolu soupisů provedených prací a jejich souladu s položkami ocenění, kontroluje fakturační podklady a faktury, sleduje jejich návaznost na projektovou a rozpočtovou dokumentaci a potvrzuje je způsobem sjednaným ve smlouvě o dílo se zhotovitelem stavby,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provádí </w:t>
      </w:r>
      <w:r>
        <w:rPr>
          <w:rFonts w:ascii="Arial" w:hAnsi="Arial" w:cs="Arial"/>
          <w:b/>
          <w:sz w:val="20"/>
          <w:szCs w:val="22"/>
        </w:rPr>
        <w:t xml:space="preserve">kontrolu věcné správnosti faktur zhotovitele stavby a úplnosti </w:t>
      </w:r>
      <w:r>
        <w:rPr>
          <w:rFonts w:ascii="Arial" w:hAnsi="Arial" w:cs="Arial"/>
          <w:b/>
          <w:sz w:val="20"/>
          <w:szCs w:val="22"/>
        </w:rPr>
        <w:lastRenderedPageBreak/>
        <w:t>oceňovacích podkladů</w:t>
      </w:r>
      <w:r>
        <w:rPr>
          <w:rFonts w:ascii="Arial" w:hAnsi="Arial" w:cs="Arial"/>
          <w:sz w:val="20"/>
          <w:szCs w:val="22"/>
        </w:rPr>
        <w:t>, jejich soulad s platebními podmínkami ve smlouvách a předkládá je příkazci k úhradě,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bookmarkStart w:id="3" w:name="_Ref309115734"/>
      <w:r>
        <w:rPr>
          <w:rFonts w:ascii="Arial" w:hAnsi="Arial" w:cs="Arial"/>
          <w:sz w:val="20"/>
          <w:szCs w:val="22"/>
        </w:rPr>
        <w:t xml:space="preserve">provádí kontrolu právních náležitostí faktur zhotovitele stavby vyžadovaných zákonem č. 235/2004 Sb., o dani z přidané hodnoty, </w:t>
      </w:r>
      <w:bookmarkEnd w:id="3"/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příkazník </w:t>
      </w:r>
      <w:r>
        <w:rPr>
          <w:rFonts w:ascii="Arial" w:hAnsi="Arial" w:cs="Arial"/>
          <w:b/>
          <w:sz w:val="20"/>
          <w:szCs w:val="22"/>
        </w:rPr>
        <w:t>provede kontrolu</w:t>
      </w:r>
      <w:r>
        <w:rPr>
          <w:rFonts w:ascii="Arial" w:hAnsi="Arial" w:cs="Arial"/>
          <w:sz w:val="20"/>
          <w:szCs w:val="22"/>
        </w:rPr>
        <w:t xml:space="preserve"> správnosti každého soupisu provedených prací a dodávek a zjišťovacího protokolu </w:t>
      </w:r>
      <w:r>
        <w:rPr>
          <w:rFonts w:ascii="Arial" w:hAnsi="Arial" w:cs="Arial"/>
          <w:b/>
          <w:sz w:val="20"/>
          <w:szCs w:val="22"/>
        </w:rPr>
        <w:t>do 4 kalendářních dnů</w:t>
      </w:r>
      <w:r>
        <w:rPr>
          <w:rFonts w:ascii="Arial" w:hAnsi="Arial" w:cs="Arial"/>
          <w:sz w:val="20"/>
          <w:szCs w:val="22"/>
        </w:rPr>
        <w:t xml:space="preserve"> od jejich předložení zhotovitelem stavby. Pokud nemá příkazník k předloženému soupisu provedených stavebních prací, dodávek a služeb a zjišťovacímu protokolu výhrady, vrátí je zpět neprodleně po provedení kontroly potvrzené zhotoviteli stavby. V opačném případě soupis stavebních prací, dodávek a služeb a zjišťovací protokol s uvedením výhrad </w:t>
      </w:r>
      <w:r>
        <w:rPr>
          <w:rFonts w:ascii="Arial" w:hAnsi="Arial" w:cs="Arial"/>
          <w:b/>
          <w:sz w:val="20"/>
          <w:szCs w:val="22"/>
        </w:rPr>
        <w:t>vrátí ve lhůtě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4 kalendářních dnů</w:t>
      </w:r>
      <w:r>
        <w:rPr>
          <w:rFonts w:ascii="Arial" w:hAnsi="Arial" w:cs="Arial"/>
          <w:sz w:val="20"/>
          <w:szCs w:val="22"/>
        </w:rPr>
        <w:t xml:space="preserve"> od jejich předložení k přepracování zhotoviteli stavby.</w:t>
      </w:r>
    </w:p>
    <w:p w:rsidR="00602E09" w:rsidRDefault="00602E09" w:rsidP="00F9577A">
      <w:pPr>
        <w:widowControl w:val="0"/>
        <w:adjustRightInd w:val="0"/>
        <w:spacing w:before="60"/>
        <w:ind w:left="1072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bookmarkStart w:id="4" w:name="_Ref309115744"/>
      <w:r>
        <w:rPr>
          <w:rFonts w:ascii="Arial" w:hAnsi="Arial" w:cs="Arial"/>
          <w:sz w:val="20"/>
          <w:szCs w:val="22"/>
        </w:rPr>
        <w:t>zajistí doručení správného daňového dokladu zhotovitele stavby příkazci nejpozději do 13. dne ode dne uskutečnění zdanitelného plnění,</w:t>
      </w:r>
      <w:bookmarkEnd w:id="4"/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vyhotovuje </w:t>
      </w:r>
      <w:r>
        <w:rPr>
          <w:rFonts w:ascii="Arial" w:hAnsi="Arial" w:cs="Arial"/>
          <w:b/>
          <w:sz w:val="20"/>
          <w:szCs w:val="22"/>
        </w:rPr>
        <w:t>podklady pro účtování smluvních pokut</w:t>
      </w:r>
      <w:r>
        <w:rPr>
          <w:rFonts w:ascii="Arial" w:hAnsi="Arial" w:cs="Arial"/>
          <w:sz w:val="20"/>
          <w:szCs w:val="22"/>
        </w:rPr>
        <w:t xml:space="preserve"> v případě porušení smluvních závazků zhotovitele díla,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 všech závažných okolnostech, vyskytujících se při realizaci díla, informuje příkazce,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 průběhu výstavby připravuje </w:t>
      </w:r>
      <w:r>
        <w:rPr>
          <w:rFonts w:ascii="Arial" w:hAnsi="Arial" w:cs="Arial"/>
          <w:b/>
          <w:sz w:val="20"/>
          <w:szCs w:val="22"/>
        </w:rPr>
        <w:t>podklady pro závěrečné hodnocení stavby</w:t>
      </w:r>
      <w:r>
        <w:rPr>
          <w:rFonts w:ascii="Arial" w:hAnsi="Arial" w:cs="Arial"/>
          <w:sz w:val="20"/>
          <w:szCs w:val="22"/>
        </w:rPr>
        <w:t>,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je povinen se </w:t>
      </w:r>
      <w:r>
        <w:rPr>
          <w:rFonts w:ascii="Arial" w:hAnsi="Arial" w:cs="Arial"/>
          <w:b/>
          <w:sz w:val="20"/>
          <w:szCs w:val="22"/>
        </w:rPr>
        <w:t>účastnit kontrolní prohlídky</w:t>
      </w:r>
      <w:r>
        <w:rPr>
          <w:rFonts w:ascii="Arial" w:hAnsi="Arial" w:cs="Arial"/>
          <w:sz w:val="20"/>
          <w:szCs w:val="22"/>
        </w:rPr>
        <w:t xml:space="preserve"> stavby stavebním úřadem a umožnit ve spolupráci se zhotovitelem stavby její konání, zjednat nápravu, pokud při kontrolní prohlídce stavby je tato uložena stavebním úřadem.</w:t>
      </w:r>
    </w:p>
    <w:p w:rsidR="00602E09" w:rsidRDefault="00602E09" w:rsidP="00602E09">
      <w:pPr>
        <w:widowControl w:val="0"/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602E09" w:rsidRDefault="00602E09" w:rsidP="00602E09">
      <w:pPr>
        <w:widowControl w:val="0"/>
        <w:numPr>
          <w:ilvl w:val="1"/>
          <w:numId w:val="1"/>
        </w:numPr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</w:t>
      </w:r>
      <w:r>
        <w:rPr>
          <w:rFonts w:ascii="Arial" w:hAnsi="Arial" w:cs="Arial"/>
          <w:b/>
          <w:sz w:val="20"/>
          <w:szCs w:val="22"/>
        </w:rPr>
        <w:t>Před předáním a převzetím díla: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na základě výzvy zhotovitele se zúčastní </w:t>
      </w:r>
      <w:r>
        <w:rPr>
          <w:rFonts w:ascii="Arial" w:hAnsi="Arial" w:cs="Arial"/>
          <w:b/>
          <w:sz w:val="20"/>
          <w:szCs w:val="22"/>
        </w:rPr>
        <w:t>předběžné prohlídky</w:t>
      </w:r>
      <w:r>
        <w:rPr>
          <w:rFonts w:ascii="Arial" w:hAnsi="Arial" w:cs="Arial"/>
          <w:sz w:val="20"/>
          <w:szCs w:val="22"/>
        </w:rPr>
        <w:t xml:space="preserve"> předmětu díla,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zajistí připravenost stavby</w:t>
      </w:r>
      <w:r>
        <w:rPr>
          <w:rFonts w:ascii="Arial" w:hAnsi="Arial" w:cs="Arial"/>
          <w:sz w:val="20"/>
          <w:szCs w:val="22"/>
        </w:rPr>
        <w:t xml:space="preserve"> pro kolaudaci a předání díla příkazci,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provede podle zápisů ve stavebním deníku </w:t>
      </w:r>
      <w:r>
        <w:rPr>
          <w:rFonts w:ascii="Arial" w:hAnsi="Arial" w:cs="Arial"/>
          <w:b/>
          <w:sz w:val="20"/>
          <w:szCs w:val="22"/>
        </w:rPr>
        <w:t>výpis odchylek</w:t>
      </w:r>
      <w:r>
        <w:rPr>
          <w:rFonts w:ascii="Arial" w:hAnsi="Arial" w:cs="Arial"/>
          <w:sz w:val="20"/>
          <w:szCs w:val="22"/>
        </w:rPr>
        <w:t xml:space="preserve"> od ověřené projektové dokumentace a zajistí doplnění ověřené projektové dokumentace podle skutečného provedení díla,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sestaví se zhotovitelem stavby </w:t>
      </w:r>
      <w:r>
        <w:rPr>
          <w:rFonts w:ascii="Arial" w:hAnsi="Arial" w:cs="Arial"/>
          <w:b/>
          <w:sz w:val="20"/>
          <w:szCs w:val="22"/>
        </w:rPr>
        <w:t>časový plán předání a převzetí</w:t>
      </w:r>
      <w:r>
        <w:rPr>
          <w:rFonts w:ascii="Arial" w:hAnsi="Arial" w:cs="Arial"/>
          <w:sz w:val="20"/>
          <w:szCs w:val="22"/>
        </w:rPr>
        <w:t xml:space="preserve"> dokončeného </w:t>
      </w:r>
      <w:r>
        <w:rPr>
          <w:rFonts w:ascii="Arial" w:hAnsi="Arial" w:cs="Arial"/>
          <w:b/>
          <w:sz w:val="20"/>
          <w:szCs w:val="22"/>
        </w:rPr>
        <w:t xml:space="preserve">díla </w:t>
      </w:r>
      <w:r>
        <w:rPr>
          <w:rFonts w:ascii="Arial" w:hAnsi="Arial" w:cs="Arial"/>
          <w:sz w:val="20"/>
          <w:szCs w:val="22"/>
        </w:rPr>
        <w:t>a předloží ho příkazci,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zabezpečí účast osob určených příkazcem na přejímacím řízení,</w:t>
      </w:r>
    </w:p>
    <w:p w:rsidR="00602E09" w:rsidRDefault="00602E09" w:rsidP="00602E09">
      <w:pPr>
        <w:widowControl w:val="0"/>
        <w:numPr>
          <w:ilvl w:val="2"/>
          <w:numId w:val="1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vypracuje pro příkazce, a to v součinnosti s ním, tzv. </w:t>
      </w:r>
      <w:r>
        <w:rPr>
          <w:rFonts w:ascii="Arial" w:hAnsi="Arial" w:cs="Arial"/>
          <w:b/>
          <w:sz w:val="20"/>
          <w:szCs w:val="22"/>
        </w:rPr>
        <w:t>Závěrečnou zprávu reprodukce majetku</w:t>
      </w:r>
      <w:r>
        <w:rPr>
          <w:rFonts w:ascii="Arial" w:hAnsi="Arial" w:cs="Arial"/>
          <w:sz w:val="20"/>
          <w:szCs w:val="22"/>
        </w:rPr>
        <w:t>, ve které budou uvedeny zejména následující skutečnost - zda provedené dílo odpovídá smlouvě o dílo, projektové dokumentaci, stavebnímu povolení, investičnímu záměru, podmínkám evidenční karty stavby, smluvním podmínkám, právním předpisům a technickým normám; v rámci Závěrečné zprávy příkazník vyhodnotí zkoušky, které byly provedeny a sepíše případné vady a nedodělky. Závěrečné vyhodnocení musí dále obsahovat veškeré zápisy z KD, změnové listy a vyhodnocení průběhu výstavby vzhledem k harmonogramu a platebnímu kalendáři stavby. Závěrečná zpráva bude zpracována ve struktuře dle směrnice KÚZK SM/41, a to nejpozději do 1 měsíce od předání a převzetí dokončeného díla,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z těchto podkladů pak případně, ukáže-li se to potřebným, připraví ve spolupráci se zhotovitelem stavby návrh dodatku smlouvy o dílo,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zabezpečí součinnost a spolupráci s odpovědnými </w:t>
      </w:r>
      <w:r>
        <w:rPr>
          <w:rFonts w:ascii="Arial" w:hAnsi="Arial" w:cs="Arial"/>
          <w:b/>
          <w:sz w:val="20"/>
          <w:szCs w:val="22"/>
        </w:rPr>
        <w:t>geodety</w:t>
      </w:r>
      <w:r>
        <w:rPr>
          <w:rFonts w:ascii="Arial" w:hAnsi="Arial" w:cs="Arial"/>
          <w:sz w:val="20"/>
          <w:szCs w:val="22"/>
        </w:rPr>
        <w:t xml:space="preserve"> (zákon č. 200/1994 Sb., o zeměměřičství, ve znění pozdějších předpisů).</w:t>
      </w:r>
    </w:p>
    <w:p w:rsidR="00602E09" w:rsidRDefault="00602E09" w:rsidP="00602E09">
      <w:pPr>
        <w:widowControl w:val="0"/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602E09" w:rsidRDefault="00602E09" w:rsidP="00602E09">
      <w:pPr>
        <w:widowControl w:val="0"/>
        <w:numPr>
          <w:ilvl w:val="1"/>
          <w:numId w:val="1"/>
        </w:numPr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Při předání a převzetí díla: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kontroluje, přebírá od zhotovitele a předloží příkazci </w:t>
      </w:r>
      <w:r>
        <w:rPr>
          <w:rFonts w:ascii="Arial" w:hAnsi="Arial" w:cs="Arial"/>
          <w:b/>
          <w:sz w:val="20"/>
          <w:szCs w:val="22"/>
        </w:rPr>
        <w:t>doklady</w:t>
      </w:r>
      <w:r>
        <w:rPr>
          <w:rFonts w:ascii="Arial" w:hAnsi="Arial" w:cs="Arial"/>
          <w:sz w:val="20"/>
          <w:szCs w:val="22"/>
        </w:rPr>
        <w:t xml:space="preserve"> připravené </w:t>
      </w:r>
      <w:r>
        <w:rPr>
          <w:rFonts w:ascii="Arial" w:hAnsi="Arial" w:cs="Arial"/>
          <w:b/>
          <w:sz w:val="20"/>
          <w:szCs w:val="22"/>
        </w:rPr>
        <w:t>k přejímce stavby</w:t>
      </w:r>
      <w:r>
        <w:rPr>
          <w:rFonts w:ascii="Arial" w:hAnsi="Arial" w:cs="Arial"/>
          <w:sz w:val="20"/>
          <w:szCs w:val="22"/>
        </w:rPr>
        <w:t>, dokumentaci skutečného provedení stavby, případně další potřebné doklady pro předání a převzetí, které připraví sám,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účastní se přejímacího řízení a zjišťuje </w:t>
      </w:r>
      <w:r>
        <w:rPr>
          <w:rFonts w:ascii="Arial" w:hAnsi="Arial" w:cs="Arial"/>
          <w:b/>
          <w:sz w:val="20"/>
          <w:szCs w:val="22"/>
        </w:rPr>
        <w:t>soupis vad a nedodělků</w:t>
      </w:r>
      <w:r>
        <w:rPr>
          <w:rFonts w:ascii="Arial" w:hAnsi="Arial" w:cs="Arial"/>
          <w:sz w:val="20"/>
          <w:szCs w:val="22"/>
        </w:rPr>
        <w:t xml:space="preserve"> zjištěných při předání a stanoví termíny pro jejich odstranění. Z předání a převzetí díla pořídí protokol, pokud dle smlouvy o dílo není tento povinen zpracovat zhotovitel stavby,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vyhotovuje pro příkazce podklady pro účtování smluvních pokut, příp. dalších sankcí v případě </w:t>
      </w:r>
      <w:r>
        <w:rPr>
          <w:rFonts w:ascii="Arial" w:hAnsi="Arial" w:cs="Arial"/>
          <w:b/>
          <w:sz w:val="20"/>
          <w:szCs w:val="22"/>
        </w:rPr>
        <w:t>porušení smluvních závazků</w:t>
      </w:r>
      <w:r>
        <w:rPr>
          <w:rFonts w:ascii="Arial" w:hAnsi="Arial" w:cs="Arial"/>
          <w:sz w:val="20"/>
          <w:szCs w:val="22"/>
        </w:rPr>
        <w:t xml:space="preserve"> zhotovitelem v souvislosti se závěrečným </w:t>
      </w:r>
      <w:r>
        <w:rPr>
          <w:rFonts w:ascii="Arial" w:hAnsi="Arial" w:cs="Arial"/>
          <w:sz w:val="20"/>
          <w:szCs w:val="22"/>
        </w:rPr>
        <w:lastRenderedPageBreak/>
        <w:t>hodnocením stavby,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 součinnosti s příkazcem zajišťuje zhotoviteli přístup do těch částí objektu, kde mají být odstraněny případné vady a nedodělky,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kontroluje a zápisem potvrzuje </w:t>
      </w:r>
      <w:r>
        <w:rPr>
          <w:rFonts w:ascii="Arial" w:hAnsi="Arial" w:cs="Arial"/>
          <w:b/>
          <w:sz w:val="20"/>
          <w:szCs w:val="22"/>
        </w:rPr>
        <w:t>odstranění vad a nedodělků</w:t>
      </w:r>
      <w:r>
        <w:rPr>
          <w:rFonts w:ascii="Arial" w:hAnsi="Arial" w:cs="Arial"/>
          <w:sz w:val="20"/>
          <w:szCs w:val="22"/>
        </w:rPr>
        <w:t>, v případě nedodržení dohodnutého termínu jejich odstranění vypracuje pro příkazce podklady pro vyúčtování smluvní pokuty,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účastní se na straně příkazce </w:t>
      </w:r>
      <w:r>
        <w:rPr>
          <w:rFonts w:ascii="Arial" w:hAnsi="Arial" w:cs="Arial"/>
          <w:b/>
          <w:sz w:val="20"/>
          <w:szCs w:val="22"/>
        </w:rPr>
        <w:t>závěrečné kontrolní prohlídky stavby</w:t>
      </w:r>
      <w:r>
        <w:rPr>
          <w:rFonts w:ascii="Arial" w:hAnsi="Arial" w:cs="Arial"/>
          <w:sz w:val="20"/>
          <w:szCs w:val="22"/>
        </w:rPr>
        <w:t>,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kontroluje </w:t>
      </w:r>
      <w:r>
        <w:rPr>
          <w:rFonts w:ascii="Arial" w:hAnsi="Arial" w:cs="Arial"/>
          <w:b/>
          <w:sz w:val="20"/>
          <w:szCs w:val="22"/>
        </w:rPr>
        <w:t>vyklizení staveniště</w:t>
      </w:r>
      <w:r>
        <w:rPr>
          <w:rFonts w:ascii="Arial" w:hAnsi="Arial" w:cs="Arial"/>
          <w:sz w:val="20"/>
          <w:szCs w:val="22"/>
        </w:rPr>
        <w:t xml:space="preserve"> zhotovitelem díla,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obstará podklady, podá žádost o vydání </w:t>
      </w:r>
      <w:r>
        <w:rPr>
          <w:rFonts w:ascii="Arial" w:hAnsi="Arial" w:cs="Arial"/>
          <w:b/>
          <w:sz w:val="20"/>
          <w:szCs w:val="22"/>
        </w:rPr>
        <w:t>kolaudačního souhlasu</w:t>
      </w:r>
      <w:r>
        <w:rPr>
          <w:rFonts w:ascii="Arial" w:hAnsi="Arial" w:cs="Arial"/>
          <w:sz w:val="20"/>
          <w:szCs w:val="22"/>
        </w:rPr>
        <w:t xml:space="preserve"> a vyřídí vydání kolaudačního souhlasu na užívání stavby.</w:t>
      </w:r>
    </w:p>
    <w:p w:rsidR="00602E09" w:rsidRDefault="00602E09" w:rsidP="00602E09">
      <w:pPr>
        <w:widowControl w:val="0"/>
        <w:adjustRightInd w:val="0"/>
        <w:ind w:left="18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602E09" w:rsidRDefault="00602E09" w:rsidP="00F9577A">
      <w:pPr>
        <w:widowControl w:val="0"/>
        <w:numPr>
          <w:ilvl w:val="1"/>
          <w:numId w:val="1"/>
        </w:numPr>
        <w:adjustRightInd w:val="0"/>
        <w:ind w:left="709" w:hanging="283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Je oprávněn jménem příkazce: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činit </w:t>
      </w:r>
      <w:r>
        <w:rPr>
          <w:rFonts w:ascii="Arial" w:hAnsi="Arial" w:cs="Arial"/>
          <w:b/>
          <w:sz w:val="20"/>
          <w:szCs w:val="22"/>
        </w:rPr>
        <w:t>zápisy do stavebního deníku</w:t>
      </w:r>
      <w:r>
        <w:rPr>
          <w:rFonts w:ascii="Arial" w:hAnsi="Arial" w:cs="Arial"/>
          <w:sz w:val="20"/>
          <w:szCs w:val="22"/>
        </w:rPr>
        <w:t xml:space="preserve"> o zjištěných skutečnostech a vyzývat zhotovitele ke zjednání nápravy a splnění výzvy kontrolovat,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dát zhotoviteli </w:t>
      </w:r>
      <w:r>
        <w:rPr>
          <w:rFonts w:ascii="Arial" w:hAnsi="Arial" w:cs="Arial"/>
          <w:b/>
          <w:sz w:val="20"/>
          <w:szCs w:val="22"/>
        </w:rPr>
        <w:t>příkaz k přerušení práce</w:t>
      </w:r>
      <w:r>
        <w:rPr>
          <w:rFonts w:ascii="Arial" w:hAnsi="Arial" w:cs="Arial"/>
          <w:sz w:val="20"/>
          <w:szCs w:val="22"/>
        </w:rPr>
        <w:t>, je-li ohrožena bezpečnost provádění díla, život nebo zdraví osob, životní prostředí nebo hrozí-li vznik jiné vážné škody nebo zhotovitel nedodržuje požadavky na kvalitu díla dle smlouvy o dílo,</w:t>
      </w:r>
    </w:p>
    <w:p w:rsidR="00602E09" w:rsidRDefault="00602E09" w:rsidP="00602E09">
      <w:pPr>
        <w:widowControl w:val="0"/>
        <w:numPr>
          <w:ilvl w:val="2"/>
          <w:numId w:val="1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spolupracovat</w:t>
      </w:r>
      <w:r>
        <w:rPr>
          <w:rFonts w:ascii="Arial" w:hAnsi="Arial" w:cs="Arial"/>
          <w:sz w:val="20"/>
          <w:szCs w:val="22"/>
        </w:rPr>
        <w:t xml:space="preserve"> s autorským dozorem zhotovitele projektu, s orgány státního stavebního dohledu a památkové péče, příp. jiných státních dozorů a dohledů dle zvláštních právních předpisů, při zjišťování souladu prováděných prací s projektem a spolupracovat s nimi při navrhování opatření na odstranění případných vad projektu.</w:t>
      </w:r>
    </w:p>
    <w:p w:rsidR="008815B1" w:rsidRDefault="008815B1" w:rsidP="00602E09">
      <w:pPr>
        <w:widowControl w:val="0"/>
        <w:adjustRightInd w:val="0"/>
        <w:spacing w:before="60"/>
        <w:ind w:left="1072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602E09" w:rsidRDefault="00602E09" w:rsidP="00602E09">
      <w:pPr>
        <w:widowControl w:val="0"/>
        <w:numPr>
          <w:ilvl w:val="0"/>
          <w:numId w:val="1"/>
        </w:numPr>
        <w:tabs>
          <w:tab w:val="left" w:pos="708"/>
        </w:tabs>
        <w:adjustRightInd w:val="0"/>
        <w:spacing w:line="360" w:lineRule="atLeast"/>
        <w:jc w:val="center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caps/>
          <w:sz w:val="20"/>
          <w:szCs w:val="22"/>
        </w:rPr>
        <w:t>Podmínky provádění PŘÍKAZNÍ činnosti</w:t>
      </w:r>
    </w:p>
    <w:p w:rsidR="00602E09" w:rsidRDefault="00602E09" w:rsidP="00602E09">
      <w:pPr>
        <w:widowControl w:val="0"/>
        <w:tabs>
          <w:tab w:val="left" w:pos="708"/>
        </w:tabs>
        <w:adjustRightInd w:val="0"/>
        <w:spacing w:line="360" w:lineRule="atLeast"/>
        <w:ind w:left="567"/>
        <w:textAlignment w:val="baseline"/>
        <w:outlineLvl w:val="0"/>
        <w:rPr>
          <w:rFonts w:ascii="Arial" w:hAnsi="Arial" w:cs="Arial"/>
          <w:b/>
          <w:sz w:val="20"/>
          <w:szCs w:val="22"/>
        </w:rPr>
      </w:pPr>
    </w:p>
    <w:p w:rsidR="00602E09" w:rsidRDefault="00602E09" w:rsidP="00602E09">
      <w:pPr>
        <w:widowControl w:val="0"/>
        <w:numPr>
          <w:ilvl w:val="1"/>
          <w:numId w:val="1"/>
        </w:numPr>
        <w:tabs>
          <w:tab w:val="left" w:pos="708"/>
        </w:tabs>
        <w:adjustRightInd w:val="0"/>
        <w:spacing w:after="2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Příkazník je povinen plnit příkaz příkazce poctivě a pečlivě podle svých schopností. Příkazník je povinen při obstarávání (vyřizování) předmětných záležitostí postupovat a jednat </w:t>
      </w:r>
      <w:r>
        <w:rPr>
          <w:rFonts w:ascii="Arial" w:hAnsi="Arial" w:cs="Arial"/>
          <w:b/>
          <w:sz w:val="20"/>
          <w:szCs w:val="22"/>
        </w:rPr>
        <w:t>profesionálně</w:t>
      </w:r>
      <w:r>
        <w:rPr>
          <w:rFonts w:ascii="Arial" w:hAnsi="Arial" w:cs="Arial"/>
          <w:sz w:val="20"/>
          <w:szCs w:val="22"/>
        </w:rPr>
        <w:t xml:space="preserve">, s potřebnou </w:t>
      </w:r>
      <w:r>
        <w:rPr>
          <w:rFonts w:ascii="Arial" w:hAnsi="Arial" w:cs="Arial"/>
          <w:b/>
          <w:sz w:val="20"/>
          <w:szCs w:val="22"/>
        </w:rPr>
        <w:t>odbornou péčí</w:t>
      </w:r>
      <w:r>
        <w:rPr>
          <w:rFonts w:ascii="Arial" w:hAnsi="Arial" w:cs="Arial"/>
          <w:sz w:val="20"/>
          <w:szCs w:val="22"/>
        </w:rPr>
        <w:t xml:space="preserve"> a veškeré záležitosti vyřizovat </w:t>
      </w:r>
      <w:r>
        <w:rPr>
          <w:rFonts w:ascii="Arial" w:hAnsi="Arial" w:cs="Arial"/>
          <w:b/>
          <w:sz w:val="20"/>
          <w:szCs w:val="22"/>
        </w:rPr>
        <w:t>řádně a včas</w:t>
      </w:r>
      <w:r>
        <w:rPr>
          <w:rFonts w:ascii="Arial" w:hAnsi="Arial" w:cs="Arial"/>
          <w:sz w:val="20"/>
          <w:szCs w:val="22"/>
        </w:rPr>
        <w:t xml:space="preserve">. Přitom je povinen respektovat pokyny příkazce a jeho oprávněné zájmy a práva, s nimiž byl seznámen, jež zná či jež vyplývají z povahy obstarávané záležitosti. Od pokynů příkazce se může příkazník </w:t>
      </w:r>
      <w:r>
        <w:rPr>
          <w:rFonts w:ascii="Arial" w:hAnsi="Arial" w:cs="Arial"/>
          <w:b/>
          <w:sz w:val="20"/>
          <w:szCs w:val="22"/>
        </w:rPr>
        <w:t>odchýlit, jen když je to v zájmu příkazce</w:t>
      </w:r>
      <w:r>
        <w:rPr>
          <w:rFonts w:ascii="Arial" w:hAnsi="Arial" w:cs="Arial"/>
          <w:sz w:val="20"/>
          <w:szCs w:val="22"/>
        </w:rPr>
        <w:t xml:space="preserve"> a pokud nemůže včas obdržet jeho souhlas. Příkazník je povinen oznámit příkazci veškeré skutečnosti, se kterými se při plnění povinností dle této smlouvy seznámil.</w:t>
      </w:r>
    </w:p>
    <w:p w:rsidR="00602E09" w:rsidRDefault="00602E09" w:rsidP="00602E09">
      <w:pPr>
        <w:widowControl w:val="0"/>
        <w:numPr>
          <w:ilvl w:val="1"/>
          <w:numId w:val="1"/>
        </w:numPr>
        <w:tabs>
          <w:tab w:val="left" w:pos="708"/>
        </w:tabs>
        <w:adjustRightInd w:val="0"/>
        <w:spacing w:after="2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 případě pochybností o obsahu pokynu příkazce si příkazník vyžádá </w:t>
      </w:r>
      <w:r>
        <w:rPr>
          <w:rFonts w:ascii="Arial" w:hAnsi="Arial" w:cs="Arial"/>
          <w:b/>
          <w:sz w:val="20"/>
          <w:szCs w:val="22"/>
        </w:rPr>
        <w:t>upřesňující stanovisko</w:t>
      </w:r>
      <w:r>
        <w:rPr>
          <w:rFonts w:ascii="Arial" w:hAnsi="Arial" w:cs="Arial"/>
          <w:sz w:val="20"/>
          <w:szCs w:val="22"/>
        </w:rPr>
        <w:t xml:space="preserve"> příkazce. Smluvní strany se zavazují řešit veškeré nejasnosti a doplnit chybějící údaje a doklady ihned po jejich zjištění tak, aby nedocházelo k průtahům v obstarání záležitostí. Obdrží-li příkazník od příkazce pokyn zřejmě nesprávný, upozorní ho na to a splní takový pokyn jen tehdy, když na něm příkazce trvá.</w:t>
      </w:r>
    </w:p>
    <w:p w:rsidR="00602E09" w:rsidRDefault="00602E09" w:rsidP="00602E09">
      <w:pPr>
        <w:widowControl w:val="0"/>
        <w:numPr>
          <w:ilvl w:val="1"/>
          <w:numId w:val="1"/>
        </w:numPr>
        <w:tabs>
          <w:tab w:val="left" w:pos="708"/>
        </w:tabs>
        <w:adjustRightInd w:val="0"/>
        <w:spacing w:after="2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Příkazník bude průběžně, </w:t>
      </w:r>
      <w:r>
        <w:rPr>
          <w:rFonts w:ascii="Arial" w:hAnsi="Arial" w:cs="Arial"/>
          <w:b/>
          <w:sz w:val="20"/>
          <w:szCs w:val="22"/>
        </w:rPr>
        <w:t>nejméně 1x za čtrnáct dnů</w:t>
      </w:r>
      <w:r>
        <w:rPr>
          <w:rFonts w:ascii="Arial" w:hAnsi="Arial" w:cs="Arial"/>
          <w:sz w:val="20"/>
          <w:szCs w:val="22"/>
        </w:rPr>
        <w:t xml:space="preserve"> písemně </w:t>
      </w:r>
      <w:r>
        <w:rPr>
          <w:rFonts w:ascii="Arial" w:hAnsi="Arial" w:cs="Arial"/>
          <w:b/>
          <w:sz w:val="20"/>
          <w:szCs w:val="22"/>
        </w:rPr>
        <w:t>informovat</w:t>
      </w:r>
      <w:r>
        <w:rPr>
          <w:rFonts w:ascii="Arial" w:hAnsi="Arial" w:cs="Arial"/>
          <w:sz w:val="20"/>
          <w:szCs w:val="22"/>
        </w:rPr>
        <w:t xml:space="preserve"> příkazce </w:t>
      </w:r>
      <w:r>
        <w:rPr>
          <w:rFonts w:ascii="Arial" w:hAnsi="Arial" w:cs="Arial"/>
          <w:b/>
          <w:sz w:val="20"/>
          <w:szCs w:val="22"/>
        </w:rPr>
        <w:t>o stavu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obstarávání záležitostí</w:t>
      </w:r>
      <w:r>
        <w:rPr>
          <w:rFonts w:ascii="Arial" w:hAnsi="Arial" w:cs="Arial"/>
          <w:sz w:val="20"/>
          <w:szCs w:val="22"/>
        </w:rPr>
        <w:t>, o plnění sjednaných harmonogramů a uzavřených smluv a o všech skutečnostech rozhodných pro realizaci stavby.</w:t>
      </w:r>
    </w:p>
    <w:p w:rsidR="00602E09" w:rsidRDefault="00602E09" w:rsidP="00602E09">
      <w:pPr>
        <w:widowControl w:val="0"/>
        <w:numPr>
          <w:ilvl w:val="1"/>
          <w:numId w:val="1"/>
        </w:numPr>
        <w:tabs>
          <w:tab w:val="left" w:pos="708"/>
        </w:tabs>
        <w:adjustRightInd w:val="0"/>
        <w:spacing w:after="2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Příkazník je povinen zachovávat </w:t>
      </w:r>
      <w:r>
        <w:rPr>
          <w:rFonts w:ascii="Arial" w:hAnsi="Arial" w:cs="Arial"/>
          <w:b/>
          <w:sz w:val="20"/>
          <w:szCs w:val="22"/>
        </w:rPr>
        <w:t>mlčenlivost</w:t>
      </w:r>
      <w:r>
        <w:rPr>
          <w:rFonts w:ascii="Arial" w:hAnsi="Arial" w:cs="Arial"/>
          <w:sz w:val="20"/>
          <w:szCs w:val="22"/>
        </w:rPr>
        <w:t xml:space="preserve"> o všech údajích, týkajících se příkazce, o kterých se v souvislosti s plněním předmětu této smlouvy dozvěděl, s výjimkou skutečností, které je povinen sdělit státním orgánům na základě zákona.</w:t>
      </w:r>
    </w:p>
    <w:p w:rsidR="00602E09" w:rsidRDefault="00602E09" w:rsidP="00602E09">
      <w:pPr>
        <w:widowControl w:val="0"/>
        <w:numPr>
          <w:ilvl w:val="1"/>
          <w:numId w:val="1"/>
        </w:numPr>
        <w:tabs>
          <w:tab w:val="left" w:pos="708"/>
        </w:tabs>
        <w:adjustRightInd w:val="0"/>
        <w:spacing w:after="2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 při každém dílčím plnění dodávky jednotlivých zhotovitelů zkontroluje a předá příkazci veškeré doklady, písemnosti, změnové listy apod., které se týkají dokončené dodávky a které v průběhu provádění činnosti pro něho získal nebo obstaral.</w:t>
      </w:r>
    </w:p>
    <w:p w:rsidR="00602E09" w:rsidRDefault="00602E09" w:rsidP="00602E09">
      <w:pPr>
        <w:widowControl w:val="0"/>
        <w:numPr>
          <w:ilvl w:val="1"/>
          <w:numId w:val="1"/>
        </w:numPr>
        <w:tabs>
          <w:tab w:val="left" w:pos="708"/>
        </w:tabs>
        <w:adjustRightInd w:val="0"/>
        <w:spacing w:after="2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Příkazník provede </w:t>
      </w:r>
      <w:r>
        <w:rPr>
          <w:rFonts w:ascii="Arial" w:hAnsi="Arial" w:cs="Arial"/>
          <w:b/>
          <w:sz w:val="20"/>
          <w:szCs w:val="22"/>
        </w:rPr>
        <w:t>kontrolu úplnosti a správnosti veškeré dokumentace</w:t>
      </w:r>
      <w:r>
        <w:rPr>
          <w:rFonts w:ascii="Arial" w:hAnsi="Arial" w:cs="Arial"/>
          <w:sz w:val="20"/>
          <w:szCs w:val="22"/>
        </w:rPr>
        <w:t xml:space="preserve"> stavby předávané zhotovitelem stavby příkazci.</w:t>
      </w:r>
    </w:p>
    <w:p w:rsidR="00602E09" w:rsidRDefault="00602E09" w:rsidP="00602E09">
      <w:pPr>
        <w:widowControl w:val="0"/>
        <w:numPr>
          <w:ilvl w:val="1"/>
          <w:numId w:val="1"/>
        </w:numPr>
        <w:tabs>
          <w:tab w:val="left" w:pos="708"/>
        </w:tabs>
        <w:adjustRightInd w:val="0"/>
        <w:spacing w:after="2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Při zajišťování činností (obstarávání záležitosti) v rámci realizace stavby a přejímacího řízení se </w:t>
      </w:r>
      <w:r>
        <w:rPr>
          <w:rFonts w:ascii="Arial" w:hAnsi="Arial" w:cs="Arial"/>
          <w:sz w:val="20"/>
          <w:szCs w:val="22"/>
        </w:rPr>
        <w:lastRenderedPageBreak/>
        <w:t xml:space="preserve">příkazník soustředí na zajištění maximální kvality dodávek zhotovitele při respektování požadavku příkazce na zvýšený důraz na kvalitu dokončovacích prací, jednotlivých stavebních detailů a prvků, stejně jako na estetický charakter zajišťovaných dodávek. Při jakémkoliv zjištění neplnění povinnosti zhotovitelem, případně zjištění nevyhovující kvality, prodlení s plněním prací dle harmonogramu sjednaného ve smlouvě se zhotovitelem, je příkazník povinen učinit </w:t>
      </w:r>
      <w:r>
        <w:rPr>
          <w:rFonts w:ascii="Arial" w:hAnsi="Arial" w:cs="Arial"/>
          <w:b/>
          <w:sz w:val="20"/>
          <w:szCs w:val="22"/>
        </w:rPr>
        <w:t>vhodná opatření k nápravě</w:t>
      </w:r>
      <w:r>
        <w:rPr>
          <w:rFonts w:ascii="Arial" w:hAnsi="Arial" w:cs="Arial"/>
          <w:sz w:val="20"/>
          <w:szCs w:val="22"/>
        </w:rPr>
        <w:t xml:space="preserve"> a v závažnějších případech </w:t>
      </w:r>
      <w:r>
        <w:rPr>
          <w:rFonts w:ascii="Arial" w:hAnsi="Arial" w:cs="Arial"/>
          <w:b/>
          <w:sz w:val="20"/>
          <w:szCs w:val="22"/>
        </w:rPr>
        <w:t>informovat příkazce</w:t>
      </w:r>
      <w:r>
        <w:rPr>
          <w:rFonts w:ascii="Arial" w:hAnsi="Arial" w:cs="Arial"/>
          <w:sz w:val="20"/>
          <w:szCs w:val="22"/>
        </w:rPr>
        <w:t>. Příkazník bude informovat příkazce v každém případě, kdy jím prováděná opatření nejsou účinná, nebo dostatečná, případně kdy hrozí nebezpečí z prodlení a je třeba, aby byl příkazce o takové situaci informován. Vedle toho zaznamenává příkazník takové skutečnosti do stavebního deníku.</w:t>
      </w:r>
    </w:p>
    <w:p w:rsidR="00602E09" w:rsidRDefault="00602E09" w:rsidP="00602E09">
      <w:pPr>
        <w:widowControl w:val="0"/>
        <w:numPr>
          <w:ilvl w:val="1"/>
          <w:numId w:val="1"/>
        </w:numPr>
        <w:tabs>
          <w:tab w:val="left" w:pos="708"/>
        </w:tabs>
        <w:adjustRightInd w:val="0"/>
        <w:spacing w:after="2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Příkazník odpovídá za to, že veškeré služby a činnosti jím prováděné a zajišťované podle této smlouvy, budou </w:t>
      </w:r>
      <w:r>
        <w:rPr>
          <w:rFonts w:ascii="Arial" w:hAnsi="Arial" w:cs="Arial"/>
          <w:b/>
          <w:sz w:val="20"/>
          <w:szCs w:val="22"/>
        </w:rPr>
        <w:t>bez právních vad</w:t>
      </w:r>
      <w:r>
        <w:rPr>
          <w:rFonts w:ascii="Arial" w:hAnsi="Arial" w:cs="Arial"/>
          <w:sz w:val="20"/>
          <w:szCs w:val="22"/>
        </w:rPr>
        <w:t>, nebudou jakkoliv porušovat či omezovat práva a právem chráněné zájmy třetích osob.</w:t>
      </w:r>
    </w:p>
    <w:p w:rsidR="00602E09" w:rsidRDefault="00602E09" w:rsidP="00602E09">
      <w:pPr>
        <w:widowControl w:val="0"/>
        <w:numPr>
          <w:ilvl w:val="1"/>
          <w:numId w:val="1"/>
        </w:numPr>
        <w:tabs>
          <w:tab w:val="left" w:pos="708"/>
        </w:tabs>
        <w:adjustRightInd w:val="0"/>
        <w:spacing w:after="2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Příkazník posuzuje změny navržené zhotovitelem, které nezvyšují finanční náklady a nesnižují kvalitu a rozhoduje o těchto změnách. O těchto rozhodnutích pořídí zápis do stavebního deníku a informuje o nich účastníky KD. </w:t>
      </w:r>
      <w:r>
        <w:rPr>
          <w:rFonts w:ascii="Arial" w:hAnsi="Arial" w:cs="Arial"/>
          <w:b/>
          <w:sz w:val="20"/>
          <w:szCs w:val="22"/>
        </w:rPr>
        <w:t>Závažné změny</w:t>
      </w:r>
      <w:r>
        <w:rPr>
          <w:rFonts w:ascii="Arial" w:hAnsi="Arial" w:cs="Arial"/>
          <w:sz w:val="20"/>
          <w:szCs w:val="22"/>
        </w:rPr>
        <w:t xml:space="preserve"> předkládá před svým rozhodnutím příkazci k posouzení. </w:t>
      </w:r>
    </w:p>
    <w:p w:rsidR="00602E09" w:rsidRDefault="00602E09" w:rsidP="00602E09">
      <w:pPr>
        <w:pStyle w:val="Zkladntext"/>
        <w:numPr>
          <w:ilvl w:val="1"/>
          <w:numId w:val="1"/>
        </w:numPr>
        <w:spacing w:before="1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Příkazník se zavazuje:</w:t>
      </w:r>
    </w:p>
    <w:p w:rsidR="00602E09" w:rsidRDefault="00602E09" w:rsidP="00602E09">
      <w:pPr>
        <w:pStyle w:val="Zkladntext"/>
        <w:numPr>
          <w:ilvl w:val="2"/>
          <w:numId w:val="1"/>
        </w:numPr>
        <w:spacing w:before="1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uchovat doklady související s plněním zakázky a účetních / daňových záznamů po dobu 10</w:t>
      </w:r>
      <w:r w:rsidR="0087299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let od skončení realizace akce,</w:t>
      </w:r>
    </w:p>
    <w:p w:rsidR="00602E09" w:rsidRDefault="00602E09" w:rsidP="00602E09">
      <w:pPr>
        <w:pStyle w:val="Zkladntext"/>
        <w:numPr>
          <w:ilvl w:val="2"/>
          <w:numId w:val="1"/>
        </w:numPr>
        <w:spacing w:before="1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umožnit </w:t>
      </w:r>
      <w:r w:rsidR="00C70CE8">
        <w:rPr>
          <w:rFonts w:ascii="Arial" w:hAnsi="Arial" w:cs="Arial"/>
          <w:sz w:val="20"/>
        </w:rPr>
        <w:t xml:space="preserve">za spolupráce Příkazce </w:t>
      </w:r>
      <w:r>
        <w:rPr>
          <w:rFonts w:ascii="Arial" w:hAnsi="Arial" w:cs="Arial"/>
          <w:sz w:val="20"/>
        </w:rPr>
        <w:t>přístup kontrolním orgánům ve smyslu zákona č. 320/2001 Sb., o finanční kontrole, v platném znění (</w:t>
      </w:r>
      <w:r w:rsidR="00A32371">
        <w:rPr>
          <w:rFonts w:ascii="Arial" w:hAnsi="Arial" w:cs="Arial"/>
          <w:sz w:val="20"/>
        </w:rPr>
        <w:t xml:space="preserve">poskytovateli dotace, </w:t>
      </w:r>
      <w:r>
        <w:rPr>
          <w:rFonts w:ascii="Arial" w:hAnsi="Arial" w:cs="Arial"/>
          <w:sz w:val="20"/>
        </w:rPr>
        <w:t>Ministerstvu pro místní rozvoj, Ministerstvu financí, auditnímu orgánu, Nejvyššímu kontrolnímu úřadu, příslušnému Finančnímu úřadu a dalším kontrolním orgánům) do objektů a na pozemky dotčené zakázkou a její realizací a provést kontrolu dokladů souvisejících se zakázkou,</w:t>
      </w:r>
    </w:p>
    <w:p w:rsidR="00602E09" w:rsidRDefault="00602E09" w:rsidP="00602E09">
      <w:pPr>
        <w:pStyle w:val="Zkladntext"/>
        <w:numPr>
          <w:ilvl w:val="2"/>
          <w:numId w:val="1"/>
        </w:numPr>
        <w:spacing w:before="1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poskytnout všem subjektům provádějícím kontrolu nezbytné informace týkající se dodavatelských čin</w:t>
      </w:r>
      <w:r w:rsidR="0087299E">
        <w:rPr>
          <w:rFonts w:ascii="Arial" w:hAnsi="Arial" w:cs="Arial"/>
          <w:sz w:val="20"/>
        </w:rPr>
        <w:t>ností souvisejících s investiční akcí.</w:t>
      </w:r>
    </w:p>
    <w:p w:rsidR="00F9577A" w:rsidRDefault="00F9577A" w:rsidP="00602E09">
      <w:pPr>
        <w:pStyle w:val="Zkladntext"/>
        <w:spacing w:before="100"/>
        <w:ind w:left="1072"/>
        <w:jc w:val="left"/>
        <w:rPr>
          <w:rFonts w:ascii="Arial" w:hAnsi="Arial" w:cs="Arial"/>
          <w:sz w:val="20"/>
        </w:rPr>
      </w:pPr>
    </w:p>
    <w:p w:rsidR="00F9577A" w:rsidRDefault="00F9577A" w:rsidP="00F9577A">
      <w:pPr>
        <w:pStyle w:val="Zkladntext"/>
        <w:ind w:left="1072"/>
        <w:jc w:val="left"/>
        <w:rPr>
          <w:rFonts w:ascii="Arial" w:hAnsi="Arial" w:cs="Arial"/>
          <w:sz w:val="20"/>
        </w:rPr>
      </w:pPr>
    </w:p>
    <w:p w:rsidR="00602E09" w:rsidRDefault="00602E09" w:rsidP="00F9577A">
      <w:pPr>
        <w:widowControl w:val="0"/>
        <w:numPr>
          <w:ilvl w:val="0"/>
          <w:numId w:val="1"/>
        </w:numPr>
        <w:tabs>
          <w:tab w:val="left" w:pos="708"/>
        </w:tabs>
        <w:adjustRightInd w:val="0"/>
        <w:spacing w:line="180" w:lineRule="atLeast"/>
        <w:jc w:val="center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caps/>
          <w:sz w:val="20"/>
          <w:szCs w:val="22"/>
        </w:rPr>
        <w:t>Spolupůsobení příkazce</w:t>
      </w:r>
    </w:p>
    <w:p w:rsidR="00602E09" w:rsidRDefault="00602E09" w:rsidP="00F9577A">
      <w:pPr>
        <w:widowControl w:val="0"/>
        <w:tabs>
          <w:tab w:val="left" w:pos="708"/>
        </w:tabs>
        <w:adjustRightInd w:val="0"/>
        <w:spacing w:line="180" w:lineRule="atLeast"/>
        <w:ind w:left="567"/>
        <w:textAlignment w:val="baseline"/>
        <w:outlineLvl w:val="0"/>
        <w:rPr>
          <w:rFonts w:ascii="Arial" w:hAnsi="Arial" w:cs="Arial"/>
          <w:b/>
          <w:sz w:val="20"/>
          <w:szCs w:val="22"/>
        </w:rPr>
      </w:pPr>
    </w:p>
    <w:p w:rsidR="00602E09" w:rsidRDefault="00602E09" w:rsidP="00F9577A">
      <w:pPr>
        <w:widowControl w:val="0"/>
        <w:numPr>
          <w:ilvl w:val="1"/>
          <w:numId w:val="1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Příkazce uzavře příslušnou smlouvu na dodávku stavby: </w:t>
      </w:r>
      <w:r>
        <w:rPr>
          <w:rFonts w:ascii="Arial" w:hAnsi="Arial" w:cs="Arial"/>
          <w:sz w:val="20"/>
          <w:szCs w:val="22"/>
        </w:rPr>
        <w:tab/>
        <w:t xml:space="preserve">             </w:t>
      </w:r>
    </w:p>
    <w:p w:rsidR="00C70CE8" w:rsidRPr="002C52B3" w:rsidRDefault="00602E09" w:rsidP="00F9577A">
      <w:pPr>
        <w:widowControl w:val="0"/>
        <w:numPr>
          <w:ilvl w:val="1"/>
          <w:numId w:val="1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2C52B3">
        <w:rPr>
          <w:rFonts w:ascii="Arial" w:hAnsi="Arial" w:cs="Arial"/>
          <w:sz w:val="20"/>
          <w:szCs w:val="22"/>
        </w:rPr>
        <w:t xml:space="preserve">Příkazce předá </w:t>
      </w:r>
      <w:r w:rsidR="00AB690B" w:rsidRPr="002C52B3">
        <w:rPr>
          <w:rFonts w:ascii="Arial" w:hAnsi="Arial" w:cs="Arial"/>
          <w:sz w:val="20"/>
          <w:szCs w:val="22"/>
        </w:rPr>
        <w:t>zhotoviteli</w:t>
      </w:r>
      <w:r w:rsidRPr="002C52B3">
        <w:rPr>
          <w:rFonts w:ascii="Arial" w:hAnsi="Arial" w:cs="Arial"/>
          <w:sz w:val="20"/>
          <w:szCs w:val="22"/>
        </w:rPr>
        <w:t xml:space="preserve"> protokolárně staveniště:</w:t>
      </w:r>
    </w:p>
    <w:p w:rsidR="00602E09" w:rsidRDefault="00602E09" w:rsidP="00F9577A">
      <w:pPr>
        <w:widowControl w:val="0"/>
        <w:tabs>
          <w:tab w:val="left" w:pos="708"/>
        </w:tabs>
        <w:adjustRightInd w:val="0"/>
        <w:spacing w:line="180" w:lineRule="atLeast"/>
        <w:ind w:left="454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</w:p>
    <w:p w:rsidR="00413F41" w:rsidRPr="00413F41" w:rsidRDefault="00602E09" w:rsidP="00F9577A">
      <w:pPr>
        <w:widowControl w:val="0"/>
        <w:numPr>
          <w:ilvl w:val="1"/>
          <w:numId w:val="1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Příkazce předá příkazníkovi podklady pro realizaci díla,</w:t>
      </w:r>
      <w:r w:rsidR="00413F41">
        <w:rPr>
          <w:rFonts w:ascii="Arial" w:hAnsi="Arial" w:cs="Arial"/>
          <w:b/>
          <w:sz w:val="20"/>
          <w:szCs w:val="22"/>
        </w:rPr>
        <w:t xml:space="preserve"> </w:t>
      </w:r>
      <w:r w:rsidRPr="00413F41">
        <w:rPr>
          <w:rFonts w:ascii="Arial" w:hAnsi="Arial" w:cs="Arial"/>
          <w:sz w:val="20"/>
          <w:szCs w:val="22"/>
        </w:rPr>
        <w:t>doklady, na k</w:t>
      </w:r>
      <w:r w:rsidR="00413F41">
        <w:rPr>
          <w:rFonts w:ascii="Arial" w:hAnsi="Arial" w:cs="Arial"/>
          <w:sz w:val="20"/>
          <w:szCs w:val="22"/>
        </w:rPr>
        <w:t>teré se odkazuje a dále smlouvy</w:t>
      </w:r>
      <w:r w:rsidRPr="00413F41">
        <w:rPr>
          <w:rFonts w:ascii="Arial" w:hAnsi="Arial" w:cs="Arial"/>
          <w:sz w:val="20"/>
          <w:szCs w:val="22"/>
        </w:rPr>
        <w:t xml:space="preserve"> týkající se prováděného díla:</w:t>
      </w:r>
    </w:p>
    <w:p w:rsidR="00602E09" w:rsidRPr="00413F41" w:rsidRDefault="00602E09" w:rsidP="00F9577A">
      <w:pPr>
        <w:widowControl w:val="0"/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413F41">
        <w:rPr>
          <w:rFonts w:ascii="Arial" w:hAnsi="Arial" w:cs="Arial"/>
          <w:sz w:val="20"/>
          <w:szCs w:val="22"/>
        </w:rPr>
        <w:t xml:space="preserve">                                                                 </w:t>
      </w:r>
    </w:p>
    <w:p w:rsidR="00602E09" w:rsidRDefault="00602E09" w:rsidP="00F9577A">
      <w:pPr>
        <w:widowControl w:val="0"/>
        <w:numPr>
          <w:ilvl w:val="2"/>
          <w:numId w:val="1"/>
        </w:numPr>
        <w:adjustRightInd w:val="0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smlouva o dílo na dodávku stavby </w:t>
      </w:r>
    </w:p>
    <w:p w:rsidR="00602E09" w:rsidRDefault="00602E09" w:rsidP="00F9577A">
      <w:pPr>
        <w:widowControl w:val="0"/>
        <w:numPr>
          <w:ilvl w:val="2"/>
          <w:numId w:val="1"/>
        </w:numPr>
        <w:adjustRightInd w:val="0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investiční záměr akce č. 1167/3/150/429/02/16 </w:t>
      </w:r>
      <w:r>
        <w:rPr>
          <w:rFonts w:ascii="Arial" w:hAnsi="Arial" w:cs="Arial"/>
          <w:sz w:val="20"/>
        </w:rPr>
        <w:t>včetně jeho případných dodatků,</w:t>
      </w:r>
    </w:p>
    <w:p w:rsidR="00602E09" w:rsidRDefault="00602E09" w:rsidP="00F9577A">
      <w:pPr>
        <w:widowControl w:val="0"/>
        <w:numPr>
          <w:ilvl w:val="2"/>
          <w:numId w:val="1"/>
        </w:numPr>
        <w:adjustRightInd w:val="0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stavební povolení</w:t>
      </w:r>
      <w:r w:rsidR="00C70CE8">
        <w:rPr>
          <w:rFonts w:ascii="Arial" w:hAnsi="Arial" w:cs="Arial"/>
          <w:sz w:val="20"/>
          <w:szCs w:val="22"/>
        </w:rPr>
        <w:t xml:space="preserve">, </w:t>
      </w:r>
    </w:p>
    <w:p w:rsidR="00602E09" w:rsidRDefault="00602E09" w:rsidP="00F9577A">
      <w:pPr>
        <w:widowControl w:val="0"/>
        <w:numPr>
          <w:ilvl w:val="2"/>
          <w:numId w:val="1"/>
        </w:numPr>
        <w:adjustRightInd w:val="0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směrnici KÚZK – SM/41/02/12</w:t>
      </w:r>
    </w:p>
    <w:p w:rsidR="00602E09" w:rsidRDefault="00602E09" w:rsidP="00F9577A">
      <w:pPr>
        <w:widowControl w:val="0"/>
        <w:numPr>
          <w:ilvl w:val="2"/>
          <w:numId w:val="1"/>
        </w:numPr>
        <w:adjustRightInd w:val="0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ověřená projektová dokumentace (pro stavební povolení a pro provádění stavby)</w:t>
      </w:r>
    </w:p>
    <w:p w:rsidR="008815B1" w:rsidRDefault="008815B1" w:rsidP="00F9577A">
      <w:pPr>
        <w:widowControl w:val="0"/>
        <w:adjustRightInd w:val="0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F9577A" w:rsidRDefault="00F9577A" w:rsidP="00E76EE3">
      <w:pPr>
        <w:widowControl w:val="0"/>
        <w:adjustRightInd w:val="0"/>
        <w:spacing w:after="120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602E09" w:rsidRDefault="00602E09" w:rsidP="00602E09">
      <w:pPr>
        <w:widowControl w:val="0"/>
        <w:numPr>
          <w:ilvl w:val="0"/>
          <w:numId w:val="1"/>
        </w:numPr>
        <w:tabs>
          <w:tab w:val="left" w:pos="708"/>
        </w:tabs>
        <w:adjustRightInd w:val="0"/>
        <w:spacing w:line="360" w:lineRule="atLeast"/>
        <w:jc w:val="center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caps/>
          <w:sz w:val="20"/>
          <w:szCs w:val="22"/>
        </w:rPr>
        <w:t>Termíny plnění</w:t>
      </w:r>
    </w:p>
    <w:p w:rsidR="00602E09" w:rsidRDefault="00602E09" w:rsidP="00602E09">
      <w:pPr>
        <w:widowControl w:val="0"/>
        <w:tabs>
          <w:tab w:val="left" w:pos="708"/>
        </w:tabs>
        <w:adjustRightInd w:val="0"/>
        <w:spacing w:line="360" w:lineRule="atLeast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602E09" w:rsidRDefault="00602E09" w:rsidP="003C0C1E">
      <w:pPr>
        <w:widowControl w:val="0"/>
        <w:numPr>
          <w:ilvl w:val="1"/>
          <w:numId w:val="1"/>
        </w:numPr>
        <w:tabs>
          <w:tab w:val="clear" w:pos="738"/>
          <w:tab w:val="num" w:pos="851"/>
        </w:tabs>
        <w:adjustRightInd w:val="0"/>
        <w:spacing w:after="120"/>
        <w:ind w:left="993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Příkazník se zavazuje provádět činnosti dohodnuté v této smlouvě průběžně:      </w:t>
      </w:r>
    </w:p>
    <w:p w:rsidR="00602E09" w:rsidRPr="002C52B3" w:rsidRDefault="00602E09" w:rsidP="00602E09">
      <w:pPr>
        <w:pStyle w:val="Zkladntextodsazen2"/>
        <w:ind w:left="540" w:firstLine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                                     </w:t>
      </w:r>
      <w:r w:rsidRPr="002C52B3">
        <w:rPr>
          <w:rFonts w:ascii="Arial" w:hAnsi="Arial" w:cs="Arial"/>
          <w:sz w:val="20"/>
          <w:szCs w:val="22"/>
        </w:rPr>
        <w:tab/>
        <w:t xml:space="preserve">od:   </w:t>
      </w:r>
      <w:r w:rsidR="00AB690B" w:rsidRPr="002C52B3">
        <w:rPr>
          <w:rFonts w:ascii="Arial" w:hAnsi="Arial" w:cs="Arial"/>
          <w:sz w:val="20"/>
          <w:szCs w:val="22"/>
        </w:rPr>
        <w:t xml:space="preserve">     11. 07. 2016</w:t>
      </w:r>
    </w:p>
    <w:p w:rsidR="00602E09" w:rsidRPr="002C52B3" w:rsidRDefault="00602E09" w:rsidP="00602E09">
      <w:pPr>
        <w:pStyle w:val="Zkladntextodsazen2"/>
        <w:ind w:left="3376" w:firstLine="169"/>
        <w:rPr>
          <w:rFonts w:ascii="Arial" w:hAnsi="Arial" w:cs="Arial"/>
          <w:sz w:val="20"/>
          <w:szCs w:val="22"/>
        </w:rPr>
      </w:pPr>
      <w:r w:rsidRPr="002C52B3">
        <w:rPr>
          <w:rFonts w:ascii="Arial" w:hAnsi="Arial" w:cs="Arial"/>
          <w:sz w:val="20"/>
          <w:szCs w:val="22"/>
        </w:rPr>
        <w:t xml:space="preserve">do: </w:t>
      </w:r>
      <w:r w:rsidR="00AB690B" w:rsidRPr="002C52B3">
        <w:rPr>
          <w:rFonts w:ascii="Arial" w:hAnsi="Arial" w:cs="Arial"/>
          <w:sz w:val="20"/>
          <w:szCs w:val="22"/>
        </w:rPr>
        <w:t xml:space="preserve">       26. 08. 2026</w:t>
      </w:r>
    </w:p>
    <w:p w:rsidR="00F9577A" w:rsidRDefault="00F9577A" w:rsidP="00602E09">
      <w:pPr>
        <w:pStyle w:val="Zkladntextodsazen2"/>
        <w:spacing w:after="240"/>
        <w:ind w:left="0" w:firstLine="0"/>
        <w:rPr>
          <w:rFonts w:ascii="Arial" w:hAnsi="Arial" w:cs="Arial"/>
          <w:sz w:val="20"/>
          <w:szCs w:val="22"/>
        </w:rPr>
      </w:pPr>
    </w:p>
    <w:p w:rsidR="00602E09" w:rsidRDefault="00602E09" w:rsidP="00602E09">
      <w:pPr>
        <w:widowControl w:val="0"/>
        <w:numPr>
          <w:ilvl w:val="0"/>
          <w:numId w:val="1"/>
        </w:numPr>
        <w:tabs>
          <w:tab w:val="left" w:pos="708"/>
        </w:tabs>
        <w:adjustRightInd w:val="0"/>
        <w:spacing w:line="360" w:lineRule="atLeast"/>
        <w:jc w:val="center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caps/>
          <w:sz w:val="20"/>
          <w:szCs w:val="22"/>
        </w:rPr>
        <w:t>Odměna a platební podmínky</w:t>
      </w:r>
    </w:p>
    <w:p w:rsidR="00602E09" w:rsidRDefault="00602E09" w:rsidP="00602E09">
      <w:pPr>
        <w:widowControl w:val="0"/>
        <w:tabs>
          <w:tab w:val="left" w:pos="708"/>
        </w:tabs>
        <w:adjustRightInd w:val="0"/>
        <w:spacing w:line="360" w:lineRule="atLeast"/>
        <w:jc w:val="center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602E09" w:rsidRDefault="00602E09" w:rsidP="00F9577A">
      <w:pPr>
        <w:widowControl w:val="0"/>
        <w:numPr>
          <w:ilvl w:val="1"/>
          <w:numId w:val="1"/>
        </w:numPr>
        <w:tabs>
          <w:tab w:val="num" w:pos="993"/>
        </w:tabs>
        <w:adjustRightInd w:val="0"/>
        <w:spacing w:after="240"/>
        <w:ind w:left="851" w:hanging="42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Smluvní strany se dohodly na odměně za výkon technického dozoru dle této smlouvy v celkové výši:</w:t>
      </w:r>
    </w:p>
    <w:p w:rsidR="00602E09" w:rsidRPr="00067A47" w:rsidRDefault="00AB690B" w:rsidP="00602E09">
      <w:pPr>
        <w:widowControl w:val="0"/>
        <w:tabs>
          <w:tab w:val="num" w:pos="540"/>
        </w:tabs>
        <w:adjustRightInd w:val="0"/>
        <w:spacing w:after="240"/>
        <w:ind w:left="540" w:hanging="540"/>
        <w:jc w:val="center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067A47">
        <w:rPr>
          <w:rFonts w:ascii="Arial" w:hAnsi="Arial" w:cs="Arial"/>
          <w:b/>
          <w:sz w:val="20"/>
          <w:szCs w:val="22"/>
        </w:rPr>
        <w:t>65.000</w:t>
      </w:r>
      <w:r w:rsidR="00A32371">
        <w:rPr>
          <w:rFonts w:ascii="Arial" w:hAnsi="Arial" w:cs="Arial"/>
          <w:b/>
          <w:sz w:val="20"/>
          <w:szCs w:val="22"/>
        </w:rPr>
        <w:t>,</w:t>
      </w:r>
      <w:r w:rsidRPr="00067A47">
        <w:rPr>
          <w:rFonts w:ascii="Arial" w:hAnsi="Arial" w:cs="Arial"/>
          <w:b/>
          <w:sz w:val="20"/>
          <w:szCs w:val="22"/>
        </w:rPr>
        <w:t xml:space="preserve"> –</w:t>
      </w:r>
      <w:r w:rsidR="00A32371">
        <w:rPr>
          <w:rFonts w:ascii="Arial" w:hAnsi="Arial" w:cs="Arial"/>
          <w:b/>
          <w:sz w:val="20"/>
          <w:szCs w:val="22"/>
        </w:rPr>
        <w:t xml:space="preserve"> </w:t>
      </w:r>
      <w:r w:rsidRPr="00067A47">
        <w:rPr>
          <w:rFonts w:ascii="Arial" w:hAnsi="Arial" w:cs="Arial"/>
          <w:b/>
          <w:sz w:val="20"/>
          <w:szCs w:val="22"/>
        </w:rPr>
        <w:t xml:space="preserve">Kč </w:t>
      </w:r>
      <w:r w:rsidR="00602E09" w:rsidRPr="00067A47">
        <w:rPr>
          <w:rFonts w:ascii="Arial" w:hAnsi="Arial" w:cs="Arial"/>
          <w:sz w:val="20"/>
          <w:szCs w:val="22"/>
        </w:rPr>
        <w:t>(</w:t>
      </w:r>
      <w:r w:rsidRPr="00067A47">
        <w:rPr>
          <w:rFonts w:ascii="Arial" w:hAnsi="Arial" w:cs="Arial"/>
          <w:sz w:val="20"/>
          <w:szCs w:val="22"/>
        </w:rPr>
        <w:t>Příkazník není plátce</w:t>
      </w:r>
      <w:r w:rsidR="00A32371">
        <w:rPr>
          <w:rFonts w:ascii="Arial" w:hAnsi="Arial" w:cs="Arial"/>
          <w:sz w:val="20"/>
          <w:szCs w:val="22"/>
        </w:rPr>
        <w:t>m</w:t>
      </w:r>
      <w:r w:rsidRPr="00067A47">
        <w:rPr>
          <w:rFonts w:ascii="Arial" w:hAnsi="Arial" w:cs="Arial"/>
          <w:sz w:val="20"/>
          <w:szCs w:val="22"/>
        </w:rPr>
        <w:t xml:space="preserve"> D</w:t>
      </w:r>
      <w:r w:rsidR="00602E09" w:rsidRPr="00067A47">
        <w:rPr>
          <w:rFonts w:ascii="Arial" w:hAnsi="Arial" w:cs="Arial"/>
          <w:sz w:val="20"/>
          <w:szCs w:val="22"/>
        </w:rPr>
        <w:t>PH)</w:t>
      </w:r>
    </w:p>
    <w:p w:rsidR="00602E09" w:rsidRPr="00067A47" w:rsidRDefault="00602E09" w:rsidP="00602E09">
      <w:pPr>
        <w:widowControl w:val="0"/>
        <w:tabs>
          <w:tab w:val="num" w:pos="540"/>
        </w:tabs>
        <w:adjustRightInd w:val="0"/>
        <w:spacing w:after="240"/>
        <w:ind w:left="540" w:hanging="540"/>
        <w:jc w:val="center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067A47">
        <w:rPr>
          <w:rFonts w:ascii="Arial" w:hAnsi="Arial" w:cs="Arial"/>
          <w:sz w:val="20"/>
          <w:szCs w:val="22"/>
        </w:rPr>
        <w:t xml:space="preserve">(slovy: </w:t>
      </w:r>
      <w:r w:rsidR="00AB690B" w:rsidRPr="00067A47">
        <w:rPr>
          <w:rFonts w:ascii="Arial" w:hAnsi="Arial" w:cs="Arial"/>
          <w:sz w:val="20"/>
          <w:szCs w:val="22"/>
        </w:rPr>
        <w:t>šedesátpěttisíc</w:t>
      </w:r>
      <w:r w:rsidRPr="00067A47">
        <w:rPr>
          <w:rFonts w:ascii="Arial" w:hAnsi="Arial" w:cs="Arial"/>
          <w:sz w:val="20"/>
          <w:szCs w:val="22"/>
        </w:rPr>
        <w:t xml:space="preserve"> korun českých).</w:t>
      </w:r>
    </w:p>
    <w:p w:rsidR="00602E09" w:rsidRDefault="00602E09" w:rsidP="00602E09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Takto sjednaná celková cena bude fakturována po předání a převzetí stavby. </w:t>
      </w:r>
    </w:p>
    <w:p w:rsidR="00602E09" w:rsidRDefault="00602E09" w:rsidP="00602E09">
      <w:pPr>
        <w:widowControl w:val="0"/>
        <w:adjustRightInd w:val="0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602E09" w:rsidRDefault="00602E09" w:rsidP="00602E09">
      <w:pPr>
        <w:widowControl w:val="0"/>
        <w:adjustRightInd w:val="0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602E09" w:rsidRDefault="00602E09" w:rsidP="00602E09">
      <w:pPr>
        <w:widowControl w:val="0"/>
        <w:adjustRightInd w:val="0"/>
        <w:ind w:firstLine="709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 xml:space="preserve"> 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</w:p>
    <w:p w:rsidR="00602E09" w:rsidRDefault="00602E09" w:rsidP="00F9577A">
      <w:pPr>
        <w:widowControl w:val="0"/>
        <w:numPr>
          <w:ilvl w:val="1"/>
          <w:numId w:val="1"/>
        </w:numPr>
        <w:adjustRightInd w:val="0"/>
        <w:spacing w:after="240"/>
        <w:ind w:left="851" w:hanging="42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Takto dohodnutá cena představuje </w:t>
      </w:r>
      <w:r>
        <w:rPr>
          <w:rFonts w:ascii="Arial" w:hAnsi="Arial" w:cs="Arial"/>
          <w:b/>
          <w:sz w:val="20"/>
          <w:szCs w:val="22"/>
        </w:rPr>
        <w:t>úplné a konečné vyrovnání za služby a činnosti</w:t>
      </w:r>
      <w:r>
        <w:rPr>
          <w:rFonts w:ascii="Arial" w:hAnsi="Arial" w:cs="Arial"/>
          <w:sz w:val="20"/>
          <w:szCs w:val="22"/>
        </w:rPr>
        <w:t xml:space="preserve"> prováděné příkazníkem podle této smlouvy po stanovenou dobu.</w:t>
      </w:r>
    </w:p>
    <w:p w:rsidR="00602E09" w:rsidRDefault="00602E09" w:rsidP="00F9577A">
      <w:pPr>
        <w:widowControl w:val="0"/>
        <w:numPr>
          <w:ilvl w:val="1"/>
          <w:numId w:val="1"/>
        </w:numPr>
        <w:tabs>
          <w:tab w:val="num" w:pos="851"/>
        </w:tabs>
        <w:adjustRightInd w:val="0"/>
        <w:spacing w:after="240"/>
        <w:ind w:left="851" w:hanging="42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Předpokladem zaplacení sjednané ceny – dílčích faktur, je řádné plnění povinností příkazníka. Přílohou každé faktury příkazníka bude </w:t>
      </w:r>
      <w:r>
        <w:rPr>
          <w:rFonts w:ascii="Arial" w:hAnsi="Arial" w:cs="Arial"/>
          <w:b/>
          <w:sz w:val="20"/>
          <w:szCs w:val="22"/>
        </w:rPr>
        <w:t>soupis činností za dané fakturované období odsouhlasený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zástupcem příkazce</w:t>
      </w:r>
      <w:r>
        <w:rPr>
          <w:rFonts w:ascii="Arial" w:hAnsi="Arial" w:cs="Arial"/>
          <w:sz w:val="20"/>
          <w:szCs w:val="22"/>
        </w:rPr>
        <w:t xml:space="preserve">, ve kterém budou popsány činnosti za dané fakturované období. Přílohou konečné faktury musí být příkazcem podepsaný </w:t>
      </w:r>
      <w:r>
        <w:rPr>
          <w:rFonts w:ascii="Arial" w:hAnsi="Arial" w:cs="Arial"/>
          <w:b/>
          <w:sz w:val="20"/>
          <w:szCs w:val="22"/>
        </w:rPr>
        <w:t>protokol o řádném ukončení výkonu TDS</w:t>
      </w:r>
      <w:r>
        <w:rPr>
          <w:rFonts w:ascii="Arial" w:hAnsi="Arial" w:cs="Arial"/>
          <w:sz w:val="20"/>
          <w:szCs w:val="22"/>
        </w:rPr>
        <w:t xml:space="preserve">, který připraví příkazník. Konečnou fakturu je příkazník oprávněn vystavit </w:t>
      </w:r>
      <w:r>
        <w:rPr>
          <w:rFonts w:ascii="Arial" w:hAnsi="Arial" w:cs="Arial"/>
          <w:b/>
          <w:sz w:val="20"/>
          <w:szCs w:val="22"/>
        </w:rPr>
        <w:t>po úplném dokončení stavby a po její kolaudaci.</w:t>
      </w:r>
    </w:p>
    <w:p w:rsidR="00602E09" w:rsidRDefault="00602E09" w:rsidP="00F9577A">
      <w:pPr>
        <w:widowControl w:val="0"/>
        <w:numPr>
          <w:ilvl w:val="1"/>
          <w:numId w:val="1"/>
        </w:numPr>
        <w:adjustRightInd w:val="0"/>
        <w:spacing w:after="240"/>
        <w:ind w:left="851" w:hanging="42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Příkazce </w:t>
      </w:r>
      <w:r>
        <w:rPr>
          <w:rFonts w:ascii="Arial" w:hAnsi="Arial" w:cs="Arial"/>
          <w:b/>
          <w:sz w:val="20"/>
          <w:szCs w:val="22"/>
        </w:rPr>
        <w:t>neposkytuje zálohy</w:t>
      </w:r>
      <w:r>
        <w:rPr>
          <w:rFonts w:ascii="Arial" w:hAnsi="Arial" w:cs="Arial"/>
          <w:sz w:val="20"/>
          <w:szCs w:val="22"/>
        </w:rPr>
        <w:t>.</w:t>
      </w:r>
    </w:p>
    <w:p w:rsidR="00602E09" w:rsidRDefault="00602E09" w:rsidP="00F9577A">
      <w:pPr>
        <w:widowControl w:val="0"/>
        <w:numPr>
          <w:ilvl w:val="1"/>
          <w:numId w:val="1"/>
        </w:numPr>
        <w:adjustRightInd w:val="0"/>
        <w:spacing w:after="240"/>
        <w:ind w:left="851" w:hanging="42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Předpokladem zaplacení sjednané ceny - faktury, je řádné a včasné plnění povinností příkazníka.</w:t>
      </w:r>
    </w:p>
    <w:p w:rsidR="00602E09" w:rsidRDefault="00602E09" w:rsidP="00F9577A">
      <w:pPr>
        <w:widowControl w:val="0"/>
        <w:numPr>
          <w:ilvl w:val="1"/>
          <w:numId w:val="1"/>
        </w:numPr>
        <w:adjustRightInd w:val="0"/>
        <w:spacing w:after="240"/>
        <w:ind w:left="851" w:hanging="42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Daňový doklad (faktura) musí mít náležitosti vyplývající z obecně závazných předpisů, tj. ty které jsou stanoveny zákonem č. 563/1991 Sb., o účetnictví, a náležitosti daňového dokladu dle zákona č. 235/2004 Sb., o dani z přidané hodnoty, ve znění pozdějších předpisů. Smluvní strany se dohodly na </w:t>
      </w:r>
      <w:r>
        <w:rPr>
          <w:rFonts w:ascii="Arial" w:hAnsi="Arial" w:cs="Arial"/>
          <w:b/>
          <w:sz w:val="20"/>
          <w:szCs w:val="22"/>
        </w:rPr>
        <w:t>lhůtě splatnosti v délce 30 dnů ode dne doručení faktury</w:t>
      </w:r>
      <w:r>
        <w:rPr>
          <w:rFonts w:ascii="Arial" w:hAnsi="Arial" w:cs="Arial"/>
          <w:sz w:val="20"/>
          <w:szCs w:val="22"/>
        </w:rPr>
        <w:t xml:space="preserve"> do sídla příkazce. Přílohou konečné faktury musí být příkazníkem podepsaný </w:t>
      </w:r>
      <w:r>
        <w:rPr>
          <w:rFonts w:ascii="Arial" w:hAnsi="Arial" w:cs="Arial"/>
          <w:b/>
          <w:sz w:val="20"/>
          <w:szCs w:val="22"/>
        </w:rPr>
        <w:t>protokol o řádném ukončení výkonu TDS</w:t>
      </w:r>
      <w:r>
        <w:rPr>
          <w:rFonts w:ascii="Arial" w:hAnsi="Arial" w:cs="Arial"/>
          <w:sz w:val="20"/>
          <w:szCs w:val="22"/>
        </w:rPr>
        <w:t xml:space="preserve">, který připraví příkazník a soupis provedených prací odsouhlasený příkazcem. </w:t>
      </w:r>
    </w:p>
    <w:p w:rsidR="00602E09" w:rsidRDefault="00602E09" w:rsidP="00F9577A">
      <w:pPr>
        <w:widowControl w:val="0"/>
        <w:numPr>
          <w:ilvl w:val="1"/>
          <w:numId w:val="1"/>
        </w:numPr>
        <w:adjustRightInd w:val="0"/>
        <w:spacing w:after="240"/>
        <w:ind w:left="851" w:hanging="42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 případě prodlení příkazce s úhradou faktury bude příkazník oprávněn požadovat zaplacení úroků z prodlení 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ve znění pozdějších předpisů.</w:t>
      </w:r>
    </w:p>
    <w:p w:rsidR="00602E09" w:rsidRDefault="00602E09" w:rsidP="00602E09">
      <w:pPr>
        <w:widowControl w:val="0"/>
        <w:adjustRightInd w:val="0"/>
        <w:spacing w:after="24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602E09" w:rsidRDefault="00602E09" w:rsidP="00602E09">
      <w:pPr>
        <w:widowControl w:val="0"/>
        <w:numPr>
          <w:ilvl w:val="0"/>
          <w:numId w:val="1"/>
        </w:numPr>
        <w:tabs>
          <w:tab w:val="left" w:pos="708"/>
        </w:tabs>
        <w:adjustRightInd w:val="0"/>
        <w:spacing w:line="360" w:lineRule="atLeast"/>
        <w:jc w:val="center"/>
        <w:textAlignment w:val="baseline"/>
        <w:outlineLvl w:val="0"/>
        <w:rPr>
          <w:sz w:val="20"/>
        </w:rPr>
      </w:pPr>
      <w:r>
        <w:rPr>
          <w:rFonts w:ascii="Arial" w:hAnsi="Arial" w:cs="Arial"/>
          <w:b/>
          <w:sz w:val="20"/>
        </w:rPr>
        <w:t>ODPOVĚDNOST PŘÍKAZNÍKA</w:t>
      </w:r>
    </w:p>
    <w:p w:rsidR="00602E09" w:rsidRDefault="00602E09" w:rsidP="00602E09">
      <w:pPr>
        <w:widowControl w:val="0"/>
        <w:tabs>
          <w:tab w:val="left" w:pos="708"/>
        </w:tabs>
        <w:adjustRightInd w:val="0"/>
        <w:spacing w:line="360" w:lineRule="atLeast"/>
        <w:jc w:val="center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602E09" w:rsidRDefault="00602E09" w:rsidP="00F9577A">
      <w:pPr>
        <w:widowControl w:val="0"/>
        <w:numPr>
          <w:ilvl w:val="1"/>
          <w:numId w:val="2"/>
        </w:numPr>
        <w:adjustRightInd w:val="0"/>
        <w:spacing w:after="120"/>
        <w:ind w:left="851" w:hanging="42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Příkazník </w:t>
      </w:r>
      <w:r>
        <w:rPr>
          <w:rFonts w:ascii="Arial" w:hAnsi="Arial" w:cs="Arial"/>
          <w:b/>
          <w:sz w:val="20"/>
          <w:szCs w:val="22"/>
        </w:rPr>
        <w:t>odpovídá</w:t>
      </w:r>
      <w:r>
        <w:rPr>
          <w:rFonts w:ascii="Arial" w:hAnsi="Arial" w:cs="Arial"/>
          <w:sz w:val="20"/>
          <w:szCs w:val="22"/>
        </w:rPr>
        <w:t xml:space="preserve"> za </w:t>
      </w:r>
      <w:r>
        <w:rPr>
          <w:rFonts w:ascii="Arial" w:hAnsi="Arial" w:cs="Arial"/>
          <w:b/>
          <w:sz w:val="20"/>
          <w:szCs w:val="22"/>
        </w:rPr>
        <w:t>řádné, včasné a kvalitní</w:t>
      </w:r>
      <w:r>
        <w:rPr>
          <w:rFonts w:ascii="Arial" w:hAnsi="Arial" w:cs="Arial"/>
          <w:sz w:val="20"/>
          <w:szCs w:val="22"/>
        </w:rPr>
        <w:t xml:space="preserve"> provádění činnosti v rozsahu stanoveném příslušnými ustanoveními občanského zákoníku a touto smlouvou. </w:t>
      </w:r>
    </w:p>
    <w:p w:rsidR="00602E09" w:rsidRDefault="00602E09" w:rsidP="00F9577A">
      <w:pPr>
        <w:widowControl w:val="0"/>
        <w:numPr>
          <w:ilvl w:val="1"/>
          <w:numId w:val="3"/>
        </w:numPr>
        <w:adjustRightInd w:val="0"/>
        <w:ind w:left="851" w:hanging="42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Příkazník zejména odpovídá</w:t>
      </w:r>
      <w:r>
        <w:rPr>
          <w:rFonts w:ascii="Arial" w:hAnsi="Arial" w:cs="Arial"/>
          <w:sz w:val="20"/>
          <w:szCs w:val="22"/>
        </w:rPr>
        <w:t>:</w:t>
      </w:r>
    </w:p>
    <w:p w:rsidR="00602E09" w:rsidRDefault="00602E09" w:rsidP="0086364F">
      <w:pPr>
        <w:widowControl w:val="0"/>
        <w:numPr>
          <w:ilvl w:val="2"/>
          <w:numId w:val="3"/>
        </w:numPr>
        <w:tabs>
          <w:tab w:val="left" w:pos="1134"/>
        </w:tabs>
        <w:adjustRightInd w:val="0"/>
        <w:spacing w:before="120"/>
        <w:ind w:left="993" w:hanging="426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za včasné a řádné </w:t>
      </w:r>
      <w:r>
        <w:rPr>
          <w:rFonts w:ascii="Arial" w:hAnsi="Arial" w:cs="Arial"/>
          <w:b/>
          <w:sz w:val="20"/>
          <w:szCs w:val="22"/>
        </w:rPr>
        <w:t>předložení a projednání veškerých dokladů</w:t>
      </w:r>
      <w:r>
        <w:rPr>
          <w:rFonts w:ascii="Arial" w:hAnsi="Arial" w:cs="Arial"/>
          <w:sz w:val="20"/>
          <w:szCs w:val="22"/>
        </w:rPr>
        <w:t>, které přísluší příkazci podle obecně závazných předpisů, uzavřených smluv a jiných dohod,</w:t>
      </w:r>
    </w:p>
    <w:p w:rsidR="00602E09" w:rsidRDefault="00602E09" w:rsidP="0086364F">
      <w:pPr>
        <w:widowControl w:val="0"/>
        <w:numPr>
          <w:ilvl w:val="2"/>
          <w:numId w:val="3"/>
        </w:numPr>
        <w:tabs>
          <w:tab w:val="left" w:pos="1134"/>
        </w:tabs>
        <w:adjustRightInd w:val="0"/>
        <w:spacing w:before="60"/>
        <w:ind w:left="993" w:hanging="426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za včasné a řádné projednání a </w:t>
      </w:r>
      <w:r>
        <w:rPr>
          <w:rFonts w:ascii="Arial" w:hAnsi="Arial" w:cs="Arial"/>
          <w:b/>
          <w:sz w:val="20"/>
          <w:szCs w:val="22"/>
        </w:rPr>
        <w:t>předložení veškerých dokladů</w:t>
      </w:r>
      <w:r>
        <w:rPr>
          <w:rFonts w:ascii="Arial" w:hAnsi="Arial" w:cs="Arial"/>
          <w:sz w:val="20"/>
          <w:szCs w:val="22"/>
        </w:rPr>
        <w:t xml:space="preserve">, které příkazce potřebuje na </w:t>
      </w:r>
      <w:r>
        <w:rPr>
          <w:rFonts w:ascii="Arial" w:hAnsi="Arial" w:cs="Arial"/>
          <w:b/>
          <w:sz w:val="20"/>
          <w:szCs w:val="22"/>
        </w:rPr>
        <w:t>úhradu faktur</w:t>
      </w:r>
      <w:r>
        <w:rPr>
          <w:rFonts w:ascii="Arial" w:hAnsi="Arial" w:cs="Arial"/>
          <w:sz w:val="20"/>
          <w:szCs w:val="22"/>
        </w:rPr>
        <w:t xml:space="preserve"> nebo záloh a na splnění jiných závazků,</w:t>
      </w:r>
    </w:p>
    <w:p w:rsidR="00602E09" w:rsidRDefault="00602E09" w:rsidP="0086364F">
      <w:pPr>
        <w:widowControl w:val="0"/>
        <w:numPr>
          <w:ilvl w:val="2"/>
          <w:numId w:val="3"/>
        </w:numPr>
        <w:tabs>
          <w:tab w:val="left" w:pos="1134"/>
        </w:tabs>
        <w:adjustRightInd w:val="0"/>
        <w:spacing w:before="60"/>
        <w:ind w:left="993" w:hanging="426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za </w:t>
      </w:r>
      <w:r>
        <w:rPr>
          <w:rFonts w:ascii="Arial" w:hAnsi="Arial" w:cs="Arial"/>
          <w:b/>
          <w:sz w:val="20"/>
          <w:szCs w:val="22"/>
        </w:rPr>
        <w:t>dohled nad koordinací</w:t>
      </w:r>
      <w:r>
        <w:rPr>
          <w:rFonts w:ascii="Arial" w:hAnsi="Arial" w:cs="Arial"/>
          <w:sz w:val="20"/>
          <w:szCs w:val="22"/>
        </w:rPr>
        <w:t xml:space="preserve"> a </w:t>
      </w:r>
      <w:r>
        <w:rPr>
          <w:rFonts w:ascii="Arial" w:hAnsi="Arial" w:cs="Arial"/>
          <w:b/>
          <w:sz w:val="20"/>
          <w:szCs w:val="22"/>
        </w:rPr>
        <w:t>kompletací</w:t>
      </w:r>
      <w:r>
        <w:rPr>
          <w:rFonts w:ascii="Arial" w:hAnsi="Arial" w:cs="Arial"/>
          <w:sz w:val="20"/>
          <w:szCs w:val="22"/>
        </w:rPr>
        <w:t xml:space="preserve"> prováděných dodávek na stavbě,</w:t>
      </w:r>
    </w:p>
    <w:p w:rsidR="00602E09" w:rsidRDefault="00602E09" w:rsidP="0086364F">
      <w:pPr>
        <w:widowControl w:val="0"/>
        <w:numPr>
          <w:ilvl w:val="2"/>
          <w:numId w:val="3"/>
        </w:numPr>
        <w:tabs>
          <w:tab w:val="left" w:pos="1134"/>
        </w:tabs>
        <w:adjustRightInd w:val="0"/>
        <w:spacing w:before="60"/>
        <w:ind w:left="993" w:hanging="426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za řádné </w:t>
      </w:r>
      <w:r>
        <w:rPr>
          <w:rFonts w:ascii="Arial" w:hAnsi="Arial" w:cs="Arial"/>
          <w:b/>
          <w:sz w:val="20"/>
          <w:szCs w:val="22"/>
        </w:rPr>
        <w:t>přejímání</w:t>
      </w:r>
      <w:r>
        <w:rPr>
          <w:rFonts w:ascii="Arial" w:hAnsi="Arial" w:cs="Arial"/>
          <w:sz w:val="20"/>
          <w:szCs w:val="22"/>
        </w:rPr>
        <w:t xml:space="preserve"> dodávek jménem příkazce,</w:t>
      </w:r>
    </w:p>
    <w:p w:rsidR="00602E09" w:rsidRDefault="00602E09" w:rsidP="0086364F">
      <w:pPr>
        <w:widowControl w:val="0"/>
        <w:numPr>
          <w:ilvl w:val="2"/>
          <w:numId w:val="3"/>
        </w:numPr>
        <w:tabs>
          <w:tab w:val="left" w:pos="1134"/>
        </w:tabs>
        <w:adjustRightInd w:val="0"/>
        <w:spacing w:before="60"/>
        <w:ind w:left="993" w:hanging="426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za </w:t>
      </w:r>
      <w:r>
        <w:rPr>
          <w:rFonts w:ascii="Arial" w:hAnsi="Arial" w:cs="Arial"/>
          <w:b/>
          <w:sz w:val="20"/>
          <w:szCs w:val="22"/>
        </w:rPr>
        <w:t>včasné a řádné uplatňování práv ze závazků</w:t>
      </w:r>
      <w:r>
        <w:rPr>
          <w:rFonts w:ascii="Arial" w:hAnsi="Arial" w:cs="Arial"/>
          <w:sz w:val="20"/>
          <w:szCs w:val="22"/>
        </w:rPr>
        <w:t xml:space="preserve">, zejména práv z odpovědnosti za vady dodávek pro stavbu, za vymáhání majetkových sankcí a náhrad škod, na které příkazci </w:t>
      </w:r>
      <w:r>
        <w:rPr>
          <w:rFonts w:ascii="Arial" w:hAnsi="Arial" w:cs="Arial"/>
          <w:sz w:val="20"/>
          <w:szCs w:val="22"/>
        </w:rPr>
        <w:lastRenderedPageBreak/>
        <w:t>vznikne z titulu obstarávání stavby nárok.</w:t>
      </w:r>
    </w:p>
    <w:p w:rsidR="00602E09" w:rsidRDefault="00602E09" w:rsidP="00602E09">
      <w:pPr>
        <w:widowControl w:val="0"/>
        <w:adjustRightInd w:val="0"/>
        <w:ind w:left="1072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602E09" w:rsidRDefault="00602E09" w:rsidP="0086364F">
      <w:pPr>
        <w:widowControl w:val="0"/>
        <w:numPr>
          <w:ilvl w:val="1"/>
          <w:numId w:val="3"/>
        </w:numPr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Příkazník je </w:t>
      </w:r>
      <w:r>
        <w:rPr>
          <w:rFonts w:ascii="Arial" w:hAnsi="Arial" w:cs="Arial"/>
          <w:b/>
          <w:sz w:val="20"/>
          <w:szCs w:val="22"/>
        </w:rPr>
        <w:t>spoluodpovědný za kvalitu obstarávaných dodávek</w:t>
      </w:r>
      <w:r>
        <w:rPr>
          <w:rFonts w:ascii="Arial" w:hAnsi="Arial" w:cs="Arial"/>
          <w:sz w:val="20"/>
          <w:szCs w:val="22"/>
        </w:rPr>
        <w:t xml:space="preserve">, prací a služeb, a to v rozsahu, v jakém mohl svou řídící a kontrolní činností (obstaráváním záležitostí) ovlivnit kvalitu těchto dodávek, prací a služeb. </w:t>
      </w:r>
    </w:p>
    <w:p w:rsidR="00602E09" w:rsidRPr="00BD64B1" w:rsidRDefault="00602E09" w:rsidP="0086364F">
      <w:pPr>
        <w:widowControl w:val="0"/>
        <w:numPr>
          <w:ilvl w:val="1"/>
          <w:numId w:val="3"/>
        </w:numPr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Příkazník prohlašuje, že je </w:t>
      </w:r>
      <w:r>
        <w:rPr>
          <w:rFonts w:ascii="Arial" w:hAnsi="Arial" w:cs="Arial"/>
          <w:b/>
          <w:sz w:val="20"/>
          <w:szCs w:val="22"/>
        </w:rPr>
        <w:t xml:space="preserve">pojištěn </w:t>
      </w:r>
      <w:r>
        <w:rPr>
          <w:rFonts w:ascii="Arial" w:hAnsi="Arial" w:cs="Arial"/>
          <w:sz w:val="20"/>
          <w:szCs w:val="22"/>
        </w:rPr>
        <w:t>v rámci členství v Komoře stavebních inženýrů a techniků do částky 250.000,- Kč.</w:t>
      </w:r>
    </w:p>
    <w:p w:rsidR="00602E09" w:rsidRDefault="00602E09" w:rsidP="0086364F">
      <w:pPr>
        <w:widowControl w:val="0"/>
        <w:numPr>
          <w:ilvl w:val="1"/>
          <w:numId w:val="3"/>
        </w:numPr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Příkazník prohlašuje, že: </w:t>
      </w:r>
    </w:p>
    <w:p w:rsidR="008815B1" w:rsidRPr="00F9577A" w:rsidRDefault="00BD64B1" w:rsidP="0086364F">
      <w:pPr>
        <w:widowControl w:val="0"/>
        <w:numPr>
          <w:ilvl w:val="2"/>
          <w:numId w:val="3"/>
        </w:numPr>
        <w:tabs>
          <w:tab w:val="left" w:pos="1134"/>
        </w:tabs>
        <w:adjustRightInd w:val="0"/>
        <w:spacing w:after="240"/>
        <w:ind w:left="993" w:hanging="426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2C52B3">
        <w:rPr>
          <w:rFonts w:ascii="Arial" w:hAnsi="Arial" w:cs="Arial"/>
          <w:sz w:val="20"/>
          <w:szCs w:val="22"/>
        </w:rPr>
        <w:t>Není plátce</w:t>
      </w:r>
      <w:r w:rsidR="00F9577A">
        <w:rPr>
          <w:rFonts w:ascii="Arial" w:hAnsi="Arial" w:cs="Arial"/>
          <w:sz w:val="20"/>
          <w:szCs w:val="22"/>
        </w:rPr>
        <w:t>m</w:t>
      </w:r>
      <w:r w:rsidRPr="002C52B3">
        <w:rPr>
          <w:rFonts w:ascii="Arial" w:hAnsi="Arial" w:cs="Arial"/>
          <w:sz w:val="20"/>
          <w:szCs w:val="22"/>
        </w:rPr>
        <w:t xml:space="preserve"> DPH.</w:t>
      </w:r>
    </w:p>
    <w:p w:rsidR="00602E09" w:rsidRDefault="00602E09" w:rsidP="00602E09">
      <w:pPr>
        <w:widowControl w:val="0"/>
        <w:numPr>
          <w:ilvl w:val="0"/>
          <w:numId w:val="3"/>
        </w:numPr>
        <w:tabs>
          <w:tab w:val="left" w:pos="708"/>
        </w:tabs>
        <w:adjustRightInd w:val="0"/>
        <w:spacing w:line="360" w:lineRule="atLeast"/>
        <w:jc w:val="center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caps/>
          <w:sz w:val="20"/>
          <w:szCs w:val="22"/>
        </w:rPr>
        <w:t>Odstoupení od smlouvy</w:t>
      </w:r>
    </w:p>
    <w:p w:rsidR="00602E09" w:rsidRDefault="00602E09" w:rsidP="00602E09">
      <w:pPr>
        <w:widowControl w:val="0"/>
        <w:tabs>
          <w:tab w:val="left" w:pos="708"/>
        </w:tabs>
        <w:adjustRightInd w:val="0"/>
        <w:spacing w:line="360" w:lineRule="atLeast"/>
        <w:jc w:val="center"/>
        <w:textAlignment w:val="baseline"/>
        <w:outlineLvl w:val="0"/>
        <w:rPr>
          <w:rFonts w:ascii="Arial" w:hAnsi="Arial" w:cs="Arial"/>
          <w:b/>
          <w:sz w:val="20"/>
          <w:szCs w:val="22"/>
        </w:rPr>
      </w:pPr>
    </w:p>
    <w:p w:rsidR="00602E09" w:rsidRDefault="00602E09" w:rsidP="0086364F">
      <w:pPr>
        <w:widowControl w:val="0"/>
        <w:numPr>
          <w:ilvl w:val="1"/>
          <w:numId w:val="3"/>
        </w:numPr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Příkazce je oprávněn od této smlouvy odstoupit pro podstatné porušení smlouvy v případě:</w:t>
      </w:r>
    </w:p>
    <w:p w:rsidR="00602E09" w:rsidRDefault="00602E09" w:rsidP="0086364F">
      <w:pPr>
        <w:widowControl w:val="0"/>
        <w:numPr>
          <w:ilvl w:val="2"/>
          <w:numId w:val="3"/>
        </w:numPr>
        <w:tabs>
          <w:tab w:val="left" w:pos="1134"/>
        </w:tabs>
        <w:adjustRightInd w:val="0"/>
        <w:spacing w:before="60" w:after="240"/>
        <w:ind w:left="993" w:hanging="426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vstupu příkazníka do likvidace nebo probíhá-li vůči jeho majetku insolvenční řízení nebo byl podán insolvenční návrh,</w:t>
      </w:r>
    </w:p>
    <w:p w:rsidR="00602E09" w:rsidRDefault="00602E09" w:rsidP="0086364F">
      <w:pPr>
        <w:widowControl w:val="0"/>
        <w:numPr>
          <w:ilvl w:val="2"/>
          <w:numId w:val="3"/>
        </w:numPr>
        <w:tabs>
          <w:tab w:val="left" w:pos="1134"/>
        </w:tabs>
        <w:adjustRightInd w:val="0"/>
        <w:spacing w:before="60" w:after="240"/>
        <w:ind w:left="993" w:hanging="426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postupuje-li příkazník při obstarávání záležitostí příkazce podle této smlouvy takovým způsobem, že se lze oprávněně obávat o kvalitu prováděných činností, </w:t>
      </w:r>
    </w:p>
    <w:p w:rsidR="00602E09" w:rsidRDefault="00602E09" w:rsidP="006378E8">
      <w:pPr>
        <w:widowControl w:val="0"/>
        <w:numPr>
          <w:ilvl w:val="2"/>
          <w:numId w:val="3"/>
        </w:numPr>
        <w:adjustRightInd w:val="0"/>
        <w:spacing w:before="60" w:after="240"/>
        <w:ind w:left="1134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porušení pravidel Publicity a vizuální identity.</w:t>
      </w:r>
    </w:p>
    <w:p w:rsidR="00602E09" w:rsidRDefault="00602E09" w:rsidP="006378E8">
      <w:pPr>
        <w:widowControl w:val="0"/>
        <w:numPr>
          <w:ilvl w:val="1"/>
          <w:numId w:val="3"/>
        </w:numPr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 je oprávněn od této smlouvy odstoupit pro podstatné porušení smlouvy v případě:</w:t>
      </w:r>
    </w:p>
    <w:p w:rsidR="00602E09" w:rsidRDefault="00602E09" w:rsidP="006378E8">
      <w:pPr>
        <w:widowControl w:val="0"/>
        <w:numPr>
          <w:ilvl w:val="2"/>
          <w:numId w:val="3"/>
        </w:numPr>
        <w:adjustRightInd w:val="0"/>
        <w:spacing w:before="60" w:after="240"/>
        <w:ind w:left="1134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kdy příkazce je v </w:t>
      </w:r>
      <w:r>
        <w:rPr>
          <w:rFonts w:ascii="Arial" w:hAnsi="Arial" w:cs="Arial"/>
          <w:b/>
          <w:sz w:val="20"/>
          <w:szCs w:val="22"/>
        </w:rPr>
        <w:t>prodlení s úhradou faktury</w:t>
      </w:r>
      <w:r>
        <w:rPr>
          <w:rFonts w:ascii="Arial" w:hAnsi="Arial" w:cs="Arial"/>
          <w:sz w:val="20"/>
          <w:szCs w:val="22"/>
        </w:rPr>
        <w:t xml:space="preserve"> delším </w:t>
      </w:r>
      <w:r>
        <w:rPr>
          <w:rFonts w:ascii="Arial" w:hAnsi="Arial" w:cs="Arial"/>
          <w:b/>
          <w:sz w:val="20"/>
          <w:szCs w:val="22"/>
        </w:rPr>
        <w:t>než 30 dnů,</w:t>
      </w:r>
    </w:p>
    <w:p w:rsidR="00602E09" w:rsidRDefault="00602E09" w:rsidP="006378E8">
      <w:pPr>
        <w:widowControl w:val="0"/>
        <w:numPr>
          <w:ilvl w:val="2"/>
          <w:numId w:val="3"/>
        </w:numPr>
        <w:adjustRightInd w:val="0"/>
        <w:spacing w:before="60" w:after="240"/>
        <w:ind w:left="1134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kdy příkazce </w:t>
      </w:r>
      <w:r>
        <w:rPr>
          <w:rFonts w:ascii="Arial" w:hAnsi="Arial" w:cs="Arial"/>
          <w:b/>
          <w:sz w:val="20"/>
          <w:szCs w:val="22"/>
        </w:rPr>
        <w:t xml:space="preserve">odepře </w:t>
      </w:r>
      <w:r>
        <w:rPr>
          <w:rFonts w:ascii="Arial" w:hAnsi="Arial" w:cs="Arial"/>
          <w:sz w:val="20"/>
          <w:szCs w:val="22"/>
        </w:rPr>
        <w:t xml:space="preserve">příkazníkovi </w:t>
      </w:r>
      <w:r>
        <w:rPr>
          <w:rFonts w:ascii="Arial" w:hAnsi="Arial" w:cs="Arial"/>
          <w:b/>
          <w:sz w:val="20"/>
          <w:szCs w:val="22"/>
        </w:rPr>
        <w:t>poskytnout</w:t>
      </w:r>
      <w:r>
        <w:rPr>
          <w:rFonts w:ascii="Arial" w:hAnsi="Arial" w:cs="Arial"/>
          <w:sz w:val="20"/>
          <w:szCs w:val="22"/>
        </w:rPr>
        <w:t xml:space="preserve"> dohodnutou </w:t>
      </w:r>
      <w:r>
        <w:rPr>
          <w:rFonts w:ascii="Arial" w:hAnsi="Arial" w:cs="Arial"/>
          <w:b/>
          <w:sz w:val="20"/>
          <w:szCs w:val="22"/>
        </w:rPr>
        <w:t>součinnost,</w:t>
      </w:r>
      <w:r>
        <w:rPr>
          <w:rFonts w:ascii="Arial" w:hAnsi="Arial" w:cs="Arial"/>
          <w:sz w:val="20"/>
          <w:szCs w:val="22"/>
        </w:rPr>
        <w:t xml:space="preserve"> bez níž nelze řádně vykonat dohodnuté obstarání záležitostí, přestože byl na možnost odstoupení písemně upozorněn,</w:t>
      </w:r>
    </w:p>
    <w:p w:rsidR="00602E09" w:rsidRDefault="00602E09" w:rsidP="006378E8">
      <w:pPr>
        <w:widowControl w:val="0"/>
        <w:numPr>
          <w:ilvl w:val="2"/>
          <w:numId w:val="3"/>
        </w:numPr>
        <w:adjustRightInd w:val="0"/>
        <w:spacing w:before="60" w:after="240"/>
        <w:ind w:left="1134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kdy </w:t>
      </w:r>
      <w:r>
        <w:rPr>
          <w:rFonts w:ascii="Arial" w:hAnsi="Arial" w:cs="Arial"/>
          <w:b/>
          <w:sz w:val="20"/>
          <w:szCs w:val="22"/>
        </w:rPr>
        <w:t>přerušení prací</w:t>
      </w:r>
      <w:r>
        <w:rPr>
          <w:rFonts w:ascii="Arial" w:hAnsi="Arial" w:cs="Arial"/>
          <w:sz w:val="20"/>
          <w:szCs w:val="22"/>
        </w:rPr>
        <w:t xml:space="preserve"> na základě rozhodnutí příkazce trvá déle než 6 měsíců.</w:t>
      </w:r>
    </w:p>
    <w:p w:rsidR="00602E09" w:rsidRDefault="00602E09" w:rsidP="006378E8">
      <w:pPr>
        <w:widowControl w:val="0"/>
        <w:numPr>
          <w:ilvl w:val="1"/>
          <w:numId w:val="3"/>
        </w:numPr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Odstoupení je </w:t>
      </w:r>
      <w:r>
        <w:rPr>
          <w:rFonts w:ascii="Arial" w:hAnsi="Arial" w:cs="Arial"/>
          <w:b/>
          <w:sz w:val="20"/>
          <w:szCs w:val="22"/>
        </w:rPr>
        <w:t>platné a účinné</w:t>
      </w:r>
      <w:r>
        <w:rPr>
          <w:rFonts w:ascii="Arial" w:hAnsi="Arial" w:cs="Arial"/>
          <w:sz w:val="20"/>
          <w:szCs w:val="22"/>
        </w:rPr>
        <w:t xml:space="preserve"> ke dni doručení oznámení o odstoupení. Příkazník je však povinen uskutečnit, resp. </w:t>
      </w:r>
      <w:r>
        <w:rPr>
          <w:rFonts w:ascii="Arial" w:hAnsi="Arial" w:cs="Arial"/>
          <w:b/>
          <w:sz w:val="20"/>
          <w:szCs w:val="22"/>
        </w:rPr>
        <w:t>dokončit, nezbytná právní jednání</w:t>
      </w:r>
      <w:r>
        <w:rPr>
          <w:rFonts w:ascii="Arial" w:hAnsi="Arial" w:cs="Arial"/>
          <w:sz w:val="20"/>
          <w:szCs w:val="22"/>
        </w:rPr>
        <w:t>, jejichž neuskutečněním by mohla vzniknout příkazci škoda. Odstoupením od této smlouvy smluvní vztah zaniká ke dni účinnosti odstoupení, nikoliv od počátku.</w:t>
      </w:r>
    </w:p>
    <w:p w:rsidR="00602E09" w:rsidRDefault="00602E09" w:rsidP="006378E8">
      <w:pPr>
        <w:widowControl w:val="0"/>
        <w:numPr>
          <w:ilvl w:val="1"/>
          <w:numId w:val="3"/>
        </w:numPr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 případě odstoupení má příkazník nárok na </w:t>
      </w:r>
      <w:r>
        <w:rPr>
          <w:rFonts w:ascii="Arial" w:hAnsi="Arial" w:cs="Arial"/>
          <w:b/>
          <w:sz w:val="20"/>
          <w:szCs w:val="22"/>
        </w:rPr>
        <w:t>odpovídající část sjednané odměny</w:t>
      </w:r>
      <w:r>
        <w:rPr>
          <w:rFonts w:ascii="Arial" w:hAnsi="Arial" w:cs="Arial"/>
          <w:sz w:val="20"/>
          <w:szCs w:val="22"/>
        </w:rPr>
        <w:t>, odpovídající řádně provedeným pracím a službám.</w:t>
      </w:r>
    </w:p>
    <w:p w:rsidR="00602E09" w:rsidRDefault="00602E09" w:rsidP="006378E8">
      <w:pPr>
        <w:widowControl w:val="0"/>
        <w:numPr>
          <w:ilvl w:val="1"/>
          <w:numId w:val="3"/>
        </w:numPr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 případě jakéhokoliv odstoupení připraví příkazník nejpozději do 5 dnů ode dne účinnosti odstoupení </w:t>
      </w:r>
      <w:r>
        <w:rPr>
          <w:rFonts w:ascii="Arial" w:hAnsi="Arial" w:cs="Arial"/>
          <w:b/>
          <w:sz w:val="20"/>
          <w:szCs w:val="22"/>
        </w:rPr>
        <w:t>celkové vyúčtování příkazní činnosti</w:t>
      </w:r>
      <w:r>
        <w:rPr>
          <w:rFonts w:ascii="Arial" w:hAnsi="Arial" w:cs="Arial"/>
          <w:sz w:val="20"/>
          <w:szCs w:val="22"/>
        </w:rPr>
        <w:t>, včetně všech dokladů, které pro příkazce obstaral. Všechny tyto doklady předá v uvedené lhůtě příkazci.</w:t>
      </w:r>
    </w:p>
    <w:p w:rsidR="008815B1" w:rsidRDefault="00602E09" w:rsidP="006378E8">
      <w:pPr>
        <w:widowControl w:val="0"/>
        <w:numPr>
          <w:ilvl w:val="1"/>
          <w:numId w:val="3"/>
        </w:numPr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Odstoupení od smlouvy se nedotýká práva na zaplacení smluvní pokuty nebo úroku z prodlení, pokud již dospěl, práva na náhradu škody vzniklé porušením smluvní povinnosti ani ujednání, které má vzhledem ke své povaze zavazovat strany i po odstoupení od smlouvy, zejména ujednání o způsobu řešení sporů.</w:t>
      </w:r>
    </w:p>
    <w:p w:rsidR="003C0C1E" w:rsidRDefault="003C0C1E" w:rsidP="003C0C1E">
      <w:pPr>
        <w:widowControl w:val="0"/>
        <w:adjustRightInd w:val="0"/>
        <w:spacing w:after="24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3C0C1E" w:rsidRDefault="003C0C1E" w:rsidP="003C0C1E">
      <w:pPr>
        <w:widowControl w:val="0"/>
        <w:adjustRightInd w:val="0"/>
        <w:spacing w:after="24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3C0C1E" w:rsidRPr="00F9577A" w:rsidRDefault="003C0C1E" w:rsidP="003C0C1E">
      <w:pPr>
        <w:widowControl w:val="0"/>
        <w:adjustRightInd w:val="0"/>
        <w:spacing w:after="24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602E09" w:rsidRDefault="00602E09" w:rsidP="00602E09">
      <w:pPr>
        <w:widowControl w:val="0"/>
        <w:numPr>
          <w:ilvl w:val="0"/>
          <w:numId w:val="3"/>
        </w:numPr>
        <w:tabs>
          <w:tab w:val="left" w:pos="708"/>
        </w:tabs>
        <w:adjustRightInd w:val="0"/>
        <w:spacing w:line="360" w:lineRule="atLeast"/>
        <w:jc w:val="center"/>
        <w:textAlignment w:val="baseline"/>
        <w:outlineLvl w:val="0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lastRenderedPageBreak/>
        <w:t>SMLUVNÍ SANKCE</w:t>
      </w:r>
    </w:p>
    <w:p w:rsidR="00602E09" w:rsidRDefault="00602E09" w:rsidP="00602E09">
      <w:pPr>
        <w:widowControl w:val="0"/>
        <w:tabs>
          <w:tab w:val="left" w:pos="708"/>
        </w:tabs>
        <w:adjustRightInd w:val="0"/>
        <w:spacing w:line="360" w:lineRule="atLeast"/>
        <w:jc w:val="center"/>
        <w:textAlignment w:val="baseline"/>
        <w:outlineLvl w:val="0"/>
        <w:rPr>
          <w:rFonts w:ascii="Arial" w:hAnsi="Arial" w:cs="Arial"/>
          <w:b/>
          <w:bCs/>
          <w:sz w:val="20"/>
          <w:szCs w:val="22"/>
        </w:rPr>
      </w:pPr>
    </w:p>
    <w:p w:rsidR="00602E09" w:rsidRDefault="00602E09" w:rsidP="006378E8">
      <w:pPr>
        <w:widowControl w:val="0"/>
        <w:numPr>
          <w:ilvl w:val="1"/>
          <w:numId w:val="3"/>
        </w:numPr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 případě, že příkazník nevykonává</w:t>
      </w:r>
      <w:r>
        <w:rPr>
          <w:rFonts w:ascii="Arial" w:hAnsi="Arial" w:cs="Arial"/>
          <w:b/>
          <w:sz w:val="20"/>
          <w:szCs w:val="22"/>
        </w:rPr>
        <w:t xml:space="preserve"> některé své povinnosti</w:t>
      </w:r>
      <w:r>
        <w:rPr>
          <w:rFonts w:ascii="Arial" w:hAnsi="Arial" w:cs="Arial"/>
          <w:sz w:val="20"/>
          <w:szCs w:val="22"/>
        </w:rPr>
        <w:t xml:space="preserve"> dle této smlouvy řádně nebo včas, je příkazce oprávněn požadovat za</w:t>
      </w:r>
      <w:r w:rsidR="008E7644">
        <w:rPr>
          <w:rFonts w:ascii="Arial" w:hAnsi="Arial" w:cs="Arial"/>
          <w:sz w:val="20"/>
          <w:szCs w:val="22"/>
        </w:rPr>
        <w:t xml:space="preserve">placení smluvní pokuty ve </w:t>
      </w:r>
      <w:r w:rsidR="008E7644" w:rsidRPr="00067A47">
        <w:rPr>
          <w:rFonts w:ascii="Arial" w:hAnsi="Arial" w:cs="Arial"/>
          <w:sz w:val="20"/>
          <w:szCs w:val="22"/>
        </w:rPr>
        <w:t>výši 1</w:t>
      </w:r>
      <w:r w:rsidRPr="00067A47">
        <w:rPr>
          <w:rFonts w:ascii="Arial" w:hAnsi="Arial" w:cs="Arial"/>
          <w:sz w:val="20"/>
          <w:szCs w:val="22"/>
        </w:rPr>
        <w:t xml:space="preserve">000,- Kč </w:t>
      </w:r>
      <w:r>
        <w:rPr>
          <w:rFonts w:ascii="Arial" w:hAnsi="Arial" w:cs="Arial"/>
          <w:sz w:val="20"/>
          <w:szCs w:val="22"/>
        </w:rPr>
        <w:t xml:space="preserve">za každý jednotlivý případ porušení povinnosti. </w:t>
      </w:r>
    </w:p>
    <w:p w:rsidR="00602E09" w:rsidRDefault="00602E09" w:rsidP="006378E8">
      <w:pPr>
        <w:widowControl w:val="0"/>
        <w:numPr>
          <w:ilvl w:val="1"/>
          <w:numId w:val="3"/>
        </w:numPr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 případě, že příkazník </w:t>
      </w:r>
      <w:r>
        <w:rPr>
          <w:rFonts w:ascii="Arial" w:hAnsi="Arial" w:cs="Arial"/>
          <w:b/>
          <w:sz w:val="20"/>
          <w:szCs w:val="22"/>
        </w:rPr>
        <w:t>nebude vykonávat řádně a včas technický dozor stavebníka</w:t>
      </w:r>
      <w:r>
        <w:rPr>
          <w:rFonts w:ascii="Arial" w:hAnsi="Arial" w:cs="Arial"/>
          <w:sz w:val="20"/>
          <w:szCs w:val="22"/>
        </w:rPr>
        <w:t xml:space="preserve"> dle této smlouvy a v příčinné souvislosti s tím se zvýší cena za dílo (stavbu), oproti ceně uvedené ve smlouvě o dílo se zhotovitelem stavby, je příkazník povinen uhradit vedle smluvní pokuty dle odst. 10.</w:t>
      </w:r>
      <w:r w:rsidR="00E76EE3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1</w:t>
      </w:r>
      <w:r w:rsidR="00E76EE3">
        <w:rPr>
          <w:rFonts w:ascii="Arial" w:hAnsi="Arial" w:cs="Arial"/>
          <w:sz w:val="20"/>
          <w:szCs w:val="22"/>
        </w:rPr>
        <w:t xml:space="preserve">. </w:t>
      </w:r>
      <w:r>
        <w:rPr>
          <w:rFonts w:ascii="Arial" w:hAnsi="Arial" w:cs="Arial"/>
          <w:sz w:val="20"/>
          <w:szCs w:val="22"/>
        </w:rPr>
        <w:t xml:space="preserve">smluvní pokutu ve výši </w:t>
      </w:r>
      <w:r w:rsidR="008E7644" w:rsidRPr="00067A47">
        <w:rPr>
          <w:rFonts w:ascii="Arial" w:hAnsi="Arial" w:cs="Arial"/>
          <w:sz w:val="20"/>
          <w:szCs w:val="22"/>
        </w:rPr>
        <w:t>10</w:t>
      </w:r>
      <w:r w:rsidRPr="00067A47">
        <w:rPr>
          <w:rFonts w:ascii="Arial" w:hAnsi="Arial" w:cs="Arial"/>
          <w:sz w:val="20"/>
          <w:szCs w:val="22"/>
        </w:rPr>
        <w:t>00,- Kč</w:t>
      </w:r>
      <w:r>
        <w:rPr>
          <w:rFonts w:ascii="Arial" w:hAnsi="Arial" w:cs="Arial"/>
          <w:sz w:val="20"/>
          <w:szCs w:val="22"/>
        </w:rPr>
        <w:t xml:space="preserve"> za každý takový jednotlivý případ navýšení ceny za dílo.</w:t>
      </w:r>
    </w:p>
    <w:p w:rsidR="00602E09" w:rsidRDefault="00602E09" w:rsidP="006378E8">
      <w:pPr>
        <w:widowControl w:val="0"/>
        <w:numPr>
          <w:ilvl w:val="1"/>
          <w:numId w:val="3"/>
        </w:numPr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 případě, že příkazník provede </w:t>
      </w:r>
      <w:r>
        <w:rPr>
          <w:rFonts w:ascii="Arial" w:hAnsi="Arial" w:cs="Arial"/>
          <w:b/>
          <w:sz w:val="20"/>
          <w:szCs w:val="22"/>
        </w:rPr>
        <w:t xml:space="preserve">nedbalou nebo neúplnou kontrolu faktury nebo soupisu provedených prací </w:t>
      </w:r>
      <w:r>
        <w:rPr>
          <w:rFonts w:ascii="Arial" w:hAnsi="Arial" w:cs="Arial"/>
          <w:sz w:val="20"/>
          <w:szCs w:val="22"/>
        </w:rPr>
        <w:t>a ty budou obsahovat práce, které nebyly v daném období provedeny vůbec nebo v odpovídajícím množství, zaplatí p</w:t>
      </w:r>
      <w:r w:rsidR="008E7644">
        <w:rPr>
          <w:rFonts w:ascii="Arial" w:hAnsi="Arial" w:cs="Arial"/>
          <w:sz w:val="20"/>
          <w:szCs w:val="22"/>
        </w:rPr>
        <w:t xml:space="preserve">říkazci smluvní pokutu ve výši </w:t>
      </w:r>
      <w:r w:rsidR="008E7644">
        <w:rPr>
          <w:rFonts w:ascii="Arial" w:hAnsi="Arial" w:cs="Arial"/>
          <w:color w:val="FF0000"/>
          <w:sz w:val="20"/>
          <w:szCs w:val="22"/>
        </w:rPr>
        <w:t>1</w:t>
      </w:r>
      <w:r>
        <w:rPr>
          <w:rFonts w:ascii="Arial" w:hAnsi="Arial" w:cs="Arial"/>
          <w:sz w:val="20"/>
          <w:szCs w:val="22"/>
        </w:rPr>
        <w:t>000,- Kč za každou jednotlivou položku prací, která nebyla provedena.</w:t>
      </w:r>
    </w:p>
    <w:p w:rsidR="00F9577A" w:rsidRDefault="00F9577A" w:rsidP="006378E8">
      <w:pPr>
        <w:widowControl w:val="0"/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602E09" w:rsidRDefault="00602E09" w:rsidP="006378E8">
      <w:pPr>
        <w:widowControl w:val="0"/>
        <w:numPr>
          <w:ilvl w:val="1"/>
          <w:numId w:val="3"/>
        </w:numPr>
        <w:tabs>
          <w:tab w:val="left" w:pos="993"/>
        </w:tabs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 případě, že příkazník poruší ustanovení odst. </w:t>
      </w:r>
      <w:r>
        <w:rPr>
          <w:rFonts w:ascii="Arial" w:hAnsi="Arial" w:cs="Arial"/>
          <w:sz w:val="20"/>
          <w:szCs w:val="22"/>
        </w:rPr>
        <w:fldChar w:fldCharType="begin"/>
      </w:r>
      <w:r>
        <w:rPr>
          <w:rFonts w:ascii="Arial" w:hAnsi="Arial" w:cs="Arial"/>
          <w:sz w:val="20"/>
          <w:szCs w:val="22"/>
        </w:rPr>
        <w:instrText xml:space="preserve"> REF _Ref309115734 \r \h  \* MERGEFORMAT </w:instrText>
      </w:r>
      <w:r>
        <w:rPr>
          <w:rFonts w:ascii="Arial" w:hAnsi="Arial" w:cs="Arial"/>
          <w:sz w:val="20"/>
          <w:szCs w:val="22"/>
        </w:rPr>
      </w:r>
      <w:r>
        <w:rPr>
          <w:rFonts w:ascii="Arial" w:hAnsi="Arial" w:cs="Arial"/>
          <w:sz w:val="20"/>
          <w:szCs w:val="22"/>
        </w:rPr>
        <w:fldChar w:fldCharType="separate"/>
      </w:r>
      <w:r w:rsidR="00067A47">
        <w:rPr>
          <w:rFonts w:ascii="Arial" w:hAnsi="Arial" w:cs="Arial"/>
          <w:sz w:val="20"/>
          <w:szCs w:val="22"/>
        </w:rPr>
        <w:t>3.2.25</w:t>
      </w:r>
      <w:r>
        <w:rPr>
          <w:rFonts w:ascii="Arial" w:hAnsi="Arial" w:cs="Arial"/>
          <w:sz w:val="20"/>
          <w:szCs w:val="22"/>
        </w:rPr>
        <w:fldChar w:fldCharType="end"/>
      </w:r>
      <w:r w:rsidR="008E7644">
        <w:rPr>
          <w:rFonts w:ascii="Arial" w:hAnsi="Arial" w:cs="Arial"/>
          <w:sz w:val="20"/>
          <w:szCs w:val="22"/>
        </w:rPr>
        <w:t xml:space="preserve">. a 3.2.27. </w:t>
      </w:r>
      <w:r>
        <w:rPr>
          <w:rFonts w:ascii="Arial" w:hAnsi="Arial" w:cs="Arial"/>
          <w:sz w:val="20"/>
          <w:szCs w:val="22"/>
        </w:rPr>
        <w:t xml:space="preserve"> zaplatí p</w:t>
      </w:r>
      <w:r w:rsidR="008E7644">
        <w:rPr>
          <w:rFonts w:ascii="Arial" w:hAnsi="Arial" w:cs="Arial"/>
          <w:sz w:val="20"/>
          <w:szCs w:val="22"/>
        </w:rPr>
        <w:t xml:space="preserve">říkazci smluvní pokutu ve </w:t>
      </w:r>
      <w:r w:rsidR="008E7644" w:rsidRPr="00067A47">
        <w:rPr>
          <w:rFonts w:ascii="Arial" w:hAnsi="Arial" w:cs="Arial"/>
          <w:sz w:val="20"/>
          <w:szCs w:val="22"/>
        </w:rPr>
        <w:t>výši 1</w:t>
      </w:r>
      <w:r w:rsidRPr="00067A47">
        <w:rPr>
          <w:rFonts w:ascii="Arial" w:hAnsi="Arial" w:cs="Arial"/>
          <w:sz w:val="20"/>
          <w:szCs w:val="22"/>
        </w:rPr>
        <w:t xml:space="preserve">000,- </w:t>
      </w:r>
      <w:r>
        <w:rPr>
          <w:rFonts w:ascii="Arial" w:hAnsi="Arial" w:cs="Arial"/>
          <w:sz w:val="20"/>
          <w:szCs w:val="22"/>
        </w:rPr>
        <w:t>Kč za každé takové jednotlivé porušení.</w:t>
      </w:r>
    </w:p>
    <w:p w:rsidR="00602E09" w:rsidRDefault="00602E09" w:rsidP="006378E8">
      <w:pPr>
        <w:widowControl w:val="0"/>
        <w:numPr>
          <w:ilvl w:val="1"/>
          <w:numId w:val="3"/>
        </w:numPr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Příkazce je povinen příkazníka bez zbytečného odkladu písemně </w:t>
      </w:r>
      <w:r>
        <w:rPr>
          <w:rFonts w:ascii="Arial" w:hAnsi="Arial" w:cs="Arial"/>
          <w:b/>
          <w:sz w:val="20"/>
          <w:szCs w:val="22"/>
        </w:rPr>
        <w:t>upozornit na porušení</w:t>
      </w:r>
      <w:r>
        <w:rPr>
          <w:rFonts w:ascii="Arial" w:hAnsi="Arial" w:cs="Arial"/>
          <w:sz w:val="20"/>
          <w:szCs w:val="22"/>
        </w:rPr>
        <w:t xml:space="preserve"> povinností sjednaných touto smlouvou s uvedením, v čem spatřuje toto porušení.</w:t>
      </w:r>
    </w:p>
    <w:p w:rsidR="00602E09" w:rsidRDefault="00602E09" w:rsidP="006378E8">
      <w:pPr>
        <w:widowControl w:val="0"/>
        <w:numPr>
          <w:ilvl w:val="1"/>
          <w:numId w:val="3"/>
        </w:numPr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Příkazník je povinen uhradit vyúčtované smluvní pokuty </w:t>
      </w:r>
      <w:r>
        <w:rPr>
          <w:rFonts w:ascii="Arial" w:hAnsi="Arial" w:cs="Arial"/>
          <w:b/>
          <w:sz w:val="20"/>
          <w:szCs w:val="22"/>
        </w:rPr>
        <w:t>do 30 dnů</w:t>
      </w:r>
      <w:r>
        <w:rPr>
          <w:rFonts w:ascii="Arial" w:hAnsi="Arial" w:cs="Arial"/>
          <w:sz w:val="20"/>
          <w:szCs w:val="22"/>
        </w:rPr>
        <w:t xml:space="preserve"> ode dne obdržení faktury. </w:t>
      </w:r>
      <w:r>
        <w:rPr>
          <w:rFonts w:ascii="Arial" w:hAnsi="Arial" w:cs="Arial"/>
          <w:b/>
          <w:sz w:val="20"/>
          <w:szCs w:val="22"/>
        </w:rPr>
        <w:t>Příkazce je oprávněn</w:t>
      </w:r>
      <w:r>
        <w:rPr>
          <w:rFonts w:ascii="Arial" w:hAnsi="Arial" w:cs="Arial"/>
          <w:sz w:val="20"/>
          <w:szCs w:val="22"/>
        </w:rPr>
        <w:t xml:space="preserve"> smluvní pokutu </w:t>
      </w:r>
      <w:r>
        <w:rPr>
          <w:rFonts w:ascii="Arial" w:hAnsi="Arial" w:cs="Arial"/>
          <w:b/>
          <w:sz w:val="20"/>
          <w:szCs w:val="22"/>
        </w:rPr>
        <w:t>jednostranně započíst</w:t>
      </w:r>
      <w:r>
        <w:rPr>
          <w:rFonts w:ascii="Arial" w:hAnsi="Arial" w:cs="Arial"/>
          <w:sz w:val="20"/>
          <w:szCs w:val="22"/>
        </w:rPr>
        <w:t xml:space="preserve"> oproti odměně příkazníka.</w:t>
      </w:r>
    </w:p>
    <w:p w:rsidR="00602E09" w:rsidRPr="00F9577A" w:rsidRDefault="00602E09" w:rsidP="006378E8">
      <w:pPr>
        <w:widowControl w:val="0"/>
        <w:numPr>
          <w:ilvl w:val="1"/>
          <w:numId w:val="3"/>
        </w:numPr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Zaplacením jakékoli smluvní pokuty dle této smlouvy příkazníkem není </w:t>
      </w:r>
      <w:r>
        <w:rPr>
          <w:rFonts w:ascii="Arial" w:hAnsi="Arial" w:cs="Arial"/>
          <w:b/>
          <w:sz w:val="20"/>
          <w:szCs w:val="22"/>
        </w:rPr>
        <w:t>dotčen nárok příkazce na náhradu škody ve výši přesahující smluvní pokutu.</w:t>
      </w:r>
    </w:p>
    <w:p w:rsidR="00602E09" w:rsidRDefault="00602E09" w:rsidP="00602E09">
      <w:pPr>
        <w:widowControl w:val="0"/>
        <w:numPr>
          <w:ilvl w:val="0"/>
          <w:numId w:val="3"/>
        </w:numPr>
        <w:tabs>
          <w:tab w:val="left" w:pos="708"/>
        </w:tabs>
        <w:adjustRightInd w:val="0"/>
        <w:spacing w:after="240" w:line="360" w:lineRule="atLeast"/>
        <w:jc w:val="center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SPORY</w:t>
      </w:r>
    </w:p>
    <w:p w:rsidR="00602E09" w:rsidRPr="00F9577A" w:rsidRDefault="00602E09" w:rsidP="006378E8">
      <w:pPr>
        <w:widowControl w:val="0"/>
        <w:numPr>
          <w:ilvl w:val="1"/>
          <w:numId w:val="3"/>
        </w:numPr>
        <w:tabs>
          <w:tab w:val="left" w:pos="993"/>
        </w:tabs>
        <w:adjustRightInd w:val="0"/>
        <w:spacing w:after="240"/>
        <w:ind w:left="993" w:hanging="567"/>
        <w:textAlignment w:val="baseline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Strany se dohodly, že v případě sporů týkajících se této smlouvy vyvinou maximální úsilí řešit tyto spory vzájemnou dohodou. Pokud není dosaženo dohody </w:t>
      </w:r>
      <w:r>
        <w:rPr>
          <w:rFonts w:ascii="Arial" w:hAnsi="Arial" w:cs="Arial"/>
          <w:b/>
          <w:sz w:val="20"/>
          <w:szCs w:val="20"/>
        </w:rPr>
        <w:t>do 30 dnů</w:t>
      </w:r>
      <w:r>
        <w:rPr>
          <w:rFonts w:ascii="Arial" w:hAnsi="Arial" w:cs="Arial"/>
          <w:sz w:val="20"/>
          <w:szCs w:val="20"/>
        </w:rPr>
        <w:t xml:space="preserve"> ode dne předložení sporné věci statutárním zástupcům smluvních stran, budou tyto spory řešeny soudem, přičemž soudem místně příslušným bude obecný soud příkazce.</w:t>
      </w:r>
    </w:p>
    <w:p w:rsidR="00602E09" w:rsidRDefault="00602E09" w:rsidP="00602E09">
      <w:pPr>
        <w:widowControl w:val="0"/>
        <w:numPr>
          <w:ilvl w:val="0"/>
          <w:numId w:val="3"/>
        </w:numPr>
        <w:tabs>
          <w:tab w:val="left" w:pos="708"/>
        </w:tabs>
        <w:adjustRightInd w:val="0"/>
        <w:spacing w:after="240" w:line="360" w:lineRule="atLeast"/>
        <w:jc w:val="center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caps/>
          <w:sz w:val="20"/>
          <w:szCs w:val="22"/>
        </w:rPr>
        <w:t>Závěrečná ustanovení</w:t>
      </w:r>
    </w:p>
    <w:p w:rsidR="00602E09" w:rsidRDefault="00602E09" w:rsidP="006378E8">
      <w:pPr>
        <w:widowControl w:val="0"/>
        <w:numPr>
          <w:ilvl w:val="1"/>
          <w:numId w:val="3"/>
        </w:numPr>
        <w:tabs>
          <w:tab w:val="left" w:pos="993"/>
        </w:tabs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Tato smlouva nabývá platnosti a účinnosti dnem podpisu smluvních stran. Tuto smlouvu je možné měnit, doplnit nebo zrušit některá její ustanovení pouze písemnými průběžně číslovanými dodatky, jež musí být jako takové označeny a potvrzeny oběma účastníky této smlouvy. Tyto dodatky podléhají témuž smluvnímu režimu jako tato smlouva.</w:t>
      </w:r>
    </w:p>
    <w:p w:rsidR="00602E09" w:rsidRDefault="00602E09" w:rsidP="006378E8">
      <w:pPr>
        <w:widowControl w:val="0"/>
        <w:numPr>
          <w:ilvl w:val="1"/>
          <w:numId w:val="3"/>
        </w:numPr>
        <w:tabs>
          <w:tab w:val="left" w:pos="851"/>
        </w:tabs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Smluvní strany přistupují k uzavření této smlouvy na základě vlastní, dobrovolné vůle a považují její obsah za ujednání v souladu s dobrými mravy a zásadami poctivé obchodní soutěže.</w:t>
      </w:r>
    </w:p>
    <w:p w:rsidR="00602E09" w:rsidRDefault="00602E09" w:rsidP="006378E8">
      <w:pPr>
        <w:widowControl w:val="0"/>
        <w:numPr>
          <w:ilvl w:val="1"/>
          <w:numId w:val="3"/>
        </w:numPr>
        <w:tabs>
          <w:tab w:val="left" w:pos="993"/>
        </w:tabs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Styk mezi stranami bude písemný (e-mailem, dopisem, datovou schránkou) nebo ústní. Důležitá sdělení budou buď osobně doručena, nebo zaslána doporučeným dopisem. Adresy příkazce a příkazníka jsou uvedeny v čl. 1 této smlouvy a mohou být změněny písemným oznámením, které bude včas zasláno druhé straně. Jako doklad o doručení bude považován podpis na kopii průvodního dopisu při osobním doručení nebo potvrzení pošty o doručení.</w:t>
      </w:r>
    </w:p>
    <w:p w:rsidR="00602E09" w:rsidRDefault="00602E09" w:rsidP="006378E8">
      <w:pPr>
        <w:widowControl w:val="0"/>
        <w:numPr>
          <w:ilvl w:val="1"/>
          <w:numId w:val="3"/>
        </w:numPr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souladu s § 1801 zákona č. 89/2012 Sb., občanský zákoník, v platném znění, se ve smluvním vztahu založeném touto smlouvou vylučuje použití § 1799 a § 1800 z. č. 89/2012 Sb.</w:t>
      </w:r>
    </w:p>
    <w:p w:rsidR="00602E09" w:rsidRDefault="00602E09" w:rsidP="006378E8">
      <w:pPr>
        <w:widowControl w:val="0"/>
        <w:numPr>
          <w:ilvl w:val="1"/>
          <w:numId w:val="3"/>
        </w:numPr>
        <w:tabs>
          <w:tab w:val="left" w:pos="993"/>
        </w:tabs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lastRenderedPageBreak/>
        <w:t>Dle § 46d zákona č. 137/2006 Sb., o veřejných zakázkách, nesmí být příkazník dodavatelem stavby ani osobou s dodavatelem stavby propojenou ve smyslu § 318 a n. zákona č. 90/2012 Sb., o obchodních společnostech a družstvech (zákon o obchodních korporacích).</w:t>
      </w:r>
    </w:p>
    <w:p w:rsidR="00602E09" w:rsidRDefault="00602E09" w:rsidP="006378E8">
      <w:pPr>
        <w:widowControl w:val="0"/>
        <w:numPr>
          <w:ilvl w:val="1"/>
          <w:numId w:val="3"/>
        </w:numPr>
        <w:tabs>
          <w:tab w:val="left" w:pos="993"/>
        </w:tabs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Tato smlouva se vyhotovuje v 5</w:t>
      </w:r>
      <w:r>
        <w:rPr>
          <w:rFonts w:ascii="Arial" w:hAnsi="Arial" w:cs="Arial"/>
          <w:b/>
          <w:sz w:val="20"/>
          <w:szCs w:val="22"/>
        </w:rPr>
        <w:t xml:space="preserve"> rovnocenných vyhotoveních</w:t>
      </w:r>
      <w:r>
        <w:rPr>
          <w:rFonts w:ascii="Arial" w:hAnsi="Arial" w:cs="Arial"/>
          <w:sz w:val="20"/>
          <w:szCs w:val="22"/>
        </w:rPr>
        <w:t xml:space="preserve"> v české verzi, z nichž příkazce obdrží 3 stejnopisy a příkazník 2 stejnopisy.</w:t>
      </w:r>
    </w:p>
    <w:p w:rsidR="00602E09" w:rsidRDefault="00602E09" w:rsidP="006378E8">
      <w:pPr>
        <w:widowControl w:val="0"/>
        <w:numPr>
          <w:ilvl w:val="1"/>
          <w:numId w:val="3"/>
        </w:numPr>
        <w:tabs>
          <w:tab w:val="left" w:pos="993"/>
        </w:tabs>
        <w:adjustRightInd w:val="0"/>
        <w:spacing w:after="240"/>
        <w:ind w:left="993" w:hanging="567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Nedílnou součást této smlouvy tvoří </w:t>
      </w:r>
      <w:r>
        <w:rPr>
          <w:rFonts w:ascii="Arial" w:hAnsi="Arial" w:cs="Arial"/>
          <w:b/>
          <w:sz w:val="20"/>
          <w:szCs w:val="22"/>
        </w:rPr>
        <w:t>přílohy.</w:t>
      </w:r>
    </w:p>
    <w:p w:rsidR="00602E09" w:rsidRDefault="00602E09" w:rsidP="00602E09">
      <w:pPr>
        <w:widowControl w:val="0"/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</w:p>
    <w:p w:rsidR="00602E09" w:rsidRDefault="00602E09" w:rsidP="00602E09">
      <w:pPr>
        <w:widowControl w:val="0"/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:rsidR="00602E09" w:rsidRDefault="00602E09" w:rsidP="00F9577A">
      <w:pPr>
        <w:widowControl w:val="0"/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1 - Vzor změnového listu</w:t>
      </w:r>
    </w:p>
    <w:p w:rsidR="00602E09" w:rsidRDefault="00602E09" w:rsidP="00602E09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p w:rsidR="00602E09" w:rsidRDefault="00602E09" w:rsidP="00602E09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 </w:t>
      </w:r>
      <w:r w:rsidR="00067A47">
        <w:rPr>
          <w:rFonts w:ascii="Arial" w:hAnsi="Arial" w:cs="Arial"/>
          <w:sz w:val="20"/>
        </w:rPr>
        <w:t>Valašském Meziříčí</w:t>
      </w:r>
      <w:r>
        <w:rPr>
          <w:rFonts w:ascii="Arial" w:hAnsi="Arial" w:cs="Arial"/>
          <w:sz w:val="20"/>
        </w:rPr>
        <w:t xml:space="preserve"> dne:</w:t>
      </w:r>
      <w:r w:rsidR="00067A47">
        <w:rPr>
          <w:rFonts w:ascii="Arial" w:hAnsi="Arial" w:cs="Arial"/>
          <w:sz w:val="20"/>
        </w:rPr>
        <w:t xml:space="preserve"> 11. 07. 2016</w:t>
      </w:r>
      <w:r>
        <w:rPr>
          <w:rFonts w:ascii="Arial" w:hAnsi="Arial" w:cs="Arial"/>
          <w:sz w:val="20"/>
        </w:rPr>
        <w:tab/>
        <w:t>V</w:t>
      </w:r>
      <w:r w:rsidR="00067A47">
        <w:rPr>
          <w:rFonts w:ascii="Arial" w:hAnsi="Arial" w:cs="Arial"/>
          <w:sz w:val="20"/>
        </w:rPr>
        <w:t>e Valašském Meziříčí</w:t>
      </w:r>
      <w:r>
        <w:rPr>
          <w:rFonts w:ascii="Arial" w:hAnsi="Arial" w:cs="Arial"/>
          <w:sz w:val="20"/>
        </w:rPr>
        <w:t xml:space="preserve"> dne:</w:t>
      </w:r>
      <w:r w:rsidR="00067A47">
        <w:rPr>
          <w:rFonts w:ascii="Arial" w:hAnsi="Arial" w:cs="Arial"/>
          <w:sz w:val="20"/>
        </w:rPr>
        <w:t xml:space="preserve"> 11. 07. 2016</w:t>
      </w:r>
    </w:p>
    <w:p w:rsidR="00602E09" w:rsidRDefault="00602E09" w:rsidP="00602E09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p w:rsidR="00602E09" w:rsidRDefault="00602E09" w:rsidP="00602E09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p w:rsidR="00602E09" w:rsidRDefault="00602E09" w:rsidP="00602E09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Příkazce:</w:t>
      </w:r>
      <w:r>
        <w:rPr>
          <w:rFonts w:ascii="Arial" w:hAnsi="Arial" w:cs="Arial"/>
          <w:sz w:val="20"/>
        </w:rPr>
        <w:tab/>
        <w:t>Příkazník:</w:t>
      </w:r>
    </w:p>
    <w:p w:rsidR="00602E09" w:rsidRDefault="00602E09" w:rsidP="00602E09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p w:rsidR="00602E09" w:rsidRDefault="00602E09" w:rsidP="00602E09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p w:rsidR="00602E09" w:rsidRDefault="00602E09" w:rsidP="00602E09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p w:rsidR="00C814BF" w:rsidRPr="00F9577A" w:rsidRDefault="00F9577A" w:rsidP="00F9577A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                            ……………………………………………….</w:t>
      </w:r>
    </w:p>
    <w:sectPr w:rsidR="00C814BF" w:rsidRPr="00F957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A2E" w:rsidRDefault="00BE6A2E" w:rsidP="00CC5D60">
      <w:r>
        <w:separator/>
      </w:r>
    </w:p>
  </w:endnote>
  <w:endnote w:type="continuationSeparator" w:id="0">
    <w:p w:rsidR="00BE6A2E" w:rsidRDefault="00BE6A2E" w:rsidP="00CC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7265777"/>
      <w:docPartObj>
        <w:docPartGallery w:val="Page Numbers (Bottom of Page)"/>
        <w:docPartUnique/>
      </w:docPartObj>
    </w:sdtPr>
    <w:sdtEndPr/>
    <w:sdtContent>
      <w:p w:rsidR="00CC5D60" w:rsidRDefault="00CC5D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8CF">
          <w:rPr>
            <w:noProof/>
          </w:rPr>
          <w:t>2</w:t>
        </w:r>
        <w:r>
          <w:fldChar w:fldCharType="end"/>
        </w:r>
      </w:p>
    </w:sdtContent>
  </w:sdt>
  <w:p w:rsidR="00CC5D60" w:rsidRDefault="00CC5D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A2E" w:rsidRDefault="00BE6A2E" w:rsidP="00CC5D60">
      <w:r>
        <w:separator/>
      </w:r>
    </w:p>
  </w:footnote>
  <w:footnote w:type="continuationSeparator" w:id="0">
    <w:p w:rsidR="00BE6A2E" w:rsidRDefault="00BE6A2E" w:rsidP="00CC5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9449D"/>
    <w:multiLevelType w:val="multilevel"/>
    <w:tmpl w:val="2E3E4A0C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7B738AF"/>
    <w:multiLevelType w:val="multilevel"/>
    <w:tmpl w:val="EC40E2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56D744AC"/>
    <w:multiLevelType w:val="multilevel"/>
    <w:tmpl w:val="5C5230BA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98"/>
    <w:rsid w:val="00067A47"/>
    <w:rsid w:val="000A48CF"/>
    <w:rsid w:val="000F51DB"/>
    <w:rsid w:val="002C52B3"/>
    <w:rsid w:val="00381562"/>
    <w:rsid w:val="003C0C1E"/>
    <w:rsid w:val="00413F41"/>
    <w:rsid w:val="00514D51"/>
    <w:rsid w:val="00592712"/>
    <w:rsid w:val="00602E09"/>
    <w:rsid w:val="0061059C"/>
    <w:rsid w:val="006378E8"/>
    <w:rsid w:val="00644F1B"/>
    <w:rsid w:val="007B0A9A"/>
    <w:rsid w:val="0086364F"/>
    <w:rsid w:val="0087299E"/>
    <w:rsid w:val="008815B1"/>
    <w:rsid w:val="008E7644"/>
    <w:rsid w:val="00971973"/>
    <w:rsid w:val="00981BFF"/>
    <w:rsid w:val="009C1123"/>
    <w:rsid w:val="00A052BB"/>
    <w:rsid w:val="00A32371"/>
    <w:rsid w:val="00A64598"/>
    <w:rsid w:val="00A722BD"/>
    <w:rsid w:val="00AB690B"/>
    <w:rsid w:val="00AF7243"/>
    <w:rsid w:val="00B1662A"/>
    <w:rsid w:val="00BD64B1"/>
    <w:rsid w:val="00BE6A2E"/>
    <w:rsid w:val="00C61C92"/>
    <w:rsid w:val="00C64E9B"/>
    <w:rsid w:val="00C70CE8"/>
    <w:rsid w:val="00C814BF"/>
    <w:rsid w:val="00CC5D60"/>
    <w:rsid w:val="00E76EE3"/>
    <w:rsid w:val="00F9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FE972-1E4B-41CD-9541-3A3A4EDC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2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602E09"/>
    <w:pPr>
      <w:keepNext/>
      <w:jc w:val="center"/>
      <w:outlineLvl w:val="1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02E09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602E09"/>
    <w:pPr>
      <w:jc w:val="center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02E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602E09"/>
    <w:pPr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602E09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602E09"/>
    <w:pPr>
      <w:widowControl w:val="0"/>
      <w:snapToGrid w:val="0"/>
      <w:ind w:left="1560" w:hanging="709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02E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semiHidden/>
    <w:unhideWhenUsed/>
    <w:rsid w:val="00602E09"/>
    <w:pPr>
      <w:ind w:right="-92"/>
      <w:jc w:val="both"/>
    </w:pPr>
    <w:rPr>
      <w:szCs w:val="20"/>
    </w:rPr>
  </w:style>
  <w:style w:type="paragraph" w:customStyle="1" w:styleId="Odsazen">
    <w:name w:val="Odsazený"/>
    <w:basedOn w:val="Normln"/>
    <w:rsid w:val="00602E09"/>
    <w:pPr>
      <w:widowControl w:val="0"/>
      <w:snapToGrid w:val="0"/>
      <w:spacing w:after="60"/>
      <w:ind w:left="851"/>
      <w:jc w:val="both"/>
    </w:pPr>
    <w:rPr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CC5D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5D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5D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5D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C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C9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13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2C86F-DF0A-4542-A500-E169684A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4650</Words>
  <Characters>27441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Šnevajs Radomír</cp:lastModifiedBy>
  <cp:revision>3</cp:revision>
  <cp:lastPrinted>2016-07-12T08:07:00Z</cp:lastPrinted>
  <dcterms:created xsi:type="dcterms:W3CDTF">2016-07-21T12:30:00Z</dcterms:created>
  <dcterms:modified xsi:type="dcterms:W3CDTF">2016-07-21T12:30:00Z</dcterms:modified>
</cp:coreProperties>
</file>