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08768" w14:textId="7518C284" w:rsidR="00C56F93" w:rsidRPr="00C56F93" w:rsidRDefault="00F1174A" w:rsidP="00CD27C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SMLOUVA O </w:t>
      </w:r>
      <w:r w:rsidR="00C56F93" w:rsidRPr="00C56F93">
        <w:rPr>
          <w:rFonts w:asciiTheme="minorHAnsi" w:hAnsiTheme="minorHAnsi" w:cstheme="minorHAnsi"/>
          <w:b/>
          <w:sz w:val="24"/>
          <w:szCs w:val="24"/>
        </w:rPr>
        <w:t>DARU</w:t>
      </w:r>
    </w:p>
    <w:p w14:paraId="7FE7875B" w14:textId="77777777" w:rsidR="00C56F93" w:rsidRPr="00C56F93" w:rsidRDefault="00C56F93" w:rsidP="00CD27C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>Uzavřená podle § 2055 a násl. zákona č. 89/2012 Sb., občanský zákoník</w:t>
      </w:r>
      <w:r w:rsidR="00AE11ED">
        <w:rPr>
          <w:rFonts w:asciiTheme="minorHAnsi" w:hAnsiTheme="minorHAnsi" w:cstheme="minorHAnsi"/>
          <w:sz w:val="24"/>
          <w:szCs w:val="24"/>
        </w:rPr>
        <w:t>,</w:t>
      </w:r>
      <w:r w:rsidRPr="00C56F93">
        <w:rPr>
          <w:rFonts w:asciiTheme="minorHAnsi" w:hAnsiTheme="minorHAnsi" w:cstheme="minorHAnsi"/>
          <w:sz w:val="24"/>
          <w:szCs w:val="24"/>
        </w:rPr>
        <w:t xml:space="preserve"> v platném znění</w:t>
      </w:r>
    </w:p>
    <w:p w14:paraId="7040A172" w14:textId="77777777" w:rsidR="00C56F93" w:rsidRPr="00C56F93" w:rsidRDefault="00C56F93" w:rsidP="00CD27C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>(dále jen „</w:t>
      </w:r>
      <w:r w:rsidRPr="00F25D40">
        <w:rPr>
          <w:rFonts w:asciiTheme="minorHAnsi" w:hAnsiTheme="minorHAnsi" w:cstheme="minorHAnsi"/>
          <w:b/>
          <w:bCs/>
          <w:sz w:val="24"/>
          <w:szCs w:val="24"/>
        </w:rPr>
        <w:t>občanský zákoník</w:t>
      </w:r>
      <w:r w:rsidRPr="00C56F93">
        <w:rPr>
          <w:rFonts w:asciiTheme="minorHAnsi" w:hAnsiTheme="minorHAnsi" w:cstheme="minorHAnsi"/>
          <w:sz w:val="24"/>
          <w:szCs w:val="24"/>
        </w:rPr>
        <w:t>“)</w:t>
      </w:r>
    </w:p>
    <w:p w14:paraId="7A7E8820" w14:textId="77777777" w:rsidR="00C56F93" w:rsidRPr="00C56F93" w:rsidRDefault="00C56F93" w:rsidP="00CD27C4">
      <w:pPr>
        <w:pStyle w:val="Nadpis1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</w:p>
    <w:p w14:paraId="67FDD4F6" w14:textId="77777777" w:rsidR="00CD27C4" w:rsidRPr="00C56F93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56F93">
        <w:rPr>
          <w:rFonts w:asciiTheme="minorHAnsi" w:hAnsiTheme="minorHAnsi" w:cstheme="minorHAnsi"/>
          <w:b/>
          <w:bCs/>
          <w:sz w:val="24"/>
          <w:szCs w:val="24"/>
        </w:rPr>
        <w:t>Národní galerie v Praze</w:t>
      </w:r>
    </w:p>
    <w:p w14:paraId="0FDFC639" w14:textId="77777777" w:rsidR="00CD27C4" w:rsidRPr="00C56F93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 xml:space="preserve">se sídlem: </w:t>
      </w:r>
      <w:r w:rsidRPr="00C56F93">
        <w:rPr>
          <w:rFonts w:asciiTheme="minorHAnsi" w:hAnsiTheme="minorHAnsi" w:cstheme="minorHAnsi"/>
          <w:sz w:val="24"/>
          <w:szCs w:val="24"/>
        </w:rPr>
        <w:tab/>
        <w:t xml:space="preserve">Staroměstské nám. </w:t>
      </w:r>
      <w:r>
        <w:rPr>
          <w:rFonts w:asciiTheme="minorHAnsi" w:hAnsiTheme="minorHAnsi" w:cstheme="minorHAnsi"/>
          <w:sz w:val="24"/>
          <w:szCs w:val="24"/>
        </w:rPr>
        <w:t>606/</w:t>
      </w:r>
      <w:r w:rsidRPr="00C56F93">
        <w:rPr>
          <w:rFonts w:asciiTheme="minorHAnsi" w:hAnsiTheme="minorHAnsi" w:cstheme="minorHAnsi"/>
          <w:sz w:val="24"/>
          <w:szCs w:val="24"/>
        </w:rPr>
        <w:t>12, 110 15 Praha 1</w:t>
      </w:r>
    </w:p>
    <w:p w14:paraId="16C43EEB" w14:textId="77777777" w:rsidR="00CD27C4" w:rsidRPr="00C56F93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 xml:space="preserve">IČO: </w:t>
      </w: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  <w:t>00023281</w:t>
      </w:r>
    </w:p>
    <w:p w14:paraId="01AE786B" w14:textId="77777777" w:rsidR="00CD27C4" w:rsidRPr="00C56F93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 xml:space="preserve">DIČ: </w:t>
      </w: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  <w:t>CZ00023281</w:t>
      </w:r>
    </w:p>
    <w:p w14:paraId="1D4E5972" w14:textId="3C4D5D76" w:rsidR="00CD27C4" w:rsidRPr="00C56F93" w:rsidRDefault="00CD27C4" w:rsidP="00CD27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>Zastoupená:</w:t>
      </w:r>
      <w:r w:rsidRPr="00C56F93">
        <w:rPr>
          <w:rFonts w:asciiTheme="minorHAnsi" w:hAnsiTheme="minorHAnsi" w:cstheme="minorHAnsi"/>
          <w:sz w:val="24"/>
          <w:szCs w:val="24"/>
        </w:rPr>
        <w:tab/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Alicjí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Knast</w:t>
      </w:r>
      <w:proofErr w:type="spellEnd"/>
      <w:r w:rsidRPr="00C56F93">
        <w:rPr>
          <w:rFonts w:asciiTheme="minorHAnsi" w:hAnsiTheme="minorHAnsi" w:cstheme="minorHAnsi"/>
          <w:sz w:val="24"/>
          <w:szCs w:val="24"/>
        </w:rPr>
        <w:t>, generální ředitelkou</w:t>
      </w:r>
    </w:p>
    <w:p w14:paraId="61CA2336" w14:textId="77777777" w:rsidR="00CD27C4" w:rsidRPr="00C56F93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 xml:space="preserve">Bank. </w:t>
      </w:r>
      <w:proofErr w:type="gramStart"/>
      <w:r w:rsidRPr="00C56F93">
        <w:rPr>
          <w:rFonts w:asciiTheme="minorHAnsi" w:hAnsiTheme="minorHAnsi" w:cstheme="minorHAnsi"/>
          <w:sz w:val="24"/>
          <w:szCs w:val="24"/>
        </w:rPr>
        <w:t>spoj</w:t>
      </w:r>
      <w:proofErr w:type="gramEnd"/>
      <w:r w:rsidRPr="00C56F93">
        <w:rPr>
          <w:rFonts w:asciiTheme="minorHAnsi" w:hAnsiTheme="minorHAnsi" w:cstheme="minorHAnsi"/>
          <w:sz w:val="24"/>
          <w:szCs w:val="24"/>
        </w:rPr>
        <w:t xml:space="preserve">.: </w:t>
      </w:r>
      <w:r w:rsidRPr="00C56F93">
        <w:rPr>
          <w:rFonts w:asciiTheme="minorHAnsi" w:hAnsiTheme="minorHAnsi" w:cstheme="minorHAnsi"/>
          <w:sz w:val="24"/>
          <w:szCs w:val="24"/>
        </w:rPr>
        <w:tab/>
        <w:t xml:space="preserve">ČNB, Praha 1, č. </w:t>
      </w:r>
      <w:proofErr w:type="spellStart"/>
      <w:r w:rsidRPr="00C56F93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56F93">
        <w:rPr>
          <w:rFonts w:asciiTheme="minorHAnsi" w:hAnsiTheme="minorHAnsi" w:cstheme="minorHAnsi"/>
          <w:sz w:val="24"/>
          <w:szCs w:val="24"/>
        </w:rPr>
        <w:t xml:space="preserve"> 050008-0008839011/0710</w:t>
      </w:r>
    </w:p>
    <w:p w14:paraId="22B5B353" w14:textId="77777777" w:rsidR="00CD27C4" w:rsidRPr="00641727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>(</w:t>
      </w:r>
      <w:r w:rsidRPr="00AE11ED">
        <w:rPr>
          <w:rFonts w:asciiTheme="minorHAnsi" w:hAnsiTheme="minorHAnsi" w:cstheme="minorHAnsi"/>
          <w:sz w:val="24"/>
          <w:szCs w:val="24"/>
        </w:rPr>
        <w:t>dále jen „</w:t>
      </w:r>
      <w:r w:rsidRPr="00AE11ED">
        <w:rPr>
          <w:rFonts w:asciiTheme="minorHAnsi" w:hAnsiTheme="minorHAnsi" w:cstheme="minorHAnsi"/>
          <w:b/>
          <w:sz w:val="24"/>
          <w:szCs w:val="24"/>
        </w:rPr>
        <w:t>Obdarovaný</w:t>
      </w:r>
      <w:r w:rsidRPr="00AE11ED">
        <w:rPr>
          <w:rFonts w:asciiTheme="minorHAnsi" w:hAnsiTheme="minorHAnsi" w:cstheme="minorHAnsi"/>
          <w:sz w:val="24"/>
          <w:szCs w:val="24"/>
        </w:rPr>
        <w:t>“ nebo „</w:t>
      </w:r>
      <w:r w:rsidRPr="00AE11ED">
        <w:rPr>
          <w:rFonts w:asciiTheme="minorHAnsi" w:hAnsiTheme="minorHAnsi" w:cstheme="minorHAnsi"/>
          <w:b/>
          <w:sz w:val="24"/>
          <w:szCs w:val="24"/>
        </w:rPr>
        <w:t>NGP</w:t>
      </w:r>
      <w:r w:rsidRPr="00AE11ED">
        <w:rPr>
          <w:rFonts w:asciiTheme="minorHAnsi" w:hAnsiTheme="minorHAnsi" w:cstheme="minorHAnsi"/>
          <w:sz w:val="24"/>
          <w:szCs w:val="24"/>
        </w:rPr>
        <w:t>“)</w:t>
      </w:r>
      <w:r w:rsidRPr="00AD0397">
        <w:rPr>
          <w:rFonts w:asciiTheme="minorHAnsi" w:hAnsiTheme="minorHAnsi" w:cstheme="minorHAnsi"/>
          <w:bCs/>
          <w:sz w:val="24"/>
          <w:szCs w:val="24"/>
          <w:lang w:eastAsia="sk-SK"/>
        </w:rPr>
        <w:t xml:space="preserve"> na straně jedné</w:t>
      </w:r>
    </w:p>
    <w:p w14:paraId="4AADC866" w14:textId="31F56A28" w:rsidR="00CD27C4" w:rsidRPr="00CD27C4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F8BB81" w14:textId="22012BE3" w:rsidR="00CD27C4" w:rsidRPr="00CD27C4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>a</w:t>
      </w:r>
    </w:p>
    <w:p w14:paraId="3D3DF072" w14:textId="77777777" w:rsidR="00CD27C4" w:rsidRPr="00CD27C4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3E222E" w14:textId="77777777" w:rsidR="00CD27C4" w:rsidRPr="00CD27C4" w:rsidRDefault="00CD27C4" w:rsidP="00CD27C4">
      <w:pPr>
        <w:tabs>
          <w:tab w:val="left" w:pos="1985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27C4">
        <w:rPr>
          <w:rFonts w:asciiTheme="minorHAnsi" w:hAnsiTheme="minorHAnsi" w:cstheme="minorHAnsi"/>
          <w:b/>
          <w:sz w:val="24"/>
          <w:szCs w:val="24"/>
        </w:rPr>
        <w:t>NET4GAS, s.r.o.</w:t>
      </w:r>
    </w:p>
    <w:p w14:paraId="46B1ED3E" w14:textId="77777777" w:rsidR="00CD27C4" w:rsidRPr="00CD27C4" w:rsidRDefault="00CD27C4" w:rsidP="00CD27C4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 xml:space="preserve">se sídlem: </w:t>
      </w:r>
      <w:r w:rsidRPr="00CD27C4">
        <w:rPr>
          <w:rFonts w:asciiTheme="minorHAnsi" w:hAnsiTheme="minorHAnsi" w:cstheme="minorHAnsi"/>
          <w:sz w:val="24"/>
          <w:szCs w:val="24"/>
        </w:rPr>
        <w:tab/>
        <w:t>Na Hřebenech II 1718/8, Praha 4 – Nusle, PSČ 140 21</w:t>
      </w:r>
    </w:p>
    <w:p w14:paraId="32E735A5" w14:textId="77777777" w:rsidR="00CD27C4" w:rsidRPr="00CD27C4" w:rsidRDefault="00CD27C4" w:rsidP="00CD27C4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 xml:space="preserve">IČ: </w:t>
      </w:r>
      <w:r w:rsidRPr="00CD27C4">
        <w:rPr>
          <w:rFonts w:asciiTheme="minorHAnsi" w:hAnsiTheme="minorHAnsi" w:cstheme="minorHAnsi"/>
          <w:sz w:val="24"/>
          <w:szCs w:val="24"/>
        </w:rPr>
        <w:tab/>
        <w:t xml:space="preserve">27260364, </w:t>
      </w:r>
    </w:p>
    <w:p w14:paraId="6B01D7C6" w14:textId="77777777" w:rsidR="00CD27C4" w:rsidRPr="00CD27C4" w:rsidRDefault="00CD27C4" w:rsidP="00CD27C4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>DIČ:</w:t>
      </w:r>
      <w:r w:rsidRPr="00CD27C4">
        <w:rPr>
          <w:rFonts w:asciiTheme="minorHAnsi" w:hAnsiTheme="minorHAnsi" w:cstheme="minorHAnsi"/>
          <w:sz w:val="24"/>
          <w:szCs w:val="24"/>
        </w:rPr>
        <w:tab/>
        <w:t>CZ27260364</w:t>
      </w:r>
    </w:p>
    <w:p w14:paraId="40BFC928" w14:textId="77777777" w:rsidR="00CD27C4" w:rsidRPr="00CD27C4" w:rsidRDefault="00CD27C4" w:rsidP="00CD27C4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 xml:space="preserve">zastoupená: </w:t>
      </w:r>
      <w:r w:rsidRPr="00CD27C4">
        <w:rPr>
          <w:rFonts w:asciiTheme="minorHAnsi" w:hAnsiTheme="minorHAnsi" w:cstheme="minorHAnsi"/>
          <w:sz w:val="24"/>
          <w:szCs w:val="24"/>
        </w:rPr>
        <w:tab/>
        <w:t xml:space="preserve">Andreasem </w:t>
      </w:r>
      <w:proofErr w:type="spellStart"/>
      <w:r w:rsidRPr="00CD27C4">
        <w:rPr>
          <w:rFonts w:asciiTheme="minorHAnsi" w:hAnsiTheme="minorHAnsi" w:cstheme="minorHAnsi"/>
          <w:sz w:val="24"/>
          <w:szCs w:val="24"/>
        </w:rPr>
        <w:t>Rauem</w:t>
      </w:r>
      <w:proofErr w:type="spellEnd"/>
      <w:r w:rsidRPr="00CD27C4">
        <w:rPr>
          <w:rFonts w:asciiTheme="minorHAnsi" w:hAnsiTheme="minorHAnsi" w:cstheme="minorHAnsi"/>
          <w:sz w:val="24"/>
          <w:szCs w:val="24"/>
        </w:rPr>
        <w:t xml:space="preserve"> a Ing. Radkem Benčíkem, MBA, jednateli</w:t>
      </w:r>
    </w:p>
    <w:p w14:paraId="1894D1AF" w14:textId="77777777" w:rsidR="00CD27C4" w:rsidRPr="00CD27C4" w:rsidRDefault="00CD27C4" w:rsidP="00CD27C4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 xml:space="preserve">zapsaná: </w:t>
      </w:r>
      <w:r w:rsidRPr="00CD27C4">
        <w:rPr>
          <w:rFonts w:asciiTheme="minorHAnsi" w:hAnsiTheme="minorHAnsi" w:cstheme="minorHAnsi"/>
          <w:sz w:val="24"/>
          <w:szCs w:val="24"/>
        </w:rPr>
        <w:tab/>
        <w:t>v obchodním rejstříku vedeném Městským soudem, oddíl C, složka 108316</w:t>
      </w:r>
    </w:p>
    <w:p w14:paraId="203CEB5C" w14:textId="0AFBCAA8" w:rsidR="00CD27C4" w:rsidRPr="00CD27C4" w:rsidRDefault="00CD27C4" w:rsidP="00CD27C4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 xml:space="preserve">Bank. </w:t>
      </w:r>
      <w:proofErr w:type="gramStart"/>
      <w:r w:rsidRPr="00CD27C4">
        <w:rPr>
          <w:rFonts w:asciiTheme="minorHAnsi" w:hAnsiTheme="minorHAnsi" w:cstheme="minorHAnsi"/>
          <w:sz w:val="24"/>
          <w:szCs w:val="24"/>
        </w:rPr>
        <w:t>spoj</w:t>
      </w:r>
      <w:proofErr w:type="gramEnd"/>
      <w:r w:rsidRPr="00CD27C4">
        <w:rPr>
          <w:rFonts w:asciiTheme="minorHAnsi" w:hAnsiTheme="minorHAnsi" w:cstheme="minorHAnsi"/>
          <w:sz w:val="24"/>
          <w:szCs w:val="24"/>
        </w:rPr>
        <w:t xml:space="preserve">.: </w:t>
      </w:r>
      <w:r w:rsidRPr="00CD27C4">
        <w:rPr>
          <w:rFonts w:asciiTheme="minorHAnsi" w:hAnsiTheme="minorHAnsi" w:cstheme="minorHAnsi"/>
          <w:sz w:val="24"/>
          <w:szCs w:val="24"/>
        </w:rPr>
        <w:tab/>
      </w:r>
      <w:r w:rsidR="0034167F">
        <w:rPr>
          <w:rFonts w:asciiTheme="minorHAnsi" w:hAnsiTheme="minorHAnsi" w:cstheme="minorHAnsi"/>
          <w:sz w:val="24"/>
          <w:szCs w:val="24"/>
        </w:rPr>
        <w:t>XXXXX</w:t>
      </w:r>
      <w:r w:rsidRPr="00CD27C4">
        <w:rPr>
          <w:rFonts w:asciiTheme="minorHAnsi" w:hAnsiTheme="minorHAnsi" w:cstheme="minorHAnsi"/>
          <w:sz w:val="24"/>
          <w:szCs w:val="24"/>
        </w:rPr>
        <w:t xml:space="preserve">, č. ú: </w:t>
      </w:r>
      <w:r w:rsidR="0034167F">
        <w:rPr>
          <w:rFonts w:asciiTheme="minorHAnsi" w:hAnsiTheme="minorHAnsi" w:cstheme="minorHAnsi"/>
          <w:sz w:val="24"/>
          <w:szCs w:val="24"/>
        </w:rPr>
        <w:t>XXXXXXXXXXXXXXX</w:t>
      </w:r>
    </w:p>
    <w:p w14:paraId="5C1DF885" w14:textId="77777777" w:rsidR="00CD27C4" w:rsidRPr="00CD27C4" w:rsidRDefault="00CD27C4" w:rsidP="00CD27C4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>(dále jen „</w:t>
      </w:r>
      <w:r w:rsidRPr="00CD27C4">
        <w:rPr>
          <w:rFonts w:asciiTheme="minorHAnsi" w:hAnsiTheme="minorHAnsi" w:cstheme="minorHAnsi"/>
          <w:b/>
          <w:sz w:val="24"/>
          <w:szCs w:val="24"/>
        </w:rPr>
        <w:t>Dárce</w:t>
      </w:r>
      <w:r w:rsidRPr="00CD27C4">
        <w:rPr>
          <w:rFonts w:asciiTheme="minorHAnsi" w:hAnsiTheme="minorHAnsi" w:cstheme="minorHAnsi"/>
          <w:sz w:val="24"/>
          <w:szCs w:val="24"/>
        </w:rPr>
        <w:t>“) na straně druhé</w:t>
      </w:r>
    </w:p>
    <w:p w14:paraId="04D3E6D4" w14:textId="77777777" w:rsidR="00CD27C4" w:rsidRPr="00CD27C4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4B04B1" w14:textId="77777777" w:rsidR="00CD27C4" w:rsidRPr="00CD27C4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>dále společně jen „smluvní strany“</w:t>
      </w:r>
    </w:p>
    <w:p w14:paraId="68FFE48C" w14:textId="77777777" w:rsidR="00CD27C4" w:rsidRPr="00CD27C4" w:rsidRDefault="00CD27C4" w:rsidP="00CD27C4">
      <w:pPr>
        <w:pStyle w:val="Zkladntext1"/>
        <w:shd w:val="clear" w:color="auto" w:fill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3BEFBE6E" w14:textId="2A572DFC" w:rsidR="00CD27C4" w:rsidRPr="00CD27C4" w:rsidRDefault="00CD27C4" w:rsidP="00CD27C4">
      <w:pPr>
        <w:pStyle w:val="Zkladntext1"/>
        <w:shd w:val="clear" w:color="auto" w:fill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D27C4">
        <w:rPr>
          <w:rFonts w:asciiTheme="minorHAnsi" w:eastAsiaTheme="minorHAnsi" w:hAnsiTheme="minorHAnsi" w:cstheme="minorHAnsi"/>
          <w:sz w:val="24"/>
          <w:szCs w:val="24"/>
        </w:rPr>
        <w:t xml:space="preserve">uzavírají níže uvedeného dne měsíce a </w:t>
      </w:r>
      <w:r w:rsidR="00A7399C">
        <w:rPr>
          <w:rFonts w:asciiTheme="minorHAnsi" w:eastAsiaTheme="minorHAnsi" w:hAnsiTheme="minorHAnsi" w:cstheme="minorHAnsi"/>
          <w:sz w:val="24"/>
          <w:szCs w:val="24"/>
        </w:rPr>
        <w:t xml:space="preserve">roku tuto smlouvu o </w:t>
      </w:r>
      <w:r w:rsidRPr="00CD27C4">
        <w:rPr>
          <w:rFonts w:asciiTheme="minorHAnsi" w:eastAsiaTheme="minorHAnsi" w:hAnsiTheme="minorHAnsi" w:cstheme="minorHAnsi"/>
          <w:sz w:val="24"/>
          <w:szCs w:val="24"/>
        </w:rPr>
        <w:t>daru</w:t>
      </w:r>
    </w:p>
    <w:p w14:paraId="77694731" w14:textId="77777777" w:rsidR="00CD27C4" w:rsidRPr="008D7FAD" w:rsidRDefault="00CD27C4" w:rsidP="00CD27C4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14:paraId="1CDD1CB6" w14:textId="77777777" w:rsidR="00CD27C4" w:rsidRPr="008D7FAD" w:rsidRDefault="00CD27C4" w:rsidP="00CD27C4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  <w:lang w:val="cs-CZ"/>
        </w:rPr>
      </w:pPr>
      <w:r w:rsidRPr="008D7FAD">
        <w:rPr>
          <w:rFonts w:cstheme="minorHAnsi"/>
          <w:b/>
          <w:szCs w:val="24"/>
          <w:lang w:val="cs-CZ"/>
        </w:rPr>
        <w:t>Úvodní ustanovení</w:t>
      </w:r>
    </w:p>
    <w:p w14:paraId="69A339F9" w14:textId="77777777" w:rsidR="00CD27C4" w:rsidRPr="008D7FAD" w:rsidRDefault="00CD27C4" w:rsidP="00CD27C4">
      <w:pPr>
        <w:pStyle w:val="Odstavecseseznamem"/>
        <w:tabs>
          <w:tab w:val="left" w:pos="1985"/>
        </w:tabs>
        <w:spacing w:line="240" w:lineRule="auto"/>
        <w:ind w:left="1080"/>
        <w:rPr>
          <w:rFonts w:cstheme="minorHAnsi"/>
          <w:b/>
          <w:szCs w:val="24"/>
          <w:lang w:val="cs-CZ"/>
        </w:rPr>
      </w:pPr>
    </w:p>
    <w:p w14:paraId="0BB14969" w14:textId="77777777" w:rsidR="00CD27C4" w:rsidRPr="00641727" w:rsidRDefault="00CD27C4" w:rsidP="00CD27C4">
      <w:pPr>
        <w:pStyle w:val="ListParagraph1"/>
        <w:widowControl/>
        <w:numPr>
          <w:ilvl w:val="0"/>
          <w:numId w:val="2"/>
        </w:numPr>
        <w:spacing w:after="0"/>
        <w:ind w:left="360"/>
        <w:rPr>
          <w:rFonts w:asciiTheme="minorHAnsi" w:hAnsiTheme="minorHAnsi" w:cstheme="minorHAnsi"/>
        </w:rPr>
      </w:pPr>
      <w:r w:rsidRPr="00C56F93">
        <w:rPr>
          <w:rFonts w:asciiTheme="minorHAnsi" w:eastAsiaTheme="minorHAnsi" w:hAnsiTheme="minorHAnsi" w:cstheme="minorHAnsi"/>
        </w:rPr>
        <w:t xml:space="preserve">Obdarovaný je státní příspěvková organizace zřízená mj. pro odborné shromažďování, správu a zpřístupňování sbírek muzejní povahy a vědeckovýzkumnou činnost včetně činnosti kulturně výchovné a metodické s celostátní působností. NGP </w:t>
      </w:r>
      <w:r>
        <w:rPr>
          <w:rFonts w:asciiTheme="minorHAnsi" w:eastAsiaTheme="minorHAnsi" w:hAnsiTheme="minorHAnsi" w:cstheme="minorHAnsi"/>
        </w:rPr>
        <w:t xml:space="preserve">byla zřízena a </w:t>
      </w:r>
      <w:r w:rsidRPr="00C56F93">
        <w:rPr>
          <w:rFonts w:asciiTheme="minorHAnsi" w:eastAsiaTheme="minorHAnsi" w:hAnsiTheme="minorHAnsi" w:cstheme="minorHAnsi"/>
        </w:rPr>
        <w:t>je</w:t>
      </w:r>
      <w:r>
        <w:rPr>
          <w:rFonts w:asciiTheme="minorHAnsi" w:eastAsiaTheme="minorHAnsi" w:hAnsiTheme="minorHAnsi" w:cstheme="minorHAnsi"/>
        </w:rPr>
        <w:t>jí působnost</w:t>
      </w:r>
      <w:r w:rsidRPr="00C56F93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je </w:t>
      </w:r>
      <w:r w:rsidRPr="00C56F93">
        <w:rPr>
          <w:rFonts w:asciiTheme="minorHAnsi" w:eastAsiaTheme="minorHAnsi" w:hAnsiTheme="minorHAnsi" w:cstheme="minorHAnsi"/>
        </w:rPr>
        <w:t xml:space="preserve">založena zákonem č. 148/1949 Sb., o Národní galerii v Praze. Její činnost se </w:t>
      </w:r>
      <w:r w:rsidRPr="00641727">
        <w:rPr>
          <w:rFonts w:asciiTheme="minorHAnsi" w:eastAsiaTheme="minorHAnsi" w:hAnsiTheme="minorHAnsi" w:cstheme="minorHAnsi"/>
        </w:rPr>
        <w:t xml:space="preserve">bezprostředně řídí Statutem Národní galerie v Praze (dále jen </w:t>
      </w:r>
      <w:r w:rsidRPr="00EA0A40">
        <w:rPr>
          <w:rFonts w:asciiTheme="minorHAnsi" w:eastAsiaTheme="minorHAnsi" w:hAnsiTheme="minorHAnsi" w:cstheme="minorHAnsi"/>
        </w:rPr>
        <w:t>„</w:t>
      </w:r>
      <w:r w:rsidRPr="00CD27C4">
        <w:rPr>
          <w:rFonts w:asciiTheme="minorHAnsi" w:eastAsiaTheme="minorHAnsi" w:hAnsiTheme="minorHAnsi" w:cstheme="minorHAnsi"/>
          <w:bCs/>
        </w:rPr>
        <w:t>Statut NGP</w:t>
      </w:r>
      <w:r w:rsidRPr="00641727">
        <w:rPr>
          <w:rFonts w:asciiTheme="minorHAnsi" w:eastAsiaTheme="minorHAnsi" w:hAnsiTheme="minorHAnsi" w:cstheme="minorHAnsi"/>
        </w:rPr>
        <w:t>“</w:t>
      </w:r>
      <w:r w:rsidRPr="00EA0A40">
        <w:rPr>
          <w:rFonts w:asciiTheme="minorHAnsi" w:eastAsiaTheme="minorHAnsi" w:hAnsiTheme="minorHAnsi" w:cstheme="minorHAnsi"/>
        </w:rPr>
        <w:t>). Obdarovaný má zájem peněžitý dar od dárce přijmout a použít jej v souladu se svým Statutem</w:t>
      </w:r>
      <w:r w:rsidRPr="00641727">
        <w:rPr>
          <w:rFonts w:asciiTheme="minorHAnsi" w:eastAsiaTheme="minorHAnsi" w:hAnsiTheme="minorHAnsi" w:cstheme="minorHAnsi"/>
        </w:rPr>
        <w:t>.</w:t>
      </w:r>
    </w:p>
    <w:p w14:paraId="136B2539" w14:textId="77777777" w:rsidR="00CD27C4" w:rsidRPr="008D7FAD" w:rsidRDefault="00CD27C4" w:rsidP="00CD27C4">
      <w:pPr>
        <w:pStyle w:val="ListParagraph1"/>
        <w:widowControl/>
        <w:numPr>
          <w:ilvl w:val="0"/>
          <w:numId w:val="2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lastRenderedPageBreak/>
        <w:t>Dárce je společností, jejímž předmětem podnikání je přeprava zemního plynu skrze území České republiky. Dárce má zájem finančně podpořit</w:t>
      </w:r>
      <w:r w:rsidRPr="008D7FAD">
        <w:rPr>
          <w:rFonts w:asciiTheme="minorHAnsi" w:hAnsiTheme="minorHAnsi" w:cstheme="minorHAnsi"/>
        </w:rPr>
        <w:t xml:space="preserve"> </w:t>
      </w:r>
      <w:r w:rsidRPr="008D7FAD">
        <w:rPr>
          <w:rFonts w:asciiTheme="minorHAnsi" w:eastAsiaTheme="minorHAnsi" w:hAnsiTheme="minorHAnsi" w:cstheme="minorHAnsi"/>
        </w:rPr>
        <w:t>Obdarovaného formou poskytnutí daru na financování kulturní činnosti Obdarovaného.</w:t>
      </w:r>
    </w:p>
    <w:p w14:paraId="66EC1F9D" w14:textId="77777777" w:rsidR="00CD27C4" w:rsidRPr="008D7FAD" w:rsidRDefault="00CD27C4" w:rsidP="00CD27C4">
      <w:pPr>
        <w:pStyle w:val="ListParagraph1"/>
        <w:widowControl/>
        <w:spacing w:after="0"/>
        <w:ind w:left="360"/>
        <w:rPr>
          <w:rFonts w:asciiTheme="minorHAnsi" w:hAnsiTheme="minorHAnsi" w:cstheme="minorHAnsi"/>
        </w:rPr>
      </w:pPr>
    </w:p>
    <w:p w14:paraId="7918EEB8" w14:textId="77777777" w:rsidR="00CD27C4" w:rsidRPr="008D7FAD" w:rsidRDefault="00CD27C4" w:rsidP="00CD27C4">
      <w:pPr>
        <w:tabs>
          <w:tab w:val="left" w:pos="1985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4C8AFC28" w14:textId="77777777" w:rsidR="00CD27C4" w:rsidRPr="008D7FAD" w:rsidRDefault="00CD27C4" w:rsidP="00CD27C4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  <w:lang w:val="cs-CZ"/>
        </w:rPr>
      </w:pPr>
      <w:bookmarkStart w:id="0" w:name="bookmark6"/>
      <w:bookmarkStart w:id="1" w:name="bookmark7"/>
      <w:r w:rsidRPr="008D7FAD">
        <w:rPr>
          <w:rFonts w:cstheme="minorHAnsi"/>
          <w:b/>
          <w:szCs w:val="24"/>
          <w:lang w:val="cs-CZ"/>
        </w:rPr>
        <w:t>Předmět Smlouvy</w:t>
      </w:r>
      <w:bookmarkEnd w:id="0"/>
      <w:bookmarkEnd w:id="1"/>
    </w:p>
    <w:p w14:paraId="74AE53E2" w14:textId="77777777" w:rsidR="00D04C35" w:rsidRDefault="00CD27C4" w:rsidP="00CD27C4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9E15B6">
        <w:rPr>
          <w:rFonts w:asciiTheme="minorHAnsi" w:eastAsiaTheme="minorHAnsi" w:hAnsiTheme="minorHAnsi" w:cstheme="minorHAnsi"/>
        </w:rPr>
        <w:t>Dárce se touto Smlouvou zavazuje poskytnout Obdarovanému p</w:t>
      </w:r>
      <w:r w:rsidR="00A7399C" w:rsidRPr="009E15B6">
        <w:rPr>
          <w:rFonts w:asciiTheme="minorHAnsi" w:eastAsiaTheme="minorHAnsi" w:hAnsiTheme="minorHAnsi" w:cstheme="minorHAnsi"/>
        </w:rPr>
        <w:t>eněžitý</w:t>
      </w:r>
      <w:r w:rsidR="00F1174A" w:rsidRPr="009E15B6">
        <w:rPr>
          <w:rFonts w:asciiTheme="minorHAnsi" w:eastAsiaTheme="minorHAnsi" w:hAnsiTheme="minorHAnsi" w:cstheme="minorHAnsi"/>
        </w:rPr>
        <w:t xml:space="preserve"> dar ve výši </w:t>
      </w:r>
    </w:p>
    <w:p w14:paraId="0AF8795B" w14:textId="37593761" w:rsidR="00CD27C4" w:rsidRPr="009E15B6" w:rsidRDefault="00A7399C" w:rsidP="00D04C35">
      <w:pPr>
        <w:pStyle w:val="ListParagraph1"/>
        <w:widowControl/>
        <w:spacing w:after="0"/>
        <w:ind w:left="360"/>
        <w:rPr>
          <w:rFonts w:asciiTheme="minorHAnsi" w:eastAsiaTheme="minorHAnsi" w:hAnsiTheme="minorHAnsi" w:cstheme="minorHAnsi"/>
        </w:rPr>
      </w:pPr>
      <w:r w:rsidRPr="009E15B6">
        <w:rPr>
          <w:rFonts w:asciiTheme="minorHAnsi" w:eastAsiaTheme="minorHAnsi" w:hAnsiTheme="minorHAnsi" w:cstheme="minorHAnsi"/>
        </w:rPr>
        <w:t>4</w:t>
      </w:r>
      <w:r w:rsidR="00C10B8E" w:rsidRPr="009E15B6">
        <w:rPr>
          <w:rFonts w:asciiTheme="minorHAnsi" w:eastAsiaTheme="minorHAnsi" w:hAnsiTheme="minorHAnsi" w:cstheme="minorHAnsi"/>
        </w:rPr>
        <w:t>5</w:t>
      </w:r>
      <w:r w:rsidR="00CD27C4" w:rsidRPr="009E15B6">
        <w:rPr>
          <w:rFonts w:asciiTheme="minorHAnsi" w:eastAsiaTheme="minorHAnsi" w:hAnsiTheme="minorHAnsi" w:cstheme="minorHAnsi"/>
        </w:rPr>
        <w:t>0</w:t>
      </w:r>
      <w:r w:rsidR="00D04C35">
        <w:rPr>
          <w:rFonts w:asciiTheme="minorHAnsi" w:eastAsiaTheme="minorHAnsi" w:hAnsiTheme="minorHAnsi" w:cstheme="minorHAnsi"/>
        </w:rPr>
        <w:t>.</w:t>
      </w:r>
      <w:r w:rsidR="00CD27C4" w:rsidRPr="009E15B6">
        <w:rPr>
          <w:rFonts w:asciiTheme="minorHAnsi" w:eastAsiaTheme="minorHAnsi" w:hAnsiTheme="minorHAnsi" w:cstheme="minorHAnsi"/>
        </w:rPr>
        <w:t xml:space="preserve">000 Kč (slovy: sto padesát </w:t>
      </w:r>
      <w:r w:rsidR="00F87334" w:rsidRPr="009E15B6">
        <w:rPr>
          <w:rFonts w:asciiTheme="minorHAnsi" w:eastAsiaTheme="minorHAnsi" w:hAnsiTheme="minorHAnsi" w:cstheme="minorHAnsi"/>
        </w:rPr>
        <w:t xml:space="preserve">tisíc korun českých), </w:t>
      </w:r>
      <w:r w:rsidR="00EC138F" w:rsidRPr="009E15B6">
        <w:rPr>
          <w:rFonts w:asciiTheme="minorHAnsi" w:eastAsiaTheme="minorHAnsi" w:hAnsiTheme="minorHAnsi" w:cstheme="minorHAnsi"/>
        </w:rPr>
        <w:t xml:space="preserve">a to za účelem podpory </w:t>
      </w:r>
      <w:r w:rsidR="00F1174A" w:rsidRPr="009E15B6">
        <w:rPr>
          <w:rFonts w:asciiTheme="minorHAnsi" w:eastAsiaTheme="minorHAnsi" w:hAnsiTheme="minorHAnsi" w:cstheme="minorHAnsi"/>
        </w:rPr>
        <w:t xml:space="preserve">nové výstavní </w:t>
      </w:r>
      <w:proofErr w:type="spellStart"/>
      <w:r w:rsidR="00F1174A" w:rsidRPr="009E15B6">
        <w:rPr>
          <w:rFonts w:asciiTheme="minorHAnsi" w:eastAsiaTheme="minorHAnsi" w:hAnsiTheme="minorHAnsi" w:cstheme="minorHAnsi"/>
        </w:rPr>
        <w:t>paneláže</w:t>
      </w:r>
      <w:proofErr w:type="spellEnd"/>
      <w:r w:rsidR="00F1174A" w:rsidRPr="009E15B6">
        <w:rPr>
          <w:rFonts w:asciiTheme="minorHAnsi" w:eastAsiaTheme="minorHAnsi" w:hAnsiTheme="minorHAnsi" w:cstheme="minorHAnsi"/>
        </w:rPr>
        <w:t xml:space="preserve"> v 5. patře</w:t>
      </w:r>
      <w:r w:rsidR="00464C5B" w:rsidRPr="009E15B6">
        <w:rPr>
          <w:rFonts w:asciiTheme="minorHAnsi" w:eastAsiaTheme="minorHAnsi" w:hAnsiTheme="minorHAnsi" w:cstheme="minorHAnsi"/>
        </w:rPr>
        <w:t xml:space="preserve"> nebo mezaninu</w:t>
      </w:r>
      <w:r w:rsidR="00F1174A" w:rsidRPr="009E15B6">
        <w:rPr>
          <w:rFonts w:asciiTheme="minorHAnsi" w:eastAsiaTheme="minorHAnsi" w:hAnsiTheme="minorHAnsi" w:cstheme="minorHAnsi"/>
        </w:rPr>
        <w:t xml:space="preserve"> Veletržního paláce</w:t>
      </w:r>
      <w:r w:rsidR="00EC138F" w:rsidRPr="009E15B6">
        <w:rPr>
          <w:rFonts w:asciiTheme="minorHAnsi" w:eastAsiaTheme="minorHAnsi" w:hAnsiTheme="minorHAnsi" w:cstheme="minorHAnsi"/>
        </w:rPr>
        <w:t xml:space="preserve">, </w:t>
      </w:r>
      <w:r w:rsidR="00CD27C4" w:rsidRPr="009E15B6">
        <w:rPr>
          <w:rFonts w:asciiTheme="minorHAnsi" w:eastAsiaTheme="minorHAnsi" w:hAnsiTheme="minorHAnsi" w:cstheme="minorHAnsi"/>
        </w:rPr>
        <w:t>dále jen „</w:t>
      </w:r>
      <w:r w:rsidR="00CD27C4" w:rsidRPr="009E15B6">
        <w:rPr>
          <w:rFonts w:asciiTheme="minorHAnsi" w:eastAsiaTheme="minorHAnsi" w:hAnsiTheme="minorHAnsi" w:cstheme="minorHAnsi"/>
          <w:b/>
        </w:rPr>
        <w:t>dar</w:t>
      </w:r>
      <w:r w:rsidR="00F87334" w:rsidRPr="009E15B6">
        <w:rPr>
          <w:rFonts w:asciiTheme="minorHAnsi" w:eastAsiaTheme="minorHAnsi" w:hAnsiTheme="minorHAnsi" w:cstheme="minorHAnsi"/>
        </w:rPr>
        <w:t>".</w:t>
      </w:r>
    </w:p>
    <w:p w14:paraId="79543DF8" w14:textId="5732F4D7" w:rsidR="00CD27C4" w:rsidRPr="009E15B6" w:rsidRDefault="00CD27C4" w:rsidP="00CD27C4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9E15B6">
        <w:rPr>
          <w:rFonts w:asciiTheme="minorHAnsi" w:eastAsiaTheme="minorHAnsi" w:hAnsiTheme="minorHAnsi" w:cstheme="minorHAnsi"/>
        </w:rPr>
        <w:t>Obdarovaný dar přijímá.</w:t>
      </w:r>
    </w:p>
    <w:p w14:paraId="2FDA4FDA" w14:textId="4E88A8F2" w:rsidR="00CD27C4" w:rsidRPr="009E15B6" w:rsidRDefault="00CD27C4" w:rsidP="00CD27C4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9E15B6">
        <w:rPr>
          <w:rFonts w:asciiTheme="minorHAnsi" w:eastAsiaTheme="minorHAnsi" w:hAnsiTheme="minorHAnsi" w:cstheme="minorHAnsi"/>
        </w:rPr>
        <w:t>Částku sjednanou v čl. II. této Smlouvy poukáže Dárce formou bezhotovostního převodu na účet Obdarovaného uvedený v záhlaví této Smlouvy nejpozději do 30 dnů ode dne podpisu této Smlouvy, přič</w:t>
      </w:r>
      <w:r w:rsidR="00A7399C" w:rsidRPr="009E15B6">
        <w:rPr>
          <w:rFonts w:asciiTheme="minorHAnsi" w:eastAsiaTheme="minorHAnsi" w:hAnsiTheme="minorHAnsi" w:cstheme="minorHAnsi"/>
        </w:rPr>
        <w:t xml:space="preserve">emž za den předání </w:t>
      </w:r>
      <w:r w:rsidRPr="009E15B6">
        <w:rPr>
          <w:rFonts w:asciiTheme="minorHAnsi" w:eastAsiaTheme="minorHAnsi" w:hAnsiTheme="minorHAnsi" w:cstheme="minorHAnsi"/>
        </w:rPr>
        <w:t xml:space="preserve">daru se rozumí den odepsání finanční částky z bankovního účtu Dárce ve prospěch bankovního účtu Obdarovaného. </w:t>
      </w:r>
    </w:p>
    <w:p w14:paraId="68CEE872" w14:textId="77777777" w:rsidR="00CD27C4" w:rsidRPr="009E15B6" w:rsidRDefault="00CD27C4" w:rsidP="00CD27C4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9E15B6">
        <w:rPr>
          <w:rFonts w:asciiTheme="minorHAnsi" w:eastAsiaTheme="minorHAnsi" w:hAnsiTheme="minorHAnsi" w:cstheme="minorHAnsi"/>
        </w:rPr>
        <w:t>Obdarovaný je povinen na požádání Dárce sdělit Dárci skutečnosti ohledně způsobu, jakým bylo s darem naloženo v souladu se sjednaným účelem.</w:t>
      </w:r>
    </w:p>
    <w:p w14:paraId="64B83CA5" w14:textId="77777777" w:rsidR="00CD27C4" w:rsidRPr="008D7FAD" w:rsidRDefault="00CD27C4" w:rsidP="00CD27C4">
      <w:pPr>
        <w:pStyle w:val="Zkladntext1"/>
        <w:shd w:val="clear" w:color="auto" w:fill="auto"/>
        <w:tabs>
          <w:tab w:val="left" w:pos="358"/>
        </w:tabs>
        <w:jc w:val="both"/>
        <w:rPr>
          <w:rFonts w:asciiTheme="minorHAnsi" w:hAnsiTheme="minorHAnsi" w:cstheme="minorHAnsi"/>
        </w:rPr>
      </w:pPr>
    </w:p>
    <w:p w14:paraId="0AFB80FA" w14:textId="77777777" w:rsidR="00CD27C4" w:rsidRDefault="00CD27C4" w:rsidP="00CD27C4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  <w:lang w:val="cs-CZ"/>
        </w:rPr>
      </w:pPr>
      <w:bookmarkStart w:id="2" w:name="bookmark8"/>
      <w:bookmarkStart w:id="3" w:name="bookmark9"/>
      <w:r w:rsidRPr="008D7FAD">
        <w:rPr>
          <w:rFonts w:cstheme="minorHAnsi"/>
          <w:b/>
          <w:szCs w:val="24"/>
          <w:lang w:val="cs-CZ"/>
        </w:rPr>
        <w:t>Ochrana osobních údajů</w:t>
      </w:r>
      <w:bookmarkEnd w:id="2"/>
      <w:bookmarkEnd w:id="3"/>
    </w:p>
    <w:p w14:paraId="6D8FB409" w14:textId="77777777" w:rsidR="00CD27C4" w:rsidRPr="008D7FAD" w:rsidRDefault="00CD27C4" w:rsidP="00CD27C4">
      <w:pPr>
        <w:pStyle w:val="Odstavecseseznamem"/>
        <w:tabs>
          <w:tab w:val="left" w:pos="1985"/>
        </w:tabs>
        <w:spacing w:line="240" w:lineRule="auto"/>
        <w:ind w:left="1080"/>
        <w:rPr>
          <w:rFonts w:cstheme="minorHAnsi"/>
          <w:b/>
          <w:szCs w:val="24"/>
          <w:lang w:val="cs-CZ"/>
        </w:rPr>
      </w:pPr>
    </w:p>
    <w:p w14:paraId="3CFAA678" w14:textId="77777777" w:rsidR="00CD27C4" w:rsidRPr="008D7FAD" w:rsidRDefault="00CD27C4" w:rsidP="00CD27C4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Obdarovaný tímto prohlašuje, že bere na vědomí skutečnost, že Dárce v souladu s platnými právními předpisy o ochraně osobních údajů zpracovává a shromažďuje osobní údaje o Obdarovaném za účelem realizace této Smlouvy, a to zejména statutární a kontaktní osoby Obdarovaného.</w:t>
      </w:r>
    </w:p>
    <w:p w14:paraId="76D12454" w14:textId="77777777" w:rsidR="00CD27C4" w:rsidRPr="008D7FAD" w:rsidRDefault="00CD27C4" w:rsidP="00CD27C4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Informace o zpracování a právech Obdarovaného jsou umístěny na webových stránkách Dárce (</w:t>
      </w:r>
      <w:hyperlink r:id="rId11" w:history="1">
        <w:r w:rsidRPr="008D7FAD">
          <w:rPr>
            <w:rFonts w:asciiTheme="minorHAnsi" w:eastAsiaTheme="minorHAnsi" w:hAnsiTheme="minorHAnsi" w:cstheme="minorHAnsi"/>
          </w:rPr>
          <w:t>https://www.net4gas.cz/cz/o-spolecnosti/osobni-udaje</w:t>
        </w:r>
      </w:hyperlink>
      <w:r w:rsidRPr="008D7FAD">
        <w:rPr>
          <w:rFonts w:asciiTheme="minorHAnsi" w:eastAsiaTheme="minorHAnsi" w:hAnsiTheme="minorHAnsi" w:cstheme="minorHAnsi"/>
        </w:rPr>
        <w:t>), případně jsou k dispozici v sídle Dárce.</w:t>
      </w:r>
    </w:p>
    <w:p w14:paraId="506BA972" w14:textId="77777777" w:rsidR="00CD27C4" w:rsidRPr="008D7FAD" w:rsidRDefault="00CD27C4" w:rsidP="00CD27C4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Obdarovaný výslovně bere na vědomí, že Dárce shromáždí a zpracuje o Obdarovaném osobní údaje týkající se zejména jména, bydliště, telefonního čísla a emailu, a to za účelem jejich eventuálního použití při realizaci práv a povinností Smluvních stran, v souvislosti s touto Smlouvou. Jiné použití výše uvedených osobních údajů Obdarovaného je vyloučeno.</w:t>
      </w:r>
    </w:p>
    <w:p w14:paraId="4D5048DD" w14:textId="77777777" w:rsidR="00CD27C4" w:rsidRPr="008D7FAD" w:rsidRDefault="00CD27C4" w:rsidP="00CD27C4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 xml:space="preserve">V rozsahu, v jakém Dárce manuálně či elektronicky zpracovává poskytnuté osobní údaje (tj. zejména jméno a příjmení fyzických osob, jejich adresu, e-mailovou adresu, telefonní číslo), se Dárce zavazuje, že </w:t>
      </w:r>
    </w:p>
    <w:p w14:paraId="1C0826F2" w14:textId="77777777" w:rsidR="00CD27C4" w:rsidRPr="008D7FAD" w:rsidRDefault="00CD27C4" w:rsidP="00CD27C4">
      <w:pPr>
        <w:pStyle w:val="ListParagraph1"/>
        <w:widowControl/>
        <w:numPr>
          <w:ilvl w:val="0"/>
          <w:numId w:val="7"/>
        </w:numPr>
        <w:spacing w:after="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zajistí, aby takové zpracování bylo prováděno v souladu s platnými právními předpisy o ochraně osobních údajů;</w:t>
      </w:r>
    </w:p>
    <w:p w14:paraId="7FCAD186" w14:textId="77777777" w:rsidR="00CD27C4" w:rsidRPr="008D7FAD" w:rsidRDefault="00CD27C4" w:rsidP="00CD27C4">
      <w:pPr>
        <w:pStyle w:val="ListParagraph1"/>
        <w:widowControl/>
        <w:numPr>
          <w:ilvl w:val="0"/>
          <w:numId w:val="7"/>
        </w:numPr>
        <w:spacing w:after="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zavede příslušná technická či organizační opatření na ochranu poskytnutých osobních údajů proti neoprávněnému či nezákonnému zpracování; a</w:t>
      </w:r>
    </w:p>
    <w:p w14:paraId="22D50A0D" w14:textId="77777777" w:rsidR="00CD27C4" w:rsidRPr="008D7FAD" w:rsidRDefault="00CD27C4" w:rsidP="00CD27C4">
      <w:pPr>
        <w:pStyle w:val="ListParagraph1"/>
        <w:widowControl/>
        <w:numPr>
          <w:ilvl w:val="0"/>
          <w:numId w:val="7"/>
        </w:numPr>
        <w:spacing w:after="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zajistí, aby byly poskytnuté osobní údaje sdělovány pouze pracovníkům Dárce, kteří mají k jejich zpracování v rámci jeho činnosti oprávněný důvod.</w:t>
      </w:r>
    </w:p>
    <w:p w14:paraId="61EF5EAD" w14:textId="6274C813" w:rsidR="00CD27C4" w:rsidRPr="008D7FAD" w:rsidRDefault="00464C5B" w:rsidP="00CD27C4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Dárce smí pověřit zpracován</w:t>
      </w:r>
      <w:r w:rsidR="00A7399C">
        <w:rPr>
          <w:rFonts w:asciiTheme="minorHAnsi" w:eastAsiaTheme="minorHAnsi" w:hAnsiTheme="minorHAnsi" w:cstheme="minorHAnsi"/>
        </w:rPr>
        <w:t>í</w:t>
      </w:r>
      <w:r w:rsidR="00CD27C4" w:rsidRPr="008D7FAD">
        <w:rPr>
          <w:rFonts w:asciiTheme="minorHAnsi" w:eastAsiaTheme="minorHAnsi" w:hAnsiTheme="minorHAnsi" w:cstheme="minorHAnsi"/>
        </w:rPr>
        <w:t>m poskytnutých osobních údajů další zpracovatele.</w:t>
      </w:r>
    </w:p>
    <w:p w14:paraId="370FF767" w14:textId="77777777" w:rsidR="00CD27C4" w:rsidRPr="008D7FAD" w:rsidRDefault="00CD27C4" w:rsidP="00CD27C4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 xml:space="preserve">Poskytnuté osobní údaje budou Dárcem zpracovávány pouze, bude-li to nezbytné k dosažení výše uvedených účelů. Obdarovaný poskytuje osobní údaje dobrovolně. Obdarovaný bere tímto na vědomí, že pokud v souvislosti s plněním této Smlouvy poskytne Dárci osobní údaje, které se týkají dalších fyzických osob (např. jeho zaměstnanců a/nebo </w:t>
      </w:r>
      <w:r w:rsidRPr="008D7FAD">
        <w:rPr>
          <w:rFonts w:asciiTheme="minorHAnsi" w:eastAsiaTheme="minorHAnsi" w:hAnsiTheme="minorHAnsi" w:cstheme="minorHAnsi"/>
        </w:rPr>
        <w:lastRenderedPageBreak/>
        <w:t>jiných pracovníků či poddodavatelů) a jejichž zpracování Dárcem je nezbytné k plnění této Smlouvy a závazků vyplývajících z obecně závazných právních předpisů, bude Dárce takové osobní údaje zpracovávat v rozsahu uvedeném v předchozích odstavcích způsobem popsaným tamtéž. Obdarovaný se zavazuje, že před poskytnutím osobních údajů takových osob Dárce bude tyto osoby o zpracování jejich osobních údajů Dárce informovat.</w:t>
      </w:r>
    </w:p>
    <w:p w14:paraId="7A92FB1D" w14:textId="22919A96" w:rsidR="00CD27C4" w:rsidRPr="008D7FAD" w:rsidRDefault="00CD27C4" w:rsidP="00CD27C4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 xml:space="preserve">Subjekty údajů mají právo na přístup ke svým osobním údajům, které Dárce zpracovává. Mohou mít rovněž právo požadovat po Dárci, aby takové osobní údaje opravil, aktualizoval nebo vymazal a za určitých podmínek mohou mít také právo požadovat omezení určitého zpracování, právo proti témuž vznášet námitky nebo žádat o přenos osobních údajů k jinému správci. V případě jakýchkoliv dotazů, připomínek či podání týkajících se zpracování jeho osobních údajů se subjekty údajů mohou obrátit na Dárce prostřednictvím emailu na adresu </w:t>
      </w:r>
      <w:r w:rsidR="0034167F">
        <w:t xml:space="preserve">XXXXXXXXXXXXXXXXX. </w:t>
      </w:r>
    </w:p>
    <w:p w14:paraId="73B8796C" w14:textId="77777777" w:rsidR="00CD27C4" w:rsidRPr="008D7FAD" w:rsidRDefault="00CD27C4" w:rsidP="00CD27C4">
      <w:pPr>
        <w:pStyle w:val="Zkladntext1"/>
        <w:shd w:val="clear" w:color="auto" w:fill="auto"/>
        <w:jc w:val="center"/>
        <w:rPr>
          <w:rFonts w:asciiTheme="minorHAnsi" w:hAnsiTheme="minorHAnsi" w:cstheme="minorHAnsi"/>
          <w:b/>
          <w:bCs/>
        </w:rPr>
      </w:pPr>
    </w:p>
    <w:p w14:paraId="07172809" w14:textId="77777777" w:rsidR="00CD27C4" w:rsidRPr="00BD44EE" w:rsidRDefault="00CD27C4" w:rsidP="00CD27C4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  <w:lang w:val="cs-CZ"/>
        </w:rPr>
      </w:pPr>
      <w:bookmarkStart w:id="4" w:name="bookmark10"/>
      <w:bookmarkStart w:id="5" w:name="bookmark11"/>
      <w:r w:rsidRPr="00BD44EE">
        <w:rPr>
          <w:rFonts w:cstheme="minorHAnsi"/>
          <w:b/>
          <w:szCs w:val="24"/>
          <w:lang w:val="cs-CZ"/>
        </w:rPr>
        <w:t>Další ujednání</w:t>
      </w:r>
    </w:p>
    <w:p w14:paraId="1E67A83B" w14:textId="77777777" w:rsidR="00CD27C4" w:rsidRDefault="00CD27C4" w:rsidP="00CD27C4">
      <w:pPr>
        <w:pStyle w:val="Odstavecseseznamem"/>
        <w:tabs>
          <w:tab w:val="left" w:pos="1985"/>
        </w:tabs>
        <w:spacing w:line="240" w:lineRule="auto"/>
        <w:ind w:left="1080"/>
        <w:rPr>
          <w:rFonts w:cstheme="minorHAnsi"/>
          <w:b/>
          <w:szCs w:val="24"/>
        </w:rPr>
      </w:pPr>
    </w:p>
    <w:p w14:paraId="09AD9370" w14:textId="77777777" w:rsidR="00CD27C4" w:rsidRPr="004A182E" w:rsidRDefault="00CD27C4" w:rsidP="00CD27C4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BD44EE">
        <w:rPr>
          <w:rFonts w:asciiTheme="minorHAnsi" w:hAnsiTheme="minorHAnsi" w:cstheme="minorHAnsi"/>
        </w:rPr>
        <w:t>Partner</w:t>
      </w:r>
      <w:r w:rsidRPr="00BD44EE">
        <w:rPr>
          <w:rFonts w:asciiTheme="minorHAnsi" w:eastAsiaTheme="minorHAnsi" w:hAnsiTheme="minorHAnsi" w:cstheme="minorHAnsi"/>
        </w:rPr>
        <w:t xml:space="preserve"> je</w:t>
      </w:r>
      <w:r w:rsidRPr="004A182E">
        <w:rPr>
          <w:rFonts w:asciiTheme="minorHAnsi" w:eastAsiaTheme="minorHAnsi" w:hAnsiTheme="minorHAnsi" w:cstheme="minorHAnsi"/>
        </w:rPr>
        <w:t xml:space="preserve"> povinen zachovávat mlčenlivost o všech skutečnostech, které se dozví v souvislosti s plněním této smlouvy, leda že se jedná o skutečnosti obecně známé a dostupné.</w:t>
      </w:r>
    </w:p>
    <w:p w14:paraId="62FDE569" w14:textId="5399CD96" w:rsidR="00CD27C4" w:rsidRPr="00DE7446" w:rsidRDefault="00CD27C4" w:rsidP="00CD27C4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asciiTheme="minorHAnsi" w:hAnsiTheme="minorHAnsi" w:cstheme="minorHAnsi"/>
        </w:rPr>
      </w:pPr>
      <w:r w:rsidRPr="00DE7446">
        <w:rPr>
          <w:rFonts w:asciiTheme="minorHAnsi" w:eastAsiaTheme="minorHAnsi" w:hAnsiTheme="minorHAnsi" w:cstheme="minorHAnsi"/>
        </w:rPr>
        <w:t>Kontaktní osobou</w:t>
      </w:r>
      <w:r w:rsidR="00F1174A">
        <w:rPr>
          <w:rFonts w:asciiTheme="minorHAnsi" w:eastAsiaTheme="minorHAnsi" w:hAnsiTheme="minorHAnsi" w:cstheme="minorHAnsi"/>
        </w:rPr>
        <w:t xml:space="preserve"> na straně NGP je: </w:t>
      </w:r>
      <w:r w:rsidR="0034167F">
        <w:rPr>
          <w:rFonts w:asciiTheme="minorHAnsi" w:eastAsiaTheme="minorHAnsi" w:hAnsiTheme="minorHAnsi" w:cstheme="minorHAnsi"/>
        </w:rPr>
        <w:t>XXXXXXXXXXXXXX</w:t>
      </w:r>
      <w:r w:rsidRPr="00DE7446">
        <w:rPr>
          <w:rFonts w:asciiTheme="minorHAnsi" w:eastAsiaTheme="minorHAnsi" w:hAnsiTheme="minorHAnsi" w:cstheme="minorHAnsi"/>
        </w:rPr>
        <w:t xml:space="preserve">; </w:t>
      </w:r>
      <w:r w:rsidR="0034167F">
        <w:rPr>
          <w:rFonts w:asciiTheme="minorHAnsi" w:eastAsiaTheme="minorHAnsi" w:hAnsiTheme="minorHAnsi" w:cstheme="minorHAnsi"/>
          <w:u w:val="single"/>
        </w:rPr>
        <w:t>XXXXXXXXXXXXXXXXXXXXX</w:t>
      </w:r>
    </w:p>
    <w:p w14:paraId="3A785392" w14:textId="1CBC4767" w:rsidR="00CD27C4" w:rsidRPr="00A1776F" w:rsidRDefault="00F1174A" w:rsidP="00A1776F">
      <w:pPr>
        <w:pStyle w:val="ListParagraph1"/>
        <w:widowControl/>
        <w:numPr>
          <w:ilvl w:val="0"/>
          <w:numId w:val="6"/>
        </w:numPr>
        <w:spacing w:after="0"/>
        <w:ind w:left="360"/>
        <w:rPr>
          <w:rStyle w:val="Hypertextovodkaz"/>
          <w:rFonts w:asciiTheme="minorHAnsi" w:hAnsiTheme="minorHAnsi" w:cstheme="minorHAnsi"/>
          <w:color w:val="000000" w:themeColor="text1"/>
          <w:u w:val="none"/>
        </w:rPr>
      </w:pPr>
      <w:r>
        <w:rPr>
          <w:rFonts w:asciiTheme="minorHAnsi" w:eastAsiaTheme="minorHAnsi" w:hAnsiTheme="minorHAnsi" w:cstheme="minorHAnsi"/>
          <w:color w:val="000000" w:themeColor="text1"/>
        </w:rPr>
        <w:t>Kontaktní</w:t>
      </w:r>
      <w:r w:rsidR="00CD27C4" w:rsidRPr="00A224FE">
        <w:rPr>
          <w:rFonts w:asciiTheme="minorHAnsi" w:eastAsiaTheme="minorHAnsi" w:hAnsiTheme="minorHAnsi" w:cstheme="minorHAnsi"/>
          <w:color w:val="000000" w:themeColor="text1"/>
        </w:rPr>
        <w:t xml:space="preserve"> osob</w:t>
      </w:r>
      <w:r>
        <w:rPr>
          <w:rFonts w:asciiTheme="minorHAnsi" w:eastAsiaTheme="minorHAnsi" w:hAnsiTheme="minorHAnsi" w:cstheme="minorHAnsi"/>
          <w:color w:val="000000" w:themeColor="text1"/>
        </w:rPr>
        <w:t>ou</w:t>
      </w:r>
      <w:r w:rsidR="00A1776F">
        <w:rPr>
          <w:rFonts w:asciiTheme="minorHAnsi" w:eastAsiaTheme="minorHAnsi" w:hAnsiTheme="minorHAnsi" w:cstheme="minorHAnsi"/>
          <w:color w:val="000000" w:themeColor="text1"/>
        </w:rPr>
        <w:t xml:space="preserve"> na straně Partnera je</w:t>
      </w:r>
      <w:r w:rsidR="00CD27C4" w:rsidRPr="00A224FE">
        <w:rPr>
          <w:rFonts w:asciiTheme="minorHAnsi" w:eastAsiaTheme="minorHAnsi" w:hAnsiTheme="minorHAnsi" w:cstheme="minorHAnsi"/>
          <w:color w:val="000000" w:themeColor="text1"/>
        </w:rPr>
        <w:t xml:space="preserve">: </w:t>
      </w:r>
      <w:r w:rsidR="0034167F">
        <w:rPr>
          <w:rFonts w:asciiTheme="minorHAnsi" w:eastAsiaTheme="minorHAnsi" w:hAnsiTheme="minorHAnsi" w:cstheme="minorHAnsi"/>
          <w:color w:val="000000" w:themeColor="text1"/>
        </w:rPr>
        <w:t>XXXXXXXXXXXXXXXXXX</w:t>
      </w:r>
      <w:bookmarkStart w:id="6" w:name="_GoBack"/>
      <w:bookmarkEnd w:id="6"/>
      <w:r w:rsidR="00CD27C4" w:rsidRPr="00A1776F">
        <w:rPr>
          <w:rFonts w:asciiTheme="minorHAnsi" w:eastAsiaTheme="minorHAnsi" w:hAnsiTheme="minorHAnsi" w:cstheme="minorHAnsi"/>
          <w:color w:val="000000" w:themeColor="text1"/>
        </w:rPr>
        <w:t xml:space="preserve">; e-mail: </w:t>
      </w:r>
      <w:r w:rsidR="0034167F">
        <w:rPr>
          <w:rFonts w:asciiTheme="minorHAnsi" w:eastAsiaTheme="minorHAnsi" w:hAnsiTheme="minorHAnsi" w:cstheme="minorHAnsi"/>
        </w:rPr>
        <w:t>XXXXXXXXXXXXXXXXXXXXXXXX</w:t>
      </w:r>
    </w:p>
    <w:p w14:paraId="4919E70E" w14:textId="77777777" w:rsidR="00CD27C4" w:rsidRPr="00A224FE" w:rsidRDefault="00CD27C4" w:rsidP="00CD27C4">
      <w:pPr>
        <w:pStyle w:val="ListParagraph1"/>
        <w:widowControl/>
        <w:spacing w:after="0"/>
        <w:ind w:left="360"/>
        <w:rPr>
          <w:rFonts w:asciiTheme="minorHAnsi" w:hAnsiTheme="minorHAnsi" w:cstheme="minorHAnsi"/>
          <w:color w:val="000000" w:themeColor="text1"/>
        </w:rPr>
      </w:pPr>
    </w:p>
    <w:p w14:paraId="01C1F216" w14:textId="77777777" w:rsidR="00CD27C4" w:rsidRPr="00EA600C" w:rsidRDefault="00CD27C4" w:rsidP="00CD27C4">
      <w:pPr>
        <w:pStyle w:val="ListParagraph1"/>
        <w:widowControl/>
        <w:spacing w:after="0"/>
        <w:ind w:left="360"/>
        <w:rPr>
          <w:rFonts w:asciiTheme="minorHAnsi" w:hAnsiTheme="minorHAnsi" w:cstheme="minorHAnsi"/>
        </w:rPr>
      </w:pPr>
    </w:p>
    <w:p w14:paraId="0870DBFC" w14:textId="77777777" w:rsidR="00CD27C4" w:rsidRPr="00BD44EE" w:rsidRDefault="00CD27C4" w:rsidP="00CD27C4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</w:rPr>
      </w:pPr>
      <w:r w:rsidRPr="00BD44EE">
        <w:rPr>
          <w:rFonts w:cstheme="minorHAnsi"/>
          <w:b/>
          <w:szCs w:val="24"/>
          <w:lang w:val="cs-CZ"/>
        </w:rPr>
        <w:t>Závěrečná ujednání</w:t>
      </w:r>
      <w:bookmarkEnd w:id="4"/>
      <w:bookmarkEnd w:id="5"/>
    </w:p>
    <w:p w14:paraId="6CB4098B" w14:textId="77777777" w:rsidR="00CD27C4" w:rsidRPr="008D7FAD" w:rsidRDefault="00CD27C4" w:rsidP="00CD27C4">
      <w:pPr>
        <w:pStyle w:val="Nadpis21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DF16C4" w14:textId="77777777" w:rsidR="00CD27C4" w:rsidRPr="008D7FAD" w:rsidRDefault="00CD27C4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Tato Smlouva nabývá platnosti a účinnosti dnem podpisu oprávněnými zástupci obou smluvních stran. Pokud se však na smlouvu vztahuje povinnost jejího uveřejnění v registru smluv, nabývá tato smlouva účinnosti až dnem jejího uveřejnění.</w:t>
      </w:r>
    </w:p>
    <w:p w14:paraId="767942E1" w14:textId="77777777" w:rsidR="00CD27C4" w:rsidRPr="008D7FAD" w:rsidRDefault="00CD27C4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Tuto Smlouvu lze měnit pouze po vzájemné dohodě smluvních stran formou písemných, vzestupně číslovaných, dodatků.</w:t>
      </w:r>
    </w:p>
    <w:p w14:paraId="25079E3D" w14:textId="77777777" w:rsidR="00CD27C4" w:rsidRPr="008D7FAD" w:rsidRDefault="00CD27C4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Práva a povinnosti smluvních stran, vyplývající z této smlouvy, a v této smlouvě blíže neupravené, se řídí českým právním řádem, a to zejména příslušnými ustanoveními občanského zákoníku a dalších obecně závazných právních předpisů s vyloučením aplikace kolizních norem a Úmluvy OSN o smlouvách o mezinárodní koupi zboží</w:t>
      </w:r>
    </w:p>
    <w:p w14:paraId="304E3E3D" w14:textId="77777777" w:rsidR="00CD27C4" w:rsidRPr="008D7FAD" w:rsidRDefault="00CD27C4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Pokud se jakékoliv ustanovení této Smlouvy později ukáže nebo bude určeno jako neplatné, neúčinné nebo nevynutitelné, pak taková neplatnost, neúčinnost nebo nevynutitelnost nezpůsobuje neplatnost, neúčinnost nebo nevynutitelnost Smlouvy jako celku. V takovém případě se smluvní strany zavazují bez zbytečného prodlení nahradit po vzájemné dohodě neplatné, neúčinné nebo nevynutitelné ustanovení Smlouvy novým ustanovením, jež nejblíže, v rozsahu povoleném právními předpisy České republiky, odpovídá úmyslu smluvních stran v době uzavření této Smlouvy.</w:t>
      </w:r>
    </w:p>
    <w:p w14:paraId="44B666DA" w14:textId="77777777" w:rsidR="00CD27C4" w:rsidRPr="00867470" w:rsidRDefault="00CD27C4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67470">
        <w:rPr>
          <w:rFonts w:asciiTheme="minorHAnsi" w:eastAsiaTheme="minorHAnsi" w:hAnsiTheme="minorHAnsi" w:cstheme="minorHAnsi"/>
        </w:rPr>
        <w:t>Obě smluvní strany na sebe berou nebezpečí změny okolností ve smyslu § 1765 odst. 2 občanského zákoníku, a též vylučují užití obchodních zvyklostí.</w:t>
      </w:r>
    </w:p>
    <w:p w14:paraId="249497FB" w14:textId="77777777" w:rsidR="00CD27C4" w:rsidRPr="008D7FAD" w:rsidRDefault="00CD27C4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lastRenderedPageBreak/>
        <w:t xml:space="preserve">Pro případ povinnosti uveřejnění této smlouvy dle zákona č. 340/2015 Sb., o zvláštních podmínkách účinnosti některých smluv, uveřejňování těchto smluv a o registru smluv (zákon o registru smluv) smluvní strany sjednávají, že uveřejnění provede Obdarovaný. Obě strany berou na vědomí, že nebudou uveřejněny pouze ty informace, které nelze poskytnout podle předpisů upravujících svobodný přístup k informacím. Považuje-li Dárce některé informace uvedené v této dohodě za informace, které nemají být uveřejněny v registru smluv dle zákona o registru smluv, je povinen na to Obdarovaného současně s uzavřením této smlouvy písemně upozornit. Dárce výslovně souhlasí s tím, že Obdarovaný v případě pochybností o tom, zda je dána povinnost uveřejnění této smlouvy v registru smluv, tuto smlouvu v zájmu transparentnosti a právní jistoty uveřejní. </w:t>
      </w:r>
    </w:p>
    <w:p w14:paraId="73974967" w14:textId="77777777" w:rsidR="00CD27C4" w:rsidRPr="008D7FAD" w:rsidRDefault="00CD27C4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Smluvní strany se seznámily s obsahem této smlouvy, souhlasí s ním a svůj souhlas vyjadřují vlastnoručním podpisem oprávněných zástupců smluvních stran na této smlouvě.</w:t>
      </w:r>
    </w:p>
    <w:p w14:paraId="0DE7F0BA" w14:textId="77777777" w:rsidR="00CD27C4" w:rsidRPr="008D7FAD" w:rsidRDefault="00CD27C4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Tato Smlouva je vyhotovena ve třech stejnopisech, z nichž jeden obdrží Obdarovaný a dva Dárce.</w:t>
      </w:r>
    </w:p>
    <w:p w14:paraId="09AB7071" w14:textId="6C458FCC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110556A7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14D9EF9B" w14:textId="1ABD0543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  <w:t xml:space="preserve">V Praze dne </w:t>
      </w:r>
      <w:r>
        <w:rPr>
          <w:rFonts w:asciiTheme="minorHAnsi" w:hAnsiTheme="minorHAnsi" w:cstheme="minorHAnsi"/>
        </w:rPr>
        <w:t>_________</w:t>
      </w:r>
      <w:r w:rsidRPr="008D7FA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Praze dne________________</w:t>
      </w:r>
    </w:p>
    <w:p w14:paraId="07C9C3DC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626B8B63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749EDFD6" w14:textId="1F7846E4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DFE0FED" w14:textId="64446062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</w:rPr>
      </w:pP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  <w:t>obdarovaný</w:t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  <w:t xml:space="preserve">dárce     </w:t>
      </w:r>
    </w:p>
    <w:p w14:paraId="66B5C240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</w:rPr>
      </w:pPr>
    </w:p>
    <w:p w14:paraId="65E9F235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</w:rPr>
      </w:pPr>
    </w:p>
    <w:p w14:paraId="5AFDB6BD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</w:rPr>
      </w:pPr>
    </w:p>
    <w:p w14:paraId="5258688B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</w:rPr>
      </w:pPr>
    </w:p>
    <w:p w14:paraId="24AF8E50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</w:rPr>
      </w:pP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  <w:t xml:space="preserve"> ________________________</w:t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  <w:t>____________________</w:t>
      </w:r>
    </w:p>
    <w:p w14:paraId="7DF36987" w14:textId="7397DE4A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Alicja Knast</w:t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 xml:space="preserve">Andreas </w:t>
      </w:r>
      <w:proofErr w:type="spellStart"/>
      <w:r w:rsidRPr="008D7FAD">
        <w:rPr>
          <w:rFonts w:asciiTheme="minorHAnsi" w:hAnsiTheme="minorHAnsi" w:cstheme="minorHAnsi"/>
        </w:rPr>
        <w:t>Rau</w:t>
      </w:r>
      <w:proofErr w:type="spellEnd"/>
    </w:p>
    <w:p w14:paraId="7E245168" w14:textId="2437A3E9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  <w:i/>
        </w:rPr>
      </w:pPr>
      <w:r w:rsidRPr="008D7FAD">
        <w:rPr>
          <w:rFonts w:asciiTheme="minorHAnsi" w:hAnsiTheme="minorHAnsi" w:cstheme="minorHAnsi"/>
          <w:i/>
        </w:rPr>
        <w:tab/>
      </w:r>
      <w:r w:rsidRPr="008D7FAD">
        <w:rPr>
          <w:rFonts w:asciiTheme="minorHAnsi" w:hAnsiTheme="minorHAnsi" w:cstheme="minorHAnsi"/>
          <w:i/>
        </w:rPr>
        <w:tab/>
        <w:t>Generální ředitelka</w:t>
      </w:r>
      <w:r w:rsidRPr="008D7FAD">
        <w:rPr>
          <w:rFonts w:asciiTheme="minorHAnsi" w:hAnsiTheme="minorHAnsi" w:cstheme="minorHAnsi"/>
          <w:i/>
        </w:rPr>
        <w:tab/>
      </w:r>
      <w:r w:rsidRPr="008D7FAD">
        <w:rPr>
          <w:rFonts w:asciiTheme="minorHAnsi" w:hAnsiTheme="minorHAnsi" w:cstheme="minorHAnsi"/>
          <w:i/>
        </w:rPr>
        <w:tab/>
      </w:r>
      <w:r w:rsidRPr="008D7FAD">
        <w:rPr>
          <w:rFonts w:asciiTheme="minorHAnsi" w:hAnsiTheme="minorHAnsi" w:cstheme="minorHAnsi"/>
          <w:i/>
        </w:rPr>
        <w:tab/>
      </w:r>
      <w:r w:rsidRPr="008D7FAD">
        <w:rPr>
          <w:rFonts w:asciiTheme="minorHAnsi" w:hAnsiTheme="minorHAnsi" w:cstheme="minorHAnsi"/>
          <w:i/>
        </w:rPr>
        <w:tab/>
      </w:r>
      <w:r w:rsidRPr="008D7FAD">
        <w:rPr>
          <w:rFonts w:asciiTheme="minorHAnsi" w:hAnsiTheme="minorHAnsi" w:cstheme="minorHAnsi"/>
          <w:i/>
        </w:rPr>
        <w:tab/>
        <w:t>Jednatel</w:t>
      </w:r>
    </w:p>
    <w:p w14:paraId="5253FC3D" w14:textId="307A1DC3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Národní g</w:t>
      </w:r>
      <w:r w:rsidRPr="008D7FAD">
        <w:rPr>
          <w:rFonts w:asciiTheme="minorHAnsi" w:hAnsiTheme="minorHAnsi" w:cstheme="minorHAnsi"/>
        </w:rPr>
        <w:t xml:space="preserve">alerie </w:t>
      </w:r>
      <w:r>
        <w:rPr>
          <w:rFonts w:asciiTheme="minorHAnsi" w:hAnsiTheme="minorHAnsi" w:cstheme="minorHAnsi"/>
        </w:rPr>
        <w:t xml:space="preserve">v </w:t>
      </w:r>
      <w:r w:rsidRPr="008D7FAD">
        <w:rPr>
          <w:rFonts w:asciiTheme="minorHAnsi" w:hAnsiTheme="minorHAnsi" w:cstheme="minorHAnsi"/>
        </w:rPr>
        <w:t>Pra</w:t>
      </w:r>
      <w:r>
        <w:rPr>
          <w:rFonts w:asciiTheme="minorHAnsi" w:hAnsiTheme="minorHAnsi" w:cstheme="minorHAnsi"/>
        </w:rPr>
        <w:t>ze</w:t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  <w:t>NET4GAS, s.r.o.</w:t>
      </w:r>
    </w:p>
    <w:p w14:paraId="7B009AEE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61449671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5D491A17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587AC7DC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79522526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5F682807" w14:textId="61B2E6D0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>_______________________</w:t>
      </w:r>
    </w:p>
    <w:p w14:paraId="39D46CE2" w14:textId="274D9F78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  <w:t>Ing. Radek Benčík, MBA</w:t>
      </w:r>
    </w:p>
    <w:p w14:paraId="2561F9DD" w14:textId="67EB7344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  <w:i/>
        </w:rPr>
      </w:pP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  <w:i/>
        </w:rPr>
        <w:t>Jednatel</w:t>
      </w:r>
    </w:p>
    <w:p w14:paraId="3ABB4C02" w14:textId="4EB1EC24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  <w:t>NET4GAS, s.r.o.</w:t>
      </w:r>
    </w:p>
    <w:p w14:paraId="3E5FAF76" w14:textId="77777777" w:rsidR="00CD27C4" w:rsidRDefault="00CD27C4" w:rsidP="00CD27C4">
      <w:pPr>
        <w:pStyle w:val="Zkladntext1"/>
        <w:shd w:val="clear" w:color="auto" w:fill="auto"/>
        <w:tabs>
          <w:tab w:val="left" w:pos="410"/>
        </w:tabs>
        <w:jc w:val="both"/>
      </w:pPr>
    </w:p>
    <w:p w14:paraId="77DB0753" w14:textId="77777777" w:rsidR="00CD27C4" w:rsidRDefault="00CD27C4" w:rsidP="00CD27C4">
      <w:pPr>
        <w:spacing w:after="0" w:line="240" w:lineRule="auto"/>
        <w:rPr>
          <w:sz w:val="8"/>
          <w:szCs w:val="8"/>
        </w:rPr>
      </w:pPr>
    </w:p>
    <w:p w14:paraId="523C3D4B" w14:textId="154C06C1" w:rsidR="007D7327" w:rsidRPr="00C56F93" w:rsidRDefault="007D7327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7D7327" w:rsidRPr="00C56F93" w:rsidSect="00980D1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276" w:bottom="2268" w:left="1418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0D396" w14:textId="77777777" w:rsidR="00180D48" w:rsidRDefault="00180D48" w:rsidP="00440334">
      <w:r>
        <w:separator/>
      </w:r>
    </w:p>
  </w:endnote>
  <w:endnote w:type="continuationSeparator" w:id="0">
    <w:p w14:paraId="7D8F688A" w14:textId="77777777" w:rsidR="00180D48" w:rsidRDefault="00180D48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3453E" w14:textId="77777777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041138EC" wp14:editId="23C1588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5C02B" w14:textId="77777777" w:rsidR="00C56F93" w:rsidRDefault="00C56F93">
    <w:pPr>
      <w:pStyle w:val="Zpat"/>
      <w:jc w:val="right"/>
    </w:pPr>
  </w:p>
  <w:p w14:paraId="60FA0457" w14:textId="77777777" w:rsidR="004067F8" w:rsidRPr="00C010B8" w:rsidRDefault="004067F8" w:rsidP="00440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CE84F" w14:textId="77777777" w:rsidR="00180D48" w:rsidRDefault="00180D48" w:rsidP="00440334">
      <w:r>
        <w:separator/>
      </w:r>
    </w:p>
  </w:footnote>
  <w:footnote w:type="continuationSeparator" w:id="0">
    <w:p w14:paraId="7481E25A" w14:textId="77777777" w:rsidR="00180D48" w:rsidRDefault="00180D48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CE3B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54F3E1CA" wp14:editId="2B29F7B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D8A2A" w14:textId="77777777" w:rsidR="00F916E6" w:rsidRDefault="00635819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4B6D0B21" wp14:editId="3150C8A8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215900" distL="114300" distR="114300" simplePos="0" relativeHeight="251666432" behindDoc="0" locked="1" layoutInCell="1" allowOverlap="1" wp14:anchorId="032E9C71" wp14:editId="2E3452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117"/>
    <w:multiLevelType w:val="hybridMultilevel"/>
    <w:tmpl w:val="5B7AD464"/>
    <w:lvl w:ilvl="0" w:tplc="774E4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16CA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32C3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22EF6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07665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C7583"/>
    <w:multiLevelType w:val="hybridMultilevel"/>
    <w:tmpl w:val="08505240"/>
    <w:lvl w:ilvl="0" w:tplc="825C62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D56558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4312C"/>
    <w:multiLevelType w:val="hybridMultilevel"/>
    <w:tmpl w:val="37CA9430"/>
    <w:lvl w:ilvl="0" w:tplc="DA382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E"/>
    <w:rsid w:val="000329F0"/>
    <w:rsid w:val="00037D7D"/>
    <w:rsid w:val="00055D2D"/>
    <w:rsid w:val="00061A23"/>
    <w:rsid w:val="000877D6"/>
    <w:rsid w:val="000913BB"/>
    <w:rsid w:val="000B2390"/>
    <w:rsid w:val="000B4A21"/>
    <w:rsid w:val="000D5BD8"/>
    <w:rsid w:val="000E03B8"/>
    <w:rsid w:val="0010420C"/>
    <w:rsid w:val="00120914"/>
    <w:rsid w:val="0012431B"/>
    <w:rsid w:val="00132D92"/>
    <w:rsid w:val="001455CC"/>
    <w:rsid w:val="00150CB9"/>
    <w:rsid w:val="001545B7"/>
    <w:rsid w:val="0016577D"/>
    <w:rsid w:val="00180D48"/>
    <w:rsid w:val="001C76B0"/>
    <w:rsid w:val="001D4182"/>
    <w:rsid w:val="00203CEC"/>
    <w:rsid w:val="00236AAF"/>
    <w:rsid w:val="00243336"/>
    <w:rsid w:val="002A3218"/>
    <w:rsid w:val="002B39F7"/>
    <w:rsid w:val="002B603B"/>
    <w:rsid w:val="002D2A41"/>
    <w:rsid w:val="002E6A54"/>
    <w:rsid w:val="002F4140"/>
    <w:rsid w:val="00333107"/>
    <w:rsid w:val="0034167F"/>
    <w:rsid w:val="00345303"/>
    <w:rsid w:val="00376D06"/>
    <w:rsid w:val="00385EC5"/>
    <w:rsid w:val="00387649"/>
    <w:rsid w:val="00392F25"/>
    <w:rsid w:val="003931E4"/>
    <w:rsid w:val="00394CDD"/>
    <w:rsid w:val="003B54A0"/>
    <w:rsid w:val="003C14FE"/>
    <w:rsid w:val="003F4309"/>
    <w:rsid w:val="004067F8"/>
    <w:rsid w:val="00412D44"/>
    <w:rsid w:val="0043636B"/>
    <w:rsid w:val="004400B5"/>
    <w:rsid w:val="00440334"/>
    <w:rsid w:val="00464C5B"/>
    <w:rsid w:val="00467781"/>
    <w:rsid w:val="00474517"/>
    <w:rsid w:val="004E1470"/>
    <w:rsid w:val="00512CCD"/>
    <w:rsid w:val="00536268"/>
    <w:rsid w:val="00571E51"/>
    <w:rsid w:val="005A55F9"/>
    <w:rsid w:val="005F615E"/>
    <w:rsid w:val="00606308"/>
    <w:rsid w:val="00625D28"/>
    <w:rsid w:val="00635819"/>
    <w:rsid w:val="00641727"/>
    <w:rsid w:val="006614B0"/>
    <w:rsid w:val="00683958"/>
    <w:rsid w:val="006848EF"/>
    <w:rsid w:val="006A2F7E"/>
    <w:rsid w:val="006A5CA1"/>
    <w:rsid w:val="006B07A0"/>
    <w:rsid w:val="006C529C"/>
    <w:rsid w:val="006D77CF"/>
    <w:rsid w:val="006E49D1"/>
    <w:rsid w:val="006E5CBA"/>
    <w:rsid w:val="00712650"/>
    <w:rsid w:val="0071424E"/>
    <w:rsid w:val="00715034"/>
    <w:rsid w:val="00717D4D"/>
    <w:rsid w:val="00724F76"/>
    <w:rsid w:val="007405D3"/>
    <w:rsid w:val="00743A97"/>
    <w:rsid w:val="00764ACC"/>
    <w:rsid w:val="00764C84"/>
    <w:rsid w:val="0079580C"/>
    <w:rsid w:val="007A562A"/>
    <w:rsid w:val="007A75A3"/>
    <w:rsid w:val="007C2314"/>
    <w:rsid w:val="007D7327"/>
    <w:rsid w:val="00807ADD"/>
    <w:rsid w:val="0085137F"/>
    <w:rsid w:val="00861AE2"/>
    <w:rsid w:val="0086561B"/>
    <w:rsid w:val="00890227"/>
    <w:rsid w:val="008956F0"/>
    <w:rsid w:val="008A4773"/>
    <w:rsid w:val="008A6247"/>
    <w:rsid w:val="008F32F2"/>
    <w:rsid w:val="00900074"/>
    <w:rsid w:val="00902832"/>
    <w:rsid w:val="009075B1"/>
    <w:rsid w:val="00922B76"/>
    <w:rsid w:val="00923E3E"/>
    <w:rsid w:val="00952B2D"/>
    <w:rsid w:val="00962696"/>
    <w:rsid w:val="00980D15"/>
    <w:rsid w:val="009940A1"/>
    <w:rsid w:val="009B4F0C"/>
    <w:rsid w:val="009C0C5F"/>
    <w:rsid w:val="009D7FE8"/>
    <w:rsid w:val="009E15B6"/>
    <w:rsid w:val="009F387B"/>
    <w:rsid w:val="00A0722C"/>
    <w:rsid w:val="00A1776F"/>
    <w:rsid w:val="00A23A99"/>
    <w:rsid w:val="00A36BEA"/>
    <w:rsid w:val="00A43C2D"/>
    <w:rsid w:val="00A54DE6"/>
    <w:rsid w:val="00A6023F"/>
    <w:rsid w:val="00A7399C"/>
    <w:rsid w:val="00AD0397"/>
    <w:rsid w:val="00AE11ED"/>
    <w:rsid w:val="00B06FBD"/>
    <w:rsid w:val="00B219BF"/>
    <w:rsid w:val="00B31DA8"/>
    <w:rsid w:val="00B40B1D"/>
    <w:rsid w:val="00B5520A"/>
    <w:rsid w:val="00B93222"/>
    <w:rsid w:val="00BC31B9"/>
    <w:rsid w:val="00C010B8"/>
    <w:rsid w:val="00C01F0D"/>
    <w:rsid w:val="00C10B8E"/>
    <w:rsid w:val="00C241EB"/>
    <w:rsid w:val="00C42C70"/>
    <w:rsid w:val="00C526EF"/>
    <w:rsid w:val="00C56F93"/>
    <w:rsid w:val="00C83F15"/>
    <w:rsid w:val="00C86354"/>
    <w:rsid w:val="00C97797"/>
    <w:rsid w:val="00CA79A5"/>
    <w:rsid w:val="00CD27C4"/>
    <w:rsid w:val="00D04C35"/>
    <w:rsid w:val="00D05901"/>
    <w:rsid w:val="00D10AF9"/>
    <w:rsid w:val="00D434E9"/>
    <w:rsid w:val="00D53A5B"/>
    <w:rsid w:val="00DD25BF"/>
    <w:rsid w:val="00DE4083"/>
    <w:rsid w:val="00DF5C24"/>
    <w:rsid w:val="00E07192"/>
    <w:rsid w:val="00E13624"/>
    <w:rsid w:val="00E224F1"/>
    <w:rsid w:val="00E22BB9"/>
    <w:rsid w:val="00E421ED"/>
    <w:rsid w:val="00E67DDE"/>
    <w:rsid w:val="00E70A88"/>
    <w:rsid w:val="00E93782"/>
    <w:rsid w:val="00E94147"/>
    <w:rsid w:val="00E95C18"/>
    <w:rsid w:val="00EA0A40"/>
    <w:rsid w:val="00EC138F"/>
    <w:rsid w:val="00EC7CEA"/>
    <w:rsid w:val="00ED335F"/>
    <w:rsid w:val="00F1174A"/>
    <w:rsid w:val="00F25D40"/>
    <w:rsid w:val="00F51B0B"/>
    <w:rsid w:val="00F54341"/>
    <w:rsid w:val="00F5458B"/>
    <w:rsid w:val="00F87334"/>
    <w:rsid w:val="00F916E6"/>
    <w:rsid w:val="00FA61CC"/>
    <w:rsid w:val="00FC345B"/>
    <w:rsid w:val="00FD2EAA"/>
    <w:rsid w:val="00FF307F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CE314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paragraph" w:styleId="Nadpis2">
    <w:name w:val="heading 2"/>
    <w:basedOn w:val="Normln"/>
    <w:link w:val="Nadpis2Char"/>
    <w:uiPriority w:val="9"/>
    <w:qFormat/>
    <w:rsid w:val="00C56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C56F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Zkladntext">
    <w:name w:val="Základní text_"/>
    <w:basedOn w:val="Standardnpsmoodstavce"/>
    <w:link w:val="Zkladntext1"/>
    <w:rsid w:val="00C56F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C56F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C56F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C56F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paragraph" w:customStyle="1" w:styleId="Nadpis10">
    <w:name w:val="Nadpis #1"/>
    <w:basedOn w:val="Normln"/>
    <w:link w:val="Nadpis1"/>
    <w:rsid w:val="00C56F93"/>
    <w:pPr>
      <w:widowControl w:val="0"/>
      <w:shd w:val="clear" w:color="auto" w:fill="FFFFFF"/>
      <w:spacing w:after="8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1">
    <w:name w:val="Nadpis #2"/>
    <w:basedOn w:val="Normln"/>
    <w:link w:val="Nadpis20"/>
    <w:rsid w:val="00C56F93"/>
    <w:pPr>
      <w:widowControl w:val="0"/>
      <w:shd w:val="clear" w:color="auto" w:fill="FFFFFF"/>
      <w:spacing w:after="270" w:line="26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C56F93"/>
    <w:pPr>
      <w:spacing w:after="0" w:line="276" w:lineRule="auto"/>
      <w:ind w:left="720"/>
      <w:contextualSpacing/>
    </w:pPr>
    <w:rPr>
      <w:rFonts w:asciiTheme="minorHAnsi" w:hAnsiTheme="minorHAnsi"/>
      <w:sz w:val="24"/>
      <w:lang w:val="sk-SK"/>
    </w:rPr>
  </w:style>
  <w:style w:type="paragraph" w:customStyle="1" w:styleId="ListParagraph1">
    <w:name w:val="List Paragraph1"/>
    <w:basedOn w:val="Normln"/>
    <w:uiPriority w:val="34"/>
    <w:qFormat/>
    <w:rsid w:val="00C56F93"/>
    <w:pPr>
      <w:widowControl w:val="0"/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56F9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6B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40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0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0B5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0B5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t4gas.cz/cz/o-spolecnosti/osobni-udaj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CCC34F083E784DB11BB0E7F1E6E631" ma:contentTypeVersion="12" ma:contentTypeDescription="Vytvoří nový dokument" ma:contentTypeScope="" ma:versionID="c45b40f1c6960e63ed969c67fc830607">
  <xsd:schema xmlns:xsd="http://www.w3.org/2001/XMLSchema" xmlns:xs="http://www.w3.org/2001/XMLSchema" xmlns:p="http://schemas.microsoft.com/office/2006/metadata/properties" xmlns:ns2="65f11603-79ab-4fa7-a09b-4ebb8f451ad2" xmlns:ns3="bef666b4-36c9-47f2-9c8f-47727be23ace" targetNamespace="http://schemas.microsoft.com/office/2006/metadata/properties" ma:root="true" ma:fieldsID="2a4f538054c4133df0496443670569b6" ns2:_="" ns3:_="">
    <xsd:import namespace="65f11603-79ab-4fa7-a09b-4ebb8f451ad2"/>
    <xsd:import namespace="bef666b4-36c9-47f2-9c8f-47727be2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1603-79ab-4fa7-a09b-4ebb8f45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66b4-36c9-47f2-9c8f-47727be23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61020-D6DB-4870-9F42-8107895E3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1603-79ab-4fa7-a09b-4ebb8f451ad2"/>
    <ds:schemaRef ds:uri="bef666b4-36c9-47f2-9c8f-47727be23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4DCB5-89BE-444F-BB4C-7632177FF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1F7DA-7EA9-451E-8D01-F0AECB716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FAD378-8847-4C50-9A00-06E77997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44</TotalTime>
  <Pages>1</Pages>
  <Words>1225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10</cp:revision>
  <dcterms:created xsi:type="dcterms:W3CDTF">2022-01-28T08:19:00Z</dcterms:created>
  <dcterms:modified xsi:type="dcterms:W3CDTF">2022-04-21T09:50:00Z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0x010100D4CCC34F083E784DB11BB0E7F1E6E631</vt:lpwstr>
  </property>
</Properties>
</file>