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0B3A3" w14:textId="5940BA39" w:rsidR="003C0722" w:rsidRDefault="00823422" w:rsidP="004E564C">
      <w:pPr>
        <w:tabs>
          <w:tab w:val="left" w:pos="9260"/>
        </w:tabs>
        <w:spacing w:before="120"/>
        <w:ind w:right="-23"/>
        <w:jc w:val="right"/>
        <w:rPr>
          <w:rFonts w:ascii="Arial" w:hAnsi="Arial" w:cs="Arial"/>
          <w:spacing w:val="-1"/>
          <w:sz w:val="22"/>
          <w:szCs w:val="22"/>
        </w:rPr>
      </w:pPr>
      <w:r>
        <w:rPr>
          <w:rFonts w:ascii="Arial" w:hAnsi="Arial" w:cs="Arial"/>
          <w:spacing w:val="-1"/>
          <w:sz w:val="22"/>
          <w:szCs w:val="22"/>
        </w:rPr>
        <w:t xml:space="preserve">Čj. </w:t>
      </w:r>
      <w:r w:rsidR="00FF759F">
        <w:rPr>
          <w:rFonts w:ascii="Arial" w:hAnsi="Arial" w:cs="Arial"/>
          <w:sz w:val="22"/>
          <w:szCs w:val="22"/>
        </w:rPr>
        <w:t>35244/2021</w:t>
      </w:r>
      <w:r w:rsidR="003D7F3E">
        <w:rPr>
          <w:rFonts w:ascii="Arial" w:hAnsi="Arial" w:cs="Arial"/>
          <w:sz w:val="22"/>
          <w:szCs w:val="22"/>
        </w:rPr>
        <w:t>-UVCR</w:t>
      </w:r>
      <w:r w:rsidR="004E564C">
        <w:rPr>
          <w:rFonts w:ascii="Arial" w:hAnsi="Arial" w:cs="Arial"/>
          <w:sz w:val="22"/>
          <w:szCs w:val="22"/>
        </w:rPr>
        <w:t>-</w:t>
      </w:r>
      <w:r w:rsidR="009D4BEA">
        <w:rPr>
          <w:rFonts w:ascii="Arial" w:hAnsi="Arial" w:cs="Arial"/>
          <w:sz w:val="22"/>
          <w:szCs w:val="22"/>
        </w:rPr>
        <w:t>20</w:t>
      </w:r>
    </w:p>
    <w:p w14:paraId="24084058" w14:textId="4560FB4C" w:rsidR="00827BA2" w:rsidRPr="00DE45A7" w:rsidRDefault="00827BA2" w:rsidP="004E564C">
      <w:pPr>
        <w:tabs>
          <w:tab w:val="left" w:pos="9260"/>
        </w:tabs>
        <w:ind w:left="7229" w:right="-23"/>
        <w:jc w:val="right"/>
        <w:rPr>
          <w:rFonts w:ascii="Arial" w:hAnsi="Arial" w:cs="Arial"/>
          <w:sz w:val="22"/>
          <w:szCs w:val="22"/>
        </w:rPr>
      </w:pPr>
      <w:r w:rsidRPr="00DE45A7">
        <w:rPr>
          <w:rFonts w:ascii="Arial" w:hAnsi="Arial" w:cs="Arial"/>
          <w:spacing w:val="-1"/>
          <w:sz w:val="22"/>
          <w:szCs w:val="22"/>
        </w:rPr>
        <w:t>Ev. č</w:t>
      </w:r>
      <w:r w:rsidRPr="00DE45A7">
        <w:rPr>
          <w:rFonts w:ascii="Arial" w:hAnsi="Arial" w:cs="Arial"/>
          <w:sz w:val="22"/>
          <w:szCs w:val="22"/>
        </w:rPr>
        <w:t>í</w:t>
      </w:r>
      <w:r w:rsidRPr="00DE45A7">
        <w:rPr>
          <w:rFonts w:ascii="Arial" w:hAnsi="Arial" w:cs="Arial"/>
          <w:spacing w:val="-1"/>
          <w:sz w:val="22"/>
          <w:szCs w:val="22"/>
        </w:rPr>
        <w:t>s</w:t>
      </w:r>
      <w:r w:rsidR="00D83C65">
        <w:rPr>
          <w:rFonts w:ascii="Arial" w:hAnsi="Arial" w:cs="Arial"/>
          <w:sz w:val="22"/>
          <w:szCs w:val="22"/>
        </w:rPr>
        <w:t>lo: 2</w:t>
      </w:r>
      <w:r w:rsidR="006501AA">
        <w:rPr>
          <w:rFonts w:ascii="Arial" w:hAnsi="Arial" w:cs="Arial"/>
          <w:sz w:val="22"/>
          <w:szCs w:val="22"/>
        </w:rPr>
        <w:t>2</w:t>
      </w:r>
      <w:r w:rsidRPr="00DE45A7">
        <w:rPr>
          <w:rFonts w:ascii="Arial" w:hAnsi="Arial" w:cs="Arial"/>
          <w:sz w:val="22"/>
          <w:szCs w:val="22"/>
        </w:rPr>
        <w:t>/</w:t>
      </w:r>
      <w:r w:rsidR="00AA15E0">
        <w:rPr>
          <w:rFonts w:ascii="Arial" w:hAnsi="Arial" w:cs="Arial"/>
          <w:sz w:val="22"/>
          <w:szCs w:val="22"/>
        </w:rPr>
        <w:t>030</w:t>
      </w:r>
      <w:r w:rsidRPr="00DE45A7">
        <w:rPr>
          <w:rFonts w:ascii="Arial" w:hAnsi="Arial" w:cs="Arial"/>
          <w:sz w:val="22"/>
          <w:szCs w:val="22"/>
        </w:rPr>
        <w:t>-0</w:t>
      </w:r>
    </w:p>
    <w:p w14:paraId="6B99386C" w14:textId="77777777" w:rsidR="008978B1" w:rsidRPr="008978B1" w:rsidRDefault="008978B1" w:rsidP="008978B1">
      <w:pPr>
        <w:spacing w:before="240" w:after="120"/>
        <w:ind w:right="96"/>
        <w:jc w:val="center"/>
        <w:outlineLvl w:val="0"/>
        <w:rPr>
          <w:rFonts w:ascii="Arial" w:hAnsi="Arial" w:cs="Arial"/>
          <w:b/>
          <w:bCs/>
          <w:spacing w:val="-1"/>
          <w:sz w:val="28"/>
          <w:szCs w:val="28"/>
        </w:rPr>
      </w:pPr>
      <w:r w:rsidRPr="008978B1">
        <w:rPr>
          <w:rFonts w:ascii="Arial" w:hAnsi="Arial" w:cs="Arial"/>
          <w:b/>
          <w:bCs/>
          <w:spacing w:val="-1"/>
          <w:sz w:val="28"/>
          <w:szCs w:val="28"/>
        </w:rPr>
        <w:t xml:space="preserve">SMLOUVA O </w:t>
      </w:r>
      <w:r w:rsidRPr="008978B1">
        <w:rPr>
          <w:rFonts w:ascii="Arial" w:hAnsi="Arial" w:cs="Arial"/>
          <w:b/>
          <w:bCs/>
          <w:spacing w:val="1"/>
          <w:sz w:val="28"/>
          <w:szCs w:val="28"/>
        </w:rPr>
        <w:t>D</w:t>
      </w:r>
      <w:r w:rsidRPr="008978B1">
        <w:rPr>
          <w:rFonts w:ascii="Arial" w:hAnsi="Arial" w:cs="Arial"/>
          <w:b/>
          <w:bCs/>
          <w:spacing w:val="-1"/>
          <w:sz w:val="28"/>
          <w:szCs w:val="28"/>
        </w:rPr>
        <w:t>ÍLO</w:t>
      </w:r>
    </w:p>
    <w:p w14:paraId="701679DF" w14:textId="77777777" w:rsidR="008978B1" w:rsidRPr="008978B1" w:rsidRDefault="008978B1" w:rsidP="008978B1">
      <w:pPr>
        <w:spacing w:before="120"/>
        <w:ind w:right="13"/>
        <w:jc w:val="center"/>
        <w:rPr>
          <w:rFonts w:ascii="Arial" w:hAnsi="Arial" w:cs="Arial"/>
          <w:sz w:val="22"/>
          <w:szCs w:val="22"/>
        </w:rPr>
      </w:pPr>
      <w:r>
        <w:rPr>
          <w:rFonts w:ascii="Arial" w:eastAsia="Calibri" w:hAnsi="Arial" w:cs="Arial"/>
          <w:b/>
          <w:bCs/>
          <w:sz w:val="24"/>
          <w:szCs w:val="22"/>
        </w:rPr>
        <w:t>Dokumentace pro výběr zhotovitele repase vnitřních dveří Strakovy akademie</w:t>
      </w:r>
    </w:p>
    <w:p w14:paraId="294E5CEB" w14:textId="77777777" w:rsidR="008978B1" w:rsidRPr="008978B1" w:rsidRDefault="008978B1" w:rsidP="008978B1">
      <w:pPr>
        <w:spacing w:before="120"/>
        <w:ind w:right="13"/>
        <w:jc w:val="center"/>
        <w:rPr>
          <w:rFonts w:ascii="Arial" w:hAnsi="Arial" w:cs="Arial"/>
          <w:spacing w:val="-1"/>
          <w:sz w:val="22"/>
          <w:szCs w:val="22"/>
        </w:rPr>
      </w:pPr>
      <w:r w:rsidRPr="008978B1">
        <w:rPr>
          <w:rFonts w:ascii="Arial" w:hAnsi="Arial" w:cs="Arial"/>
          <w:sz w:val="22"/>
          <w:szCs w:val="22"/>
        </w:rPr>
        <w:t>podle § 2586 a násl. zákona č. 89/2012 Sb., občanský zákoník, ve znění pozdějších předpisů (dále jen „občanský zákoník“) a zákona č. 121/2000 Sb., o právu autorském, o právech souvisejících s právem autorským a o změně některých zákonů, ve znění pozdějších předpisů (dále jen „autorský zákon“)</w:t>
      </w:r>
    </w:p>
    <w:p w14:paraId="3E4F756B" w14:textId="77777777" w:rsidR="008978B1" w:rsidRPr="008978B1" w:rsidRDefault="008978B1" w:rsidP="008978B1">
      <w:pPr>
        <w:spacing w:before="360" w:after="120"/>
        <w:ind w:left="567" w:right="-23" w:hanging="567"/>
        <w:rPr>
          <w:rFonts w:ascii="Arial" w:hAnsi="Arial" w:cs="Arial"/>
          <w:b/>
          <w:bCs/>
          <w:sz w:val="22"/>
          <w:szCs w:val="22"/>
        </w:rPr>
      </w:pPr>
      <w:r w:rsidRPr="008978B1">
        <w:rPr>
          <w:rFonts w:ascii="Arial" w:hAnsi="Arial" w:cs="Arial"/>
          <w:b/>
          <w:bCs/>
          <w:sz w:val="22"/>
          <w:szCs w:val="22"/>
        </w:rPr>
        <w:t>Č</w:t>
      </w:r>
      <w:r w:rsidRPr="008978B1">
        <w:rPr>
          <w:rFonts w:ascii="Arial" w:hAnsi="Arial" w:cs="Arial"/>
          <w:b/>
          <w:bCs/>
          <w:spacing w:val="-1"/>
          <w:sz w:val="22"/>
          <w:szCs w:val="22"/>
        </w:rPr>
        <w:t>e</w:t>
      </w:r>
      <w:r w:rsidRPr="008978B1">
        <w:rPr>
          <w:rFonts w:ascii="Arial" w:hAnsi="Arial" w:cs="Arial"/>
          <w:b/>
          <w:bCs/>
          <w:sz w:val="22"/>
          <w:szCs w:val="22"/>
        </w:rPr>
        <w:t>s</w:t>
      </w:r>
      <w:r w:rsidRPr="008978B1">
        <w:rPr>
          <w:rFonts w:ascii="Arial" w:hAnsi="Arial" w:cs="Arial"/>
          <w:b/>
          <w:bCs/>
          <w:spacing w:val="1"/>
          <w:sz w:val="22"/>
          <w:szCs w:val="22"/>
        </w:rPr>
        <w:t>k</w:t>
      </w:r>
      <w:r w:rsidRPr="008978B1">
        <w:rPr>
          <w:rFonts w:ascii="Arial" w:hAnsi="Arial" w:cs="Arial"/>
          <w:b/>
          <w:bCs/>
          <w:sz w:val="22"/>
          <w:szCs w:val="22"/>
        </w:rPr>
        <w:t xml:space="preserve">á </w:t>
      </w:r>
      <w:r w:rsidRPr="008978B1">
        <w:rPr>
          <w:rFonts w:ascii="Arial" w:hAnsi="Arial" w:cs="Arial"/>
          <w:b/>
          <w:bCs/>
          <w:spacing w:val="-1"/>
          <w:sz w:val="22"/>
          <w:szCs w:val="22"/>
        </w:rPr>
        <w:t>re</w:t>
      </w:r>
      <w:r w:rsidRPr="008978B1">
        <w:rPr>
          <w:rFonts w:ascii="Arial" w:hAnsi="Arial" w:cs="Arial"/>
          <w:b/>
          <w:bCs/>
          <w:spacing w:val="1"/>
          <w:sz w:val="22"/>
          <w:szCs w:val="22"/>
        </w:rPr>
        <w:t>pub</w:t>
      </w:r>
      <w:r w:rsidRPr="008978B1">
        <w:rPr>
          <w:rFonts w:ascii="Arial" w:hAnsi="Arial" w:cs="Arial"/>
          <w:b/>
          <w:bCs/>
          <w:sz w:val="22"/>
          <w:szCs w:val="22"/>
        </w:rPr>
        <w:t>li</w:t>
      </w:r>
      <w:r w:rsidRPr="008978B1">
        <w:rPr>
          <w:rFonts w:ascii="Arial" w:hAnsi="Arial" w:cs="Arial"/>
          <w:b/>
          <w:bCs/>
          <w:spacing w:val="1"/>
          <w:sz w:val="22"/>
          <w:szCs w:val="22"/>
        </w:rPr>
        <w:t>k</w:t>
      </w:r>
      <w:r w:rsidRPr="008978B1">
        <w:rPr>
          <w:rFonts w:ascii="Arial" w:hAnsi="Arial" w:cs="Arial"/>
          <w:b/>
          <w:bCs/>
          <w:sz w:val="22"/>
          <w:szCs w:val="22"/>
        </w:rPr>
        <w:t>a – Ú</w:t>
      </w:r>
      <w:r w:rsidRPr="008978B1">
        <w:rPr>
          <w:rFonts w:ascii="Arial" w:hAnsi="Arial" w:cs="Arial"/>
          <w:b/>
          <w:bCs/>
          <w:spacing w:val="-1"/>
          <w:sz w:val="22"/>
          <w:szCs w:val="22"/>
        </w:rPr>
        <w:t>ř</w:t>
      </w:r>
      <w:r w:rsidRPr="008978B1">
        <w:rPr>
          <w:rFonts w:ascii="Arial" w:hAnsi="Arial" w:cs="Arial"/>
          <w:b/>
          <w:bCs/>
          <w:sz w:val="22"/>
          <w:szCs w:val="22"/>
        </w:rPr>
        <w:t>ad vlá</w:t>
      </w:r>
      <w:r w:rsidRPr="008978B1">
        <w:rPr>
          <w:rFonts w:ascii="Arial" w:hAnsi="Arial" w:cs="Arial"/>
          <w:b/>
          <w:bCs/>
          <w:spacing w:val="1"/>
          <w:sz w:val="22"/>
          <w:szCs w:val="22"/>
        </w:rPr>
        <w:t>d</w:t>
      </w:r>
      <w:r w:rsidRPr="008978B1">
        <w:rPr>
          <w:rFonts w:ascii="Arial" w:hAnsi="Arial" w:cs="Arial"/>
          <w:b/>
          <w:bCs/>
          <w:sz w:val="22"/>
          <w:szCs w:val="22"/>
        </w:rPr>
        <w:t>y Č</w:t>
      </w:r>
      <w:r w:rsidRPr="008978B1">
        <w:rPr>
          <w:rFonts w:ascii="Arial" w:hAnsi="Arial" w:cs="Arial"/>
          <w:b/>
          <w:bCs/>
          <w:spacing w:val="-1"/>
          <w:sz w:val="22"/>
          <w:szCs w:val="22"/>
        </w:rPr>
        <w:t>e</w:t>
      </w:r>
      <w:r w:rsidRPr="008978B1">
        <w:rPr>
          <w:rFonts w:ascii="Arial" w:hAnsi="Arial" w:cs="Arial"/>
          <w:b/>
          <w:bCs/>
          <w:sz w:val="22"/>
          <w:szCs w:val="22"/>
        </w:rPr>
        <w:t>s</w:t>
      </w:r>
      <w:r w:rsidRPr="008978B1">
        <w:rPr>
          <w:rFonts w:ascii="Arial" w:hAnsi="Arial" w:cs="Arial"/>
          <w:b/>
          <w:bCs/>
          <w:spacing w:val="1"/>
          <w:sz w:val="22"/>
          <w:szCs w:val="22"/>
        </w:rPr>
        <w:t>k</w:t>
      </w:r>
      <w:r w:rsidRPr="008978B1">
        <w:rPr>
          <w:rFonts w:ascii="Arial" w:hAnsi="Arial" w:cs="Arial"/>
          <w:b/>
          <w:bCs/>
          <w:sz w:val="22"/>
          <w:szCs w:val="22"/>
        </w:rPr>
        <w:t>é</w:t>
      </w:r>
      <w:r w:rsidRPr="008978B1">
        <w:rPr>
          <w:rFonts w:ascii="Arial" w:hAnsi="Arial" w:cs="Arial"/>
          <w:b/>
          <w:bCs/>
          <w:spacing w:val="-1"/>
          <w:sz w:val="22"/>
          <w:szCs w:val="22"/>
        </w:rPr>
        <w:t xml:space="preserve"> re</w:t>
      </w:r>
      <w:r w:rsidRPr="008978B1">
        <w:rPr>
          <w:rFonts w:ascii="Arial" w:hAnsi="Arial" w:cs="Arial"/>
          <w:b/>
          <w:bCs/>
          <w:spacing w:val="1"/>
          <w:sz w:val="22"/>
          <w:szCs w:val="22"/>
        </w:rPr>
        <w:t>pub</w:t>
      </w:r>
      <w:r w:rsidRPr="008978B1">
        <w:rPr>
          <w:rFonts w:ascii="Arial" w:hAnsi="Arial" w:cs="Arial"/>
          <w:b/>
          <w:bCs/>
          <w:sz w:val="22"/>
          <w:szCs w:val="22"/>
        </w:rPr>
        <w:t>li</w:t>
      </w:r>
      <w:r w:rsidRPr="008978B1">
        <w:rPr>
          <w:rFonts w:ascii="Arial" w:hAnsi="Arial" w:cs="Arial"/>
          <w:b/>
          <w:bCs/>
          <w:spacing w:val="1"/>
          <w:sz w:val="22"/>
          <w:szCs w:val="22"/>
        </w:rPr>
        <w:t>k</w:t>
      </w:r>
      <w:r w:rsidRPr="008978B1">
        <w:rPr>
          <w:rFonts w:ascii="Arial" w:hAnsi="Arial" w:cs="Arial"/>
          <w:b/>
          <w:bCs/>
          <w:sz w:val="22"/>
          <w:szCs w:val="22"/>
        </w:rPr>
        <w:t>y</w:t>
      </w:r>
    </w:p>
    <w:p w14:paraId="09585FBE" w14:textId="08B0D7B7" w:rsidR="008978B1" w:rsidRPr="008978B1" w:rsidRDefault="008978B1" w:rsidP="008978B1">
      <w:pPr>
        <w:tabs>
          <w:tab w:val="left" w:pos="2268"/>
        </w:tabs>
        <w:spacing w:after="40"/>
        <w:ind w:left="2268" w:right="-20" w:hanging="2268"/>
        <w:jc w:val="left"/>
        <w:rPr>
          <w:rFonts w:ascii="Arial" w:hAnsi="Arial" w:cs="Arial"/>
          <w:sz w:val="22"/>
          <w:szCs w:val="22"/>
        </w:rPr>
      </w:pPr>
      <w:r w:rsidRPr="008978B1">
        <w:rPr>
          <w:rFonts w:ascii="Arial" w:hAnsi="Arial" w:cs="Arial"/>
          <w:bCs/>
          <w:sz w:val="22"/>
          <w:szCs w:val="22"/>
        </w:rPr>
        <w:t>kterou zastupuje:</w:t>
      </w:r>
      <w:r w:rsidRPr="008978B1">
        <w:rPr>
          <w:rFonts w:ascii="Arial" w:hAnsi="Arial" w:cs="Arial"/>
          <w:bCs/>
          <w:sz w:val="22"/>
          <w:szCs w:val="22"/>
        </w:rPr>
        <w:tab/>
        <w:t xml:space="preserve">Ing. </w:t>
      </w:r>
      <w:r w:rsidR="00684CF1">
        <w:rPr>
          <w:rFonts w:ascii="Arial" w:hAnsi="Arial" w:cs="Arial"/>
          <w:bCs/>
          <w:sz w:val="22"/>
          <w:szCs w:val="22"/>
        </w:rPr>
        <w:t xml:space="preserve">Tomáš </w:t>
      </w:r>
      <w:proofErr w:type="spellStart"/>
      <w:r w:rsidR="00684CF1">
        <w:rPr>
          <w:rFonts w:ascii="Arial" w:hAnsi="Arial" w:cs="Arial"/>
          <w:bCs/>
          <w:sz w:val="22"/>
          <w:szCs w:val="22"/>
        </w:rPr>
        <w:t>Štainbruch</w:t>
      </w:r>
      <w:proofErr w:type="spellEnd"/>
      <w:r w:rsidR="00684CF1">
        <w:rPr>
          <w:rFonts w:ascii="Arial" w:hAnsi="Arial" w:cs="Arial"/>
          <w:bCs/>
          <w:sz w:val="22"/>
          <w:szCs w:val="22"/>
        </w:rPr>
        <w:t>, MBA</w:t>
      </w:r>
      <w:r w:rsidRPr="008978B1">
        <w:rPr>
          <w:rFonts w:ascii="Arial" w:hAnsi="Arial" w:cs="Arial"/>
          <w:bCs/>
          <w:sz w:val="22"/>
          <w:szCs w:val="22"/>
        </w:rPr>
        <w:t xml:space="preserve">, </w:t>
      </w:r>
      <w:r w:rsidR="00684CF1">
        <w:rPr>
          <w:rFonts w:ascii="Arial" w:hAnsi="Arial" w:cs="Arial"/>
          <w:bCs/>
          <w:sz w:val="22"/>
          <w:szCs w:val="22"/>
        </w:rPr>
        <w:t>vedoucí</w:t>
      </w:r>
      <w:r w:rsidRPr="008978B1">
        <w:rPr>
          <w:rFonts w:ascii="Arial" w:hAnsi="Arial" w:cs="Arial"/>
          <w:bCs/>
          <w:sz w:val="22"/>
          <w:szCs w:val="22"/>
        </w:rPr>
        <w:t xml:space="preserve"> O</w:t>
      </w:r>
      <w:r w:rsidR="00684CF1">
        <w:rPr>
          <w:rFonts w:ascii="Arial" w:hAnsi="Arial" w:cs="Arial"/>
          <w:bCs/>
          <w:sz w:val="22"/>
          <w:szCs w:val="22"/>
        </w:rPr>
        <w:t>ddělení</w:t>
      </w:r>
      <w:r w:rsidRPr="008978B1">
        <w:rPr>
          <w:rFonts w:ascii="Arial" w:hAnsi="Arial" w:cs="Arial"/>
          <w:bCs/>
          <w:sz w:val="22"/>
          <w:szCs w:val="22"/>
        </w:rPr>
        <w:t xml:space="preserve"> </w:t>
      </w:r>
      <w:r w:rsidR="00684CF1">
        <w:rPr>
          <w:rFonts w:ascii="Arial" w:hAnsi="Arial" w:cs="Arial"/>
          <w:bCs/>
          <w:sz w:val="22"/>
          <w:szCs w:val="22"/>
        </w:rPr>
        <w:t>investic</w:t>
      </w:r>
      <w:r w:rsidRPr="008978B1">
        <w:rPr>
          <w:rFonts w:ascii="Arial" w:hAnsi="Arial" w:cs="Arial"/>
          <w:bCs/>
          <w:sz w:val="22"/>
          <w:szCs w:val="22"/>
        </w:rPr>
        <w:t>, na základě vnitřního předpisu objednatele</w:t>
      </w:r>
    </w:p>
    <w:p w14:paraId="1E5DB5A5" w14:textId="77777777" w:rsidR="008978B1" w:rsidRPr="008978B1" w:rsidRDefault="008978B1" w:rsidP="008978B1">
      <w:pPr>
        <w:tabs>
          <w:tab w:val="left" w:pos="2268"/>
        </w:tabs>
        <w:spacing w:after="40" w:line="271" w:lineRule="exact"/>
        <w:ind w:left="567" w:right="-20" w:hanging="567"/>
        <w:rPr>
          <w:rFonts w:ascii="Arial" w:hAnsi="Arial" w:cs="Arial"/>
          <w:sz w:val="22"/>
          <w:szCs w:val="22"/>
        </w:rPr>
      </w:pPr>
      <w:r w:rsidRPr="008978B1">
        <w:rPr>
          <w:rFonts w:ascii="Arial" w:hAnsi="Arial" w:cs="Arial"/>
          <w:sz w:val="22"/>
          <w:szCs w:val="22"/>
        </w:rPr>
        <w:t>se sídl</w:t>
      </w:r>
      <w:r w:rsidRPr="008978B1">
        <w:rPr>
          <w:rFonts w:ascii="Arial" w:hAnsi="Arial" w:cs="Arial"/>
          <w:spacing w:val="-1"/>
          <w:sz w:val="22"/>
          <w:szCs w:val="22"/>
        </w:rPr>
        <w:t>e</w:t>
      </w:r>
      <w:r w:rsidRPr="008978B1">
        <w:rPr>
          <w:rFonts w:ascii="Arial" w:hAnsi="Arial" w:cs="Arial"/>
          <w:sz w:val="22"/>
          <w:szCs w:val="22"/>
        </w:rPr>
        <w:t>m:</w:t>
      </w:r>
      <w:r w:rsidRPr="008978B1">
        <w:rPr>
          <w:rFonts w:ascii="Arial" w:hAnsi="Arial" w:cs="Arial"/>
          <w:sz w:val="22"/>
          <w:szCs w:val="22"/>
        </w:rPr>
        <w:tab/>
        <w:t>n</w:t>
      </w:r>
      <w:r w:rsidRPr="008978B1">
        <w:rPr>
          <w:rFonts w:ascii="Arial" w:hAnsi="Arial" w:cs="Arial"/>
          <w:spacing w:val="-1"/>
          <w:sz w:val="22"/>
          <w:szCs w:val="22"/>
        </w:rPr>
        <w:t>á</w:t>
      </w:r>
      <w:r w:rsidRPr="008978B1">
        <w:rPr>
          <w:rFonts w:ascii="Arial" w:hAnsi="Arial" w:cs="Arial"/>
          <w:sz w:val="22"/>
          <w:szCs w:val="22"/>
        </w:rPr>
        <w:t>b</w:t>
      </w:r>
      <w:r w:rsidRPr="008978B1">
        <w:rPr>
          <w:rFonts w:ascii="Arial" w:hAnsi="Arial" w:cs="Arial"/>
          <w:spacing w:val="-1"/>
          <w:sz w:val="22"/>
          <w:szCs w:val="22"/>
        </w:rPr>
        <w:t>ř</w:t>
      </w:r>
      <w:r w:rsidRPr="008978B1">
        <w:rPr>
          <w:rFonts w:ascii="Arial" w:hAnsi="Arial" w:cs="Arial"/>
          <w:sz w:val="22"/>
          <w:szCs w:val="22"/>
        </w:rPr>
        <w:t xml:space="preserve">. E. </w:t>
      </w:r>
      <w:r w:rsidRPr="008978B1">
        <w:rPr>
          <w:rFonts w:ascii="Arial" w:hAnsi="Arial" w:cs="Arial"/>
          <w:spacing w:val="-2"/>
          <w:sz w:val="22"/>
          <w:szCs w:val="22"/>
        </w:rPr>
        <w:t>B</w:t>
      </w:r>
      <w:r w:rsidRPr="008978B1">
        <w:rPr>
          <w:rFonts w:ascii="Arial" w:hAnsi="Arial" w:cs="Arial"/>
          <w:spacing w:val="-1"/>
          <w:sz w:val="22"/>
          <w:szCs w:val="22"/>
        </w:rPr>
        <w:t>e</w:t>
      </w:r>
      <w:r w:rsidRPr="008978B1">
        <w:rPr>
          <w:rFonts w:ascii="Arial" w:hAnsi="Arial" w:cs="Arial"/>
          <w:sz w:val="22"/>
          <w:szCs w:val="22"/>
        </w:rPr>
        <w:t>n</w:t>
      </w:r>
      <w:r w:rsidRPr="008978B1">
        <w:rPr>
          <w:rFonts w:ascii="Arial" w:hAnsi="Arial" w:cs="Arial"/>
          <w:spacing w:val="-1"/>
          <w:sz w:val="22"/>
          <w:szCs w:val="22"/>
        </w:rPr>
        <w:t>e</w:t>
      </w:r>
      <w:r w:rsidRPr="008978B1">
        <w:rPr>
          <w:rFonts w:ascii="Arial" w:hAnsi="Arial" w:cs="Arial"/>
          <w:spacing w:val="3"/>
          <w:sz w:val="22"/>
          <w:szCs w:val="22"/>
        </w:rPr>
        <w:t>š</w:t>
      </w:r>
      <w:r w:rsidRPr="008978B1">
        <w:rPr>
          <w:rFonts w:ascii="Arial" w:hAnsi="Arial" w:cs="Arial"/>
          <w:sz w:val="22"/>
          <w:szCs w:val="22"/>
        </w:rPr>
        <w:t xml:space="preserve">e 128/4, </w:t>
      </w:r>
      <w:r w:rsidRPr="008978B1">
        <w:rPr>
          <w:rFonts w:ascii="Arial" w:hAnsi="Arial" w:cs="Arial"/>
          <w:spacing w:val="1"/>
          <w:sz w:val="22"/>
          <w:szCs w:val="22"/>
        </w:rPr>
        <w:t>P</w:t>
      </w:r>
      <w:r w:rsidRPr="008978B1">
        <w:rPr>
          <w:rFonts w:ascii="Arial" w:hAnsi="Arial" w:cs="Arial"/>
          <w:spacing w:val="-1"/>
          <w:sz w:val="22"/>
          <w:szCs w:val="22"/>
        </w:rPr>
        <w:t>ra</w:t>
      </w:r>
      <w:r w:rsidRPr="008978B1">
        <w:rPr>
          <w:rFonts w:ascii="Arial" w:hAnsi="Arial" w:cs="Arial"/>
          <w:sz w:val="22"/>
          <w:szCs w:val="22"/>
        </w:rPr>
        <w:t xml:space="preserve">ha1, </w:t>
      </w:r>
      <w:r w:rsidRPr="008978B1">
        <w:rPr>
          <w:rFonts w:ascii="Arial" w:hAnsi="Arial" w:cs="Arial"/>
          <w:spacing w:val="1"/>
          <w:sz w:val="22"/>
          <w:szCs w:val="22"/>
        </w:rPr>
        <w:t>PS</w:t>
      </w:r>
      <w:r w:rsidRPr="008978B1">
        <w:rPr>
          <w:rFonts w:ascii="Arial" w:hAnsi="Arial" w:cs="Arial"/>
          <w:sz w:val="22"/>
          <w:szCs w:val="22"/>
        </w:rPr>
        <w:t>Č 118 01</w:t>
      </w:r>
    </w:p>
    <w:p w14:paraId="0C0E4892" w14:textId="77777777" w:rsidR="008978B1" w:rsidRPr="008978B1" w:rsidRDefault="008978B1" w:rsidP="008978B1">
      <w:pPr>
        <w:tabs>
          <w:tab w:val="left" w:pos="2200"/>
          <w:tab w:val="left" w:pos="2268"/>
        </w:tabs>
        <w:spacing w:after="40"/>
        <w:ind w:left="567" w:right="-20" w:hanging="567"/>
        <w:rPr>
          <w:rFonts w:ascii="Arial" w:hAnsi="Arial" w:cs="Arial"/>
          <w:sz w:val="22"/>
          <w:szCs w:val="22"/>
        </w:rPr>
      </w:pPr>
      <w:r w:rsidRPr="008978B1">
        <w:rPr>
          <w:rFonts w:ascii="Arial" w:hAnsi="Arial" w:cs="Arial"/>
          <w:spacing w:val="-3"/>
          <w:sz w:val="22"/>
          <w:szCs w:val="22"/>
        </w:rPr>
        <w:t>I</w:t>
      </w:r>
      <w:r w:rsidRPr="008978B1">
        <w:rPr>
          <w:rFonts w:ascii="Arial" w:hAnsi="Arial" w:cs="Arial"/>
          <w:spacing w:val="1"/>
          <w:sz w:val="22"/>
          <w:szCs w:val="22"/>
        </w:rPr>
        <w:t>ČO</w:t>
      </w:r>
      <w:r w:rsidRPr="008978B1">
        <w:rPr>
          <w:rFonts w:ascii="Arial" w:hAnsi="Arial" w:cs="Arial"/>
          <w:sz w:val="22"/>
          <w:szCs w:val="22"/>
        </w:rPr>
        <w:t xml:space="preserve">: </w:t>
      </w:r>
      <w:r w:rsidRPr="008978B1">
        <w:rPr>
          <w:rFonts w:ascii="Arial" w:hAnsi="Arial" w:cs="Arial"/>
          <w:sz w:val="22"/>
          <w:szCs w:val="22"/>
        </w:rPr>
        <w:tab/>
      </w:r>
      <w:r w:rsidRPr="008978B1">
        <w:rPr>
          <w:rFonts w:ascii="Arial" w:hAnsi="Arial" w:cs="Arial"/>
          <w:sz w:val="22"/>
          <w:szCs w:val="22"/>
        </w:rPr>
        <w:tab/>
      </w:r>
      <w:r w:rsidRPr="008978B1">
        <w:rPr>
          <w:rFonts w:ascii="Arial" w:hAnsi="Arial" w:cs="Arial"/>
          <w:sz w:val="22"/>
          <w:szCs w:val="22"/>
        </w:rPr>
        <w:tab/>
        <w:t>00006599</w:t>
      </w:r>
    </w:p>
    <w:p w14:paraId="1B02C369" w14:textId="77777777" w:rsidR="008978B1" w:rsidRPr="008978B1" w:rsidRDefault="008978B1" w:rsidP="008978B1">
      <w:pPr>
        <w:tabs>
          <w:tab w:val="left" w:pos="2200"/>
          <w:tab w:val="left" w:pos="2268"/>
        </w:tabs>
        <w:spacing w:after="40"/>
        <w:ind w:left="567" w:right="-20" w:hanging="567"/>
        <w:rPr>
          <w:rFonts w:ascii="Arial" w:hAnsi="Arial" w:cs="Arial"/>
          <w:sz w:val="22"/>
          <w:szCs w:val="22"/>
        </w:rPr>
      </w:pPr>
      <w:r w:rsidRPr="008978B1">
        <w:rPr>
          <w:rFonts w:ascii="Arial" w:hAnsi="Arial" w:cs="Arial"/>
          <w:spacing w:val="2"/>
          <w:sz w:val="22"/>
          <w:szCs w:val="22"/>
        </w:rPr>
        <w:t>D</w:t>
      </w:r>
      <w:r w:rsidRPr="008978B1">
        <w:rPr>
          <w:rFonts w:ascii="Arial" w:hAnsi="Arial" w:cs="Arial"/>
          <w:spacing w:val="-1"/>
          <w:sz w:val="22"/>
          <w:szCs w:val="22"/>
        </w:rPr>
        <w:t>I</w:t>
      </w:r>
      <w:r w:rsidRPr="008978B1">
        <w:rPr>
          <w:rFonts w:ascii="Arial" w:hAnsi="Arial" w:cs="Arial"/>
          <w:spacing w:val="1"/>
          <w:sz w:val="22"/>
          <w:szCs w:val="22"/>
        </w:rPr>
        <w:t>Č</w:t>
      </w:r>
      <w:r w:rsidRPr="008978B1">
        <w:rPr>
          <w:rFonts w:ascii="Arial" w:hAnsi="Arial" w:cs="Arial"/>
          <w:sz w:val="22"/>
          <w:szCs w:val="22"/>
        </w:rPr>
        <w:t xml:space="preserve">: </w:t>
      </w:r>
      <w:r w:rsidRPr="008978B1">
        <w:rPr>
          <w:rFonts w:ascii="Arial" w:hAnsi="Arial" w:cs="Arial"/>
          <w:sz w:val="22"/>
          <w:szCs w:val="22"/>
        </w:rPr>
        <w:tab/>
      </w:r>
      <w:r w:rsidRPr="008978B1">
        <w:rPr>
          <w:rFonts w:ascii="Arial" w:hAnsi="Arial" w:cs="Arial"/>
          <w:sz w:val="22"/>
          <w:szCs w:val="22"/>
        </w:rPr>
        <w:tab/>
      </w:r>
      <w:r w:rsidRPr="008978B1">
        <w:rPr>
          <w:rFonts w:ascii="Arial" w:hAnsi="Arial" w:cs="Arial"/>
          <w:sz w:val="22"/>
          <w:szCs w:val="22"/>
        </w:rPr>
        <w:tab/>
        <w:t>CZ00006599</w:t>
      </w:r>
    </w:p>
    <w:p w14:paraId="540F59BA" w14:textId="77777777" w:rsidR="008978B1" w:rsidRPr="008978B1" w:rsidRDefault="008978B1" w:rsidP="008978B1">
      <w:pPr>
        <w:tabs>
          <w:tab w:val="left" w:pos="2268"/>
        </w:tabs>
        <w:spacing w:after="40"/>
        <w:ind w:left="567" w:right="2365" w:hanging="567"/>
        <w:rPr>
          <w:rFonts w:ascii="Arial" w:hAnsi="Arial" w:cs="Arial"/>
          <w:spacing w:val="2"/>
          <w:sz w:val="22"/>
          <w:szCs w:val="22"/>
        </w:rPr>
      </w:pPr>
      <w:r w:rsidRPr="008978B1">
        <w:rPr>
          <w:rFonts w:ascii="Arial" w:hAnsi="Arial" w:cs="Arial"/>
          <w:sz w:val="22"/>
          <w:szCs w:val="22"/>
        </w:rPr>
        <w:t>b</w:t>
      </w:r>
      <w:r w:rsidRPr="008978B1">
        <w:rPr>
          <w:rFonts w:ascii="Arial" w:hAnsi="Arial" w:cs="Arial"/>
          <w:spacing w:val="-1"/>
          <w:sz w:val="22"/>
          <w:szCs w:val="22"/>
        </w:rPr>
        <w:t>a</w:t>
      </w:r>
      <w:r w:rsidRPr="008978B1">
        <w:rPr>
          <w:rFonts w:ascii="Arial" w:hAnsi="Arial" w:cs="Arial"/>
          <w:sz w:val="22"/>
          <w:szCs w:val="22"/>
        </w:rPr>
        <w:t>nkovní spoj</w:t>
      </w:r>
      <w:r w:rsidRPr="008978B1">
        <w:rPr>
          <w:rFonts w:ascii="Arial" w:hAnsi="Arial" w:cs="Arial"/>
          <w:spacing w:val="-1"/>
          <w:sz w:val="22"/>
          <w:szCs w:val="22"/>
        </w:rPr>
        <w:t>e</w:t>
      </w:r>
      <w:r w:rsidRPr="008978B1">
        <w:rPr>
          <w:rFonts w:ascii="Arial" w:hAnsi="Arial" w:cs="Arial"/>
          <w:sz w:val="22"/>
          <w:szCs w:val="22"/>
        </w:rPr>
        <w:t>ní:</w:t>
      </w:r>
      <w:r w:rsidRPr="008978B1">
        <w:rPr>
          <w:rFonts w:ascii="Arial" w:hAnsi="Arial" w:cs="Arial"/>
          <w:sz w:val="22"/>
          <w:szCs w:val="22"/>
        </w:rPr>
        <w:tab/>
      </w:r>
      <w:r w:rsidRPr="008978B1">
        <w:rPr>
          <w:rFonts w:ascii="Arial" w:hAnsi="Arial" w:cs="Arial"/>
          <w:spacing w:val="1"/>
          <w:sz w:val="22"/>
          <w:szCs w:val="22"/>
        </w:rPr>
        <w:t>Č</w:t>
      </w:r>
      <w:r w:rsidRPr="008978B1">
        <w:rPr>
          <w:rFonts w:ascii="Arial" w:hAnsi="Arial" w:cs="Arial"/>
          <w:sz w:val="22"/>
          <w:szCs w:val="22"/>
        </w:rPr>
        <w:t>NB</w:t>
      </w:r>
      <w:r w:rsidRPr="008978B1">
        <w:rPr>
          <w:rFonts w:ascii="Arial" w:hAnsi="Arial" w:cs="Arial"/>
          <w:spacing w:val="1"/>
          <w:sz w:val="22"/>
          <w:szCs w:val="22"/>
        </w:rPr>
        <w:t xml:space="preserve"> P</w:t>
      </w:r>
      <w:r w:rsidRPr="008978B1">
        <w:rPr>
          <w:rFonts w:ascii="Arial" w:hAnsi="Arial" w:cs="Arial"/>
          <w:spacing w:val="-1"/>
          <w:sz w:val="22"/>
          <w:szCs w:val="22"/>
        </w:rPr>
        <w:t>ra</w:t>
      </w:r>
      <w:r w:rsidRPr="008978B1">
        <w:rPr>
          <w:rFonts w:ascii="Arial" w:hAnsi="Arial" w:cs="Arial"/>
          <w:sz w:val="22"/>
          <w:szCs w:val="22"/>
        </w:rPr>
        <w:t>h</w:t>
      </w:r>
      <w:r w:rsidRPr="008978B1">
        <w:rPr>
          <w:rFonts w:ascii="Arial" w:hAnsi="Arial" w:cs="Arial"/>
          <w:spacing w:val="-1"/>
          <w:sz w:val="22"/>
          <w:szCs w:val="22"/>
        </w:rPr>
        <w:t>a</w:t>
      </w:r>
      <w:r w:rsidRPr="008978B1">
        <w:rPr>
          <w:rFonts w:ascii="Arial" w:hAnsi="Arial" w:cs="Arial"/>
          <w:sz w:val="22"/>
          <w:szCs w:val="22"/>
        </w:rPr>
        <w:t>, ú</w:t>
      </w:r>
      <w:r w:rsidRPr="008978B1">
        <w:rPr>
          <w:rFonts w:ascii="Arial" w:hAnsi="Arial" w:cs="Arial"/>
          <w:spacing w:val="1"/>
          <w:sz w:val="22"/>
          <w:szCs w:val="22"/>
        </w:rPr>
        <w:t>č</w:t>
      </w:r>
      <w:r w:rsidRPr="008978B1">
        <w:rPr>
          <w:rFonts w:ascii="Arial" w:hAnsi="Arial" w:cs="Arial"/>
          <w:spacing w:val="-1"/>
          <w:sz w:val="22"/>
          <w:szCs w:val="22"/>
        </w:rPr>
        <w:t>e</w:t>
      </w:r>
      <w:r w:rsidRPr="008978B1">
        <w:rPr>
          <w:rFonts w:ascii="Arial" w:hAnsi="Arial" w:cs="Arial"/>
          <w:sz w:val="22"/>
          <w:szCs w:val="22"/>
        </w:rPr>
        <w:t xml:space="preserve">t </w:t>
      </w:r>
      <w:r w:rsidRPr="008978B1">
        <w:rPr>
          <w:rFonts w:ascii="Arial" w:hAnsi="Arial" w:cs="Arial"/>
          <w:spacing w:val="-1"/>
          <w:sz w:val="22"/>
          <w:szCs w:val="22"/>
        </w:rPr>
        <w:t>č</w:t>
      </w:r>
      <w:r w:rsidRPr="008978B1">
        <w:rPr>
          <w:rFonts w:ascii="Arial" w:hAnsi="Arial" w:cs="Arial"/>
          <w:sz w:val="22"/>
          <w:szCs w:val="22"/>
        </w:rPr>
        <w:t>.: 4320001/0710</w:t>
      </w:r>
    </w:p>
    <w:p w14:paraId="6BF21274" w14:textId="18E73821" w:rsidR="008978B1" w:rsidRPr="008978B1" w:rsidRDefault="008978B1" w:rsidP="008978B1">
      <w:pPr>
        <w:tabs>
          <w:tab w:val="left" w:pos="2268"/>
        </w:tabs>
        <w:spacing w:after="120"/>
        <w:ind w:left="2265" w:right="1147" w:hanging="2265"/>
        <w:rPr>
          <w:rFonts w:ascii="Arial" w:hAnsi="Arial" w:cs="Arial"/>
          <w:sz w:val="22"/>
          <w:szCs w:val="22"/>
        </w:rPr>
      </w:pPr>
      <w:r w:rsidRPr="008978B1">
        <w:rPr>
          <w:rFonts w:ascii="Arial" w:hAnsi="Arial" w:cs="Arial"/>
          <w:sz w:val="22"/>
          <w:szCs w:val="22"/>
        </w:rPr>
        <w:t>kont</w:t>
      </w:r>
      <w:r w:rsidRPr="008978B1">
        <w:rPr>
          <w:rFonts w:ascii="Arial" w:hAnsi="Arial" w:cs="Arial"/>
          <w:spacing w:val="-1"/>
          <w:sz w:val="22"/>
          <w:szCs w:val="22"/>
        </w:rPr>
        <w:t>a</w:t>
      </w:r>
      <w:r w:rsidRPr="008978B1">
        <w:rPr>
          <w:rFonts w:ascii="Arial" w:hAnsi="Arial" w:cs="Arial"/>
          <w:sz w:val="22"/>
          <w:szCs w:val="22"/>
        </w:rPr>
        <w:t>ktní osob</w:t>
      </w:r>
      <w:r w:rsidRPr="008978B1">
        <w:rPr>
          <w:rFonts w:ascii="Arial" w:hAnsi="Arial" w:cs="Arial"/>
          <w:spacing w:val="-1"/>
          <w:sz w:val="22"/>
          <w:szCs w:val="22"/>
        </w:rPr>
        <w:t>a</w:t>
      </w:r>
      <w:r w:rsidRPr="008978B1">
        <w:rPr>
          <w:rFonts w:ascii="Arial" w:hAnsi="Arial" w:cs="Arial"/>
          <w:sz w:val="22"/>
          <w:szCs w:val="22"/>
        </w:rPr>
        <w:t>:</w:t>
      </w:r>
      <w:r w:rsidRPr="008978B1">
        <w:rPr>
          <w:rFonts w:ascii="Arial" w:hAnsi="Arial" w:cs="Arial"/>
          <w:sz w:val="22"/>
          <w:szCs w:val="22"/>
        </w:rPr>
        <w:tab/>
      </w:r>
      <w:r w:rsidR="00207B9D" w:rsidRPr="00207B9D">
        <w:rPr>
          <w:rFonts w:ascii="Arial" w:hAnsi="Arial" w:cs="Arial"/>
          <w:sz w:val="22"/>
          <w:szCs w:val="22"/>
        </w:rPr>
        <w:t>Ing. Eva Tučková</w:t>
      </w:r>
      <w:r w:rsidRPr="00207B9D">
        <w:rPr>
          <w:rFonts w:ascii="Arial" w:hAnsi="Arial" w:cs="Arial"/>
          <w:sz w:val="22"/>
          <w:szCs w:val="22"/>
        </w:rPr>
        <w:t xml:space="preserve"> e-mail: </w:t>
      </w:r>
      <w:proofErr w:type="spellStart"/>
      <w:r w:rsidR="00222FE5">
        <w:rPr>
          <w:rFonts w:ascii="Arial" w:hAnsi="Arial" w:cs="Arial"/>
          <w:sz w:val="22"/>
          <w:szCs w:val="22"/>
        </w:rPr>
        <w:t>xxxx</w:t>
      </w:r>
      <w:proofErr w:type="spellEnd"/>
      <w:r w:rsidRPr="00207B9D">
        <w:rPr>
          <w:rFonts w:ascii="Arial" w:hAnsi="Arial" w:cs="Arial"/>
          <w:sz w:val="22"/>
          <w:szCs w:val="22"/>
        </w:rPr>
        <w:t xml:space="preserve"> </w:t>
      </w:r>
      <w:r w:rsidR="00207B9D">
        <w:rPr>
          <w:rFonts w:ascii="Arial" w:hAnsi="Arial" w:cs="Arial"/>
          <w:sz w:val="22"/>
          <w:szCs w:val="22"/>
        </w:rPr>
        <w:t>tel</w:t>
      </w:r>
      <w:r w:rsidR="00B82A9D">
        <w:rPr>
          <w:rFonts w:ascii="Arial" w:hAnsi="Arial" w:cs="Arial"/>
          <w:sz w:val="22"/>
          <w:szCs w:val="22"/>
        </w:rPr>
        <w:t>. č.</w:t>
      </w:r>
      <w:r w:rsidR="00207B9D">
        <w:rPr>
          <w:rFonts w:ascii="Arial" w:hAnsi="Arial" w:cs="Arial"/>
          <w:sz w:val="22"/>
          <w:szCs w:val="22"/>
        </w:rPr>
        <w:t>:</w:t>
      </w:r>
      <w:r w:rsidR="00B82A9D">
        <w:rPr>
          <w:rFonts w:ascii="Arial" w:hAnsi="Arial" w:cs="Arial"/>
          <w:sz w:val="22"/>
          <w:szCs w:val="22"/>
        </w:rPr>
        <w:t> </w:t>
      </w:r>
      <w:proofErr w:type="spellStart"/>
      <w:r w:rsidR="00222FE5">
        <w:rPr>
          <w:rFonts w:ascii="Arial" w:hAnsi="Arial" w:cs="Arial"/>
          <w:sz w:val="22"/>
          <w:szCs w:val="22"/>
        </w:rPr>
        <w:t>xxxx</w:t>
      </w:r>
      <w:proofErr w:type="spellEnd"/>
    </w:p>
    <w:p w14:paraId="40BADCD5" w14:textId="77777777" w:rsidR="008978B1" w:rsidRPr="008978B1" w:rsidRDefault="008978B1" w:rsidP="008978B1">
      <w:pPr>
        <w:tabs>
          <w:tab w:val="left" w:pos="2410"/>
        </w:tabs>
        <w:spacing w:before="120" w:after="120"/>
        <w:ind w:left="567" w:right="-23" w:hanging="567"/>
        <w:rPr>
          <w:rFonts w:ascii="Arial" w:hAnsi="Arial" w:cs="Arial"/>
          <w:sz w:val="22"/>
          <w:szCs w:val="22"/>
        </w:rPr>
      </w:pPr>
      <w:r w:rsidRPr="008978B1">
        <w:rPr>
          <w:rFonts w:ascii="Arial" w:hAnsi="Arial" w:cs="Arial"/>
          <w:spacing w:val="-1"/>
          <w:sz w:val="22"/>
          <w:szCs w:val="22"/>
        </w:rPr>
        <w:t>(</w:t>
      </w:r>
      <w:r w:rsidRPr="008978B1">
        <w:rPr>
          <w:rFonts w:ascii="Arial" w:hAnsi="Arial" w:cs="Arial"/>
          <w:sz w:val="22"/>
          <w:szCs w:val="22"/>
        </w:rPr>
        <w:t>d</w:t>
      </w:r>
      <w:r w:rsidRPr="008978B1">
        <w:rPr>
          <w:rFonts w:ascii="Arial" w:hAnsi="Arial" w:cs="Arial"/>
          <w:spacing w:val="-1"/>
          <w:sz w:val="22"/>
          <w:szCs w:val="22"/>
        </w:rPr>
        <w:t>á</w:t>
      </w:r>
      <w:r w:rsidRPr="008978B1">
        <w:rPr>
          <w:rFonts w:ascii="Arial" w:hAnsi="Arial" w:cs="Arial"/>
          <w:sz w:val="22"/>
          <w:szCs w:val="22"/>
        </w:rPr>
        <w:t>le j</w:t>
      </w:r>
      <w:r w:rsidRPr="008978B1">
        <w:rPr>
          <w:rFonts w:ascii="Arial" w:hAnsi="Arial" w:cs="Arial"/>
          <w:spacing w:val="-1"/>
          <w:sz w:val="22"/>
          <w:szCs w:val="22"/>
        </w:rPr>
        <w:t>e</w:t>
      </w:r>
      <w:r w:rsidRPr="008978B1">
        <w:rPr>
          <w:rFonts w:ascii="Arial" w:hAnsi="Arial" w:cs="Arial"/>
          <w:sz w:val="22"/>
          <w:szCs w:val="22"/>
        </w:rPr>
        <w:t xml:space="preserve">n </w:t>
      </w:r>
      <w:r w:rsidRPr="008978B1">
        <w:rPr>
          <w:rFonts w:ascii="Arial" w:hAnsi="Arial" w:cs="Arial"/>
          <w:spacing w:val="1"/>
          <w:sz w:val="22"/>
          <w:szCs w:val="22"/>
        </w:rPr>
        <w:t>„</w:t>
      </w:r>
      <w:r w:rsidRPr="008978B1">
        <w:rPr>
          <w:rFonts w:ascii="Arial" w:hAnsi="Arial" w:cs="Arial"/>
          <w:b/>
          <w:sz w:val="22"/>
          <w:szCs w:val="22"/>
        </w:rPr>
        <w:t>obj</w:t>
      </w:r>
      <w:r w:rsidRPr="008978B1">
        <w:rPr>
          <w:rFonts w:ascii="Arial" w:hAnsi="Arial" w:cs="Arial"/>
          <w:b/>
          <w:spacing w:val="-1"/>
          <w:sz w:val="22"/>
          <w:szCs w:val="22"/>
        </w:rPr>
        <w:t>e</w:t>
      </w:r>
      <w:r w:rsidRPr="008978B1">
        <w:rPr>
          <w:rFonts w:ascii="Arial" w:hAnsi="Arial" w:cs="Arial"/>
          <w:b/>
          <w:sz w:val="22"/>
          <w:szCs w:val="22"/>
        </w:rPr>
        <w:t>dn</w:t>
      </w:r>
      <w:r w:rsidRPr="008978B1">
        <w:rPr>
          <w:rFonts w:ascii="Arial" w:hAnsi="Arial" w:cs="Arial"/>
          <w:b/>
          <w:spacing w:val="-1"/>
          <w:sz w:val="22"/>
          <w:szCs w:val="22"/>
        </w:rPr>
        <w:t>a</w:t>
      </w:r>
      <w:r w:rsidRPr="008978B1">
        <w:rPr>
          <w:rFonts w:ascii="Arial" w:hAnsi="Arial" w:cs="Arial"/>
          <w:b/>
          <w:sz w:val="22"/>
          <w:szCs w:val="22"/>
        </w:rPr>
        <w:t>t</w:t>
      </w:r>
      <w:r w:rsidRPr="008978B1">
        <w:rPr>
          <w:rFonts w:ascii="Arial" w:hAnsi="Arial" w:cs="Arial"/>
          <w:b/>
          <w:spacing w:val="-1"/>
          <w:sz w:val="22"/>
          <w:szCs w:val="22"/>
        </w:rPr>
        <w:t>e</w:t>
      </w:r>
      <w:r w:rsidRPr="008978B1">
        <w:rPr>
          <w:rFonts w:ascii="Arial" w:hAnsi="Arial" w:cs="Arial"/>
          <w:b/>
          <w:sz w:val="22"/>
          <w:szCs w:val="22"/>
        </w:rPr>
        <w:t>l</w:t>
      </w:r>
      <w:r w:rsidRPr="008978B1">
        <w:rPr>
          <w:rFonts w:ascii="Arial" w:hAnsi="Arial" w:cs="Arial"/>
          <w:spacing w:val="1"/>
          <w:sz w:val="22"/>
          <w:szCs w:val="22"/>
        </w:rPr>
        <w:t>“</w:t>
      </w:r>
      <w:r w:rsidRPr="008978B1">
        <w:rPr>
          <w:rFonts w:ascii="Arial" w:hAnsi="Arial" w:cs="Arial"/>
          <w:sz w:val="22"/>
          <w:szCs w:val="22"/>
        </w:rPr>
        <w:t>)</w:t>
      </w:r>
    </w:p>
    <w:p w14:paraId="5BB6B869" w14:textId="77777777" w:rsidR="008978B1" w:rsidRPr="008978B1" w:rsidRDefault="008978B1" w:rsidP="008978B1">
      <w:pPr>
        <w:tabs>
          <w:tab w:val="left" w:pos="6737"/>
        </w:tabs>
        <w:spacing w:before="120" w:after="120"/>
        <w:ind w:left="567" w:right="-23" w:hanging="567"/>
        <w:rPr>
          <w:rFonts w:ascii="Arial" w:hAnsi="Arial" w:cs="Arial"/>
          <w:sz w:val="22"/>
          <w:szCs w:val="22"/>
        </w:rPr>
      </w:pPr>
      <w:r w:rsidRPr="008978B1">
        <w:rPr>
          <w:rFonts w:ascii="Arial" w:hAnsi="Arial" w:cs="Arial"/>
          <w:sz w:val="22"/>
          <w:szCs w:val="22"/>
        </w:rPr>
        <w:t>a</w:t>
      </w:r>
      <w:r w:rsidRPr="008978B1">
        <w:rPr>
          <w:rFonts w:ascii="Arial" w:hAnsi="Arial" w:cs="Arial"/>
          <w:sz w:val="22"/>
          <w:szCs w:val="22"/>
        </w:rPr>
        <w:tab/>
      </w:r>
    </w:p>
    <w:p w14:paraId="5306ED25" w14:textId="77777777" w:rsidR="00207B9D" w:rsidRPr="00207B9D" w:rsidRDefault="00207B9D" w:rsidP="00207B9D">
      <w:pPr>
        <w:spacing w:before="360" w:after="120"/>
        <w:ind w:left="567" w:right="-23" w:hanging="567"/>
        <w:rPr>
          <w:rFonts w:ascii="Arial" w:hAnsi="Arial" w:cs="Arial"/>
          <w:b/>
          <w:bCs/>
          <w:spacing w:val="1"/>
          <w:sz w:val="22"/>
          <w:szCs w:val="22"/>
        </w:rPr>
      </w:pPr>
      <w:r w:rsidRPr="00207B9D">
        <w:rPr>
          <w:rFonts w:ascii="Arial" w:hAnsi="Arial" w:cs="Arial"/>
          <w:b/>
          <w:bCs/>
          <w:spacing w:val="1"/>
          <w:sz w:val="22"/>
          <w:szCs w:val="22"/>
        </w:rPr>
        <w:t>Masák &amp; Partner, s.r.o.</w:t>
      </w:r>
    </w:p>
    <w:p w14:paraId="4BC4882C" w14:textId="77777777"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kterou zastupuje:</w:t>
      </w:r>
      <w:r w:rsidRPr="005B2D5B">
        <w:rPr>
          <w:rFonts w:ascii="Arial" w:hAnsi="Arial" w:cs="Arial"/>
          <w:sz w:val="22"/>
          <w:szCs w:val="22"/>
        </w:rPr>
        <w:tab/>
        <w:t>Ing. arch. Jakub Masák, jednatel</w:t>
      </w:r>
    </w:p>
    <w:p w14:paraId="4DA8D0C2" w14:textId="77777777"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se sídlem:</w:t>
      </w:r>
      <w:r w:rsidRPr="005B2D5B">
        <w:rPr>
          <w:rFonts w:ascii="Arial" w:hAnsi="Arial" w:cs="Arial"/>
          <w:sz w:val="22"/>
          <w:szCs w:val="22"/>
        </w:rPr>
        <w:tab/>
        <w:t>Rooseveltova 575/39, 160 00 Praha 6 – Bubeneč</w:t>
      </w:r>
    </w:p>
    <w:p w14:paraId="605D74F9" w14:textId="77777777" w:rsidR="00207B9D" w:rsidRPr="005B2D5B" w:rsidRDefault="00207B9D" w:rsidP="005B2D5B">
      <w:pPr>
        <w:tabs>
          <w:tab w:val="left" w:pos="2268"/>
        </w:tabs>
        <w:spacing w:after="40" w:line="271" w:lineRule="exact"/>
        <w:ind w:left="567" w:right="-20" w:hanging="567"/>
        <w:rPr>
          <w:rFonts w:ascii="Arial" w:hAnsi="Arial" w:cs="Arial"/>
          <w:sz w:val="22"/>
          <w:szCs w:val="22"/>
        </w:rPr>
      </w:pPr>
      <w:proofErr w:type="spellStart"/>
      <w:r w:rsidRPr="005B2D5B">
        <w:rPr>
          <w:rFonts w:ascii="Arial" w:hAnsi="Arial" w:cs="Arial"/>
          <w:sz w:val="22"/>
          <w:szCs w:val="22"/>
        </w:rPr>
        <w:t>korespond</w:t>
      </w:r>
      <w:proofErr w:type="spellEnd"/>
      <w:r w:rsidRPr="005B2D5B">
        <w:rPr>
          <w:rFonts w:ascii="Arial" w:hAnsi="Arial" w:cs="Arial"/>
          <w:sz w:val="22"/>
          <w:szCs w:val="22"/>
        </w:rPr>
        <w:t>. adresa:</w:t>
      </w:r>
      <w:r w:rsidRPr="005B2D5B">
        <w:rPr>
          <w:rFonts w:ascii="Arial" w:hAnsi="Arial" w:cs="Arial"/>
          <w:sz w:val="22"/>
          <w:szCs w:val="22"/>
        </w:rPr>
        <w:tab/>
        <w:t>Na baště sv. Ludmily 253/1, 160 00 Praha 6 - Hradčany</w:t>
      </w:r>
    </w:p>
    <w:p w14:paraId="7C5D4DC5" w14:textId="484DBED7"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IČO:</w:t>
      </w:r>
      <w:r w:rsidRPr="005B2D5B">
        <w:rPr>
          <w:rFonts w:ascii="Arial" w:hAnsi="Arial" w:cs="Arial"/>
          <w:sz w:val="22"/>
          <w:szCs w:val="22"/>
        </w:rPr>
        <w:tab/>
      </w:r>
      <w:r w:rsidR="00B82A9D">
        <w:rPr>
          <w:rFonts w:ascii="Arial" w:hAnsi="Arial" w:cs="Arial"/>
          <w:sz w:val="22"/>
          <w:szCs w:val="22"/>
        </w:rPr>
        <w:tab/>
      </w:r>
      <w:r w:rsidRPr="005B2D5B">
        <w:rPr>
          <w:rFonts w:ascii="Arial" w:hAnsi="Arial" w:cs="Arial"/>
          <w:sz w:val="22"/>
          <w:szCs w:val="22"/>
        </w:rPr>
        <w:t>27086631</w:t>
      </w:r>
    </w:p>
    <w:p w14:paraId="227D6C30" w14:textId="699F1FBC"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DIČ:</w:t>
      </w:r>
      <w:r w:rsidRPr="005B2D5B">
        <w:rPr>
          <w:rFonts w:ascii="Arial" w:hAnsi="Arial" w:cs="Arial"/>
          <w:sz w:val="22"/>
          <w:szCs w:val="22"/>
        </w:rPr>
        <w:tab/>
      </w:r>
      <w:r w:rsidR="00B82A9D">
        <w:rPr>
          <w:rFonts w:ascii="Arial" w:hAnsi="Arial" w:cs="Arial"/>
          <w:sz w:val="22"/>
          <w:szCs w:val="22"/>
        </w:rPr>
        <w:tab/>
      </w:r>
      <w:r w:rsidRPr="005B2D5B">
        <w:rPr>
          <w:rFonts w:ascii="Arial" w:hAnsi="Arial" w:cs="Arial"/>
          <w:sz w:val="22"/>
          <w:szCs w:val="22"/>
        </w:rPr>
        <w:t>CZ27086631</w:t>
      </w:r>
    </w:p>
    <w:p w14:paraId="40AC3D63" w14:textId="77777777"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bankovní spojení:</w:t>
      </w:r>
      <w:r w:rsidRPr="005B2D5B">
        <w:rPr>
          <w:rFonts w:ascii="Arial" w:hAnsi="Arial" w:cs="Arial"/>
          <w:sz w:val="22"/>
          <w:szCs w:val="22"/>
        </w:rPr>
        <w:tab/>
      </w:r>
      <w:proofErr w:type="spellStart"/>
      <w:r w:rsidRPr="005B2D5B">
        <w:rPr>
          <w:rFonts w:ascii="Arial" w:hAnsi="Arial" w:cs="Arial"/>
          <w:sz w:val="22"/>
          <w:szCs w:val="22"/>
        </w:rPr>
        <w:t>Fio</w:t>
      </w:r>
      <w:proofErr w:type="spellEnd"/>
      <w:r w:rsidRPr="005B2D5B">
        <w:rPr>
          <w:rFonts w:ascii="Arial" w:hAnsi="Arial" w:cs="Arial"/>
          <w:sz w:val="22"/>
          <w:szCs w:val="22"/>
        </w:rPr>
        <w:t xml:space="preserve"> banka, a.s., účet č.: 2401973873/2010</w:t>
      </w:r>
    </w:p>
    <w:p w14:paraId="2ABBD18A" w14:textId="62D1244E" w:rsidR="00207B9D" w:rsidRPr="005B2D5B" w:rsidRDefault="00207B9D" w:rsidP="005B2D5B">
      <w:pPr>
        <w:tabs>
          <w:tab w:val="left" w:pos="2268"/>
        </w:tabs>
        <w:spacing w:after="40" w:line="271" w:lineRule="exact"/>
        <w:ind w:left="2265" w:right="-20" w:hanging="2265"/>
        <w:rPr>
          <w:rFonts w:ascii="Arial" w:hAnsi="Arial" w:cs="Arial"/>
          <w:sz w:val="22"/>
          <w:szCs w:val="22"/>
        </w:rPr>
      </w:pPr>
      <w:r w:rsidRPr="005B2D5B">
        <w:rPr>
          <w:rFonts w:ascii="Arial" w:hAnsi="Arial" w:cs="Arial"/>
          <w:sz w:val="22"/>
          <w:szCs w:val="22"/>
        </w:rPr>
        <w:t>kontaktní osoba:</w:t>
      </w:r>
      <w:r w:rsidRPr="005B2D5B">
        <w:rPr>
          <w:rFonts w:ascii="Arial" w:hAnsi="Arial" w:cs="Arial"/>
          <w:sz w:val="22"/>
          <w:szCs w:val="22"/>
        </w:rPr>
        <w:tab/>
        <w:t xml:space="preserve">Václav Jankovský, </w:t>
      </w:r>
      <w:proofErr w:type="spellStart"/>
      <w:r w:rsidRPr="005B2D5B">
        <w:rPr>
          <w:rFonts w:ascii="Arial" w:hAnsi="Arial" w:cs="Arial"/>
          <w:sz w:val="22"/>
          <w:szCs w:val="22"/>
        </w:rPr>
        <w:t>DiS</w:t>
      </w:r>
      <w:proofErr w:type="spellEnd"/>
      <w:r w:rsidRPr="005B2D5B">
        <w:rPr>
          <w:rFonts w:ascii="Arial" w:hAnsi="Arial" w:cs="Arial"/>
          <w:sz w:val="22"/>
          <w:szCs w:val="22"/>
        </w:rPr>
        <w:t xml:space="preserve">., e-mail: </w:t>
      </w:r>
      <w:proofErr w:type="spellStart"/>
      <w:r w:rsidR="00222FE5">
        <w:rPr>
          <w:rFonts w:ascii="Arial" w:hAnsi="Arial" w:cs="Arial"/>
          <w:sz w:val="22"/>
          <w:szCs w:val="22"/>
        </w:rPr>
        <w:t>xxxx</w:t>
      </w:r>
      <w:proofErr w:type="spellEnd"/>
      <w:r w:rsidR="00222FE5">
        <w:rPr>
          <w:rFonts w:ascii="Arial" w:hAnsi="Arial" w:cs="Arial"/>
          <w:sz w:val="22"/>
          <w:szCs w:val="22"/>
        </w:rPr>
        <w:t>,</w:t>
      </w:r>
      <w:r w:rsidRPr="005B2D5B">
        <w:rPr>
          <w:rFonts w:ascii="Arial" w:hAnsi="Arial" w:cs="Arial"/>
          <w:sz w:val="22"/>
          <w:szCs w:val="22"/>
        </w:rPr>
        <w:t xml:space="preserve"> te</w:t>
      </w:r>
      <w:r w:rsidR="00B82A9D">
        <w:rPr>
          <w:rFonts w:ascii="Arial" w:hAnsi="Arial" w:cs="Arial"/>
          <w:sz w:val="22"/>
          <w:szCs w:val="22"/>
        </w:rPr>
        <w:t>l. č. </w:t>
      </w:r>
      <w:r w:rsidR="00222FE5">
        <w:rPr>
          <w:rFonts w:ascii="Arial" w:hAnsi="Arial" w:cs="Arial"/>
          <w:sz w:val="22"/>
          <w:szCs w:val="22"/>
        </w:rPr>
        <w:t>xxxx</w:t>
      </w:r>
      <w:bookmarkStart w:id="0" w:name="_GoBack"/>
      <w:bookmarkEnd w:id="0"/>
    </w:p>
    <w:p w14:paraId="0262550E" w14:textId="53585B10"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 xml:space="preserve">společnost je zapsaná v Obchodním rejstříku vedeném Městským soudem v Praze, oddíl C, </w:t>
      </w:r>
      <w:r w:rsidR="005B2D5B">
        <w:rPr>
          <w:rFonts w:ascii="Arial" w:hAnsi="Arial" w:cs="Arial"/>
          <w:sz w:val="22"/>
          <w:szCs w:val="22"/>
        </w:rPr>
        <w:br/>
      </w:r>
      <w:r w:rsidRPr="005B2D5B">
        <w:rPr>
          <w:rFonts w:ascii="Arial" w:hAnsi="Arial" w:cs="Arial"/>
          <w:sz w:val="22"/>
          <w:szCs w:val="22"/>
        </w:rPr>
        <w:t>vložka č. 95239</w:t>
      </w:r>
    </w:p>
    <w:p w14:paraId="1165BD3A" w14:textId="77777777" w:rsidR="00207B9D" w:rsidRPr="00207B9D" w:rsidRDefault="00207B9D" w:rsidP="00207B9D">
      <w:pPr>
        <w:tabs>
          <w:tab w:val="left" w:pos="6737"/>
        </w:tabs>
        <w:spacing w:before="120" w:after="120"/>
        <w:ind w:left="567" w:right="-23" w:hanging="567"/>
        <w:rPr>
          <w:rFonts w:ascii="Arial" w:eastAsiaTheme="minorHAnsi" w:hAnsi="Arial" w:cs="Arial"/>
          <w:i/>
          <w:sz w:val="22"/>
          <w:szCs w:val="22"/>
          <w:lang w:eastAsia="en-US"/>
        </w:rPr>
      </w:pPr>
      <w:r w:rsidRPr="00207B9D">
        <w:rPr>
          <w:rFonts w:ascii="Arial" w:eastAsiaTheme="minorHAnsi" w:hAnsi="Arial" w:cs="Arial"/>
          <w:i/>
          <w:sz w:val="22"/>
          <w:szCs w:val="22"/>
          <w:lang w:eastAsia="en-US"/>
        </w:rPr>
        <w:t>a</w:t>
      </w:r>
    </w:p>
    <w:p w14:paraId="071903F6" w14:textId="77777777" w:rsidR="00207B9D" w:rsidRPr="00207B9D" w:rsidRDefault="00207B9D" w:rsidP="00207B9D">
      <w:pPr>
        <w:tabs>
          <w:tab w:val="left" w:pos="2268"/>
        </w:tabs>
        <w:spacing w:before="120" w:after="120"/>
        <w:ind w:left="2268" w:right="-23" w:hanging="2268"/>
        <w:rPr>
          <w:rFonts w:ascii="Arial" w:eastAsiaTheme="minorHAnsi" w:hAnsi="Arial" w:cs="Arial"/>
          <w:b/>
          <w:i/>
          <w:sz w:val="22"/>
          <w:szCs w:val="22"/>
          <w:lang w:eastAsia="en-US"/>
        </w:rPr>
      </w:pPr>
      <w:r w:rsidRPr="00207B9D">
        <w:rPr>
          <w:rFonts w:ascii="Arial" w:eastAsiaTheme="minorHAnsi" w:hAnsi="Arial" w:cs="Arial"/>
          <w:b/>
          <w:i/>
          <w:sz w:val="22"/>
          <w:szCs w:val="22"/>
          <w:lang w:eastAsia="en-US"/>
        </w:rPr>
        <w:t>Masák &amp; Partner památky s.r.o.</w:t>
      </w:r>
    </w:p>
    <w:p w14:paraId="65B9AD16" w14:textId="77777777"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kterou zastupuje:</w:t>
      </w:r>
      <w:r w:rsidRPr="005B2D5B">
        <w:rPr>
          <w:rFonts w:ascii="Arial" w:hAnsi="Arial" w:cs="Arial"/>
          <w:sz w:val="22"/>
          <w:szCs w:val="22"/>
        </w:rPr>
        <w:tab/>
        <w:t>Ing. arch. Jakub Masák, jednatel</w:t>
      </w:r>
    </w:p>
    <w:p w14:paraId="1F321217" w14:textId="77777777"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se sídlem:</w:t>
      </w:r>
      <w:r w:rsidRPr="005B2D5B">
        <w:rPr>
          <w:rFonts w:ascii="Arial" w:hAnsi="Arial" w:cs="Arial"/>
          <w:sz w:val="22"/>
          <w:szCs w:val="22"/>
        </w:rPr>
        <w:tab/>
        <w:t>Rooseveltova 575/39, 160 00 Praha 6 – Bubeneč</w:t>
      </w:r>
    </w:p>
    <w:p w14:paraId="5EECC1D0" w14:textId="691BF4AE"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IČO:</w:t>
      </w:r>
      <w:r w:rsidRPr="005B2D5B">
        <w:rPr>
          <w:rFonts w:ascii="Arial" w:hAnsi="Arial" w:cs="Arial"/>
          <w:sz w:val="22"/>
          <w:szCs w:val="22"/>
        </w:rPr>
        <w:tab/>
      </w:r>
      <w:r w:rsidR="005B2D5B">
        <w:rPr>
          <w:rFonts w:ascii="Arial" w:hAnsi="Arial" w:cs="Arial"/>
          <w:sz w:val="22"/>
          <w:szCs w:val="22"/>
        </w:rPr>
        <w:tab/>
      </w:r>
      <w:r w:rsidRPr="005B2D5B">
        <w:rPr>
          <w:rFonts w:ascii="Arial" w:hAnsi="Arial" w:cs="Arial"/>
          <w:sz w:val="22"/>
          <w:szCs w:val="22"/>
        </w:rPr>
        <w:t>07534591</w:t>
      </w:r>
    </w:p>
    <w:p w14:paraId="3BD43103" w14:textId="5081BE29" w:rsidR="00207B9D" w:rsidRPr="005B2D5B" w:rsidRDefault="00207B9D" w:rsidP="005B2D5B">
      <w:pPr>
        <w:tabs>
          <w:tab w:val="left" w:pos="2268"/>
        </w:tabs>
        <w:spacing w:after="40" w:line="271" w:lineRule="exact"/>
        <w:ind w:left="567" w:right="-20" w:hanging="567"/>
        <w:rPr>
          <w:rFonts w:ascii="Arial" w:hAnsi="Arial" w:cs="Arial"/>
          <w:sz w:val="22"/>
          <w:szCs w:val="22"/>
        </w:rPr>
      </w:pPr>
      <w:r w:rsidRPr="005B2D5B">
        <w:rPr>
          <w:rFonts w:ascii="Arial" w:hAnsi="Arial" w:cs="Arial"/>
          <w:sz w:val="22"/>
          <w:szCs w:val="22"/>
        </w:rPr>
        <w:t>DIČ:</w:t>
      </w:r>
      <w:r w:rsidRPr="005B2D5B">
        <w:rPr>
          <w:rFonts w:ascii="Arial" w:hAnsi="Arial" w:cs="Arial"/>
          <w:sz w:val="22"/>
          <w:szCs w:val="22"/>
        </w:rPr>
        <w:tab/>
      </w:r>
      <w:r w:rsidR="005B2D5B">
        <w:rPr>
          <w:rFonts w:ascii="Arial" w:hAnsi="Arial" w:cs="Arial"/>
          <w:sz w:val="22"/>
          <w:szCs w:val="22"/>
        </w:rPr>
        <w:tab/>
      </w:r>
      <w:r w:rsidRPr="005B2D5B">
        <w:rPr>
          <w:rFonts w:ascii="Arial" w:hAnsi="Arial" w:cs="Arial"/>
          <w:sz w:val="22"/>
          <w:szCs w:val="22"/>
        </w:rPr>
        <w:t>CZ07534591</w:t>
      </w:r>
    </w:p>
    <w:p w14:paraId="071A3188" w14:textId="2D22D852" w:rsidR="005B2D5B" w:rsidRDefault="00207B9D" w:rsidP="005B2D5B">
      <w:pPr>
        <w:tabs>
          <w:tab w:val="left" w:pos="2268"/>
        </w:tabs>
        <w:spacing w:after="40" w:line="271" w:lineRule="exact"/>
        <w:ind w:left="567" w:right="-20" w:hanging="567"/>
        <w:rPr>
          <w:rFonts w:ascii="Arial" w:eastAsiaTheme="minorHAnsi" w:hAnsi="Arial" w:cs="Arial"/>
          <w:i/>
          <w:spacing w:val="-1"/>
          <w:sz w:val="22"/>
          <w:szCs w:val="22"/>
          <w:lang w:eastAsia="en-US"/>
        </w:rPr>
      </w:pPr>
      <w:r w:rsidRPr="005B2D5B">
        <w:rPr>
          <w:rFonts w:ascii="Arial" w:hAnsi="Arial" w:cs="Arial"/>
          <w:sz w:val="22"/>
          <w:szCs w:val="22"/>
        </w:rPr>
        <w:t xml:space="preserve">společnost je zapsaná v Obchodním rejstříku vedeném Městským soudem v Praze, oddíl C, </w:t>
      </w:r>
      <w:r w:rsidR="005B2D5B">
        <w:rPr>
          <w:rFonts w:ascii="Arial" w:hAnsi="Arial" w:cs="Arial"/>
          <w:sz w:val="22"/>
          <w:szCs w:val="22"/>
        </w:rPr>
        <w:br/>
      </w:r>
      <w:r w:rsidRPr="005B2D5B">
        <w:rPr>
          <w:rFonts w:ascii="Arial" w:hAnsi="Arial" w:cs="Arial"/>
          <w:sz w:val="22"/>
          <w:szCs w:val="22"/>
        </w:rPr>
        <w:t>vložka</w:t>
      </w:r>
      <w:r w:rsidR="005B2D5B">
        <w:rPr>
          <w:rFonts w:ascii="Arial" w:eastAsiaTheme="minorHAnsi" w:hAnsi="Arial" w:cs="Arial"/>
          <w:i/>
          <w:sz w:val="22"/>
          <w:szCs w:val="22"/>
          <w:lang w:eastAsia="en-US"/>
        </w:rPr>
        <w:t xml:space="preserve"> </w:t>
      </w:r>
      <w:r w:rsidRPr="00207B9D">
        <w:rPr>
          <w:rFonts w:ascii="Arial" w:eastAsiaTheme="minorHAnsi" w:hAnsi="Arial" w:cs="Arial"/>
          <w:i/>
          <w:sz w:val="22"/>
          <w:szCs w:val="22"/>
          <w:lang w:eastAsia="en-US"/>
        </w:rPr>
        <w:t>č. 302627</w:t>
      </w:r>
      <w:r w:rsidRPr="00207B9D">
        <w:rPr>
          <w:rFonts w:ascii="Arial" w:eastAsiaTheme="minorHAnsi" w:hAnsi="Arial" w:cs="Arial"/>
          <w:i/>
          <w:spacing w:val="-1"/>
          <w:sz w:val="22"/>
          <w:szCs w:val="22"/>
          <w:lang w:eastAsia="en-US"/>
        </w:rPr>
        <w:t xml:space="preserve"> </w:t>
      </w:r>
    </w:p>
    <w:p w14:paraId="62FAA4B5" w14:textId="77777777" w:rsidR="005B2D5B" w:rsidRDefault="005B2D5B" w:rsidP="005B2D5B">
      <w:pPr>
        <w:tabs>
          <w:tab w:val="left" w:pos="2268"/>
        </w:tabs>
        <w:spacing w:after="40" w:line="271" w:lineRule="exact"/>
        <w:ind w:left="567" w:right="-20" w:hanging="567"/>
        <w:rPr>
          <w:rFonts w:ascii="Arial" w:eastAsiaTheme="minorHAnsi" w:hAnsi="Arial" w:cs="Arial"/>
          <w:i/>
          <w:spacing w:val="-1"/>
          <w:sz w:val="22"/>
          <w:szCs w:val="22"/>
          <w:lang w:eastAsia="en-US"/>
        </w:rPr>
      </w:pPr>
    </w:p>
    <w:p w14:paraId="497613EE" w14:textId="2C0F5347" w:rsidR="008978B1" w:rsidRPr="005B2D5B" w:rsidRDefault="008978B1" w:rsidP="005B2D5B">
      <w:pPr>
        <w:tabs>
          <w:tab w:val="left" w:pos="2268"/>
        </w:tabs>
        <w:spacing w:after="40" w:line="271" w:lineRule="exact"/>
        <w:ind w:left="567" w:right="-20" w:hanging="567"/>
        <w:rPr>
          <w:rFonts w:ascii="Arial" w:eastAsiaTheme="minorHAnsi" w:hAnsi="Arial" w:cs="Arial"/>
          <w:i/>
          <w:sz w:val="22"/>
          <w:szCs w:val="22"/>
          <w:lang w:eastAsia="en-US"/>
        </w:rPr>
      </w:pPr>
      <w:r w:rsidRPr="008978B1">
        <w:rPr>
          <w:rFonts w:ascii="Arial" w:hAnsi="Arial" w:cs="Arial"/>
          <w:spacing w:val="-1"/>
          <w:sz w:val="22"/>
          <w:szCs w:val="22"/>
        </w:rPr>
        <w:t>(</w:t>
      </w:r>
      <w:r w:rsidRPr="008978B1">
        <w:rPr>
          <w:rFonts w:ascii="Arial" w:hAnsi="Arial" w:cs="Arial"/>
          <w:sz w:val="22"/>
          <w:szCs w:val="22"/>
        </w:rPr>
        <w:t>d</w:t>
      </w:r>
      <w:r w:rsidRPr="008978B1">
        <w:rPr>
          <w:rFonts w:ascii="Arial" w:hAnsi="Arial" w:cs="Arial"/>
          <w:spacing w:val="-1"/>
          <w:sz w:val="22"/>
          <w:szCs w:val="22"/>
        </w:rPr>
        <w:t>á</w:t>
      </w:r>
      <w:r w:rsidRPr="008978B1">
        <w:rPr>
          <w:rFonts w:ascii="Arial" w:hAnsi="Arial" w:cs="Arial"/>
          <w:sz w:val="22"/>
          <w:szCs w:val="22"/>
        </w:rPr>
        <w:t>le j</w:t>
      </w:r>
      <w:r w:rsidRPr="008978B1">
        <w:rPr>
          <w:rFonts w:ascii="Arial" w:hAnsi="Arial" w:cs="Arial"/>
          <w:spacing w:val="-1"/>
          <w:sz w:val="22"/>
          <w:szCs w:val="22"/>
        </w:rPr>
        <w:t>e</w:t>
      </w:r>
      <w:r w:rsidRPr="008978B1">
        <w:rPr>
          <w:rFonts w:ascii="Arial" w:hAnsi="Arial" w:cs="Arial"/>
          <w:sz w:val="22"/>
          <w:szCs w:val="22"/>
        </w:rPr>
        <w:t xml:space="preserve">n </w:t>
      </w:r>
      <w:r w:rsidRPr="008978B1">
        <w:rPr>
          <w:rFonts w:ascii="Arial" w:hAnsi="Arial" w:cs="Arial"/>
          <w:spacing w:val="1"/>
          <w:sz w:val="22"/>
          <w:szCs w:val="22"/>
        </w:rPr>
        <w:t>„</w:t>
      </w:r>
      <w:r w:rsidRPr="008978B1">
        <w:rPr>
          <w:rFonts w:ascii="Arial" w:hAnsi="Arial" w:cs="Arial"/>
          <w:b/>
          <w:spacing w:val="1"/>
          <w:sz w:val="22"/>
          <w:szCs w:val="22"/>
        </w:rPr>
        <w:t>z</w:t>
      </w:r>
      <w:r w:rsidRPr="008978B1">
        <w:rPr>
          <w:rFonts w:ascii="Arial" w:hAnsi="Arial" w:cs="Arial"/>
          <w:b/>
          <w:sz w:val="22"/>
          <w:szCs w:val="22"/>
        </w:rPr>
        <w:t>hotovit</w:t>
      </w:r>
      <w:r w:rsidRPr="008978B1">
        <w:rPr>
          <w:rFonts w:ascii="Arial" w:hAnsi="Arial" w:cs="Arial"/>
          <w:b/>
          <w:spacing w:val="-1"/>
          <w:sz w:val="22"/>
          <w:szCs w:val="22"/>
        </w:rPr>
        <w:t>e</w:t>
      </w:r>
      <w:r w:rsidRPr="008978B1">
        <w:rPr>
          <w:rFonts w:ascii="Arial" w:hAnsi="Arial" w:cs="Arial"/>
          <w:b/>
          <w:sz w:val="22"/>
          <w:szCs w:val="22"/>
        </w:rPr>
        <w:t>l</w:t>
      </w:r>
      <w:r w:rsidRPr="008978B1">
        <w:rPr>
          <w:rFonts w:ascii="Arial" w:hAnsi="Arial" w:cs="Arial"/>
          <w:spacing w:val="-1"/>
          <w:sz w:val="22"/>
          <w:szCs w:val="22"/>
        </w:rPr>
        <w:t>“)</w:t>
      </w:r>
    </w:p>
    <w:p w14:paraId="51E7726B" w14:textId="77777777" w:rsidR="00FA0C71" w:rsidRDefault="00FA0C71" w:rsidP="00FA0C71">
      <w:pPr>
        <w:spacing w:before="120" w:after="120"/>
        <w:ind w:right="11"/>
        <w:rPr>
          <w:rFonts w:ascii="Arial" w:hAnsi="Arial" w:cs="Arial"/>
          <w:sz w:val="22"/>
          <w:szCs w:val="22"/>
        </w:rPr>
      </w:pPr>
      <w:r w:rsidRPr="00EA49F1">
        <w:rPr>
          <w:rFonts w:ascii="Arial" w:hAnsi="Arial" w:cs="Arial"/>
          <w:sz w:val="22"/>
          <w:szCs w:val="22"/>
        </w:rPr>
        <w:t xml:space="preserve">uzavřely níže uvedeného dne, měsíce a roku </w:t>
      </w:r>
      <w:r w:rsidRPr="00EA49F1">
        <w:rPr>
          <w:rFonts w:ascii="Arial" w:eastAsiaTheme="minorHAnsi" w:hAnsi="Arial" w:cs="Arial"/>
          <w:sz w:val="22"/>
          <w:szCs w:val="22"/>
          <w:lang w:eastAsia="en-US"/>
        </w:rPr>
        <w:t xml:space="preserve">v souladu s nabídkou zhotovitele (dále jen „nabídka“) a rozhodnutím objednatele jako zadavatele o výběru nejvýhodnější nabídky ve výběrovém řízení </w:t>
      </w:r>
      <w:r w:rsidRPr="00EA49F1">
        <w:rPr>
          <w:rFonts w:ascii="Arial" w:eastAsiaTheme="minorHAnsi" w:hAnsi="Arial" w:cs="Arial"/>
          <w:sz w:val="22"/>
          <w:szCs w:val="22"/>
          <w:lang w:eastAsia="en-US"/>
        </w:rPr>
        <w:lastRenderedPageBreak/>
        <w:t xml:space="preserve">veřejné zakázky </w:t>
      </w:r>
      <w:proofErr w:type="spellStart"/>
      <w:r w:rsidRPr="00FE6E4E">
        <w:rPr>
          <w:rFonts w:ascii="Arial" w:eastAsiaTheme="minorHAnsi" w:hAnsi="Arial" w:cs="Arial"/>
          <w:sz w:val="22"/>
          <w:szCs w:val="22"/>
          <w:lang w:eastAsia="en-US"/>
        </w:rPr>
        <w:t>sp</w:t>
      </w:r>
      <w:proofErr w:type="spellEnd"/>
      <w:r w:rsidRPr="00FE6E4E">
        <w:rPr>
          <w:rFonts w:ascii="Arial" w:eastAsiaTheme="minorHAnsi" w:hAnsi="Arial" w:cs="Arial"/>
          <w:sz w:val="22"/>
          <w:szCs w:val="22"/>
          <w:lang w:eastAsia="en-US"/>
        </w:rPr>
        <w:t xml:space="preserve">. zn. </w:t>
      </w:r>
      <w:r w:rsidR="00FE6E4E">
        <w:rPr>
          <w:rFonts w:ascii="Arial" w:hAnsi="Arial" w:cs="Arial"/>
          <w:sz w:val="22"/>
          <w:szCs w:val="22"/>
        </w:rPr>
        <w:t>35244/2021-UVCR</w:t>
      </w:r>
      <w:r>
        <w:rPr>
          <w:rFonts w:ascii="Arial" w:hAnsi="Arial" w:cs="Arial"/>
          <w:sz w:val="22"/>
          <w:szCs w:val="22"/>
        </w:rPr>
        <w:t xml:space="preserve"> </w:t>
      </w:r>
      <w:r w:rsidRPr="00EA49F1">
        <w:rPr>
          <w:rFonts w:ascii="Arial" w:eastAsiaTheme="minorHAnsi" w:hAnsi="Arial" w:cs="Arial"/>
          <w:sz w:val="22"/>
          <w:szCs w:val="22"/>
          <w:lang w:eastAsia="en-US"/>
        </w:rPr>
        <w:t>s názvem „</w:t>
      </w:r>
      <w:r>
        <w:rPr>
          <w:rFonts w:ascii="Arial" w:hAnsi="Arial" w:cs="Arial"/>
          <w:bCs/>
          <w:sz w:val="22"/>
          <w:szCs w:val="22"/>
        </w:rPr>
        <w:t>Dokumentace pro výběr zhotovitele repase vnitřních dveří Strakovy akademie</w:t>
      </w:r>
      <w:r w:rsidRPr="003D7F3E">
        <w:rPr>
          <w:rFonts w:ascii="Arial" w:eastAsiaTheme="minorHAnsi" w:hAnsi="Arial" w:cs="Arial"/>
          <w:sz w:val="22"/>
          <w:szCs w:val="22"/>
          <w:lang w:eastAsia="en-US"/>
        </w:rPr>
        <w:t xml:space="preserve">” </w:t>
      </w:r>
      <w:r w:rsidRPr="003D7F3E">
        <w:rPr>
          <w:rFonts w:ascii="Arial" w:hAnsi="Arial" w:cs="Arial"/>
          <w:sz w:val="22"/>
          <w:szCs w:val="22"/>
        </w:rPr>
        <w:t>tuto smlouvu o dílo (dále jen „</w:t>
      </w:r>
      <w:r w:rsidRPr="00FA0C71">
        <w:rPr>
          <w:rFonts w:ascii="Arial" w:hAnsi="Arial" w:cs="Arial"/>
          <w:b/>
          <w:sz w:val="22"/>
          <w:szCs w:val="22"/>
        </w:rPr>
        <w:t>smlouva</w:t>
      </w:r>
      <w:r w:rsidRPr="003D7F3E">
        <w:rPr>
          <w:rFonts w:ascii="Arial" w:hAnsi="Arial" w:cs="Arial"/>
          <w:sz w:val="22"/>
          <w:szCs w:val="22"/>
        </w:rPr>
        <w:t xml:space="preserve">“). </w:t>
      </w:r>
    </w:p>
    <w:p w14:paraId="371D4E5C" w14:textId="013318D1" w:rsidR="008978B1" w:rsidRDefault="00FA0C71" w:rsidP="00FA0C71">
      <w:pPr>
        <w:jc w:val="left"/>
        <w:rPr>
          <w:rFonts w:ascii="Arial" w:hAnsi="Arial" w:cs="Arial"/>
          <w:sz w:val="22"/>
          <w:szCs w:val="22"/>
        </w:rPr>
      </w:pPr>
      <w:r w:rsidRPr="00DE45A7">
        <w:rPr>
          <w:rFonts w:ascii="Arial" w:hAnsi="Arial" w:cs="Arial"/>
          <w:spacing w:val="1"/>
          <w:sz w:val="22"/>
          <w:szCs w:val="22"/>
        </w:rPr>
        <w:t>P</w:t>
      </w:r>
      <w:r w:rsidRPr="00DE45A7">
        <w:rPr>
          <w:rFonts w:ascii="Arial" w:hAnsi="Arial" w:cs="Arial"/>
          <w:sz w:val="22"/>
          <w:szCs w:val="22"/>
        </w:rPr>
        <w:t>ln</w:t>
      </w:r>
      <w:r w:rsidRPr="00DE45A7">
        <w:rPr>
          <w:rFonts w:ascii="Arial" w:hAnsi="Arial" w:cs="Arial"/>
          <w:spacing w:val="-1"/>
          <w:sz w:val="22"/>
          <w:szCs w:val="22"/>
        </w:rPr>
        <w:t>ě</w:t>
      </w:r>
      <w:r w:rsidRPr="00DE45A7">
        <w:rPr>
          <w:rFonts w:ascii="Arial" w:hAnsi="Arial" w:cs="Arial"/>
          <w:sz w:val="22"/>
          <w:szCs w:val="22"/>
        </w:rPr>
        <w:t>ní t</w:t>
      </w:r>
      <w:r w:rsidRPr="00DE45A7">
        <w:rPr>
          <w:rFonts w:ascii="Arial" w:hAnsi="Arial" w:cs="Arial"/>
          <w:spacing w:val="-1"/>
          <w:sz w:val="22"/>
          <w:szCs w:val="22"/>
        </w:rPr>
        <w:t>é</w:t>
      </w:r>
      <w:r w:rsidRPr="00DE45A7">
        <w:rPr>
          <w:rFonts w:ascii="Arial" w:hAnsi="Arial" w:cs="Arial"/>
          <w:sz w:val="22"/>
          <w:szCs w:val="22"/>
        </w:rPr>
        <w:t>to smlou</w:t>
      </w:r>
      <w:r w:rsidRPr="00DE45A7">
        <w:rPr>
          <w:rFonts w:ascii="Arial" w:hAnsi="Arial" w:cs="Arial"/>
          <w:spacing w:val="2"/>
          <w:sz w:val="22"/>
          <w:szCs w:val="22"/>
        </w:rPr>
        <w:t>v</w:t>
      </w:r>
      <w:r w:rsidRPr="00DE45A7">
        <w:rPr>
          <w:rFonts w:ascii="Arial" w:hAnsi="Arial" w:cs="Arial"/>
          <w:sz w:val="22"/>
          <w:szCs w:val="22"/>
        </w:rPr>
        <w:t xml:space="preserve">y je </w:t>
      </w:r>
      <w:r w:rsidRPr="00DE45A7">
        <w:rPr>
          <w:rFonts w:ascii="Arial" w:hAnsi="Arial" w:cs="Arial"/>
          <w:spacing w:val="2"/>
          <w:sz w:val="22"/>
          <w:szCs w:val="22"/>
        </w:rPr>
        <w:t>v</w:t>
      </w:r>
      <w:r w:rsidRPr="00DE45A7">
        <w:rPr>
          <w:rFonts w:ascii="Arial" w:hAnsi="Arial" w:cs="Arial"/>
          <w:spacing w:val="1"/>
          <w:sz w:val="22"/>
          <w:szCs w:val="22"/>
        </w:rPr>
        <w:t>e</w:t>
      </w:r>
      <w:r w:rsidRPr="00DE45A7">
        <w:rPr>
          <w:rFonts w:ascii="Arial" w:hAnsi="Arial" w:cs="Arial"/>
          <w:spacing w:val="-1"/>
          <w:sz w:val="22"/>
          <w:szCs w:val="22"/>
        </w:rPr>
        <w:t>ře</w:t>
      </w:r>
      <w:r w:rsidRPr="00DE45A7">
        <w:rPr>
          <w:rFonts w:ascii="Arial" w:hAnsi="Arial" w:cs="Arial"/>
          <w:sz w:val="22"/>
          <w:szCs w:val="22"/>
        </w:rPr>
        <w:t xml:space="preserve">jnou </w:t>
      </w:r>
      <w:r w:rsidRPr="00DE45A7">
        <w:rPr>
          <w:rFonts w:ascii="Arial" w:hAnsi="Arial" w:cs="Arial"/>
          <w:spacing w:val="1"/>
          <w:sz w:val="22"/>
          <w:szCs w:val="22"/>
        </w:rPr>
        <w:t>z</w:t>
      </w:r>
      <w:r w:rsidRPr="00DE45A7">
        <w:rPr>
          <w:rFonts w:ascii="Arial" w:hAnsi="Arial" w:cs="Arial"/>
          <w:spacing w:val="-1"/>
          <w:sz w:val="22"/>
          <w:szCs w:val="22"/>
        </w:rPr>
        <w:t>a</w:t>
      </w:r>
      <w:r w:rsidRPr="00DE45A7">
        <w:rPr>
          <w:rFonts w:ascii="Arial" w:hAnsi="Arial" w:cs="Arial"/>
          <w:sz w:val="22"/>
          <w:szCs w:val="22"/>
        </w:rPr>
        <w:t>k</w:t>
      </w:r>
      <w:r w:rsidRPr="00DE45A7">
        <w:rPr>
          <w:rFonts w:ascii="Arial" w:hAnsi="Arial" w:cs="Arial"/>
          <w:spacing w:val="-1"/>
          <w:sz w:val="22"/>
          <w:szCs w:val="22"/>
        </w:rPr>
        <w:t>á</w:t>
      </w:r>
      <w:r w:rsidRPr="00DE45A7">
        <w:rPr>
          <w:rFonts w:ascii="Arial" w:hAnsi="Arial" w:cs="Arial"/>
          <w:spacing w:val="1"/>
          <w:sz w:val="22"/>
          <w:szCs w:val="22"/>
        </w:rPr>
        <w:t>z</w:t>
      </w:r>
      <w:r w:rsidRPr="00DE45A7">
        <w:rPr>
          <w:rFonts w:ascii="Arial" w:hAnsi="Arial" w:cs="Arial"/>
          <w:sz w:val="22"/>
          <w:szCs w:val="22"/>
        </w:rPr>
        <w:t>kou m</w:t>
      </w:r>
      <w:r w:rsidRPr="00DE45A7">
        <w:rPr>
          <w:rFonts w:ascii="Arial" w:hAnsi="Arial" w:cs="Arial"/>
          <w:spacing w:val="-1"/>
          <w:sz w:val="22"/>
          <w:szCs w:val="22"/>
        </w:rPr>
        <w:t>a</w:t>
      </w:r>
      <w:r w:rsidRPr="00DE45A7">
        <w:rPr>
          <w:rFonts w:ascii="Arial" w:hAnsi="Arial" w:cs="Arial"/>
          <w:sz w:val="22"/>
          <w:szCs w:val="22"/>
        </w:rPr>
        <w:t>l</w:t>
      </w:r>
      <w:r w:rsidRPr="00DE45A7">
        <w:rPr>
          <w:rFonts w:ascii="Arial" w:hAnsi="Arial" w:cs="Arial"/>
          <w:spacing w:val="-1"/>
          <w:sz w:val="22"/>
          <w:szCs w:val="22"/>
        </w:rPr>
        <w:t>é</w:t>
      </w:r>
      <w:r w:rsidRPr="00DE45A7">
        <w:rPr>
          <w:rFonts w:ascii="Arial" w:hAnsi="Arial" w:cs="Arial"/>
          <w:sz w:val="22"/>
          <w:szCs w:val="22"/>
        </w:rPr>
        <w:t xml:space="preserve">ho </w:t>
      </w:r>
      <w:r w:rsidRPr="00DE45A7">
        <w:rPr>
          <w:rFonts w:ascii="Arial" w:hAnsi="Arial" w:cs="Arial"/>
          <w:spacing w:val="-1"/>
          <w:sz w:val="22"/>
          <w:szCs w:val="22"/>
        </w:rPr>
        <w:t>r</w:t>
      </w:r>
      <w:r w:rsidRPr="00DE45A7">
        <w:rPr>
          <w:rFonts w:ascii="Arial" w:hAnsi="Arial" w:cs="Arial"/>
          <w:sz w:val="22"/>
          <w:szCs w:val="22"/>
        </w:rPr>
        <w:t>o</w:t>
      </w:r>
      <w:r w:rsidRPr="00DE45A7">
        <w:rPr>
          <w:rFonts w:ascii="Arial" w:hAnsi="Arial" w:cs="Arial"/>
          <w:spacing w:val="1"/>
          <w:sz w:val="22"/>
          <w:szCs w:val="22"/>
        </w:rPr>
        <w:t>z</w:t>
      </w:r>
      <w:r w:rsidRPr="00DE45A7">
        <w:rPr>
          <w:rFonts w:ascii="Arial" w:hAnsi="Arial" w:cs="Arial"/>
          <w:sz w:val="22"/>
          <w:szCs w:val="22"/>
        </w:rPr>
        <w:t>s</w:t>
      </w:r>
      <w:r w:rsidRPr="00DE45A7">
        <w:rPr>
          <w:rFonts w:ascii="Arial" w:hAnsi="Arial" w:cs="Arial"/>
          <w:spacing w:val="-1"/>
          <w:sz w:val="22"/>
          <w:szCs w:val="22"/>
        </w:rPr>
        <w:t>a</w:t>
      </w:r>
      <w:r w:rsidRPr="00DE45A7">
        <w:rPr>
          <w:rFonts w:ascii="Arial" w:hAnsi="Arial" w:cs="Arial"/>
          <w:sz w:val="22"/>
          <w:szCs w:val="22"/>
        </w:rPr>
        <w:t xml:space="preserve">hu dle § 27 </w:t>
      </w:r>
      <w:r>
        <w:rPr>
          <w:rFonts w:ascii="Arial" w:hAnsi="Arial" w:cs="Arial"/>
          <w:sz w:val="22"/>
          <w:szCs w:val="22"/>
        </w:rPr>
        <w:t xml:space="preserve">zákona </w:t>
      </w:r>
      <w:r w:rsidRPr="00DE45A7">
        <w:rPr>
          <w:rFonts w:ascii="Arial" w:hAnsi="Arial" w:cs="Arial"/>
          <w:spacing w:val="-1"/>
          <w:sz w:val="22"/>
          <w:szCs w:val="22"/>
        </w:rPr>
        <w:t>č</w:t>
      </w:r>
      <w:r w:rsidRPr="00DE45A7">
        <w:rPr>
          <w:rFonts w:ascii="Arial" w:hAnsi="Arial" w:cs="Arial"/>
          <w:sz w:val="22"/>
          <w:szCs w:val="22"/>
        </w:rPr>
        <w:t xml:space="preserve">. 134/2016 </w:t>
      </w:r>
      <w:r w:rsidRPr="00DE45A7">
        <w:rPr>
          <w:rFonts w:ascii="Arial" w:hAnsi="Arial" w:cs="Arial"/>
          <w:spacing w:val="1"/>
          <w:sz w:val="22"/>
          <w:szCs w:val="22"/>
        </w:rPr>
        <w:t>S</w:t>
      </w:r>
      <w:r w:rsidRPr="00DE45A7">
        <w:rPr>
          <w:rFonts w:ascii="Arial" w:hAnsi="Arial" w:cs="Arial"/>
          <w:sz w:val="22"/>
          <w:szCs w:val="22"/>
        </w:rPr>
        <w:t>b., o zadávání v</w:t>
      </w:r>
      <w:r w:rsidRPr="00DE45A7">
        <w:rPr>
          <w:rFonts w:ascii="Arial" w:hAnsi="Arial" w:cs="Arial"/>
          <w:spacing w:val="-1"/>
          <w:sz w:val="22"/>
          <w:szCs w:val="22"/>
        </w:rPr>
        <w:t>eře</w:t>
      </w:r>
      <w:r w:rsidRPr="00DE45A7">
        <w:rPr>
          <w:rFonts w:ascii="Arial" w:hAnsi="Arial" w:cs="Arial"/>
          <w:sz w:val="22"/>
          <w:szCs w:val="22"/>
        </w:rPr>
        <w:t>j</w:t>
      </w:r>
      <w:r w:rsidRPr="00DE45A7">
        <w:rPr>
          <w:rFonts w:ascii="Arial" w:hAnsi="Arial" w:cs="Arial"/>
          <w:spacing w:val="2"/>
          <w:sz w:val="22"/>
          <w:szCs w:val="22"/>
        </w:rPr>
        <w:t>n</w:t>
      </w:r>
      <w:r w:rsidRPr="00DE45A7">
        <w:rPr>
          <w:rFonts w:ascii="Arial" w:hAnsi="Arial" w:cs="Arial"/>
          <w:spacing w:val="-5"/>
          <w:sz w:val="22"/>
          <w:szCs w:val="22"/>
        </w:rPr>
        <w:t>ý</w:t>
      </w:r>
      <w:r w:rsidRPr="00DE45A7">
        <w:rPr>
          <w:rFonts w:ascii="Arial" w:hAnsi="Arial" w:cs="Arial"/>
          <w:spacing w:val="1"/>
          <w:sz w:val="22"/>
          <w:szCs w:val="22"/>
        </w:rPr>
        <w:t>c</w:t>
      </w:r>
      <w:r w:rsidRPr="00DE45A7">
        <w:rPr>
          <w:rFonts w:ascii="Arial" w:hAnsi="Arial" w:cs="Arial"/>
          <w:sz w:val="22"/>
          <w:szCs w:val="22"/>
        </w:rPr>
        <w:t xml:space="preserve">h </w:t>
      </w:r>
      <w:r w:rsidRPr="00DE45A7">
        <w:rPr>
          <w:rFonts w:ascii="Arial" w:hAnsi="Arial" w:cs="Arial"/>
          <w:spacing w:val="1"/>
          <w:sz w:val="22"/>
          <w:szCs w:val="22"/>
        </w:rPr>
        <w:t>z</w:t>
      </w:r>
      <w:r w:rsidRPr="00DE45A7">
        <w:rPr>
          <w:rFonts w:ascii="Arial" w:hAnsi="Arial" w:cs="Arial"/>
          <w:spacing w:val="-1"/>
          <w:sz w:val="22"/>
          <w:szCs w:val="22"/>
        </w:rPr>
        <w:t>a</w:t>
      </w:r>
      <w:r w:rsidRPr="00DE45A7">
        <w:rPr>
          <w:rFonts w:ascii="Arial" w:hAnsi="Arial" w:cs="Arial"/>
          <w:spacing w:val="2"/>
          <w:sz w:val="22"/>
          <w:szCs w:val="22"/>
        </w:rPr>
        <w:t>k</w:t>
      </w:r>
      <w:r w:rsidRPr="00DE45A7">
        <w:rPr>
          <w:rFonts w:ascii="Arial" w:hAnsi="Arial" w:cs="Arial"/>
          <w:spacing w:val="-1"/>
          <w:sz w:val="22"/>
          <w:szCs w:val="22"/>
        </w:rPr>
        <w:t>á</w:t>
      </w:r>
      <w:r w:rsidRPr="00DE45A7">
        <w:rPr>
          <w:rFonts w:ascii="Arial" w:hAnsi="Arial" w:cs="Arial"/>
          <w:spacing w:val="1"/>
          <w:sz w:val="22"/>
          <w:szCs w:val="22"/>
        </w:rPr>
        <w:t>ze</w:t>
      </w:r>
      <w:r w:rsidRPr="00DE45A7">
        <w:rPr>
          <w:rFonts w:ascii="Arial" w:hAnsi="Arial" w:cs="Arial"/>
          <w:sz w:val="22"/>
          <w:szCs w:val="22"/>
        </w:rPr>
        <w:t>k, ve</w:t>
      </w:r>
      <w:r>
        <w:rPr>
          <w:rFonts w:ascii="Arial" w:hAnsi="Arial" w:cs="Arial"/>
          <w:sz w:val="22"/>
          <w:szCs w:val="22"/>
        </w:rPr>
        <w:t> </w:t>
      </w:r>
      <w:r w:rsidRPr="00DE45A7">
        <w:rPr>
          <w:rFonts w:ascii="Arial" w:hAnsi="Arial" w:cs="Arial"/>
          <w:spacing w:val="1"/>
          <w:sz w:val="22"/>
          <w:szCs w:val="22"/>
        </w:rPr>
        <w:t>z</w:t>
      </w:r>
      <w:r w:rsidRPr="00DE45A7">
        <w:rPr>
          <w:rFonts w:ascii="Arial" w:hAnsi="Arial" w:cs="Arial"/>
          <w:sz w:val="22"/>
          <w:szCs w:val="22"/>
        </w:rPr>
        <w:t>n</w:t>
      </w:r>
      <w:r w:rsidRPr="00DE45A7">
        <w:rPr>
          <w:rFonts w:ascii="Arial" w:hAnsi="Arial" w:cs="Arial"/>
          <w:spacing w:val="-1"/>
          <w:sz w:val="22"/>
          <w:szCs w:val="22"/>
        </w:rPr>
        <w:t>ě</w:t>
      </w:r>
      <w:r w:rsidRPr="00DE45A7">
        <w:rPr>
          <w:rFonts w:ascii="Arial" w:hAnsi="Arial" w:cs="Arial"/>
          <w:sz w:val="22"/>
          <w:szCs w:val="22"/>
        </w:rPr>
        <w:t>ní po</w:t>
      </w:r>
      <w:r w:rsidRPr="00DE45A7">
        <w:rPr>
          <w:rFonts w:ascii="Arial" w:hAnsi="Arial" w:cs="Arial"/>
          <w:spacing w:val="1"/>
          <w:sz w:val="22"/>
          <w:szCs w:val="22"/>
        </w:rPr>
        <w:t>z</w:t>
      </w:r>
      <w:r w:rsidRPr="00DE45A7">
        <w:rPr>
          <w:rFonts w:ascii="Arial" w:hAnsi="Arial" w:cs="Arial"/>
          <w:sz w:val="22"/>
          <w:szCs w:val="22"/>
        </w:rPr>
        <w:t>d</w:t>
      </w:r>
      <w:r w:rsidRPr="00DE45A7">
        <w:rPr>
          <w:rFonts w:ascii="Arial" w:hAnsi="Arial" w:cs="Arial"/>
          <w:spacing w:val="-1"/>
          <w:sz w:val="22"/>
          <w:szCs w:val="22"/>
        </w:rPr>
        <w:t>ě</w:t>
      </w:r>
      <w:r w:rsidRPr="00DE45A7">
        <w:rPr>
          <w:rFonts w:ascii="Arial" w:hAnsi="Arial" w:cs="Arial"/>
          <w:sz w:val="22"/>
          <w:szCs w:val="22"/>
        </w:rPr>
        <w:t>jší</w:t>
      </w:r>
      <w:r w:rsidRPr="00DE45A7">
        <w:rPr>
          <w:rFonts w:ascii="Arial" w:hAnsi="Arial" w:cs="Arial"/>
          <w:spacing w:val="-1"/>
          <w:sz w:val="22"/>
          <w:szCs w:val="22"/>
        </w:rPr>
        <w:t>c</w:t>
      </w:r>
      <w:r w:rsidRPr="00DE45A7">
        <w:rPr>
          <w:rFonts w:ascii="Arial" w:hAnsi="Arial" w:cs="Arial"/>
          <w:sz w:val="22"/>
          <w:szCs w:val="22"/>
        </w:rPr>
        <w:t>h p</w:t>
      </w:r>
      <w:r w:rsidRPr="00DE45A7">
        <w:rPr>
          <w:rFonts w:ascii="Arial" w:hAnsi="Arial" w:cs="Arial"/>
          <w:spacing w:val="-1"/>
          <w:sz w:val="22"/>
          <w:szCs w:val="22"/>
        </w:rPr>
        <w:t>ře</w:t>
      </w:r>
      <w:r>
        <w:rPr>
          <w:rFonts w:ascii="Arial" w:hAnsi="Arial" w:cs="Arial"/>
          <w:sz w:val="22"/>
          <w:szCs w:val="22"/>
        </w:rPr>
        <w:t>dpisů (dále jen „ZZVZ“).</w:t>
      </w:r>
    </w:p>
    <w:p w14:paraId="07A13BE5" w14:textId="77777777" w:rsidR="00AA02FD" w:rsidRDefault="00AA02FD" w:rsidP="00FA0C71">
      <w:pPr>
        <w:jc w:val="left"/>
        <w:rPr>
          <w:rFonts w:ascii="Arial" w:hAnsi="Arial" w:cs="Arial"/>
          <w:sz w:val="22"/>
          <w:szCs w:val="22"/>
        </w:rPr>
      </w:pPr>
    </w:p>
    <w:p w14:paraId="7A53F0F1" w14:textId="77777777" w:rsidR="008978B1" w:rsidRPr="008978B1" w:rsidRDefault="008978B1" w:rsidP="005C555B">
      <w:pPr>
        <w:ind w:left="360"/>
        <w:rPr>
          <w:rFonts w:ascii="Arial" w:eastAsia="Calibri" w:hAnsi="Arial" w:cs="Arial"/>
          <w:b/>
          <w:sz w:val="22"/>
          <w:szCs w:val="22"/>
        </w:rPr>
      </w:pPr>
    </w:p>
    <w:p w14:paraId="014F3F5F"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Předmět a účel smlouvy</w:t>
      </w:r>
    </w:p>
    <w:p w14:paraId="583ECFB1" w14:textId="77777777" w:rsidR="008978B1" w:rsidRPr="00DD5C81" w:rsidRDefault="005C555B" w:rsidP="00811CBA">
      <w:pPr>
        <w:numPr>
          <w:ilvl w:val="0"/>
          <w:numId w:val="48"/>
        </w:numPr>
        <w:spacing w:after="120"/>
        <w:ind w:right="96"/>
        <w:rPr>
          <w:rFonts w:ascii="Arial" w:eastAsia="Calibri" w:hAnsi="Arial" w:cs="Arial"/>
          <w:sz w:val="22"/>
          <w:szCs w:val="22"/>
        </w:rPr>
      </w:pPr>
      <w:r w:rsidRPr="000C194D">
        <w:rPr>
          <w:rFonts w:ascii="Arial" w:hAnsi="Arial" w:cs="Arial"/>
          <w:sz w:val="22"/>
          <w:szCs w:val="22"/>
        </w:rPr>
        <w:t>Obj</w:t>
      </w:r>
      <w:r w:rsidRPr="000C194D">
        <w:rPr>
          <w:rFonts w:ascii="Arial" w:hAnsi="Arial" w:cs="Arial"/>
          <w:spacing w:val="-1"/>
          <w:sz w:val="22"/>
          <w:szCs w:val="22"/>
        </w:rPr>
        <w:t>e</w:t>
      </w:r>
      <w:r w:rsidRPr="000C194D">
        <w:rPr>
          <w:rFonts w:ascii="Arial" w:hAnsi="Arial" w:cs="Arial"/>
          <w:sz w:val="22"/>
          <w:szCs w:val="22"/>
        </w:rPr>
        <w:t>dn</w:t>
      </w:r>
      <w:r w:rsidRPr="000C194D">
        <w:rPr>
          <w:rFonts w:ascii="Arial" w:hAnsi="Arial" w:cs="Arial"/>
          <w:spacing w:val="-1"/>
          <w:sz w:val="22"/>
          <w:szCs w:val="22"/>
        </w:rPr>
        <w:t>a</w:t>
      </w:r>
      <w:r w:rsidRPr="000C194D">
        <w:rPr>
          <w:rFonts w:ascii="Arial" w:hAnsi="Arial" w:cs="Arial"/>
          <w:sz w:val="22"/>
          <w:szCs w:val="22"/>
        </w:rPr>
        <w:t>t</w:t>
      </w:r>
      <w:r w:rsidRPr="000C194D">
        <w:rPr>
          <w:rFonts w:ascii="Arial" w:hAnsi="Arial" w:cs="Arial"/>
          <w:spacing w:val="-1"/>
          <w:sz w:val="22"/>
          <w:szCs w:val="22"/>
        </w:rPr>
        <w:t>e</w:t>
      </w:r>
      <w:r w:rsidRPr="000C194D">
        <w:rPr>
          <w:rFonts w:ascii="Arial" w:hAnsi="Arial" w:cs="Arial"/>
          <w:sz w:val="22"/>
          <w:szCs w:val="22"/>
        </w:rPr>
        <w:t>l je příslušný hospo</w:t>
      </w:r>
      <w:r w:rsidRPr="000C194D">
        <w:rPr>
          <w:rFonts w:ascii="Arial" w:hAnsi="Arial" w:cs="Arial"/>
          <w:spacing w:val="2"/>
          <w:sz w:val="22"/>
          <w:szCs w:val="22"/>
        </w:rPr>
        <w:t>d</w:t>
      </w:r>
      <w:r w:rsidRPr="000C194D">
        <w:rPr>
          <w:rFonts w:ascii="Arial" w:hAnsi="Arial" w:cs="Arial"/>
          <w:spacing w:val="-1"/>
          <w:sz w:val="22"/>
          <w:szCs w:val="22"/>
        </w:rPr>
        <w:t>ařit s</w:t>
      </w:r>
      <w:r w:rsidRPr="000C194D">
        <w:rPr>
          <w:rFonts w:ascii="Arial" w:hAnsi="Arial" w:cs="Arial"/>
          <w:sz w:val="22"/>
          <w:szCs w:val="22"/>
        </w:rPr>
        <w:t xml:space="preserve"> m</w:t>
      </w:r>
      <w:r w:rsidRPr="000C194D">
        <w:rPr>
          <w:rFonts w:ascii="Arial" w:hAnsi="Arial" w:cs="Arial"/>
          <w:spacing w:val="-1"/>
          <w:sz w:val="22"/>
          <w:szCs w:val="22"/>
        </w:rPr>
        <w:t>a</w:t>
      </w:r>
      <w:r w:rsidRPr="000C194D">
        <w:rPr>
          <w:rFonts w:ascii="Arial" w:hAnsi="Arial" w:cs="Arial"/>
          <w:sz w:val="22"/>
          <w:szCs w:val="22"/>
        </w:rPr>
        <w:t>j</w:t>
      </w:r>
      <w:r w:rsidRPr="000C194D">
        <w:rPr>
          <w:rFonts w:ascii="Arial" w:hAnsi="Arial" w:cs="Arial"/>
          <w:spacing w:val="-1"/>
          <w:sz w:val="22"/>
          <w:szCs w:val="22"/>
        </w:rPr>
        <w:t>e</w:t>
      </w:r>
      <w:r w:rsidRPr="000C194D">
        <w:rPr>
          <w:rFonts w:ascii="Arial" w:hAnsi="Arial" w:cs="Arial"/>
          <w:sz w:val="22"/>
          <w:szCs w:val="22"/>
        </w:rPr>
        <w:t xml:space="preserve">tkem </w:t>
      </w:r>
      <w:r w:rsidRPr="000C194D">
        <w:rPr>
          <w:rFonts w:ascii="Arial" w:hAnsi="Arial" w:cs="Arial"/>
          <w:spacing w:val="1"/>
          <w:sz w:val="22"/>
          <w:szCs w:val="22"/>
        </w:rPr>
        <w:t>Č</w:t>
      </w:r>
      <w:r w:rsidRPr="000C194D">
        <w:rPr>
          <w:rFonts w:ascii="Arial" w:hAnsi="Arial" w:cs="Arial"/>
          <w:spacing w:val="-1"/>
          <w:sz w:val="22"/>
          <w:szCs w:val="22"/>
        </w:rPr>
        <w:t>e</w:t>
      </w:r>
      <w:r w:rsidRPr="000C194D">
        <w:rPr>
          <w:rFonts w:ascii="Arial" w:hAnsi="Arial" w:cs="Arial"/>
          <w:sz w:val="22"/>
          <w:szCs w:val="22"/>
        </w:rPr>
        <w:t>s</w:t>
      </w:r>
      <w:r w:rsidRPr="000C194D">
        <w:rPr>
          <w:rFonts w:ascii="Arial" w:hAnsi="Arial" w:cs="Arial"/>
          <w:spacing w:val="2"/>
          <w:sz w:val="22"/>
          <w:szCs w:val="22"/>
        </w:rPr>
        <w:t>k</w:t>
      </w:r>
      <w:r w:rsidRPr="000C194D">
        <w:rPr>
          <w:rFonts w:ascii="Arial" w:hAnsi="Arial" w:cs="Arial"/>
          <w:sz w:val="22"/>
          <w:szCs w:val="22"/>
        </w:rPr>
        <w:t xml:space="preserve">é </w:t>
      </w:r>
      <w:r w:rsidRPr="000C194D">
        <w:rPr>
          <w:rFonts w:ascii="Arial" w:hAnsi="Arial" w:cs="Arial"/>
          <w:spacing w:val="-1"/>
          <w:sz w:val="22"/>
          <w:szCs w:val="22"/>
        </w:rPr>
        <w:t>re</w:t>
      </w:r>
      <w:r w:rsidRPr="000C194D">
        <w:rPr>
          <w:rFonts w:ascii="Arial" w:hAnsi="Arial" w:cs="Arial"/>
          <w:sz w:val="22"/>
          <w:szCs w:val="22"/>
        </w:rPr>
        <w:t>p</w:t>
      </w:r>
      <w:r w:rsidRPr="000C194D">
        <w:rPr>
          <w:rFonts w:ascii="Arial" w:hAnsi="Arial" w:cs="Arial"/>
          <w:spacing w:val="2"/>
          <w:sz w:val="22"/>
          <w:szCs w:val="22"/>
        </w:rPr>
        <w:t>u</w:t>
      </w:r>
      <w:r w:rsidRPr="000C194D">
        <w:rPr>
          <w:rFonts w:ascii="Arial" w:hAnsi="Arial" w:cs="Arial"/>
          <w:sz w:val="22"/>
          <w:szCs w:val="22"/>
        </w:rPr>
        <w:t>bli</w:t>
      </w:r>
      <w:r w:rsidRPr="000C194D">
        <w:rPr>
          <w:rFonts w:ascii="Arial" w:hAnsi="Arial" w:cs="Arial"/>
          <w:spacing w:val="2"/>
          <w:sz w:val="22"/>
          <w:szCs w:val="22"/>
        </w:rPr>
        <w:t>k</w:t>
      </w:r>
      <w:r w:rsidRPr="000C194D">
        <w:rPr>
          <w:rFonts w:ascii="Arial" w:hAnsi="Arial" w:cs="Arial"/>
          <w:spacing w:val="-5"/>
          <w:sz w:val="22"/>
          <w:szCs w:val="22"/>
        </w:rPr>
        <w:t>y</w:t>
      </w:r>
      <w:r w:rsidRPr="000C194D">
        <w:rPr>
          <w:rFonts w:ascii="Arial" w:hAnsi="Arial" w:cs="Arial"/>
          <w:sz w:val="22"/>
          <w:szCs w:val="22"/>
        </w:rPr>
        <w:t>, obj</w:t>
      </w:r>
      <w:r w:rsidRPr="000C194D">
        <w:rPr>
          <w:rFonts w:ascii="Arial" w:hAnsi="Arial" w:cs="Arial"/>
          <w:spacing w:val="-1"/>
          <w:sz w:val="22"/>
          <w:szCs w:val="22"/>
        </w:rPr>
        <w:t>e</w:t>
      </w:r>
      <w:r w:rsidRPr="000C194D">
        <w:rPr>
          <w:rFonts w:ascii="Arial" w:hAnsi="Arial" w:cs="Arial"/>
          <w:sz w:val="22"/>
          <w:szCs w:val="22"/>
        </w:rPr>
        <w:t xml:space="preserve">ktem Strakovy akademie, nacházejícím se na adrese nábř. E. Beneše 128/4, Malá Strana, Praha 1 </w:t>
      </w:r>
      <w:r w:rsidRPr="000C194D">
        <w:rPr>
          <w:rFonts w:ascii="Arial" w:hAnsi="Arial" w:cs="Arial"/>
          <w:spacing w:val="-1"/>
          <w:sz w:val="22"/>
          <w:szCs w:val="22"/>
        </w:rPr>
        <w:t>(</w:t>
      </w:r>
      <w:r w:rsidRPr="000C194D">
        <w:rPr>
          <w:rFonts w:ascii="Arial" w:hAnsi="Arial" w:cs="Arial"/>
          <w:sz w:val="22"/>
          <w:szCs w:val="22"/>
        </w:rPr>
        <w:t>d</w:t>
      </w:r>
      <w:r w:rsidRPr="000C194D">
        <w:rPr>
          <w:rFonts w:ascii="Arial" w:hAnsi="Arial" w:cs="Arial"/>
          <w:spacing w:val="-1"/>
          <w:sz w:val="22"/>
          <w:szCs w:val="22"/>
        </w:rPr>
        <w:t>á</w:t>
      </w:r>
      <w:r w:rsidRPr="000C194D">
        <w:rPr>
          <w:rFonts w:ascii="Arial" w:hAnsi="Arial" w:cs="Arial"/>
          <w:spacing w:val="3"/>
          <w:sz w:val="22"/>
          <w:szCs w:val="22"/>
        </w:rPr>
        <w:t>l</w:t>
      </w:r>
      <w:r w:rsidRPr="000C194D">
        <w:rPr>
          <w:rFonts w:ascii="Arial" w:hAnsi="Arial" w:cs="Arial"/>
          <w:sz w:val="22"/>
          <w:szCs w:val="22"/>
        </w:rPr>
        <w:t>e j</w:t>
      </w:r>
      <w:r w:rsidRPr="000C194D">
        <w:rPr>
          <w:rFonts w:ascii="Arial" w:hAnsi="Arial" w:cs="Arial"/>
          <w:spacing w:val="-1"/>
          <w:sz w:val="22"/>
          <w:szCs w:val="22"/>
        </w:rPr>
        <w:t>e</w:t>
      </w:r>
      <w:r w:rsidRPr="000C194D">
        <w:rPr>
          <w:rFonts w:ascii="Arial" w:hAnsi="Arial" w:cs="Arial"/>
          <w:sz w:val="22"/>
          <w:szCs w:val="22"/>
        </w:rPr>
        <w:t xml:space="preserve">n </w:t>
      </w:r>
      <w:r w:rsidRPr="000C194D">
        <w:rPr>
          <w:rFonts w:ascii="Arial" w:hAnsi="Arial" w:cs="Arial"/>
          <w:spacing w:val="1"/>
          <w:sz w:val="22"/>
          <w:szCs w:val="22"/>
        </w:rPr>
        <w:t>„</w:t>
      </w:r>
      <w:r w:rsidRPr="000C194D">
        <w:rPr>
          <w:rFonts w:ascii="Arial" w:hAnsi="Arial" w:cs="Arial"/>
          <w:sz w:val="22"/>
          <w:szCs w:val="22"/>
        </w:rPr>
        <w:t>obj</w:t>
      </w:r>
      <w:r w:rsidRPr="000C194D">
        <w:rPr>
          <w:rFonts w:ascii="Arial" w:hAnsi="Arial" w:cs="Arial"/>
          <w:spacing w:val="-1"/>
          <w:sz w:val="22"/>
          <w:szCs w:val="22"/>
        </w:rPr>
        <w:t>e</w:t>
      </w:r>
      <w:r w:rsidRPr="000C194D">
        <w:rPr>
          <w:rFonts w:ascii="Arial" w:hAnsi="Arial" w:cs="Arial"/>
          <w:sz w:val="22"/>
          <w:szCs w:val="22"/>
        </w:rPr>
        <w:t>kt</w:t>
      </w:r>
      <w:r w:rsidRPr="000C194D">
        <w:rPr>
          <w:rFonts w:ascii="Arial" w:hAnsi="Arial" w:cs="Arial"/>
          <w:spacing w:val="-1"/>
          <w:sz w:val="22"/>
          <w:szCs w:val="22"/>
        </w:rPr>
        <w:t>“), který je nemovitou kulturní památkou.</w:t>
      </w:r>
    </w:p>
    <w:p w14:paraId="7CB28B45" w14:textId="77777777" w:rsidR="00DD5C81" w:rsidRPr="008978B1" w:rsidRDefault="00DD5C81" w:rsidP="00811CBA">
      <w:pPr>
        <w:numPr>
          <w:ilvl w:val="0"/>
          <w:numId w:val="48"/>
        </w:numPr>
        <w:spacing w:after="120"/>
        <w:ind w:right="96"/>
        <w:rPr>
          <w:rFonts w:ascii="Arial" w:eastAsia="Calibri" w:hAnsi="Arial" w:cs="Arial"/>
          <w:sz w:val="22"/>
          <w:szCs w:val="22"/>
        </w:rPr>
      </w:pPr>
      <w:r w:rsidRPr="000C194D">
        <w:rPr>
          <w:rFonts w:ascii="Arial" w:hAnsi="Arial" w:cs="Arial"/>
          <w:sz w:val="22"/>
          <w:szCs w:val="22"/>
        </w:rPr>
        <w:t xml:space="preserve">Zhotovitel bere výslovně na vědomí, že budova Strakovy akademie je objekt zvláštního významu ve smyslu § 48 zákona č. 273/2008 Sb., o Policii České republiky, ve znění pozdějších předpisů, a </w:t>
      </w:r>
      <w:r w:rsidRPr="000C194D">
        <w:rPr>
          <w:rFonts w:ascii="Arial" w:hAnsi="Arial" w:cs="Arial"/>
          <w:color w:val="000000"/>
          <w:sz w:val="22"/>
          <w:szCs w:val="22"/>
        </w:rPr>
        <w:t>podle usnesení vlády č. 1604 ze dne 16. prosince 2008</w:t>
      </w:r>
      <w:r w:rsidRPr="000C194D">
        <w:rPr>
          <w:rFonts w:ascii="Arial" w:hAnsi="Arial" w:cs="Arial"/>
          <w:sz w:val="22"/>
          <w:szCs w:val="22"/>
        </w:rPr>
        <w:t xml:space="preserve"> a je pod stálou kontrolou Ochranné služby Policie České republiky. Zároveň bere na vědomí, že v budově se nacházejí zabezpečené oblasti, bezpečnostní zóny a další technické prostory podléhající režimovým opatřením dle zákona č. 412/2005 Sb., o ochraně utajovaných informací a o bezpečnostní způsobilosti, ve znění pozdějších předpisů.</w:t>
      </w:r>
    </w:p>
    <w:p w14:paraId="6895D6CB" w14:textId="77777777" w:rsidR="008978B1" w:rsidRDefault="008978B1" w:rsidP="00811CBA">
      <w:pPr>
        <w:numPr>
          <w:ilvl w:val="0"/>
          <w:numId w:val="48"/>
        </w:numPr>
        <w:spacing w:after="120"/>
        <w:ind w:right="96"/>
        <w:rPr>
          <w:rFonts w:ascii="Arial" w:hAnsi="Arial" w:cs="Arial"/>
          <w:sz w:val="22"/>
          <w:szCs w:val="22"/>
        </w:rPr>
      </w:pPr>
      <w:r w:rsidRPr="008978B1">
        <w:rPr>
          <w:rFonts w:ascii="Arial" w:hAnsi="Arial" w:cs="Arial"/>
          <w:spacing w:val="1"/>
          <w:sz w:val="22"/>
          <w:szCs w:val="22"/>
        </w:rPr>
        <w:t>P</w:t>
      </w:r>
      <w:r w:rsidRPr="008978B1">
        <w:rPr>
          <w:rFonts w:ascii="Arial" w:hAnsi="Arial" w:cs="Arial"/>
          <w:spacing w:val="-1"/>
          <w:sz w:val="22"/>
          <w:szCs w:val="22"/>
        </w:rPr>
        <w:t>ře</w:t>
      </w:r>
      <w:r w:rsidRPr="008978B1">
        <w:rPr>
          <w:rFonts w:ascii="Arial" w:hAnsi="Arial" w:cs="Arial"/>
          <w:sz w:val="22"/>
          <w:szCs w:val="22"/>
        </w:rPr>
        <w:t>dm</w:t>
      </w:r>
      <w:r w:rsidRPr="008978B1">
        <w:rPr>
          <w:rFonts w:ascii="Arial" w:hAnsi="Arial" w:cs="Arial"/>
          <w:spacing w:val="-1"/>
          <w:sz w:val="22"/>
          <w:szCs w:val="22"/>
        </w:rPr>
        <w:t>ě</w:t>
      </w:r>
      <w:r w:rsidRPr="008978B1">
        <w:rPr>
          <w:rFonts w:ascii="Arial" w:hAnsi="Arial" w:cs="Arial"/>
          <w:sz w:val="22"/>
          <w:szCs w:val="22"/>
        </w:rPr>
        <w:t>t</w:t>
      </w:r>
      <w:r w:rsidRPr="008978B1">
        <w:rPr>
          <w:rFonts w:ascii="Arial" w:hAnsi="Arial" w:cs="Arial"/>
          <w:spacing w:val="-1"/>
          <w:sz w:val="22"/>
          <w:szCs w:val="22"/>
        </w:rPr>
        <w:t>e</w:t>
      </w:r>
      <w:r w:rsidRPr="008978B1">
        <w:rPr>
          <w:rFonts w:ascii="Arial" w:hAnsi="Arial" w:cs="Arial"/>
          <w:sz w:val="22"/>
          <w:szCs w:val="22"/>
        </w:rPr>
        <w:t>m t</w:t>
      </w:r>
      <w:r w:rsidRPr="008978B1">
        <w:rPr>
          <w:rFonts w:ascii="Arial" w:hAnsi="Arial" w:cs="Arial"/>
          <w:spacing w:val="-1"/>
          <w:sz w:val="22"/>
          <w:szCs w:val="22"/>
        </w:rPr>
        <w:t>é</w:t>
      </w:r>
      <w:r w:rsidRPr="008978B1">
        <w:rPr>
          <w:rFonts w:ascii="Arial" w:hAnsi="Arial" w:cs="Arial"/>
          <w:sz w:val="22"/>
          <w:szCs w:val="22"/>
        </w:rPr>
        <w:t>to smlou</w:t>
      </w:r>
      <w:r w:rsidRPr="008978B1">
        <w:rPr>
          <w:rFonts w:ascii="Arial" w:hAnsi="Arial" w:cs="Arial"/>
          <w:spacing w:val="2"/>
          <w:sz w:val="22"/>
          <w:szCs w:val="22"/>
        </w:rPr>
        <w:t>v</w:t>
      </w:r>
      <w:r w:rsidRPr="008978B1">
        <w:rPr>
          <w:rFonts w:ascii="Arial" w:hAnsi="Arial" w:cs="Arial"/>
          <w:sz w:val="22"/>
          <w:szCs w:val="22"/>
        </w:rPr>
        <w:t xml:space="preserve">y je </w:t>
      </w:r>
      <w:r w:rsidRPr="008978B1">
        <w:rPr>
          <w:rFonts w:ascii="Arial" w:hAnsi="Arial" w:cs="Arial"/>
          <w:spacing w:val="1"/>
          <w:sz w:val="22"/>
          <w:szCs w:val="22"/>
        </w:rPr>
        <w:t>z</w:t>
      </w:r>
      <w:r w:rsidRPr="008978B1">
        <w:rPr>
          <w:rFonts w:ascii="Arial" w:hAnsi="Arial" w:cs="Arial"/>
          <w:spacing w:val="-1"/>
          <w:sz w:val="22"/>
          <w:szCs w:val="22"/>
        </w:rPr>
        <w:t>á</w:t>
      </w:r>
      <w:r w:rsidRPr="008978B1">
        <w:rPr>
          <w:rFonts w:ascii="Arial" w:hAnsi="Arial" w:cs="Arial"/>
          <w:sz w:val="22"/>
          <w:szCs w:val="22"/>
        </w:rPr>
        <w:t>v</w:t>
      </w:r>
      <w:r w:rsidRPr="008978B1">
        <w:rPr>
          <w:rFonts w:ascii="Arial" w:hAnsi="Arial" w:cs="Arial"/>
          <w:spacing w:val="-1"/>
          <w:sz w:val="22"/>
          <w:szCs w:val="22"/>
        </w:rPr>
        <w:t>a</w:t>
      </w:r>
      <w:r w:rsidRPr="008978B1">
        <w:rPr>
          <w:rFonts w:ascii="Arial" w:hAnsi="Arial" w:cs="Arial"/>
          <w:spacing w:val="1"/>
          <w:sz w:val="22"/>
          <w:szCs w:val="22"/>
        </w:rPr>
        <w:t>z</w:t>
      </w:r>
      <w:r w:rsidRPr="008978B1">
        <w:rPr>
          <w:rFonts w:ascii="Arial" w:hAnsi="Arial" w:cs="Arial"/>
          <w:spacing w:val="-1"/>
          <w:sz w:val="22"/>
          <w:szCs w:val="22"/>
        </w:rPr>
        <w:t>e</w:t>
      </w:r>
      <w:r w:rsidRPr="008978B1">
        <w:rPr>
          <w:rFonts w:ascii="Arial" w:hAnsi="Arial" w:cs="Arial"/>
          <w:sz w:val="22"/>
          <w:szCs w:val="22"/>
        </w:rPr>
        <w:t xml:space="preserve">k </w:t>
      </w:r>
      <w:r w:rsidRPr="008978B1">
        <w:rPr>
          <w:rFonts w:ascii="Arial" w:hAnsi="Arial" w:cs="Arial"/>
          <w:spacing w:val="1"/>
          <w:sz w:val="22"/>
          <w:szCs w:val="22"/>
        </w:rPr>
        <w:t>z</w:t>
      </w:r>
      <w:r w:rsidRPr="008978B1">
        <w:rPr>
          <w:rFonts w:ascii="Arial" w:hAnsi="Arial" w:cs="Arial"/>
          <w:sz w:val="22"/>
          <w:szCs w:val="22"/>
        </w:rPr>
        <w:t>h</w:t>
      </w:r>
      <w:r w:rsidRPr="008978B1">
        <w:rPr>
          <w:rFonts w:ascii="Arial" w:hAnsi="Arial" w:cs="Arial"/>
          <w:spacing w:val="-2"/>
          <w:sz w:val="22"/>
          <w:szCs w:val="22"/>
        </w:rPr>
        <w:t>o</w:t>
      </w:r>
      <w:r w:rsidRPr="008978B1">
        <w:rPr>
          <w:rFonts w:ascii="Arial" w:hAnsi="Arial" w:cs="Arial"/>
          <w:sz w:val="22"/>
          <w:szCs w:val="22"/>
        </w:rPr>
        <w:t>tovit</w:t>
      </w:r>
      <w:r w:rsidRPr="008978B1">
        <w:rPr>
          <w:rFonts w:ascii="Arial" w:hAnsi="Arial" w:cs="Arial"/>
          <w:spacing w:val="-1"/>
          <w:sz w:val="22"/>
          <w:szCs w:val="22"/>
        </w:rPr>
        <w:t>e</w:t>
      </w:r>
      <w:r w:rsidRPr="008978B1">
        <w:rPr>
          <w:rFonts w:ascii="Arial" w:hAnsi="Arial" w:cs="Arial"/>
          <w:sz w:val="22"/>
          <w:szCs w:val="22"/>
        </w:rPr>
        <w:t xml:space="preserve">le </w:t>
      </w:r>
      <w:r w:rsidRPr="008978B1">
        <w:rPr>
          <w:rFonts w:ascii="Arial" w:hAnsi="Arial" w:cs="Arial"/>
          <w:spacing w:val="-2"/>
          <w:sz w:val="22"/>
          <w:szCs w:val="22"/>
        </w:rPr>
        <w:t>p</w:t>
      </w:r>
      <w:r w:rsidRPr="008978B1">
        <w:rPr>
          <w:rFonts w:ascii="Arial" w:hAnsi="Arial" w:cs="Arial"/>
          <w:spacing w:val="-1"/>
          <w:sz w:val="22"/>
          <w:szCs w:val="22"/>
        </w:rPr>
        <w:t>r</w:t>
      </w:r>
      <w:r w:rsidRPr="008978B1">
        <w:rPr>
          <w:rFonts w:ascii="Arial" w:hAnsi="Arial" w:cs="Arial"/>
          <w:sz w:val="22"/>
          <w:szCs w:val="22"/>
        </w:rPr>
        <w:t>ov</w:t>
      </w:r>
      <w:r w:rsidRPr="008978B1">
        <w:rPr>
          <w:rFonts w:ascii="Arial" w:hAnsi="Arial" w:cs="Arial"/>
          <w:spacing w:val="-1"/>
          <w:sz w:val="22"/>
          <w:szCs w:val="22"/>
        </w:rPr>
        <w:t>é</w:t>
      </w:r>
      <w:r w:rsidRPr="008978B1">
        <w:rPr>
          <w:rFonts w:ascii="Arial" w:hAnsi="Arial" w:cs="Arial"/>
          <w:sz w:val="22"/>
          <w:szCs w:val="22"/>
        </w:rPr>
        <w:t>st na svůj n</w:t>
      </w:r>
      <w:r w:rsidRPr="008978B1">
        <w:rPr>
          <w:rFonts w:ascii="Arial" w:hAnsi="Arial" w:cs="Arial"/>
          <w:spacing w:val="-1"/>
          <w:sz w:val="22"/>
          <w:szCs w:val="22"/>
        </w:rPr>
        <w:t>á</w:t>
      </w:r>
      <w:r w:rsidRPr="008978B1">
        <w:rPr>
          <w:rFonts w:ascii="Arial" w:hAnsi="Arial" w:cs="Arial"/>
          <w:sz w:val="22"/>
          <w:szCs w:val="22"/>
        </w:rPr>
        <w:t>kl</w:t>
      </w:r>
      <w:r w:rsidRPr="008978B1">
        <w:rPr>
          <w:rFonts w:ascii="Arial" w:hAnsi="Arial" w:cs="Arial"/>
          <w:spacing w:val="-1"/>
          <w:sz w:val="22"/>
          <w:szCs w:val="22"/>
        </w:rPr>
        <w:t>a</w:t>
      </w:r>
      <w:r w:rsidRPr="008978B1">
        <w:rPr>
          <w:rFonts w:ascii="Arial" w:hAnsi="Arial" w:cs="Arial"/>
          <w:sz w:val="22"/>
          <w:szCs w:val="22"/>
        </w:rPr>
        <w:t>d a n</w:t>
      </w:r>
      <w:r w:rsidRPr="008978B1">
        <w:rPr>
          <w:rFonts w:ascii="Arial" w:hAnsi="Arial" w:cs="Arial"/>
          <w:spacing w:val="-1"/>
          <w:sz w:val="22"/>
          <w:szCs w:val="22"/>
        </w:rPr>
        <w:t>e</w:t>
      </w:r>
      <w:r w:rsidRPr="008978B1">
        <w:rPr>
          <w:rFonts w:ascii="Arial" w:hAnsi="Arial" w:cs="Arial"/>
          <w:sz w:val="22"/>
          <w:szCs w:val="22"/>
        </w:rPr>
        <w:t>b</w:t>
      </w:r>
      <w:r w:rsidRPr="008978B1">
        <w:rPr>
          <w:rFonts w:ascii="Arial" w:hAnsi="Arial" w:cs="Arial"/>
          <w:spacing w:val="-1"/>
          <w:sz w:val="22"/>
          <w:szCs w:val="22"/>
        </w:rPr>
        <w:t>e</w:t>
      </w:r>
      <w:r w:rsidRPr="008978B1">
        <w:rPr>
          <w:rFonts w:ascii="Arial" w:hAnsi="Arial" w:cs="Arial"/>
          <w:spacing w:val="1"/>
          <w:sz w:val="22"/>
          <w:szCs w:val="22"/>
        </w:rPr>
        <w:t>z</w:t>
      </w:r>
      <w:r w:rsidRPr="008978B1">
        <w:rPr>
          <w:rFonts w:ascii="Arial" w:hAnsi="Arial" w:cs="Arial"/>
          <w:sz w:val="22"/>
          <w:szCs w:val="22"/>
        </w:rPr>
        <w:t>p</w:t>
      </w:r>
      <w:r w:rsidRPr="008978B1">
        <w:rPr>
          <w:rFonts w:ascii="Arial" w:hAnsi="Arial" w:cs="Arial"/>
          <w:spacing w:val="-1"/>
          <w:sz w:val="22"/>
          <w:szCs w:val="22"/>
        </w:rPr>
        <w:t>eč</w:t>
      </w:r>
      <w:r w:rsidRPr="008978B1">
        <w:rPr>
          <w:rFonts w:ascii="Arial" w:hAnsi="Arial" w:cs="Arial"/>
          <w:sz w:val="22"/>
          <w:szCs w:val="22"/>
        </w:rPr>
        <w:t>í p</w:t>
      </w:r>
      <w:r w:rsidRPr="008978B1">
        <w:rPr>
          <w:rFonts w:ascii="Arial" w:hAnsi="Arial" w:cs="Arial"/>
          <w:spacing w:val="-1"/>
          <w:sz w:val="22"/>
          <w:szCs w:val="22"/>
        </w:rPr>
        <w:t>r</w:t>
      </w:r>
      <w:r w:rsidRPr="008978B1">
        <w:rPr>
          <w:rFonts w:ascii="Arial" w:hAnsi="Arial" w:cs="Arial"/>
          <w:sz w:val="22"/>
          <w:szCs w:val="22"/>
        </w:rPr>
        <w:t>o obj</w:t>
      </w:r>
      <w:r w:rsidRPr="008978B1">
        <w:rPr>
          <w:rFonts w:ascii="Arial" w:hAnsi="Arial" w:cs="Arial"/>
          <w:spacing w:val="-1"/>
          <w:sz w:val="22"/>
          <w:szCs w:val="22"/>
        </w:rPr>
        <w:t>e</w:t>
      </w:r>
      <w:r w:rsidRPr="008978B1">
        <w:rPr>
          <w:rFonts w:ascii="Arial" w:hAnsi="Arial" w:cs="Arial"/>
          <w:sz w:val="22"/>
          <w:szCs w:val="22"/>
        </w:rPr>
        <w:t>dn</w:t>
      </w:r>
      <w:r w:rsidRPr="008978B1">
        <w:rPr>
          <w:rFonts w:ascii="Arial" w:hAnsi="Arial" w:cs="Arial"/>
          <w:spacing w:val="-1"/>
          <w:sz w:val="22"/>
          <w:szCs w:val="22"/>
        </w:rPr>
        <w:t>a</w:t>
      </w:r>
      <w:r w:rsidRPr="008978B1">
        <w:rPr>
          <w:rFonts w:ascii="Arial" w:hAnsi="Arial" w:cs="Arial"/>
          <w:sz w:val="22"/>
          <w:szCs w:val="22"/>
        </w:rPr>
        <w:t>t</w:t>
      </w:r>
      <w:r w:rsidRPr="008978B1">
        <w:rPr>
          <w:rFonts w:ascii="Arial" w:hAnsi="Arial" w:cs="Arial"/>
          <w:spacing w:val="-1"/>
          <w:sz w:val="22"/>
          <w:szCs w:val="22"/>
        </w:rPr>
        <w:t>e</w:t>
      </w:r>
      <w:r w:rsidRPr="008978B1">
        <w:rPr>
          <w:rFonts w:ascii="Arial" w:hAnsi="Arial" w:cs="Arial"/>
          <w:sz w:val="22"/>
          <w:szCs w:val="22"/>
        </w:rPr>
        <w:t>le dílo sp</w:t>
      </w:r>
      <w:r w:rsidRPr="008978B1">
        <w:rPr>
          <w:rFonts w:ascii="Arial" w:hAnsi="Arial" w:cs="Arial"/>
          <w:spacing w:val="-1"/>
          <w:sz w:val="22"/>
          <w:szCs w:val="22"/>
        </w:rPr>
        <w:t>ec</w:t>
      </w:r>
      <w:r w:rsidRPr="008978B1">
        <w:rPr>
          <w:rFonts w:ascii="Arial" w:hAnsi="Arial" w:cs="Arial"/>
          <w:spacing w:val="3"/>
          <w:sz w:val="22"/>
          <w:szCs w:val="22"/>
        </w:rPr>
        <w:t>i</w:t>
      </w:r>
      <w:r w:rsidRPr="008978B1">
        <w:rPr>
          <w:rFonts w:ascii="Arial" w:hAnsi="Arial" w:cs="Arial"/>
          <w:spacing w:val="-1"/>
          <w:sz w:val="22"/>
          <w:szCs w:val="22"/>
        </w:rPr>
        <w:t>f</w:t>
      </w:r>
      <w:r w:rsidRPr="008978B1">
        <w:rPr>
          <w:rFonts w:ascii="Arial" w:hAnsi="Arial" w:cs="Arial"/>
          <w:sz w:val="22"/>
          <w:szCs w:val="22"/>
        </w:rPr>
        <w:t>ikov</w:t>
      </w:r>
      <w:r w:rsidRPr="008978B1">
        <w:rPr>
          <w:rFonts w:ascii="Arial" w:hAnsi="Arial" w:cs="Arial"/>
          <w:spacing w:val="-1"/>
          <w:sz w:val="22"/>
          <w:szCs w:val="22"/>
        </w:rPr>
        <w:t>a</w:t>
      </w:r>
      <w:r w:rsidRPr="008978B1">
        <w:rPr>
          <w:rFonts w:ascii="Arial" w:hAnsi="Arial" w:cs="Arial"/>
          <w:sz w:val="22"/>
          <w:szCs w:val="22"/>
        </w:rPr>
        <w:t xml:space="preserve">né v </w:t>
      </w:r>
      <w:r w:rsidRPr="008978B1">
        <w:rPr>
          <w:rFonts w:ascii="Arial" w:hAnsi="Arial" w:cs="Arial"/>
          <w:spacing w:val="-1"/>
          <w:sz w:val="22"/>
          <w:szCs w:val="22"/>
        </w:rPr>
        <w:t>č</w:t>
      </w:r>
      <w:r w:rsidRPr="008978B1">
        <w:rPr>
          <w:rFonts w:ascii="Arial" w:hAnsi="Arial" w:cs="Arial"/>
          <w:sz w:val="22"/>
          <w:szCs w:val="22"/>
        </w:rPr>
        <w:t>l.</w:t>
      </w:r>
      <w:r w:rsidR="00D83C65">
        <w:rPr>
          <w:rFonts w:ascii="Arial" w:hAnsi="Arial" w:cs="Arial"/>
          <w:sz w:val="22"/>
          <w:szCs w:val="22"/>
        </w:rPr>
        <w:t xml:space="preserve"> </w:t>
      </w:r>
      <w:r w:rsidRPr="008978B1">
        <w:rPr>
          <w:rFonts w:ascii="Arial" w:hAnsi="Arial" w:cs="Arial"/>
          <w:spacing w:val="-1"/>
          <w:sz w:val="22"/>
          <w:szCs w:val="22"/>
        </w:rPr>
        <w:t>I</w:t>
      </w:r>
      <w:r w:rsidRPr="008978B1">
        <w:rPr>
          <w:rFonts w:ascii="Arial" w:hAnsi="Arial" w:cs="Arial"/>
          <w:spacing w:val="2"/>
          <w:sz w:val="22"/>
          <w:szCs w:val="22"/>
        </w:rPr>
        <w:t>I</w:t>
      </w:r>
      <w:r w:rsidRPr="008978B1">
        <w:rPr>
          <w:rFonts w:ascii="Arial" w:hAnsi="Arial" w:cs="Arial"/>
          <w:sz w:val="22"/>
          <w:szCs w:val="22"/>
        </w:rPr>
        <w:t xml:space="preserve"> </w:t>
      </w:r>
      <w:proofErr w:type="gramStart"/>
      <w:r w:rsidRPr="008978B1">
        <w:rPr>
          <w:rFonts w:ascii="Arial" w:hAnsi="Arial" w:cs="Arial"/>
          <w:spacing w:val="2"/>
          <w:sz w:val="22"/>
          <w:szCs w:val="22"/>
        </w:rPr>
        <w:t>této</w:t>
      </w:r>
      <w:proofErr w:type="gramEnd"/>
      <w:r w:rsidRPr="008978B1">
        <w:rPr>
          <w:rFonts w:ascii="Arial" w:hAnsi="Arial" w:cs="Arial"/>
          <w:spacing w:val="2"/>
          <w:sz w:val="22"/>
          <w:szCs w:val="22"/>
        </w:rPr>
        <w:t xml:space="preserve"> smlouvy (dále také jen „dílo“) </w:t>
      </w:r>
      <w:r w:rsidRPr="008978B1">
        <w:rPr>
          <w:rFonts w:ascii="Arial" w:hAnsi="Arial" w:cs="Arial"/>
          <w:spacing w:val="1"/>
          <w:sz w:val="22"/>
          <w:szCs w:val="22"/>
        </w:rPr>
        <w:t>z</w:t>
      </w:r>
      <w:r w:rsidRPr="008978B1">
        <w:rPr>
          <w:rFonts w:ascii="Arial" w:hAnsi="Arial" w:cs="Arial"/>
          <w:sz w:val="22"/>
          <w:szCs w:val="22"/>
        </w:rPr>
        <w:t>a podmín</w:t>
      </w:r>
      <w:r w:rsidRPr="008978B1">
        <w:rPr>
          <w:rFonts w:ascii="Arial" w:hAnsi="Arial" w:cs="Arial"/>
          <w:spacing w:val="-1"/>
          <w:sz w:val="22"/>
          <w:szCs w:val="22"/>
        </w:rPr>
        <w:t>e</w:t>
      </w:r>
      <w:r w:rsidRPr="008978B1">
        <w:rPr>
          <w:rFonts w:ascii="Arial" w:hAnsi="Arial" w:cs="Arial"/>
          <w:sz w:val="22"/>
          <w:szCs w:val="22"/>
        </w:rPr>
        <w:t>k st</w:t>
      </w:r>
      <w:r w:rsidRPr="008978B1">
        <w:rPr>
          <w:rFonts w:ascii="Arial" w:hAnsi="Arial" w:cs="Arial"/>
          <w:spacing w:val="-1"/>
          <w:sz w:val="22"/>
          <w:szCs w:val="22"/>
        </w:rPr>
        <w:t>a</w:t>
      </w:r>
      <w:r w:rsidRPr="008978B1">
        <w:rPr>
          <w:rFonts w:ascii="Arial" w:hAnsi="Arial" w:cs="Arial"/>
          <w:sz w:val="22"/>
          <w:szCs w:val="22"/>
        </w:rPr>
        <w:t>nov</w:t>
      </w:r>
      <w:r w:rsidRPr="008978B1">
        <w:rPr>
          <w:rFonts w:ascii="Arial" w:hAnsi="Arial" w:cs="Arial"/>
          <w:spacing w:val="-1"/>
          <w:sz w:val="22"/>
          <w:szCs w:val="22"/>
        </w:rPr>
        <w:t>e</w:t>
      </w:r>
      <w:r w:rsidRPr="008978B1">
        <w:rPr>
          <w:rFonts w:ascii="Arial" w:hAnsi="Arial" w:cs="Arial"/>
          <w:spacing w:val="5"/>
          <w:sz w:val="22"/>
          <w:szCs w:val="22"/>
        </w:rPr>
        <w:t>n</w:t>
      </w:r>
      <w:r w:rsidRPr="008978B1">
        <w:rPr>
          <w:rFonts w:ascii="Arial" w:hAnsi="Arial" w:cs="Arial"/>
          <w:spacing w:val="-5"/>
          <w:sz w:val="22"/>
          <w:szCs w:val="22"/>
        </w:rPr>
        <w:t>ý</w:t>
      </w:r>
      <w:r w:rsidRPr="008978B1">
        <w:rPr>
          <w:rFonts w:ascii="Arial" w:hAnsi="Arial" w:cs="Arial"/>
          <w:spacing w:val="-1"/>
          <w:sz w:val="22"/>
          <w:szCs w:val="22"/>
        </w:rPr>
        <w:t>c</w:t>
      </w:r>
      <w:r w:rsidRPr="008978B1">
        <w:rPr>
          <w:rFonts w:ascii="Arial" w:hAnsi="Arial" w:cs="Arial"/>
          <w:sz w:val="22"/>
          <w:szCs w:val="22"/>
        </w:rPr>
        <w:t xml:space="preserve">h touto smlouvou a jejími přílohami, </w:t>
      </w:r>
      <w:r w:rsidRPr="008978B1">
        <w:rPr>
          <w:rFonts w:ascii="Arial" w:hAnsi="Arial" w:cs="Arial"/>
          <w:spacing w:val="1"/>
          <w:sz w:val="22"/>
          <w:szCs w:val="22"/>
        </w:rPr>
        <w:t>z</w:t>
      </w:r>
      <w:r w:rsidRPr="008978B1">
        <w:rPr>
          <w:rFonts w:ascii="Arial" w:hAnsi="Arial" w:cs="Arial"/>
          <w:sz w:val="22"/>
          <w:szCs w:val="22"/>
        </w:rPr>
        <w:t>a ú</w:t>
      </w:r>
      <w:r w:rsidRPr="008978B1">
        <w:rPr>
          <w:rFonts w:ascii="Arial" w:hAnsi="Arial" w:cs="Arial"/>
          <w:spacing w:val="-1"/>
          <w:sz w:val="22"/>
          <w:szCs w:val="22"/>
        </w:rPr>
        <w:t>če</w:t>
      </w:r>
      <w:r w:rsidRPr="008978B1">
        <w:rPr>
          <w:rFonts w:ascii="Arial" w:hAnsi="Arial" w:cs="Arial"/>
          <w:sz w:val="22"/>
          <w:szCs w:val="22"/>
        </w:rPr>
        <w:t>l</w:t>
      </w:r>
      <w:r w:rsidRPr="008978B1">
        <w:rPr>
          <w:rFonts w:ascii="Arial" w:hAnsi="Arial" w:cs="Arial"/>
          <w:spacing w:val="-1"/>
          <w:sz w:val="22"/>
          <w:szCs w:val="22"/>
        </w:rPr>
        <w:t>e</w:t>
      </w:r>
      <w:r w:rsidRPr="008978B1">
        <w:rPr>
          <w:rFonts w:ascii="Arial" w:hAnsi="Arial" w:cs="Arial"/>
          <w:sz w:val="22"/>
          <w:szCs w:val="22"/>
        </w:rPr>
        <w:t xml:space="preserve">m zpracování </w:t>
      </w:r>
      <w:r w:rsidR="00EF7531">
        <w:rPr>
          <w:rFonts w:ascii="Arial" w:hAnsi="Arial" w:cs="Arial"/>
          <w:sz w:val="22"/>
          <w:szCs w:val="22"/>
        </w:rPr>
        <w:t>dokumentace pro výběr zhotovitele repase vnitřních dveří</w:t>
      </w:r>
      <w:r w:rsidRPr="008978B1">
        <w:rPr>
          <w:rFonts w:ascii="Arial" w:eastAsia="Calibri" w:hAnsi="Arial" w:cs="Arial"/>
          <w:bCs/>
          <w:sz w:val="22"/>
          <w:szCs w:val="22"/>
        </w:rPr>
        <w:t>,</w:t>
      </w:r>
      <w:r w:rsidRPr="008978B1">
        <w:rPr>
          <w:rFonts w:ascii="Arial" w:hAnsi="Arial" w:cs="Arial"/>
          <w:sz w:val="22"/>
          <w:szCs w:val="22"/>
        </w:rPr>
        <w:t xml:space="preserve"> </w:t>
      </w:r>
      <w:r w:rsidRPr="008978B1">
        <w:rPr>
          <w:rFonts w:ascii="Arial" w:hAnsi="Arial" w:cs="Arial"/>
          <w:spacing w:val="1"/>
          <w:sz w:val="22"/>
          <w:szCs w:val="22"/>
        </w:rPr>
        <w:t>a z</w:t>
      </w:r>
      <w:r w:rsidRPr="008978B1">
        <w:rPr>
          <w:rFonts w:ascii="Arial" w:hAnsi="Arial" w:cs="Arial"/>
          <w:spacing w:val="-1"/>
          <w:sz w:val="22"/>
          <w:szCs w:val="22"/>
        </w:rPr>
        <w:t>á</w:t>
      </w:r>
      <w:r w:rsidRPr="008978B1">
        <w:rPr>
          <w:rFonts w:ascii="Arial" w:hAnsi="Arial" w:cs="Arial"/>
          <w:sz w:val="22"/>
          <w:szCs w:val="22"/>
        </w:rPr>
        <w:t>v</w:t>
      </w:r>
      <w:r w:rsidRPr="008978B1">
        <w:rPr>
          <w:rFonts w:ascii="Arial" w:hAnsi="Arial" w:cs="Arial"/>
          <w:spacing w:val="-1"/>
          <w:sz w:val="22"/>
          <w:szCs w:val="22"/>
        </w:rPr>
        <w:t>a</w:t>
      </w:r>
      <w:r w:rsidRPr="008978B1">
        <w:rPr>
          <w:rFonts w:ascii="Arial" w:hAnsi="Arial" w:cs="Arial"/>
          <w:spacing w:val="1"/>
          <w:sz w:val="22"/>
          <w:szCs w:val="22"/>
        </w:rPr>
        <w:t>z</w:t>
      </w:r>
      <w:r w:rsidRPr="008978B1">
        <w:rPr>
          <w:rFonts w:ascii="Arial" w:hAnsi="Arial" w:cs="Arial"/>
          <w:spacing w:val="-1"/>
          <w:sz w:val="22"/>
          <w:szCs w:val="22"/>
        </w:rPr>
        <w:t>e</w:t>
      </w:r>
      <w:r w:rsidRPr="008978B1">
        <w:rPr>
          <w:rFonts w:ascii="Arial" w:hAnsi="Arial" w:cs="Arial"/>
          <w:sz w:val="22"/>
          <w:szCs w:val="22"/>
        </w:rPr>
        <w:t>k obj</w:t>
      </w:r>
      <w:r w:rsidRPr="008978B1">
        <w:rPr>
          <w:rFonts w:ascii="Arial" w:hAnsi="Arial" w:cs="Arial"/>
          <w:spacing w:val="-1"/>
          <w:sz w:val="22"/>
          <w:szCs w:val="22"/>
        </w:rPr>
        <w:t>e</w:t>
      </w:r>
      <w:r w:rsidRPr="008978B1">
        <w:rPr>
          <w:rFonts w:ascii="Arial" w:hAnsi="Arial" w:cs="Arial"/>
          <w:sz w:val="22"/>
          <w:szCs w:val="22"/>
        </w:rPr>
        <w:t>dn</w:t>
      </w:r>
      <w:r w:rsidRPr="008978B1">
        <w:rPr>
          <w:rFonts w:ascii="Arial" w:hAnsi="Arial" w:cs="Arial"/>
          <w:spacing w:val="-1"/>
          <w:sz w:val="22"/>
          <w:szCs w:val="22"/>
        </w:rPr>
        <w:t>a</w:t>
      </w:r>
      <w:r w:rsidRPr="008978B1">
        <w:rPr>
          <w:rFonts w:ascii="Arial" w:hAnsi="Arial" w:cs="Arial"/>
          <w:spacing w:val="3"/>
          <w:sz w:val="22"/>
          <w:szCs w:val="22"/>
        </w:rPr>
        <w:t>t</w:t>
      </w:r>
      <w:r w:rsidRPr="008978B1">
        <w:rPr>
          <w:rFonts w:ascii="Arial" w:hAnsi="Arial" w:cs="Arial"/>
          <w:spacing w:val="-1"/>
          <w:sz w:val="22"/>
          <w:szCs w:val="22"/>
        </w:rPr>
        <w:t>e</w:t>
      </w:r>
      <w:r w:rsidRPr="008978B1">
        <w:rPr>
          <w:rFonts w:ascii="Arial" w:hAnsi="Arial" w:cs="Arial"/>
          <w:sz w:val="22"/>
          <w:szCs w:val="22"/>
        </w:rPr>
        <w:t xml:space="preserve">le řádně provedené dílo převzít a </w:t>
      </w:r>
      <w:r w:rsidRPr="008978B1">
        <w:rPr>
          <w:rFonts w:ascii="Arial" w:hAnsi="Arial" w:cs="Arial"/>
          <w:spacing w:val="1"/>
          <w:sz w:val="22"/>
          <w:szCs w:val="22"/>
        </w:rPr>
        <w:t>z</w:t>
      </w:r>
      <w:r w:rsidRPr="008978B1">
        <w:rPr>
          <w:rFonts w:ascii="Arial" w:hAnsi="Arial" w:cs="Arial"/>
          <w:spacing w:val="-1"/>
          <w:sz w:val="22"/>
          <w:szCs w:val="22"/>
        </w:rPr>
        <w:t>a</w:t>
      </w:r>
      <w:r w:rsidRPr="008978B1">
        <w:rPr>
          <w:rFonts w:ascii="Arial" w:hAnsi="Arial" w:cs="Arial"/>
          <w:sz w:val="22"/>
          <w:szCs w:val="22"/>
        </w:rPr>
        <w:t>pl</w:t>
      </w:r>
      <w:r w:rsidRPr="008978B1">
        <w:rPr>
          <w:rFonts w:ascii="Arial" w:hAnsi="Arial" w:cs="Arial"/>
          <w:spacing w:val="-1"/>
          <w:sz w:val="22"/>
          <w:szCs w:val="22"/>
        </w:rPr>
        <w:t>a</w:t>
      </w:r>
      <w:r w:rsidRPr="008978B1">
        <w:rPr>
          <w:rFonts w:ascii="Arial" w:hAnsi="Arial" w:cs="Arial"/>
          <w:sz w:val="22"/>
          <w:szCs w:val="22"/>
        </w:rPr>
        <w:t xml:space="preserve">tit </w:t>
      </w:r>
      <w:r w:rsidRPr="008978B1">
        <w:rPr>
          <w:rFonts w:ascii="Arial" w:hAnsi="Arial" w:cs="Arial"/>
          <w:spacing w:val="1"/>
          <w:sz w:val="22"/>
          <w:szCs w:val="22"/>
        </w:rPr>
        <w:t>z</w:t>
      </w:r>
      <w:r w:rsidRPr="008978B1">
        <w:rPr>
          <w:rFonts w:ascii="Arial" w:hAnsi="Arial" w:cs="Arial"/>
          <w:sz w:val="22"/>
          <w:szCs w:val="22"/>
        </w:rPr>
        <w:t>hotovit</w:t>
      </w:r>
      <w:r w:rsidRPr="008978B1">
        <w:rPr>
          <w:rFonts w:ascii="Arial" w:hAnsi="Arial" w:cs="Arial"/>
          <w:spacing w:val="-1"/>
          <w:sz w:val="22"/>
          <w:szCs w:val="22"/>
        </w:rPr>
        <w:t>e</w:t>
      </w:r>
      <w:r w:rsidRPr="008978B1">
        <w:rPr>
          <w:rFonts w:ascii="Arial" w:hAnsi="Arial" w:cs="Arial"/>
          <w:sz w:val="22"/>
          <w:szCs w:val="22"/>
        </w:rPr>
        <w:t xml:space="preserve">li </w:t>
      </w:r>
      <w:r w:rsidRPr="008978B1">
        <w:rPr>
          <w:rFonts w:ascii="Arial" w:hAnsi="Arial" w:cs="Arial"/>
          <w:spacing w:val="-2"/>
          <w:sz w:val="22"/>
          <w:szCs w:val="22"/>
        </w:rPr>
        <w:t>sj</w:t>
      </w:r>
      <w:r w:rsidRPr="008978B1">
        <w:rPr>
          <w:rFonts w:ascii="Arial" w:hAnsi="Arial" w:cs="Arial"/>
          <w:spacing w:val="-1"/>
          <w:sz w:val="22"/>
          <w:szCs w:val="22"/>
        </w:rPr>
        <w:t>e</w:t>
      </w:r>
      <w:r w:rsidRPr="008978B1">
        <w:rPr>
          <w:rFonts w:ascii="Arial" w:hAnsi="Arial" w:cs="Arial"/>
          <w:sz w:val="22"/>
          <w:szCs w:val="22"/>
        </w:rPr>
        <w:t>dn</w:t>
      </w:r>
      <w:r w:rsidRPr="008978B1">
        <w:rPr>
          <w:rFonts w:ascii="Arial" w:hAnsi="Arial" w:cs="Arial"/>
          <w:spacing w:val="-1"/>
          <w:sz w:val="22"/>
          <w:szCs w:val="22"/>
        </w:rPr>
        <w:t>a</w:t>
      </w:r>
      <w:r w:rsidRPr="008978B1">
        <w:rPr>
          <w:rFonts w:ascii="Arial" w:hAnsi="Arial" w:cs="Arial"/>
          <w:sz w:val="22"/>
          <w:szCs w:val="22"/>
        </w:rPr>
        <w:t xml:space="preserve">nou </w:t>
      </w:r>
      <w:r w:rsidRPr="008978B1">
        <w:rPr>
          <w:rFonts w:ascii="Arial" w:hAnsi="Arial" w:cs="Arial"/>
          <w:spacing w:val="1"/>
          <w:sz w:val="22"/>
          <w:szCs w:val="22"/>
        </w:rPr>
        <w:t>c</w:t>
      </w:r>
      <w:r w:rsidRPr="008978B1">
        <w:rPr>
          <w:rFonts w:ascii="Arial" w:hAnsi="Arial" w:cs="Arial"/>
          <w:spacing w:val="-1"/>
          <w:sz w:val="22"/>
          <w:szCs w:val="22"/>
        </w:rPr>
        <w:t>e</w:t>
      </w:r>
      <w:r w:rsidRPr="008978B1">
        <w:rPr>
          <w:rFonts w:ascii="Arial" w:hAnsi="Arial" w:cs="Arial"/>
          <w:sz w:val="22"/>
          <w:szCs w:val="22"/>
        </w:rPr>
        <w:t>nu.</w:t>
      </w:r>
    </w:p>
    <w:p w14:paraId="41DFA5DB" w14:textId="77777777" w:rsidR="00B82A9D" w:rsidRPr="008978B1" w:rsidRDefault="00B82A9D" w:rsidP="00B82A9D">
      <w:pPr>
        <w:spacing w:after="120"/>
        <w:ind w:left="361" w:right="96"/>
        <w:rPr>
          <w:rFonts w:ascii="Arial" w:hAnsi="Arial" w:cs="Arial"/>
          <w:sz w:val="22"/>
          <w:szCs w:val="22"/>
        </w:rPr>
      </w:pPr>
    </w:p>
    <w:p w14:paraId="575E05FB" w14:textId="77777777" w:rsidR="008978B1" w:rsidRPr="008978B1" w:rsidRDefault="008978B1" w:rsidP="00811CBA">
      <w:pPr>
        <w:numPr>
          <w:ilvl w:val="0"/>
          <w:numId w:val="47"/>
        </w:numPr>
        <w:spacing w:after="120"/>
        <w:ind w:left="714" w:right="13" w:hanging="357"/>
        <w:jc w:val="center"/>
        <w:rPr>
          <w:rFonts w:ascii="Arial" w:eastAsia="Calibri" w:hAnsi="Arial" w:cs="Arial"/>
          <w:b/>
          <w:sz w:val="22"/>
          <w:szCs w:val="22"/>
        </w:rPr>
      </w:pPr>
      <w:r w:rsidRPr="008978B1">
        <w:rPr>
          <w:rFonts w:ascii="Arial" w:eastAsia="Calibri" w:hAnsi="Arial" w:cs="Arial"/>
          <w:b/>
          <w:sz w:val="22"/>
          <w:szCs w:val="22"/>
        </w:rPr>
        <w:t>Předmět díla</w:t>
      </w:r>
    </w:p>
    <w:p w14:paraId="4D185F06" w14:textId="77777777" w:rsidR="008978B1" w:rsidRPr="008978B1" w:rsidRDefault="006178FB" w:rsidP="00811CBA">
      <w:pPr>
        <w:numPr>
          <w:ilvl w:val="0"/>
          <w:numId w:val="49"/>
        </w:numPr>
        <w:spacing w:after="120"/>
        <w:ind w:right="96"/>
        <w:rPr>
          <w:rFonts w:ascii="Arial" w:eastAsia="Calibri" w:hAnsi="Arial" w:cs="Arial"/>
          <w:b/>
          <w:sz w:val="22"/>
          <w:szCs w:val="22"/>
        </w:rPr>
      </w:pPr>
      <w:r>
        <w:rPr>
          <w:rFonts w:ascii="Arial" w:eastAsia="Calibri" w:hAnsi="Arial" w:cs="Arial"/>
          <w:sz w:val="22"/>
          <w:szCs w:val="22"/>
        </w:rPr>
        <w:t>Předmětem díla jsou následující práce a činnosti:</w:t>
      </w:r>
    </w:p>
    <w:p w14:paraId="3B025826" w14:textId="77777777" w:rsidR="006178FB" w:rsidRPr="000C194D" w:rsidRDefault="006178FB" w:rsidP="001709D5">
      <w:pPr>
        <w:numPr>
          <w:ilvl w:val="1"/>
          <w:numId w:val="55"/>
        </w:numPr>
        <w:spacing w:after="60"/>
        <w:ind w:left="851" w:right="13" w:hanging="284"/>
        <w:rPr>
          <w:rFonts w:ascii="Arial" w:hAnsi="Arial" w:cs="Arial"/>
          <w:sz w:val="22"/>
          <w:szCs w:val="22"/>
        </w:rPr>
      </w:pPr>
      <w:r w:rsidRPr="000C194D">
        <w:rPr>
          <w:rFonts w:ascii="Arial" w:hAnsi="Arial" w:cs="Arial"/>
          <w:sz w:val="22"/>
          <w:szCs w:val="22"/>
        </w:rPr>
        <w:t>zpracování restaurátorského průzkumu a záměru repase vnitřních dveří Strakovy akademie včetně spojovacích dveří v chodbách v</w:t>
      </w:r>
      <w:r>
        <w:rPr>
          <w:rFonts w:ascii="Arial" w:hAnsi="Arial" w:cs="Arial"/>
          <w:sz w:val="22"/>
          <w:szCs w:val="22"/>
        </w:rPr>
        <w:t> </w:t>
      </w:r>
      <w:r w:rsidRPr="000C194D">
        <w:rPr>
          <w:rFonts w:ascii="Arial" w:hAnsi="Arial" w:cs="Arial"/>
          <w:sz w:val="22"/>
          <w:szCs w:val="22"/>
        </w:rPr>
        <w:t>1</w:t>
      </w:r>
      <w:r>
        <w:rPr>
          <w:rFonts w:ascii="Arial" w:hAnsi="Arial" w:cs="Arial"/>
          <w:sz w:val="22"/>
          <w:szCs w:val="22"/>
        </w:rPr>
        <w:t xml:space="preserve">. </w:t>
      </w:r>
      <w:r w:rsidRPr="000C194D">
        <w:rPr>
          <w:rFonts w:ascii="Arial" w:hAnsi="Arial" w:cs="Arial"/>
          <w:sz w:val="22"/>
          <w:szCs w:val="22"/>
        </w:rPr>
        <w:t>NP</w:t>
      </w:r>
      <w:r>
        <w:rPr>
          <w:rFonts w:ascii="Arial" w:hAnsi="Arial" w:cs="Arial"/>
          <w:sz w:val="22"/>
          <w:szCs w:val="22"/>
        </w:rPr>
        <w:t xml:space="preserve"> </w:t>
      </w:r>
      <w:r w:rsidRPr="000C194D">
        <w:rPr>
          <w:rFonts w:ascii="Arial" w:hAnsi="Arial" w:cs="Arial"/>
          <w:sz w:val="22"/>
          <w:szCs w:val="22"/>
        </w:rPr>
        <w:t>–</w:t>
      </w:r>
      <w:r>
        <w:rPr>
          <w:rFonts w:ascii="Arial" w:hAnsi="Arial" w:cs="Arial"/>
          <w:sz w:val="22"/>
          <w:szCs w:val="22"/>
        </w:rPr>
        <w:t xml:space="preserve"> </w:t>
      </w:r>
      <w:r w:rsidRPr="000C194D">
        <w:rPr>
          <w:rFonts w:ascii="Arial" w:hAnsi="Arial" w:cs="Arial"/>
          <w:sz w:val="22"/>
          <w:szCs w:val="22"/>
        </w:rPr>
        <w:t>3</w:t>
      </w:r>
      <w:r>
        <w:rPr>
          <w:rFonts w:ascii="Arial" w:hAnsi="Arial" w:cs="Arial"/>
          <w:sz w:val="22"/>
          <w:szCs w:val="22"/>
        </w:rPr>
        <w:t xml:space="preserve">. </w:t>
      </w:r>
      <w:r w:rsidRPr="000C194D">
        <w:rPr>
          <w:rFonts w:ascii="Arial" w:hAnsi="Arial" w:cs="Arial"/>
          <w:sz w:val="22"/>
          <w:szCs w:val="22"/>
        </w:rPr>
        <w:t>NP a v části 1</w:t>
      </w:r>
      <w:r>
        <w:rPr>
          <w:rFonts w:ascii="Arial" w:hAnsi="Arial" w:cs="Arial"/>
          <w:sz w:val="22"/>
          <w:szCs w:val="22"/>
        </w:rPr>
        <w:t xml:space="preserve">. </w:t>
      </w:r>
      <w:r w:rsidRPr="000C194D">
        <w:rPr>
          <w:rFonts w:ascii="Arial" w:hAnsi="Arial" w:cs="Arial"/>
          <w:sz w:val="22"/>
          <w:szCs w:val="22"/>
        </w:rPr>
        <w:t>PP včetně klik a kování (součástí průzkum</w:t>
      </w:r>
      <w:r>
        <w:rPr>
          <w:rFonts w:ascii="Arial" w:hAnsi="Arial" w:cs="Arial"/>
          <w:sz w:val="22"/>
          <w:szCs w:val="22"/>
        </w:rPr>
        <w:t xml:space="preserve">u nejsou novodobé dveře v 1. PP) </w:t>
      </w:r>
      <w:r w:rsidRPr="000C194D">
        <w:rPr>
          <w:rFonts w:ascii="Arial" w:hAnsi="Arial" w:cs="Arial"/>
          <w:sz w:val="22"/>
          <w:szCs w:val="22"/>
        </w:rPr>
        <w:t>a návrhu repase dřevěných krytů hydrantů v chodbách;</w:t>
      </w:r>
    </w:p>
    <w:p w14:paraId="63FC8404" w14:textId="04AB7CBF" w:rsidR="006178FB" w:rsidRDefault="006178FB" w:rsidP="006178FB">
      <w:pPr>
        <w:pStyle w:val="Odstavecseseznamem"/>
        <w:numPr>
          <w:ilvl w:val="1"/>
          <w:numId w:val="55"/>
        </w:numPr>
        <w:ind w:left="851"/>
        <w:rPr>
          <w:rFonts w:ascii="Arial" w:eastAsia="Calibri" w:hAnsi="Arial" w:cs="Arial"/>
          <w:sz w:val="22"/>
          <w:szCs w:val="22"/>
          <w:lang w:eastAsia="en-US"/>
        </w:rPr>
      </w:pPr>
      <w:r w:rsidRPr="006178FB">
        <w:rPr>
          <w:rFonts w:ascii="Arial" w:eastAsia="Calibri" w:hAnsi="Arial" w:cs="Arial"/>
          <w:sz w:val="22"/>
          <w:szCs w:val="22"/>
          <w:lang w:eastAsia="en-US"/>
        </w:rPr>
        <w:t xml:space="preserve">vypracování dokumentace pro zadání stavby (dále také jen „DZS“) podle přílohy č. 13 k vyhlášce č. 499/2006 Sb., o dokumentaci staveb. DZS musí být zpracována zároveň v souladu s vyhláškou č. 169/2016 Sb., </w:t>
      </w:r>
      <w:r w:rsidRPr="006178FB">
        <w:rPr>
          <w:rFonts w:ascii="Arial" w:eastAsia="Calibri" w:hAnsi="Arial" w:cs="Arial"/>
          <w:iCs/>
          <w:sz w:val="22"/>
          <w:szCs w:val="22"/>
          <w:lang w:eastAsia="en-US"/>
        </w:rPr>
        <w:t>o stanovení rozsahu dokumentace veřejné zakázky na stavební práce a soupisu stavebních prací, dodávek a služeb s výkazem výměr</w:t>
      </w:r>
      <w:r w:rsidR="007A3CFB">
        <w:rPr>
          <w:rFonts w:ascii="Arial" w:eastAsia="Calibri" w:hAnsi="Arial" w:cs="Arial"/>
          <w:i/>
          <w:iCs/>
          <w:sz w:val="22"/>
          <w:szCs w:val="22"/>
          <w:lang w:eastAsia="en-US"/>
        </w:rPr>
        <w:t xml:space="preserve">, </w:t>
      </w:r>
      <w:r w:rsidRPr="006178FB">
        <w:rPr>
          <w:rFonts w:ascii="Arial" w:eastAsia="Calibri" w:hAnsi="Arial" w:cs="Arial"/>
          <w:sz w:val="22"/>
          <w:szCs w:val="22"/>
          <w:lang w:eastAsia="en-US"/>
        </w:rPr>
        <w:t xml:space="preserve">do úrovně dokumentace pro provádění stavby. Součástí DZS bude výkaz výměr </w:t>
      </w:r>
      <w:r w:rsidRPr="006178FB">
        <w:rPr>
          <w:rFonts w:ascii="Arial" w:eastAsia="Calibri" w:hAnsi="Arial" w:cs="Arial"/>
          <w:sz w:val="22"/>
          <w:szCs w:val="22"/>
          <w:lang w:eastAsia="en-US"/>
        </w:rPr>
        <w:br/>
        <w:t xml:space="preserve">se soupisem stavebních prací a dodávek. Soupis prací a dodávek bude dodán neoceněný (jako slepý pro zadání do výběrového řízení) a oceněný. Při zpracování oceněného soupisu prací, který bude sloužit jako podklad pro stanovení předpokládané hodnoty veřejné zakázky, je zhotovitel povinen vycházet z aktuální cenové soustavy např. ÚRS, příp. SW KROS se zohledněním aktuálních tržních cen, příp. vypracování dokumentace </w:t>
      </w:r>
      <w:r w:rsidRPr="006178FB">
        <w:rPr>
          <w:rFonts w:ascii="Arial" w:eastAsia="Calibri" w:hAnsi="Arial" w:cs="Arial"/>
          <w:sz w:val="22"/>
          <w:szCs w:val="22"/>
          <w:lang w:eastAsia="en-US"/>
        </w:rPr>
        <w:br/>
        <w:t>až do stupně pro stavební povolení/ohlášení, bude-li vyžadováno;</w:t>
      </w:r>
    </w:p>
    <w:p w14:paraId="696181F7" w14:textId="77777777" w:rsidR="006178FB" w:rsidRPr="006178FB" w:rsidRDefault="006178FB" w:rsidP="006178FB">
      <w:pPr>
        <w:pStyle w:val="Odstavecseseznamem"/>
        <w:numPr>
          <w:ilvl w:val="1"/>
          <w:numId w:val="55"/>
        </w:numPr>
        <w:spacing w:after="120"/>
        <w:ind w:left="851"/>
        <w:rPr>
          <w:rFonts w:ascii="Arial" w:eastAsia="Calibri" w:hAnsi="Arial" w:cs="Arial"/>
          <w:color w:val="000000"/>
          <w:sz w:val="22"/>
          <w:szCs w:val="22"/>
          <w:lang w:eastAsia="en-US"/>
        </w:rPr>
      </w:pPr>
      <w:r w:rsidRPr="006178FB">
        <w:rPr>
          <w:rFonts w:ascii="Arial" w:eastAsia="Calibri" w:hAnsi="Arial" w:cs="Arial"/>
          <w:sz w:val="22"/>
          <w:szCs w:val="22"/>
          <w:lang w:eastAsia="en-US"/>
        </w:rPr>
        <w:t xml:space="preserve">výkon inženýrské činnosti, jejímž výsledkem bude získání stavebního povolení/ohlášení, </w:t>
      </w:r>
      <w:r w:rsidR="003D00E9">
        <w:rPr>
          <w:rFonts w:ascii="Arial" w:eastAsia="Calibri" w:hAnsi="Arial" w:cs="Arial"/>
          <w:sz w:val="22"/>
          <w:szCs w:val="22"/>
          <w:lang w:eastAsia="en-US"/>
        </w:rPr>
        <w:t>bud-</w:t>
      </w:r>
      <w:proofErr w:type="spellStart"/>
      <w:r w:rsidR="003D00E9">
        <w:rPr>
          <w:rFonts w:ascii="Arial" w:eastAsia="Calibri" w:hAnsi="Arial" w:cs="Arial"/>
          <w:sz w:val="22"/>
          <w:szCs w:val="22"/>
          <w:lang w:eastAsia="en-US"/>
        </w:rPr>
        <w:t>li</w:t>
      </w:r>
      <w:proofErr w:type="spellEnd"/>
      <w:r w:rsidR="003D00E9">
        <w:rPr>
          <w:rFonts w:ascii="Arial" w:eastAsia="Calibri" w:hAnsi="Arial" w:cs="Arial"/>
          <w:sz w:val="22"/>
          <w:szCs w:val="22"/>
          <w:lang w:eastAsia="en-US"/>
        </w:rPr>
        <w:t xml:space="preserve"> vyžadován</w:t>
      </w:r>
      <w:r w:rsidR="00AF4BF6">
        <w:rPr>
          <w:rFonts w:ascii="Arial" w:eastAsia="Calibri" w:hAnsi="Arial" w:cs="Arial"/>
          <w:sz w:val="22"/>
          <w:szCs w:val="22"/>
          <w:lang w:eastAsia="en-US"/>
        </w:rPr>
        <w:t>o</w:t>
      </w:r>
      <w:r w:rsidR="003D00E9">
        <w:rPr>
          <w:rFonts w:ascii="Arial" w:eastAsia="Calibri" w:hAnsi="Arial" w:cs="Arial"/>
          <w:sz w:val="22"/>
          <w:szCs w:val="22"/>
          <w:lang w:eastAsia="en-US"/>
        </w:rPr>
        <w:t>. Z</w:t>
      </w:r>
      <w:r w:rsidRPr="006178FB">
        <w:rPr>
          <w:rFonts w:ascii="Arial" w:eastAsia="Calibri" w:hAnsi="Arial" w:cs="Arial"/>
          <w:sz w:val="22"/>
          <w:szCs w:val="22"/>
          <w:lang w:eastAsia="en-US"/>
        </w:rPr>
        <w:t>hotovitel</w:t>
      </w:r>
      <w:r w:rsidR="003D00E9">
        <w:rPr>
          <w:rFonts w:ascii="Arial" w:eastAsia="Calibri" w:hAnsi="Arial" w:cs="Arial"/>
          <w:sz w:val="22"/>
          <w:szCs w:val="22"/>
          <w:lang w:eastAsia="en-US"/>
        </w:rPr>
        <w:t xml:space="preserve"> je</w:t>
      </w:r>
      <w:r w:rsidRPr="006178FB">
        <w:rPr>
          <w:rFonts w:ascii="Arial" w:eastAsia="Calibri" w:hAnsi="Arial" w:cs="Arial"/>
          <w:sz w:val="22"/>
          <w:szCs w:val="22"/>
          <w:lang w:eastAsia="en-US"/>
        </w:rPr>
        <w:t xml:space="preserve"> povinen zajistit souhlasná stanoviska všech dotčených orgánů potřebných pro řádné provedení prací;</w:t>
      </w:r>
    </w:p>
    <w:p w14:paraId="5CC3CBE0" w14:textId="77777777" w:rsidR="006178FB" w:rsidRPr="006178FB" w:rsidRDefault="006178FB" w:rsidP="006178FB">
      <w:pPr>
        <w:pStyle w:val="Odstavecseseznamem"/>
        <w:numPr>
          <w:ilvl w:val="1"/>
          <w:numId w:val="55"/>
        </w:numPr>
        <w:shd w:val="clear" w:color="auto" w:fill="FFFFFF"/>
        <w:tabs>
          <w:tab w:val="left" w:pos="851"/>
        </w:tabs>
        <w:spacing w:line="276" w:lineRule="auto"/>
        <w:ind w:left="851" w:right="11"/>
        <w:rPr>
          <w:rFonts w:ascii="Arial" w:eastAsia="Calibri" w:hAnsi="Arial" w:cs="Arial"/>
          <w:sz w:val="22"/>
          <w:szCs w:val="22"/>
          <w:lang w:eastAsia="en-US"/>
        </w:rPr>
      </w:pPr>
      <w:r w:rsidRPr="006178FB">
        <w:rPr>
          <w:rFonts w:ascii="Arial" w:eastAsia="Calibri" w:hAnsi="Arial" w:cs="Arial"/>
          <w:sz w:val="22"/>
          <w:szCs w:val="22"/>
          <w:lang w:eastAsia="en-US"/>
        </w:rPr>
        <w:t>spolupráce při výběru zhotovitele, zejména:</w:t>
      </w:r>
    </w:p>
    <w:p w14:paraId="5E7146D6" w14:textId="77777777" w:rsidR="006178FB" w:rsidRPr="006178FB" w:rsidRDefault="006178FB" w:rsidP="006178FB">
      <w:pPr>
        <w:pStyle w:val="Odstavecseseznamem"/>
        <w:numPr>
          <w:ilvl w:val="1"/>
          <w:numId w:val="44"/>
        </w:numPr>
        <w:shd w:val="clear" w:color="auto" w:fill="FFFFFF"/>
        <w:tabs>
          <w:tab w:val="left" w:pos="851"/>
        </w:tabs>
        <w:spacing w:line="276" w:lineRule="auto"/>
        <w:ind w:right="11"/>
        <w:rPr>
          <w:rFonts w:ascii="Arial" w:eastAsia="Calibri" w:hAnsi="Arial" w:cs="Arial"/>
          <w:sz w:val="22"/>
          <w:szCs w:val="22"/>
          <w:lang w:eastAsia="en-US"/>
        </w:rPr>
      </w:pPr>
      <w:r w:rsidRPr="006178FB">
        <w:rPr>
          <w:rFonts w:ascii="Arial" w:eastAsia="Calibri" w:hAnsi="Arial" w:cs="Arial"/>
          <w:sz w:val="22"/>
          <w:szCs w:val="22"/>
          <w:lang w:eastAsia="en-US"/>
        </w:rPr>
        <w:t>zpracování podkladů k formulaci závazných technických kvalifikačních podmínek pro výběr zhotovitele;</w:t>
      </w:r>
    </w:p>
    <w:p w14:paraId="3AB76040" w14:textId="77777777" w:rsidR="006178FB" w:rsidRPr="006178FB" w:rsidRDefault="006178FB" w:rsidP="006178FB">
      <w:pPr>
        <w:pStyle w:val="Odstavecseseznamem"/>
        <w:numPr>
          <w:ilvl w:val="1"/>
          <w:numId w:val="44"/>
        </w:numPr>
        <w:shd w:val="clear" w:color="auto" w:fill="FFFFFF"/>
        <w:tabs>
          <w:tab w:val="left" w:pos="851"/>
        </w:tabs>
        <w:spacing w:line="276" w:lineRule="auto"/>
        <w:ind w:right="11"/>
        <w:rPr>
          <w:rFonts w:ascii="Arial" w:eastAsia="Calibri" w:hAnsi="Arial" w:cs="Arial"/>
          <w:sz w:val="22"/>
          <w:szCs w:val="22"/>
          <w:lang w:eastAsia="en-US"/>
        </w:rPr>
      </w:pPr>
      <w:r w:rsidRPr="006178FB">
        <w:rPr>
          <w:rFonts w:ascii="Arial" w:eastAsia="Calibri" w:hAnsi="Arial" w:cs="Arial"/>
          <w:sz w:val="22"/>
          <w:szCs w:val="22"/>
          <w:lang w:eastAsia="en-US"/>
        </w:rPr>
        <w:t xml:space="preserve">zpracování odpovědí na dotazy k zadávací dokumentaci v rámci vysvětlení zadávací dokumentace s účastníky o veřejnou zakázku – do </w:t>
      </w:r>
      <w:r w:rsidR="00A8610D">
        <w:rPr>
          <w:rFonts w:ascii="Arial" w:eastAsia="Calibri" w:hAnsi="Arial" w:cs="Arial"/>
          <w:sz w:val="22"/>
          <w:szCs w:val="22"/>
          <w:lang w:eastAsia="en-US"/>
        </w:rPr>
        <w:t>1 dne</w:t>
      </w:r>
      <w:r w:rsidRPr="006178FB">
        <w:rPr>
          <w:rFonts w:ascii="Arial" w:eastAsia="Calibri" w:hAnsi="Arial" w:cs="Arial"/>
          <w:sz w:val="22"/>
          <w:szCs w:val="22"/>
          <w:lang w:eastAsia="en-US"/>
        </w:rPr>
        <w:t xml:space="preserve"> od jejich obdržení od objednatele, účast na jednáních komise, bude-li pozván v rozsahu max. 6 hodin;</w:t>
      </w:r>
    </w:p>
    <w:p w14:paraId="6292B421" w14:textId="0BDA81CC" w:rsidR="00AF0A17" w:rsidRPr="00584443" w:rsidRDefault="006178FB" w:rsidP="006178FB">
      <w:pPr>
        <w:pStyle w:val="Odstavecseseznamem"/>
        <w:numPr>
          <w:ilvl w:val="1"/>
          <w:numId w:val="44"/>
        </w:numPr>
        <w:shd w:val="clear" w:color="auto" w:fill="FFFFFF"/>
        <w:tabs>
          <w:tab w:val="left" w:pos="851"/>
        </w:tabs>
        <w:spacing w:after="60" w:line="276" w:lineRule="auto"/>
        <w:ind w:left="1276" w:right="11"/>
        <w:rPr>
          <w:rFonts w:ascii="Arial" w:hAnsi="Arial" w:cs="Arial"/>
          <w:color w:val="000000"/>
          <w:sz w:val="22"/>
          <w:szCs w:val="22"/>
          <w:lang w:eastAsia="en-US"/>
        </w:rPr>
      </w:pPr>
      <w:r w:rsidRPr="00584443">
        <w:rPr>
          <w:rFonts w:ascii="Arial" w:eastAsia="Calibri" w:hAnsi="Arial" w:cs="Arial"/>
          <w:sz w:val="22"/>
          <w:szCs w:val="22"/>
          <w:lang w:eastAsia="en-US"/>
        </w:rPr>
        <w:t>posouzení případných zdůvodnění mimořádně nízké nabídkové ceny do 5 dnů ode dne obdržení písemné žádosti objednatele.</w:t>
      </w:r>
    </w:p>
    <w:p w14:paraId="6F434BF3" w14:textId="4CE0EF90" w:rsidR="007A3CFB" w:rsidRPr="00584443" w:rsidRDefault="006178FB" w:rsidP="00584443">
      <w:pPr>
        <w:pStyle w:val="Odstavecseseznamem"/>
        <w:numPr>
          <w:ilvl w:val="1"/>
          <w:numId w:val="55"/>
        </w:numPr>
        <w:spacing w:after="120"/>
        <w:ind w:left="992" w:right="11" w:hanging="425"/>
        <w:rPr>
          <w:rFonts w:ascii="Arial" w:hAnsi="Arial" w:cs="Arial"/>
          <w:sz w:val="22"/>
          <w:szCs w:val="22"/>
        </w:rPr>
      </w:pPr>
      <w:r w:rsidRPr="00584443">
        <w:rPr>
          <w:rFonts w:ascii="Arial" w:hAnsi="Arial" w:cs="Arial"/>
          <w:sz w:val="22"/>
          <w:szCs w:val="22"/>
        </w:rPr>
        <w:lastRenderedPageBreak/>
        <w:t xml:space="preserve">autorský dozor při realizaci oprav a repase vnitřních dveří – bude vykonáván zhotovitelem komplexně a průběžně po celou dobu realizace oprav až do dokončení celého díla, tj.  do předání a převzetí celého díla objednatelem, včetně zajištění a účasti na závěrečné kontrolní prohlídce (kolaudace) bude-li vyžadována. Zhotovitel je povinen vykonávat autorský dozor s náležitou odbornou péčí v souladu se stavebním zákonem a dalšími platnými předpisy. </w:t>
      </w:r>
    </w:p>
    <w:p w14:paraId="7123A58A" w14:textId="0EB9FADD" w:rsidR="008978B1" w:rsidRPr="008978B1" w:rsidRDefault="006178FB" w:rsidP="007238E5">
      <w:pPr>
        <w:spacing w:after="60" w:line="276" w:lineRule="auto"/>
        <w:ind w:left="426" w:right="13"/>
        <w:rPr>
          <w:rFonts w:ascii="Arial" w:eastAsia="Calibri" w:hAnsi="Arial" w:cs="Arial"/>
          <w:sz w:val="22"/>
          <w:szCs w:val="22"/>
        </w:rPr>
      </w:pPr>
      <w:r w:rsidRPr="000C194D">
        <w:rPr>
          <w:rFonts w:ascii="Arial" w:hAnsi="Arial" w:cs="Arial"/>
          <w:sz w:val="22"/>
          <w:szCs w:val="22"/>
        </w:rPr>
        <w:t xml:space="preserve">Objednatel upozorňuje, že </w:t>
      </w:r>
      <w:r w:rsidR="001709D5">
        <w:rPr>
          <w:rFonts w:ascii="Arial" w:hAnsi="Arial" w:cs="Arial"/>
          <w:sz w:val="22"/>
          <w:szCs w:val="22"/>
        </w:rPr>
        <w:t>při zpracování dokumentace pro zadání stavby musí zhotovitel projektové dokumentace zohlednit požadavky požární a objektové bezpečnost</w:t>
      </w:r>
      <w:r w:rsidR="007238E5">
        <w:rPr>
          <w:rFonts w:ascii="Arial" w:hAnsi="Arial" w:cs="Arial"/>
          <w:sz w:val="22"/>
          <w:szCs w:val="22"/>
        </w:rPr>
        <w:t>i</w:t>
      </w:r>
      <w:r w:rsidR="00CD78D1">
        <w:rPr>
          <w:rFonts w:ascii="Arial" w:hAnsi="Arial" w:cs="Arial"/>
          <w:sz w:val="22"/>
          <w:szCs w:val="22"/>
        </w:rPr>
        <w:t xml:space="preserve"> (</w:t>
      </w:r>
      <w:proofErr w:type="spellStart"/>
      <w:r w:rsidR="00CD78D1">
        <w:rPr>
          <w:rFonts w:ascii="Arial" w:hAnsi="Arial" w:cs="Arial"/>
          <w:sz w:val="22"/>
          <w:szCs w:val="22"/>
        </w:rPr>
        <w:t>zebezpečení</w:t>
      </w:r>
      <w:proofErr w:type="spellEnd"/>
      <w:r w:rsidR="00CD78D1">
        <w:rPr>
          <w:rFonts w:ascii="Arial" w:hAnsi="Arial" w:cs="Arial"/>
          <w:sz w:val="22"/>
          <w:szCs w:val="22"/>
        </w:rPr>
        <w:t xml:space="preserve"> místností)</w:t>
      </w:r>
      <w:r w:rsidR="007238E5">
        <w:rPr>
          <w:rFonts w:ascii="Arial" w:hAnsi="Arial" w:cs="Arial"/>
          <w:sz w:val="22"/>
          <w:szCs w:val="22"/>
        </w:rPr>
        <w:t xml:space="preserve"> u stanovených dveří</w:t>
      </w:r>
      <w:r w:rsidR="001709D5">
        <w:rPr>
          <w:rFonts w:ascii="Arial" w:hAnsi="Arial" w:cs="Arial"/>
          <w:sz w:val="22"/>
          <w:szCs w:val="22"/>
        </w:rPr>
        <w:t>, k tomu se zavazuje k součinnosti s odbornými útvary Úřadu vlády ČR.</w:t>
      </w:r>
      <w:r w:rsidR="007238E5">
        <w:rPr>
          <w:rFonts w:ascii="Arial" w:hAnsi="Arial" w:cs="Arial"/>
          <w:sz w:val="22"/>
          <w:szCs w:val="22"/>
        </w:rPr>
        <w:t xml:space="preserve"> </w:t>
      </w:r>
      <w:r w:rsidR="008978B1" w:rsidRPr="008978B1">
        <w:rPr>
          <w:rFonts w:ascii="Arial" w:eastAsia="Calibri" w:hAnsi="Arial" w:cs="Arial"/>
          <w:sz w:val="22"/>
          <w:szCs w:val="22"/>
        </w:rPr>
        <w:t>Dílo bude provedeno způsobem, v rozsahu a kvalitě sta</w:t>
      </w:r>
      <w:r w:rsidR="00584443">
        <w:rPr>
          <w:rFonts w:ascii="Arial" w:eastAsia="Calibri" w:hAnsi="Arial" w:cs="Arial"/>
          <w:sz w:val="22"/>
          <w:szCs w:val="22"/>
        </w:rPr>
        <w:t xml:space="preserve">novené v tomto článku smlouvy, </w:t>
      </w:r>
      <w:r w:rsidR="008978B1" w:rsidRPr="008978B1">
        <w:rPr>
          <w:rFonts w:ascii="Arial" w:eastAsia="Calibri" w:hAnsi="Arial" w:cs="Arial"/>
          <w:sz w:val="22"/>
          <w:szCs w:val="22"/>
        </w:rPr>
        <w:t xml:space="preserve">a dále způsobem, v rozsahu a kvalitě specifikované dalšími ustanoveními této smlouvy včetně jejích příloh a v souladu s nabídkou zhotovitele jako vybraného dodavatele o veřejnou zakázku, na základě které byla tato smlouva uzavřena. </w:t>
      </w:r>
    </w:p>
    <w:p w14:paraId="7F929FC8" w14:textId="77777777" w:rsidR="008978B1" w:rsidRDefault="008978B1" w:rsidP="00811CBA">
      <w:pPr>
        <w:numPr>
          <w:ilvl w:val="0"/>
          <w:numId w:val="49"/>
        </w:numPr>
        <w:spacing w:after="120"/>
        <w:ind w:right="96"/>
        <w:rPr>
          <w:rFonts w:ascii="Arial" w:eastAsia="Calibri" w:hAnsi="Arial" w:cs="Arial"/>
          <w:sz w:val="22"/>
          <w:szCs w:val="22"/>
        </w:rPr>
      </w:pPr>
      <w:r w:rsidRPr="008978B1">
        <w:rPr>
          <w:rFonts w:ascii="Arial" w:eastAsia="Calibri" w:hAnsi="Arial" w:cs="Arial"/>
          <w:sz w:val="22"/>
          <w:szCs w:val="22"/>
        </w:rPr>
        <w:t xml:space="preserve">Zhotovitel je povinen při provádění díla provést i práce a činnosti výše výslovně neuvedené, pokud o nich zhotovitel, jakožto odborník ví nebo má vědět, že jsou nezbytné pro řádné plnění předmětu této smlouvy. </w:t>
      </w:r>
    </w:p>
    <w:p w14:paraId="3BEA96EE" w14:textId="77777777" w:rsidR="00B82A9D" w:rsidRPr="008978B1" w:rsidRDefault="00B82A9D" w:rsidP="00B82A9D">
      <w:pPr>
        <w:spacing w:after="120"/>
        <w:ind w:left="361" w:right="96"/>
        <w:rPr>
          <w:rFonts w:ascii="Arial" w:eastAsia="Calibri" w:hAnsi="Arial" w:cs="Arial"/>
          <w:sz w:val="22"/>
          <w:szCs w:val="22"/>
        </w:rPr>
      </w:pPr>
    </w:p>
    <w:p w14:paraId="3708B737" w14:textId="77777777" w:rsidR="008978B1" w:rsidRPr="008978B1" w:rsidRDefault="008978B1" w:rsidP="00811CBA">
      <w:pPr>
        <w:keepNext/>
        <w:numPr>
          <w:ilvl w:val="0"/>
          <w:numId w:val="47"/>
        </w:numPr>
        <w:spacing w:after="120"/>
        <w:ind w:left="714" w:hanging="357"/>
        <w:jc w:val="center"/>
        <w:rPr>
          <w:rFonts w:ascii="Arial" w:eastAsia="Calibri" w:hAnsi="Arial" w:cs="Arial"/>
          <w:b/>
          <w:sz w:val="22"/>
          <w:szCs w:val="22"/>
        </w:rPr>
      </w:pPr>
      <w:r w:rsidRPr="008978B1">
        <w:rPr>
          <w:rFonts w:ascii="Arial" w:eastAsia="Calibri" w:hAnsi="Arial" w:cs="Arial"/>
          <w:b/>
          <w:sz w:val="22"/>
          <w:szCs w:val="22"/>
        </w:rPr>
        <w:t>Místo a čas plnění</w:t>
      </w:r>
    </w:p>
    <w:p w14:paraId="646980AF" w14:textId="77777777" w:rsidR="008978B1" w:rsidRPr="008978B1" w:rsidRDefault="00237FCA" w:rsidP="00811CBA">
      <w:pPr>
        <w:numPr>
          <w:ilvl w:val="0"/>
          <w:numId w:val="12"/>
        </w:numPr>
        <w:spacing w:after="120"/>
        <w:ind w:left="426" w:right="13" w:hanging="426"/>
        <w:rPr>
          <w:rFonts w:ascii="Arial" w:hAnsi="Arial" w:cs="Arial"/>
          <w:sz w:val="22"/>
          <w:szCs w:val="22"/>
        </w:rPr>
      </w:pPr>
      <w:r>
        <w:rPr>
          <w:rFonts w:ascii="Arial" w:hAnsi="Arial" w:cs="Arial"/>
          <w:sz w:val="22"/>
          <w:szCs w:val="22"/>
        </w:rPr>
        <w:t>Místem plnění díla</w:t>
      </w:r>
      <w:r w:rsidR="008978B1" w:rsidRPr="008978B1">
        <w:rPr>
          <w:rFonts w:ascii="Arial" w:hAnsi="Arial" w:cs="Arial"/>
          <w:sz w:val="22"/>
          <w:szCs w:val="22"/>
        </w:rPr>
        <w:t xml:space="preserve"> </w:t>
      </w:r>
      <w:r w:rsidRPr="00DE45A7">
        <w:rPr>
          <w:rFonts w:ascii="Arial" w:hAnsi="Arial" w:cs="Arial"/>
          <w:sz w:val="22"/>
          <w:szCs w:val="22"/>
        </w:rPr>
        <w:t xml:space="preserve">je objekt objednatele </w:t>
      </w:r>
      <w:r>
        <w:rPr>
          <w:rFonts w:ascii="Arial" w:hAnsi="Arial" w:cs="Arial"/>
          <w:sz w:val="22"/>
          <w:szCs w:val="22"/>
        </w:rPr>
        <w:t xml:space="preserve">uvedený v čl. </w:t>
      </w:r>
      <w:r w:rsidRPr="00513A04">
        <w:rPr>
          <w:rFonts w:ascii="Arial" w:hAnsi="Arial" w:cs="Arial"/>
          <w:sz w:val="22"/>
          <w:szCs w:val="22"/>
        </w:rPr>
        <w:t xml:space="preserve">I odst. </w:t>
      </w:r>
      <w:r>
        <w:rPr>
          <w:rFonts w:ascii="Arial" w:hAnsi="Arial" w:cs="Arial"/>
          <w:sz w:val="22"/>
          <w:szCs w:val="22"/>
        </w:rPr>
        <w:t>1 této smlouvy</w:t>
      </w:r>
      <w:r w:rsidR="008978B1" w:rsidRPr="008978B1">
        <w:rPr>
          <w:rFonts w:ascii="Arial" w:hAnsi="Arial" w:cs="Arial"/>
          <w:sz w:val="22"/>
          <w:szCs w:val="22"/>
        </w:rPr>
        <w:t>.</w:t>
      </w:r>
    </w:p>
    <w:p w14:paraId="3E7AB342" w14:textId="77777777" w:rsidR="008978B1" w:rsidRPr="008978B1" w:rsidRDefault="008978B1" w:rsidP="00811CBA">
      <w:pPr>
        <w:numPr>
          <w:ilvl w:val="0"/>
          <w:numId w:val="12"/>
        </w:numPr>
        <w:spacing w:after="120"/>
        <w:ind w:left="426" w:right="13" w:hanging="426"/>
        <w:rPr>
          <w:rFonts w:ascii="Arial" w:hAnsi="Arial" w:cs="Arial"/>
          <w:sz w:val="22"/>
          <w:szCs w:val="22"/>
        </w:rPr>
      </w:pPr>
      <w:r w:rsidRPr="008978B1">
        <w:rPr>
          <w:rFonts w:ascii="Arial" w:hAnsi="Arial" w:cs="Arial"/>
          <w:sz w:val="22"/>
          <w:szCs w:val="22"/>
        </w:rPr>
        <w:t>Zhotovitel se zavazuje provést dílo resp. části díla v následujících termínech:</w:t>
      </w:r>
    </w:p>
    <w:p w14:paraId="043BC438" w14:textId="77777777" w:rsidR="008978B1" w:rsidRPr="008978B1" w:rsidRDefault="008978B1" w:rsidP="00811CBA">
      <w:pPr>
        <w:widowControl w:val="0"/>
        <w:numPr>
          <w:ilvl w:val="0"/>
          <w:numId w:val="23"/>
        </w:numPr>
        <w:spacing w:before="120" w:after="120"/>
        <w:ind w:right="13"/>
        <w:rPr>
          <w:rFonts w:ascii="Arial" w:hAnsi="Arial" w:cs="Arial"/>
          <w:spacing w:val="-1"/>
          <w:sz w:val="22"/>
          <w:szCs w:val="22"/>
        </w:rPr>
      </w:pPr>
      <w:r w:rsidRPr="008978B1">
        <w:rPr>
          <w:rFonts w:ascii="Arial" w:hAnsi="Arial" w:cs="Arial"/>
          <w:spacing w:val="-1"/>
          <w:sz w:val="22"/>
          <w:szCs w:val="22"/>
        </w:rPr>
        <w:t>vypracovat a předat objednateli ke schvál</w:t>
      </w:r>
      <w:r w:rsidR="006178FB">
        <w:rPr>
          <w:rFonts w:ascii="Arial" w:hAnsi="Arial" w:cs="Arial"/>
          <w:spacing w:val="-1"/>
          <w:sz w:val="22"/>
          <w:szCs w:val="22"/>
        </w:rPr>
        <w:t>ení část díla dle čl. II odst. 1</w:t>
      </w:r>
      <w:r w:rsidRPr="008978B1">
        <w:rPr>
          <w:rFonts w:ascii="Arial" w:hAnsi="Arial" w:cs="Arial"/>
          <w:spacing w:val="-1"/>
          <w:sz w:val="22"/>
          <w:szCs w:val="22"/>
        </w:rPr>
        <w:t xml:space="preserve"> písm. a) této smlouvy – </w:t>
      </w:r>
      <w:r w:rsidR="006178FB">
        <w:rPr>
          <w:rFonts w:ascii="Arial" w:hAnsi="Arial" w:cs="Arial"/>
          <w:spacing w:val="-1"/>
          <w:sz w:val="22"/>
          <w:szCs w:val="22"/>
        </w:rPr>
        <w:t xml:space="preserve">restaurátorský průzkum a záměr </w:t>
      </w:r>
      <w:r w:rsidRPr="008978B1">
        <w:rPr>
          <w:rFonts w:ascii="Arial" w:hAnsi="Arial" w:cs="Arial"/>
          <w:sz w:val="22"/>
          <w:szCs w:val="22"/>
        </w:rPr>
        <w:t>do 2 měsíců ode dne účinnosti této smlouvy</w:t>
      </w:r>
      <w:r w:rsidRPr="008978B1">
        <w:rPr>
          <w:rFonts w:ascii="Arial" w:hAnsi="Arial" w:cs="Arial"/>
          <w:spacing w:val="-1"/>
          <w:sz w:val="22"/>
          <w:szCs w:val="22"/>
        </w:rPr>
        <w:t>;</w:t>
      </w:r>
    </w:p>
    <w:p w14:paraId="03E358A3" w14:textId="77777777" w:rsidR="008978B1" w:rsidRPr="008978B1" w:rsidRDefault="006178FB" w:rsidP="00811CBA">
      <w:pPr>
        <w:widowControl w:val="0"/>
        <w:numPr>
          <w:ilvl w:val="0"/>
          <w:numId w:val="23"/>
        </w:numPr>
        <w:spacing w:before="120" w:after="120"/>
        <w:ind w:right="13"/>
        <w:rPr>
          <w:rFonts w:ascii="Arial" w:hAnsi="Arial" w:cs="Arial"/>
          <w:spacing w:val="-1"/>
          <w:sz w:val="22"/>
          <w:szCs w:val="22"/>
        </w:rPr>
      </w:pPr>
      <w:r>
        <w:rPr>
          <w:rFonts w:ascii="Arial" w:hAnsi="Arial" w:cs="Arial"/>
          <w:spacing w:val="-1"/>
          <w:sz w:val="22"/>
          <w:szCs w:val="22"/>
        </w:rPr>
        <w:t xml:space="preserve">vypracovat </w:t>
      </w:r>
      <w:r w:rsidRPr="006178FB">
        <w:rPr>
          <w:rFonts w:ascii="Arial" w:hAnsi="Arial" w:cs="Arial"/>
          <w:spacing w:val="-1"/>
          <w:sz w:val="22"/>
          <w:szCs w:val="22"/>
        </w:rPr>
        <w:t xml:space="preserve">a předat objednateli část díla dle čl. II. odst. 1 písm. b) této smlouvy – DZS, příp. dokumentaci pro stavební povolení/ohlášení, bude-li vyžadováno; do 2 měsíců </w:t>
      </w:r>
      <w:r w:rsidRPr="006178FB">
        <w:rPr>
          <w:rFonts w:ascii="Arial" w:hAnsi="Arial" w:cs="Arial"/>
          <w:spacing w:val="-1"/>
          <w:sz w:val="22"/>
          <w:szCs w:val="22"/>
        </w:rPr>
        <w:br/>
        <w:t xml:space="preserve">od podpisu dílčího akceptačního protokolu o předání restaurátorského průzkumu </w:t>
      </w:r>
      <w:r w:rsidRPr="006178FB">
        <w:rPr>
          <w:rFonts w:ascii="Arial" w:hAnsi="Arial" w:cs="Arial"/>
          <w:spacing w:val="-1"/>
          <w:sz w:val="22"/>
          <w:szCs w:val="22"/>
        </w:rPr>
        <w:br/>
      </w:r>
      <w:r>
        <w:rPr>
          <w:rFonts w:ascii="Arial" w:hAnsi="Arial" w:cs="Arial"/>
          <w:spacing w:val="-1"/>
          <w:sz w:val="22"/>
          <w:szCs w:val="22"/>
        </w:rPr>
        <w:t>a záměru;</w:t>
      </w:r>
    </w:p>
    <w:p w14:paraId="43CC12D9" w14:textId="77777777" w:rsidR="002E7482" w:rsidRPr="002E7482" w:rsidRDefault="002E7482" w:rsidP="00B82A9D">
      <w:pPr>
        <w:pStyle w:val="Odstavecseseznamem"/>
        <w:widowControl w:val="0"/>
        <w:numPr>
          <w:ilvl w:val="0"/>
          <w:numId w:val="23"/>
        </w:numPr>
        <w:spacing w:before="120" w:after="120"/>
        <w:ind w:left="1066" w:right="11" w:hanging="357"/>
        <w:rPr>
          <w:rFonts w:ascii="Arial" w:hAnsi="Arial" w:cs="Arial"/>
          <w:spacing w:val="-1"/>
          <w:sz w:val="22"/>
          <w:szCs w:val="22"/>
        </w:rPr>
      </w:pPr>
      <w:r w:rsidRPr="002E7482">
        <w:rPr>
          <w:rFonts w:ascii="Arial" w:hAnsi="Arial" w:cs="Arial"/>
          <w:spacing w:val="-1"/>
          <w:sz w:val="22"/>
          <w:szCs w:val="22"/>
        </w:rPr>
        <w:t>vykonávat inženýrskou činnost dle čl. II. odst. 1 písm. c) této smlouvy průběžně včetně získání kladného stanoviska dotčených orgánů státní správy (zejména vyjádření Odboru památkové péče Magistrátu hl. m. Prahy), pravomocné</w:t>
      </w:r>
      <w:r w:rsidR="00AF7184">
        <w:rPr>
          <w:rFonts w:ascii="Arial" w:hAnsi="Arial" w:cs="Arial"/>
          <w:spacing w:val="-1"/>
          <w:sz w:val="22"/>
          <w:szCs w:val="22"/>
        </w:rPr>
        <w:t>ho stavebního povolení/ohlášení</w:t>
      </w:r>
      <w:r w:rsidR="003D00E9">
        <w:rPr>
          <w:rFonts w:ascii="Arial" w:hAnsi="Arial" w:cs="Arial"/>
          <w:spacing w:val="-1"/>
          <w:sz w:val="22"/>
          <w:szCs w:val="22"/>
        </w:rPr>
        <w:t>, bude-li vyžadováno</w:t>
      </w:r>
      <w:r w:rsidRPr="002E7482">
        <w:rPr>
          <w:rFonts w:ascii="Arial" w:hAnsi="Arial" w:cs="Arial"/>
          <w:spacing w:val="-1"/>
          <w:sz w:val="22"/>
          <w:szCs w:val="22"/>
        </w:rPr>
        <w:t>;</w:t>
      </w:r>
    </w:p>
    <w:p w14:paraId="06FBDA10" w14:textId="77777777" w:rsidR="002E7482" w:rsidRPr="000C194D" w:rsidRDefault="00A71296" w:rsidP="00B82A9D">
      <w:pPr>
        <w:widowControl w:val="0"/>
        <w:numPr>
          <w:ilvl w:val="0"/>
          <w:numId w:val="23"/>
        </w:numPr>
        <w:spacing w:before="120" w:after="120"/>
        <w:ind w:left="1066" w:right="11" w:hanging="357"/>
        <w:rPr>
          <w:rFonts w:ascii="Arial" w:hAnsi="Arial" w:cs="Arial"/>
          <w:spacing w:val="-1"/>
          <w:sz w:val="22"/>
          <w:szCs w:val="22"/>
        </w:rPr>
      </w:pPr>
      <w:r>
        <w:rPr>
          <w:rFonts w:ascii="Arial" w:hAnsi="Arial" w:cs="Arial"/>
          <w:spacing w:val="-1"/>
          <w:sz w:val="22"/>
          <w:szCs w:val="22"/>
        </w:rPr>
        <w:t>s</w:t>
      </w:r>
      <w:r w:rsidR="002E7482" w:rsidRPr="000C194D">
        <w:rPr>
          <w:rFonts w:ascii="Arial" w:hAnsi="Arial" w:cs="Arial"/>
          <w:spacing w:val="-1"/>
          <w:sz w:val="22"/>
          <w:szCs w:val="22"/>
        </w:rPr>
        <w:t>polupracovat s objednatelem při výběru zhotovitele stavby v rozsahu a při dodržení lhůt dle čl. II odst. 1 písm. d) této smlouvy.</w:t>
      </w:r>
    </w:p>
    <w:p w14:paraId="06E95961" w14:textId="5785A955" w:rsidR="008978B1" w:rsidRPr="00AF7184" w:rsidRDefault="00AF7184" w:rsidP="00B82A9D">
      <w:pPr>
        <w:pStyle w:val="Odstavecseseznamem"/>
        <w:widowControl w:val="0"/>
        <w:numPr>
          <w:ilvl w:val="0"/>
          <w:numId w:val="23"/>
        </w:numPr>
        <w:spacing w:before="120" w:after="360"/>
        <w:ind w:left="1066" w:right="11" w:hanging="357"/>
        <w:rPr>
          <w:rFonts w:ascii="Arial" w:hAnsi="Arial" w:cs="Arial"/>
          <w:sz w:val="22"/>
          <w:szCs w:val="22"/>
        </w:rPr>
      </w:pPr>
      <w:r>
        <w:rPr>
          <w:rFonts w:ascii="Arial" w:hAnsi="Arial" w:cs="Arial"/>
          <w:spacing w:val="-1"/>
          <w:sz w:val="22"/>
          <w:szCs w:val="22"/>
        </w:rPr>
        <w:t>v</w:t>
      </w:r>
      <w:r w:rsidR="008978B1" w:rsidRPr="00AF7184">
        <w:rPr>
          <w:rFonts w:ascii="Arial" w:hAnsi="Arial" w:cs="Arial"/>
          <w:spacing w:val="-1"/>
          <w:sz w:val="22"/>
          <w:szCs w:val="22"/>
        </w:rPr>
        <w:t xml:space="preserve">ykonávat autorský dozor při realizaci </w:t>
      </w:r>
      <w:r w:rsidR="002F2A56" w:rsidRPr="00AF7184">
        <w:rPr>
          <w:rFonts w:ascii="Arial" w:hAnsi="Arial" w:cs="Arial"/>
          <w:sz w:val="22"/>
          <w:szCs w:val="22"/>
        </w:rPr>
        <w:t>repase vnitřních dveří Strakovy akademie</w:t>
      </w:r>
      <w:r w:rsidR="008978B1" w:rsidRPr="00AF7184">
        <w:rPr>
          <w:rFonts w:ascii="Arial" w:hAnsi="Arial" w:cs="Arial"/>
          <w:sz w:val="22"/>
          <w:szCs w:val="22"/>
        </w:rPr>
        <w:t xml:space="preserve"> </w:t>
      </w:r>
      <w:r w:rsidR="002F2A56" w:rsidRPr="00AF7184">
        <w:rPr>
          <w:rFonts w:ascii="Arial" w:hAnsi="Arial" w:cs="Arial"/>
          <w:spacing w:val="-1"/>
          <w:sz w:val="22"/>
          <w:szCs w:val="22"/>
        </w:rPr>
        <w:t>dle čl. </w:t>
      </w:r>
      <w:r w:rsidR="00050119" w:rsidRPr="00AF7184">
        <w:rPr>
          <w:rFonts w:ascii="Arial" w:hAnsi="Arial" w:cs="Arial"/>
          <w:spacing w:val="-1"/>
          <w:sz w:val="22"/>
          <w:szCs w:val="22"/>
        </w:rPr>
        <w:t>II. odst. 1 písm. e</w:t>
      </w:r>
      <w:r w:rsidR="008978B1" w:rsidRPr="00AF7184">
        <w:rPr>
          <w:rFonts w:ascii="Arial" w:hAnsi="Arial" w:cs="Arial"/>
          <w:spacing w:val="-1"/>
          <w:sz w:val="22"/>
          <w:szCs w:val="22"/>
        </w:rPr>
        <w:t xml:space="preserve">) této smlouvy </w:t>
      </w:r>
      <w:r w:rsidR="008978B1" w:rsidRPr="00AF7184">
        <w:rPr>
          <w:rFonts w:ascii="Arial" w:eastAsia="Calibri" w:hAnsi="Arial" w:cs="Arial"/>
          <w:spacing w:val="-1"/>
          <w:sz w:val="22"/>
          <w:szCs w:val="22"/>
        </w:rPr>
        <w:t xml:space="preserve">průběžně podle potřeb stavby, anebo na </w:t>
      </w:r>
      <w:r w:rsidR="008978B1" w:rsidRPr="00AF7184">
        <w:rPr>
          <w:rFonts w:ascii="Arial" w:eastAsia="Calibri" w:hAnsi="Arial" w:cs="Arial"/>
          <w:sz w:val="22"/>
          <w:szCs w:val="22"/>
        </w:rPr>
        <w:t>výzvu objednatele nejpozději do 3 dnů, pokud nebude stanovena objednatelem lhůta delší,</w:t>
      </w:r>
      <w:r w:rsidR="008978B1" w:rsidRPr="00AF7184">
        <w:rPr>
          <w:rFonts w:ascii="Arial" w:hAnsi="Arial" w:cs="Arial"/>
          <w:spacing w:val="-1"/>
          <w:sz w:val="22"/>
          <w:szCs w:val="22"/>
        </w:rPr>
        <w:t xml:space="preserve"> po celou dobu realizace </w:t>
      </w:r>
      <w:r w:rsidR="007349BC" w:rsidRPr="00AF7184">
        <w:rPr>
          <w:rFonts w:ascii="Arial" w:hAnsi="Arial" w:cs="Arial"/>
          <w:spacing w:val="-1"/>
          <w:sz w:val="22"/>
          <w:szCs w:val="22"/>
        </w:rPr>
        <w:t>oprav až do jejich dokončení</w:t>
      </w:r>
      <w:r w:rsidR="008978B1" w:rsidRPr="00AF7184">
        <w:rPr>
          <w:rFonts w:ascii="Arial" w:hAnsi="Arial" w:cs="Arial"/>
          <w:spacing w:val="-1"/>
          <w:sz w:val="22"/>
          <w:szCs w:val="22"/>
        </w:rPr>
        <w:t>, podle aktuální pot</w:t>
      </w:r>
      <w:r w:rsidR="007349BC" w:rsidRPr="00AF7184">
        <w:rPr>
          <w:rFonts w:ascii="Arial" w:hAnsi="Arial" w:cs="Arial"/>
          <w:spacing w:val="-1"/>
          <w:sz w:val="22"/>
          <w:szCs w:val="22"/>
        </w:rPr>
        <w:t xml:space="preserve">řeby, tj. do převzetí dokončeného díla </w:t>
      </w:r>
      <w:r>
        <w:rPr>
          <w:rFonts w:ascii="Arial" w:hAnsi="Arial" w:cs="Arial"/>
          <w:spacing w:val="-1"/>
          <w:sz w:val="22"/>
          <w:szCs w:val="22"/>
        </w:rPr>
        <w:t xml:space="preserve">objednatelem, a součinnost k získání kolaudačního souhlasu, </w:t>
      </w:r>
      <w:r w:rsidR="003F4FE2">
        <w:rPr>
          <w:rFonts w:ascii="Arial" w:hAnsi="Arial" w:cs="Arial"/>
          <w:spacing w:val="-1"/>
          <w:sz w:val="22"/>
          <w:szCs w:val="22"/>
        </w:rPr>
        <w:t>bude-li vyžadován</w:t>
      </w:r>
      <w:r w:rsidR="00B82A9D">
        <w:rPr>
          <w:rFonts w:ascii="Arial" w:hAnsi="Arial" w:cs="Arial"/>
          <w:spacing w:val="-1"/>
          <w:sz w:val="22"/>
          <w:szCs w:val="22"/>
        </w:rPr>
        <w:t>.</w:t>
      </w:r>
    </w:p>
    <w:p w14:paraId="41168F3E" w14:textId="77777777" w:rsidR="008978B1" w:rsidRPr="003F4FE2" w:rsidRDefault="008978B1" w:rsidP="00B82A9D">
      <w:pPr>
        <w:pStyle w:val="Odstavecseseznamem"/>
        <w:widowControl w:val="0"/>
        <w:numPr>
          <w:ilvl w:val="0"/>
          <w:numId w:val="12"/>
        </w:numPr>
        <w:spacing w:before="240" w:after="120"/>
        <w:ind w:left="425" w:right="-130" w:hanging="357"/>
        <w:rPr>
          <w:rFonts w:ascii="Arial" w:hAnsi="Arial" w:cs="Arial"/>
          <w:sz w:val="22"/>
          <w:szCs w:val="22"/>
        </w:rPr>
      </w:pPr>
      <w:r w:rsidRPr="003F4FE2">
        <w:rPr>
          <w:rFonts w:ascii="Arial" w:hAnsi="Arial" w:cs="Arial"/>
          <w:sz w:val="22"/>
          <w:szCs w:val="22"/>
        </w:rPr>
        <w:t xml:space="preserve">Zhotovitel je povinen předat objednateli: </w:t>
      </w:r>
    </w:p>
    <w:p w14:paraId="19820F6C" w14:textId="77777777" w:rsidR="008978B1" w:rsidRPr="00FE6E4E" w:rsidRDefault="004A0FD4" w:rsidP="00811CBA">
      <w:pPr>
        <w:widowControl w:val="0"/>
        <w:numPr>
          <w:ilvl w:val="0"/>
          <w:numId w:val="24"/>
        </w:numPr>
        <w:spacing w:before="120" w:after="60"/>
        <w:ind w:right="-20"/>
        <w:rPr>
          <w:rFonts w:ascii="Arial" w:eastAsia="Calibri" w:hAnsi="Arial" w:cs="Arial"/>
          <w:sz w:val="22"/>
          <w:szCs w:val="22"/>
          <w:lang w:eastAsia="en-US"/>
        </w:rPr>
      </w:pPr>
      <w:r>
        <w:rPr>
          <w:rFonts w:ascii="Arial" w:hAnsi="Arial" w:cs="Arial"/>
          <w:sz w:val="22"/>
          <w:szCs w:val="22"/>
          <w:lang w:eastAsia="en-US"/>
        </w:rPr>
        <w:t>část díla dle čl. II odst. 1</w:t>
      </w:r>
      <w:r w:rsidR="008978B1" w:rsidRPr="00FE6E4E">
        <w:rPr>
          <w:rFonts w:ascii="Arial" w:hAnsi="Arial" w:cs="Arial"/>
          <w:sz w:val="22"/>
          <w:szCs w:val="22"/>
          <w:lang w:eastAsia="en-US"/>
        </w:rPr>
        <w:t xml:space="preserve"> písm. a) této smlouvy v </w:t>
      </w:r>
      <w:r w:rsidR="008978B1" w:rsidRPr="00FE6E4E">
        <w:rPr>
          <w:rFonts w:ascii="Arial" w:hAnsi="Arial" w:cs="Arial"/>
          <w:spacing w:val="-1"/>
          <w:sz w:val="22"/>
          <w:szCs w:val="22"/>
          <w:lang w:eastAsia="en-US"/>
        </w:rPr>
        <w:t>počtu 2 výtisků</w:t>
      </w:r>
      <w:r w:rsidR="004A7177">
        <w:rPr>
          <w:rFonts w:ascii="Arial" w:hAnsi="Arial" w:cs="Arial"/>
          <w:spacing w:val="-1"/>
          <w:sz w:val="22"/>
          <w:szCs w:val="22"/>
          <w:lang w:eastAsia="en-US"/>
        </w:rPr>
        <w:t xml:space="preserve"> v papírové (tištěné) podobě a 1</w:t>
      </w:r>
      <w:r w:rsidR="008978B1" w:rsidRPr="00FE6E4E">
        <w:rPr>
          <w:rFonts w:ascii="Arial" w:hAnsi="Arial" w:cs="Arial"/>
          <w:spacing w:val="-1"/>
          <w:sz w:val="22"/>
          <w:szCs w:val="22"/>
          <w:lang w:eastAsia="en-US"/>
        </w:rPr>
        <w:t xml:space="preserve"> vyhotovení v elektronické podobě ve formátu PDF;</w:t>
      </w:r>
    </w:p>
    <w:p w14:paraId="2D966A2B" w14:textId="77777777" w:rsidR="008978B1" w:rsidRPr="00FE6E4E" w:rsidRDefault="004A0FD4" w:rsidP="00811CBA">
      <w:pPr>
        <w:widowControl w:val="0"/>
        <w:numPr>
          <w:ilvl w:val="0"/>
          <w:numId w:val="24"/>
        </w:numPr>
        <w:spacing w:before="120" w:after="60"/>
        <w:ind w:left="1066" w:right="13" w:hanging="357"/>
        <w:rPr>
          <w:rFonts w:ascii="Arial" w:hAnsi="Arial" w:cs="Arial"/>
          <w:sz w:val="22"/>
          <w:szCs w:val="22"/>
        </w:rPr>
      </w:pPr>
      <w:r>
        <w:rPr>
          <w:rFonts w:ascii="Arial" w:hAnsi="Arial" w:cs="Arial"/>
          <w:spacing w:val="-1"/>
          <w:sz w:val="22"/>
          <w:szCs w:val="22"/>
        </w:rPr>
        <w:t>DZS dle čl. II. odst. 1</w:t>
      </w:r>
      <w:r w:rsidR="004A7177">
        <w:rPr>
          <w:rFonts w:ascii="Arial" w:hAnsi="Arial" w:cs="Arial"/>
          <w:spacing w:val="-1"/>
          <w:sz w:val="22"/>
          <w:szCs w:val="22"/>
        </w:rPr>
        <w:t xml:space="preserve"> písm. b</w:t>
      </w:r>
      <w:r w:rsidR="008978B1" w:rsidRPr="00FE6E4E">
        <w:rPr>
          <w:rFonts w:ascii="Arial" w:hAnsi="Arial" w:cs="Arial"/>
          <w:spacing w:val="-1"/>
          <w:sz w:val="22"/>
          <w:szCs w:val="22"/>
        </w:rPr>
        <w:t xml:space="preserve">) této smlouvy v počtu 6 výtisků v papírové (tištěné) podobě, 1 vyhotovení v elektronické podobě ve formátu </w:t>
      </w:r>
      <w:proofErr w:type="spellStart"/>
      <w:r w:rsidR="008978B1" w:rsidRPr="00FE6E4E">
        <w:rPr>
          <w:rFonts w:ascii="Arial" w:hAnsi="Arial" w:cs="Arial"/>
          <w:spacing w:val="-1"/>
          <w:sz w:val="22"/>
          <w:szCs w:val="22"/>
        </w:rPr>
        <w:t>word</w:t>
      </w:r>
      <w:proofErr w:type="spellEnd"/>
      <w:r w:rsidR="008978B1" w:rsidRPr="00FE6E4E">
        <w:rPr>
          <w:rFonts w:ascii="Arial" w:hAnsi="Arial" w:cs="Arial"/>
          <w:spacing w:val="-1"/>
          <w:sz w:val="22"/>
          <w:szCs w:val="22"/>
        </w:rPr>
        <w:t xml:space="preserve">, </w:t>
      </w:r>
      <w:proofErr w:type="spellStart"/>
      <w:r w:rsidR="008978B1" w:rsidRPr="00FE6E4E">
        <w:rPr>
          <w:rFonts w:ascii="Arial" w:hAnsi="Arial" w:cs="Arial"/>
          <w:spacing w:val="-1"/>
          <w:sz w:val="22"/>
          <w:szCs w:val="22"/>
        </w:rPr>
        <w:t>excel</w:t>
      </w:r>
      <w:proofErr w:type="spellEnd"/>
      <w:r w:rsidR="008978B1" w:rsidRPr="00FE6E4E">
        <w:rPr>
          <w:rFonts w:ascii="Arial" w:hAnsi="Arial" w:cs="Arial"/>
          <w:spacing w:val="-1"/>
          <w:sz w:val="22"/>
          <w:szCs w:val="22"/>
        </w:rPr>
        <w:t xml:space="preserve">, DWG, příp. jiný běžně podporovaný - otevřený, editovatelný formát, a 1 vyhotovení v elektronické podobě ve formátu PDF - uzavřený, needitovatelný formát </w:t>
      </w:r>
      <w:r w:rsidR="008978B1" w:rsidRPr="00FE6E4E">
        <w:rPr>
          <w:rFonts w:ascii="Arial" w:hAnsi="Arial" w:cs="Arial"/>
          <w:sz w:val="22"/>
          <w:szCs w:val="22"/>
        </w:rPr>
        <w:t>(texty i výkresy). Všechny elektronické formy zvlášť na nosičích CD/DVD</w:t>
      </w:r>
      <w:r w:rsidR="00D83C65">
        <w:rPr>
          <w:rFonts w:ascii="Arial" w:hAnsi="Arial" w:cs="Arial"/>
          <w:sz w:val="22"/>
          <w:szCs w:val="22"/>
        </w:rPr>
        <w:t xml:space="preserve"> nebo jiných datových nosičích</w:t>
      </w:r>
      <w:r w:rsidR="008978B1" w:rsidRPr="00FE6E4E">
        <w:rPr>
          <w:rFonts w:ascii="Arial" w:hAnsi="Arial" w:cs="Arial"/>
          <w:spacing w:val="-1"/>
          <w:sz w:val="22"/>
          <w:szCs w:val="22"/>
        </w:rPr>
        <w:t>;</w:t>
      </w:r>
    </w:p>
    <w:p w14:paraId="380622ED" w14:textId="097BB02C" w:rsidR="00583C7A" w:rsidRPr="00B82A9D" w:rsidRDefault="008978B1" w:rsidP="007741CD">
      <w:pPr>
        <w:widowControl w:val="0"/>
        <w:numPr>
          <w:ilvl w:val="0"/>
          <w:numId w:val="12"/>
        </w:numPr>
        <w:spacing w:before="120" w:after="240"/>
        <w:ind w:left="425" w:right="13" w:hanging="425"/>
        <w:rPr>
          <w:rFonts w:ascii="Arial" w:hAnsi="Arial" w:cs="Arial"/>
          <w:bCs/>
        </w:rPr>
      </w:pPr>
      <w:r w:rsidRPr="008978B1">
        <w:rPr>
          <w:rFonts w:ascii="Arial" w:hAnsi="Arial" w:cs="Arial"/>
          <w:sz w:val="22"/>
          <w:szCs w:val="22"/>
        </w:rPr>
        <w:t>Zhotovitel bere na vědomí, že plnění díla mohou přerušit bezpečnostní a hygienická opatření přijatá objednatelem v souvislosti s bojem proti onemocnění COVID-19 nebo jiného podobného onemocnění. Tato skutečnost není důvodem pro nav</w:t>
      </w:r>
      <w:r w:rsidR="007A3CFB">
        <w:rPr>
          <w:rFonts w:ascii="Arial" w:hAnsi="Arial" w:cs="Arial"/>
          <w:sz w:val="22"/>
          <w:szCs w:val="22"/>
        </w:rPr>
        <w:t>ýšení ceny díla dle čl. V odst. </w:t>
      </w:r>
      <w:r w:rsidRPr="008978B1">
        <w:rPr>
          <w:rFonts w:ascii="Arial" w:hAnsi="Arial" w:cs="Arial"/>
          <w:sz w:val="22"/>
          <w:szCs w:val="22"/>
        </w:rPr>
        <w:t>1 této smlouvy, ale považuje se za vyšší moc dle čl. XII této smlouvy</w:t>
      </w:r>
      <w:r w:rsidRPr="008978B1">
        <w:rPr>
          <w:rFonts w:ascii="Arial" w:hAnsi="Arial" w:cs="Arial"/>
        </w:rPr>
        <w:t xml:space="preserve">. </w:t>
      </w:r>
    </w:p>
    <w:p w14:paraId="3D1A8725" w14:textId="77777777" w:rsidR="00B82A9D" w:rsidRPr="007741CD" w:rsidRDefault="00B82A9D" w:rsidP="00B82A9D">
      <w:pPr>
        <w:widowControl w:val="0"/>
        <w:spacing w:before="120" w:after="240"/>
        <w:ind w:left="425" w:right="13"/>
        <w:rPr>
          <w:rFonts w:ascii="Arial" w:hAnsi="Arial" w:cs="Arial"/>
          <w:bCs/>
        </w:rPr>
      </w:pPr>
    </w:p>
    <w:p w14:paraId="5E769FA9"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Práva a povinnosti smluvních stran</w:t>
      </w:r>
    </w:p>
    <w:p w14:paraId="07D7EDC4" w14:textId="77777777" w:rsidR="008978B1" w:rsidRPr="008978B1" w:rsidRDefault="008978B1" w:rsidP="00811CBA">
      <w:pPr>
        <w:numPr>
          <w:ilvl w:val="0"/>
          <w:numId w:val="4"/>
        </w:numPr>
        <w:spacing w:after="120"/>
        <w:ind w:left="426" w:right="13" w:hanging="426"/>
        <w:rPr>
          <w:rFonts w:ascii="Arial" w:hAnsi="Arial" w:cs="Arial"/>
          <w:spacing w:val="-1"/>
          <w:sz w:val="22"/>
          <w:szCs w:val="22"/>
        </w:rPr>
      </w:pPr>
      <w:r w:rsidRPr="008978B1">
        <w:rPr>
          <w:rFonts w:ascii="Arial" w:hAnsi="Arial" w:cs="Arial"/>
          <w:spacing w:val="-1"/>
          <w:sz w:val="22"/>
          <w:szCs w:val="22"/>
        </w:rPr>
        <w:t>O předání a převzetí řádně provedených jednotlivých částí díla dle čl</w:t>
      </w:r>
      <w:r w:rsidR="003F4FE2">
        <w:rPr>
          <w:rFonts w:ascii="Arial" w:hAnsi="Arial" w:cs="Arial"/>
          <w:spacing w:val="-1"/>
          <w:sz w:val="22"/>
          <w:szCs w:val="22"/>
        </w:rPr>
        <w:t>. II odst. 1 písm. a) a b)</w:t>
      </w:r>
      <w:r w:rsidR="00C33618">
        <w:rPr>
          <w:rFonts w:ascii="Arial" w:hAnsi="Arial" w:cs="Arial"/>
          <w:spacing w:val="-1"/>
          <w:sz w:val="22"/>
          <w:szCs w:val="22"/>
        </w:rPr>
        <w:t xml:space="preserve"> </w:t>
      </w:r>
      <w:r w:rsidRPr="008978B1">
        <w:rPr>
          <w:rFonts w:ascii="Arial" w:hAnsi="Arial" w:cs="Arial"/>
          <w:spacing w:val="-1"/>
          <w:sz w:val="22"/>
          <w:szCs w:val="22"/>
        </w:rPr>
        <w:t>této smlouvy bude sepsán akceptační protokol podepsaný kontaktní osobou objednatele a kontaktní osobou zhotovitele. Návrh akceptačního protokolu připraví zhotovitel.</w:t>
      </w:r>
    </w:p>
    <w:p w14:paraId="01C923BE" w14:textId="77777777" w:rsidR="008978B1" w:rsidRPr="008978B1" w:rsidRDefault="008978B1" w:rsidP="00811CBA">
      <w:pPr>
        <w:numPr>
          <w:ilvl w:val="0"/>
          <w:numId w:val="4"/>
        </w:numPr>
        <w:spacing w:after="120"/>
        <w:ind w:left="426" w:right="13" w:hanging="426"/>
        <w:rPr>
          <w:rFonts w:ascii="Arial" w:hAnsi="Arial" w:cs="Arial"/>
          <w:spacing w:val="-1"/>
          <w:sz w:val="22"/>
          <w:szCs w:val="22"/>
        </w:rPr>
      </w:pPr>
      <w:r w:rsidRPr="008978B1">
        <w:rPr>
          <w:rFonts w:ascii="Arial" w:hAnsi="Arial" w:cs="Arial"/>
          <w:sz w:val="22"/>
          <w:szCs w:val="22"/>
        </w:rPr>
        <w:t>Obj</w:t>
      </w:r>
      <w:r w:rsidRPr="008978B1">
        <w:rPr>
          <w:rFonts w:ascii="Arial" w:hAnsi="Arial" w:cs="Arial"/>
          <w:spacing w:val="-1"/>
          <w:sz w:val="22"/>
          <w:szCs w:val="22"/>
        </w:rPr>
        <w:t>e</w:t>
      </w:r>
      <w:r w:rsidRPr="008978B1">
        <w:rPr>
          <w:rFonts w:ascii="Arial" w:hAnsi="Arial" w:cs="Arial"/>
          <w:sz w:val="22"/>
          <w:szCs w:val="22"/>
        </w:rPr>
        <w:t>dn</w:t>
      </w:r>
      <w:r w:rsidRPr="008978B1">
        <w:rPr>
          <w:rFonts w:ascii="Arial" w:hAnsi="Arial" w:cs="Arial"/>
          <w:spacing w:val="-1"/>
          <w:sz w:val="22"/>
          <w:szCs w:val="22"/>
        </w:rPr>
        <w:t>a</w:t>
      </w:r>
      <w:r w:rsidRPr="008978B1">
        <w:rPr>
          <w:rFonts w:ascii="Arial" w:hAnsi="Arial" w:cs="Arial"/>
          <w:sz w:val="22"/>
          <w:szCs w:val="22"/>
        </w:rPr>
        <w:t>t</w:t>
      </w:r>
      <w:r w:rsidRPr="008978B1">
        <w:rPr>
          <w:rFonts w:ascii="Arial" w:hAnsi="Arial" w:cs="Arial"/>
          <w:spacing w:val="-1"/>
          <w:sz w:val="22"/>
          <w:szCs w:val="22"/>
        </w:rPr>
        <w:t>e</w:t>
      </w:r>
      <w:r w:rsidRPr="008978B1">
        <w:rPr>
          <w:rFonts w:ascii="Arial" w:hAnsi="Arial" w:cs="Arial"/>
          <w:sz w:val="22"/>
          <w:szCs w:val="22"/>
        </w:rPr>
        <w:t>l převezme dílo resp. jeho části b</w:t>
      </w:r>
      <w:r w:rsidRPr="008978B1">
        <w:rPr>
          <w:rFonts w:ascii="Arial" w:hAnsi="Arial" w:cs="Arial"/>
          <w:spacing w:val="-1"/>
          <w:sz w:val="22"/>
          <w:szCs w:val="22"/>
        </w:rPr>
        <w:t>e</w:t>
      </w:r>
      <w:r w:rsidRPr="008978B1">
        <w:rPr>
          <w:rFonts w:ascii="Arial" w:hAnsi="Arial" w:cs="Arial"/>
          <w:sz w:val="22"/>
          <w:szCs w:val="22"/>
        </w:rPr>
        <w:t>z v</w:t>
      </w:r>
      <w:r w:rsidRPr="008978B1">
        <w:rPr>
          <w:rFonts w:ascii="Arial" w:hAnsi="Arial" w:cs="Arial"/>
          <w:spacing w:val="-1"/>
          <w:sz w:val="22"/>
          <w:szCs w:val="22"/>
        </w:rPr>
        <w:t>a</w:t>
      </w:r>
      <w:r w:rsidRPr="008978B1">
        <w:rPr>
          <w:rFonts w:ascii="Arial" w:hAnsi="Arial" w:cs="Arial"/>
          <w:sz w:val="22"/>
          <w:szCs w:val="22"/>
        </w:rPr>
        <w:t>d a n</w:t>
      </w:r>
      <w:r w:rsidRPr="008978B1">
        <w:rPr>
          <w:rFonts w:ascii="Arial" w:hAnsi="Arial" w:cs="Arial"/>
          <w:spacing w:val="-1"/>
          <w:sz w:val="22"/>
          <w:szCs w:val="22"/>
        </w:rPr>
        <w:t>e</w:t>
      </w:r>
      <w:r w:rsidRPr="008978B1">
        <w:rPr>
          <w:rFonts w:ascii="Arial" w:hAnsi="Arial" w:cs="Arial"/>
          <w:sz w:val="22"/>
          <w:szCs w:val="22"/>
        </w:rPr>
        <w:t>dod</w:t>
      </w:r>
      <w:r w:rsidRPr="008978B1">
        <w:rPr>
          <w:rFonts w:ascii="Arial" w:hAnsi="Arial" w:cs="Arial"/>
          <w:spacing w:val="-1"/>
          <w:sz w:val="22"/>
          <w:szCs w:val="22"/>
        </w:rPr>
        <w:t>ě</w:t>
      </w:r>
      <w:r w:rsidRPr="008978B1">
        <w:rPr>
          <w:rFonts w:ascii="Arial" w:hAnsi="Arial" w:cs="Arial"/>
          <w:sz w:val="22"/>
          <w:szCs w:val="22"/>
        </w:rPr>
        <w:t>lků</w:t>
      </w:r>
      <w:r w:rsidR="004A7177">
        <w:rPr>
          <w:rFonts w:ascii="Arial" w:hAnsi="Arial" w:cs="Arial"/>
          <w:sz w:val="22"/>
          <w:szCs w:val="22"/>
        </w:rPr>
        <w:t>.</w:t>
      </w:r>
      <w:r w:rsidRPr="008978B1">
        <w:rPr>
          <w:rFonts w:ascii="Arial" w:hAnsi="Arial" w:cs="Arial"/>
          <w:sz w:val="22"/>
          <w:szCs w:val="22"/>
        </w:rPr>
        <w:t xml:space="preserve"> </w:t>
      </w:r>
    </w:p>
    <w:p w14:paraId="1C6CD198" w14:textId="77777777" w:rsidR="008978B1" w:rsidRPr="008978B1" w:rsidRDefault="008978B1" w:rsidP="00811CBA">
      <w:pPr>
        <w:numPr>
          <w:ilvl w:val="0"/>
          <w:numId w:val="4"/>
        </w:numPr>
        <w:spacing w:after="120"/>
        <w:ind w:left="426" w:right="13" w:hanging="426"/>
        <w:rPr>
          <w:rFonts w:ascii="Arial" w:hAnsi="Arial" w:cs="Arial"/>
          <w:spacing w:val="-1"/>
          <w:sz w:val="22"/>
          <w:szCs w:val="22"/>
        </w:rPr>
      </w:pPr>
      <w:r w:rsidRPr="008978B1">
        <w:rPr>
          <w:rFonts w:ascii="Arial" w:hAnsi="Arial" w:cs="Arial"/>
          <w:sz w:val="22"/>
          <w:szCs w:val="22"/>
        </w:rPr>
        <w:t>V</w:t>
      </w:r>
      <w:r w:rsidRPr="008978B1">
        <w:rPr>
          <w:rFonts w:ascii="Arial" w:hAnsi="Arial" w:cs="Arial"/>
          <w:spacing w:val="-1"/>
          <w:sz w:val="22"/>
          <w:szCs w:val="22"/>
        </w:rPr>
        <w:t>e</w:t>
      </w:r>
      <w:r w:rsidRPr="008978B1">
        <w:rPr>
          <w:rFonts w:ascii="Arial" w:hAnsi="Arial" w:cs="Arial"/>
          <w:sz w:val="22"/>
          <w:szCs w:val="22"/>
        </w:rPr>
        <w:t>šk</w:t>
      </w:r>
      <w:r w:rsidRPr="008978B1">
        <w:rPr>
          <w:rFonts w:ascii="Arial" w:hAnsi="Arial" w:cs="Arial"/>
          <w:spacing w:val="-1"/>
          <w:sz w:val="22"/>
          <w:szCs w:val="22"/>
        </w:rPr>
        <w:t>er</w:t>
      </w:r>
      <w:r w:rsidRPr="008978B1">
        <w:rPr>
          <w:rFonts w:ascii="Arial" w:hAnsi="Arial" w:cs="Arial"/>
          <w:sz w:val="22"/>
          <w:szCs w:val="22"/>
        </w:rPr>
        <w:t xml:space="preserve">é </w:t>
      </w:r>
      <w:r w:rsidRPr="008978B1">
        <w:rPr>
          <w:rFonts w:ascii="Arial" w:hAnsi="Arial" w:cs="Arial"/>
          <w:spacing w:val="2"/>
          <w:sz w:val="22"/>
          <w:szCs w:val="22"/>
        </w:rPr>
        <w:t>p</w:t>
      </w:r>
      <w:r w:rsidRPr="008978B1">
        <w:rPr>
          <w:rFonts w:ascii="Arial" w:hAnsi="Arial" w:cs="Arial"/>
          <w:spacing w:val="-1"/>
          <w:sz w:val="22"/>
          <w:szCs w:val="22"/>
        </w:rPr>
        <w:t>r</w:t>
      </w:r>
      <w:r w:rsidRPr="008978B1">
        <w:rPr>
          <w:rFonts w:ascii="Arial" w:hAnsi="Arial" w:cs="Arial"/>
          <w:spacing w:val="1"/>
          <w:sz w:val="22"/>
          <w:szCs w:val="22"/>
        </w:rPr>
        <w:t>á</w:t>
      </w:r>
      <w:r w:rsidRPr="008978B1">
        <w:rPr>
          <w:rFonts w:ascii="Arial" w:hAnsi="Arial" w:cs="Arial"/>
          <w:spacing w:val="-1"/>
          <w:sz w:val="22"/>
          <w:szCs w:val="22"/>
        </w:rPr>
        <w:t>c</w:t>
      </w:r>
      <w:r w:rsidRPr="008978B1">
        <w:rPr>
          <w:rFonts w:ascii="Arial" w:hAnsi="Arial" w:cs="Arial"/>
          <w:sz w:val="22"/>
          <w:szCs w:val="22"/>
        </w:rPr>
        <w:t>e a činnosti bud</w:t>
      </w:r>
      <w:r w:rsidRPr="008978B1">
        <w:rPr>
          <w:rFonts w:ascii="Arial" w:hAnsi="Arial" w:cs="Arial"/>
          <w:spacing w:val="2"/>
          <w:sz w:val="22"/>
          <w:szCs w:val="22"/>
        </w:rPr>
        <w:t>o</w:t>
      </w:r>
      <w:r w:rsidRPr="008978B1">
        <w:rPr>
          <w:rFonts w:ascii="Arial" w:hAnsi="Arial" w:cs="Arial"/>
          <w:sz w:val="22"/>
          <w:szCs w:val="22"/>
        </w:rPr>
        <w:t>u p</w:t>
      </w:r>
      <w:r w:rsidRPr="008978B1">
        <w:rPr>
          <w:rFonts w:ascii="Arial" w:hAnsi="Arial" w:cs="Arial"/>
          <w:spacing w:val="-1"/>
          <w:sz w:val="22"/>
          <w:szCs w:val="22"/>
        </w:rPr>
        <w:t>r</w:t>
      </w:r>
      <w:r w:rsidRPr="008978B1">
        <w:rPr>
          <w:rFonts w:ascii="Arial" w:hAnsi="Arial" w:cs="Arial"/>
          <w:sz w:val="22"/>
          <w:szCs w:val="22"/>
        </w:rPr>
        <w:t>ov</w:t>
      </w:r>
      <w:r w:rsidRPr="008978B1">
        <w:rPr>
          <w:rFonts w:ascii="Arial" w:hAnsi="Arial" w:cs="Arial"/>
          <w:spacing w:val="-1"/>
          <w:sz w:val="22"/>
          <w:szCs w:val="22"/>
        </w:rPr>
        <w:t>e</w:t>
      </w:r>
      <w:r w:rsidRPr="008978B1">
        <w:rPr>
          <w:rFonts w:ascii="Arial" w:hAnsi="Arial" w:cs="Arial"/>
          <w:sz w:val="22"/>
          <w:szCs w:val="22"/>
        </w:rPr>
        <w:t>d</w:t>
      </w:r>
      <w:r w:rsidRPr="008978B1">
        <w:rPr>
          <w:rFonts w:ascii="Arial" w:hAnsi="Arial" w:cs="Arial"/>
          <w:spacing w:val="-1"/>
          <w:sz w:val="22"/>
          <w:szCs w:val="22"/>
        </w:rPr>
        <w:t>e</w:t>
      </w:r>
      <w:r w:rsidRPr="008978B1">
        <w:rPr>
          <w:rFonts w:ascii="Arial" w:hAnsi="Arial" w:cs="Arial"/>
          <w:spacing w:val="5"/>
          <w:sz w:val="22"/>
          <w:szCs w:val="22"/>
        </w:rPr>
        <w:t>n</w:t>
      </w:r>
      <w:r w:rsidRPr="008978B1">
        <w:rPr>
          <w:rFonts w:ascii="Arial" w:hAnsi="Arial" w:cs="Arial"/>
          <w:sz w:val="22"/>
          <w:szCs w:val="22"/>
        </w:rPr>
        <w:t>y v soul</w:t>
      </w:r>
      <w:r w:rsidRPr="008978B1">
        <w:rPr>
          <w:rFonts w:ascii="Arial" w:hAnsi="Arial" w:cs="Arial"/>
          <w:spacing w:val="-1"/>
          <w:sz w:val="22"/>
          <w:szCs w:val="22"/>
        </w:rPr>
        <w:t>a</w:t>
      </w:r>
      <w:r w:rsidRPr="008978B1">
        <w:rPr>
          <w:rFonts w:ascii="Arial" w:hAnsi="Arial" w:cs="Arial"/>
          <w:spacing w:val="2"/>
          <w:sz w:val="22"/>
          <w:szCs w:val="22"/>
        </w:rPr>
        <w:t>d</w:t>
      </w:r>
      <w:r w:rsidRPr="008978B1">
        <w:rPr>
          <w:rFonts w:ascii="Arial" w:hAnsi="Arial" w:cs="Arial"/>
          <w:sz w:val="22"/>
          <w:szCs w:val="22"/>
        </w:rPr>
        <w:t>u s p</w:t>
      </w:r>
      <w:r w:rsidRPr="008978B1">
        <w:rPr>
          <w:rFonts w:ascii="Arial" w:hAnsi="Arial" w:cs="Arial"/>
          <w:spacing w:val="-1"/>
          <w:sz w:val="22"/>
          <w:szCs w:val="22"/>
        </w:rPr>
        <w:t>rá</w:t>
      </w:r>
      <w:r w:rsidRPr="008978B1">
        <w:rPr>
          <w:rFonts w:ascii="Arial" w:hAnsi="Arial" w:cs="Arial"/>
          <w:sz w:val="22"/>
          <w:szCs w:val="22"/>
        </w:rPr>
        <w:t>vními p</w:t>
      </w:r>
      <w:r w:rsidRPr="008978B1">
        <w:rPr>
          <w:rFonts w:ascii="Arial" w:hAnsi="Arial" w:cs="Arial"/>
          <w:spacing w:val="-1"/>
          <w:sz w:val="22"/>
          <w:szCs w:val="22"/>
        </w:rPr>
        <w:t>ře</w:t>
      </w:r>
      <w:r w:rsidRPr="008978B1">
        <w:rPr>
          <w:rFonts w:ascii="Arial" w:hAnsi="Arial" w:cs="Arial"/>
          <w:sz w:val="22"/>
          <w:szCs w:val="22"/>
        </w:rPr>
        <w:t>dpi</w:t>
      </w:r>
      <w:r w:rsidRPr="008978B1">
        <w:rPr>
          <w:rFonts w:ascii="Arial" w:hAnsi="Arial" w:cs="Arial"/>
          <w:spacing w:val="3"/>
          <w:sz w:val="22"/>
          <w:szCs w:val="22"/>
        </w:rPr>
        <w:t>s</w:t>
      </w:r>
      <w:r w:rsidRPr="008978B1">
        <w:rPr>
          <w:rFonts w:ascii="Arial" w:hAnsi="Arial" w:cs="Arial"/>
          <w:sz w:val="22"/>
          <w:szCs w:val="22"/>
        </w:rPr>
        <w:t>y a ostatními předpisy v</w:t>
      </w:r>
      <w:r w:rsidRPr="008978B1">
        <w:rPr>
          <w:rFonts w:ascii="Arial" w:hAnsi="Arial" w:cs="Arial"/>
          <w:spacing w:val="1"/>
          <w:sz w:val="22"/>
          <w:szCs w:val="22"/>
        </w:rPr>
        <w:t>z</w:t>
      </w:r>
      <w:r w:rsidRPr="008978B1">
        <w:rPr>
          <w:rFonts w:ascii="Arial" w:hAnsi="Arial" w:cs="Arial"/>
          <w:sz w:val="22"/>
          <w:szCs w:val="22"/>
        </w:rPr>
        <w:t>t</w:t>
      </w:r>
      <w:r w:rsidRPr="008978B1">
        <w:rPr>
          <w:rFonts w:ascii="Arial" w:hAnsi="Arial" w:cs="Arial"/>
          <w:spacing w:val="-1"/>
          <w:sz w:val="22"/>
          <w:szCs w:val="22"/>
        </w:rPr>
        <w:t>a</w:t>
      </w:r>
      <w:r w:rsidRPr="008978B1">
        <w:rPr>
          <w:rFonts w:ascii="Arial" w:hAnsi="Arial" w:cs="Arial"/>
          <w:sz w:val="22"/>
          <w:szCs w:val="22"/>
        </w:rPr>
        <w:t>hují</w:t>
      </w:r>
      <w:r w:rsidRPr="008978B1">
        <w:rPr>
          <w:rFonts w:ascii="Arial" w:hAnsi="Arial" w:cs="Arial"/>
          <w:spacing w:val="-1"/>
          <w:sz w:val="22"/>
          <w:szCs w:val="22"/>
        </w:rPr>
        <w:t>c</w:t>
      </w:r>
      <w:r w:rsidRPr="008978B1">
        <w:rPr>
          <w:rFonts w:ascii="Arial" w:hAnsi="Arial" w:cs="Arial"/>
          <w:sz w:val="22"/>
          <w:szCs w:val="22"/>
        </w:rPr>
        <w:t>ími se k p</w:t>
      </w:r>
      <w:r w:rsidRPr="008978B1">
        <w:rPr>
          <w:rFonts w:ascii="Arial" w:hAnsi="Arial" w:cs="Arial"/>
          <w:spacing w:val="-1"/>
          <w:sz w:val="22"/>
          <w:szCs w:val="22"/>
        </w:rPr>
        <w:t>ře</w:t>
      </w:r>
      <w:r w:rsidRPr="008978B1">
        <w:rPr>
          <w:rFonts w:ascii="Arial" w:hAnsi="Arial" w:cs="Arial"/>
          <w:sz w:val="22"/>
          <w:szCs w:val="22"/>
        </w:rPr>
        <w:t>dm</w:t>
      </w:r>
      <w:r w:rsidRPr="008978B1">
        <w:rPr>
          <w:rFonts w:ascii="Arial" w:hAnsi="Arial" w:cs="Arial"/>
          <w:spacing w:val="-1"/>
          <w:sz w:val="22"/>
          <w:szCs w:val="22"/>
        </w:rPr>
        <w:t>ě</w:t>
      </w:r>
      <w:r w:rsidRPr="008978B1">
        <w:rPr>
          <w:rFonts w:ascii="Arial" w:hAnsi="Arial" w:cs="Arial"/>
          <w:sz w:val="22"/>
          <w:szCs w:val="22"/>
        </w:rPr>
        <w:t>tu pln</w:t>
      </w:r>
      <w:r w:rsidRPr="008978B1">
        <w:rPr>
          <w:rFonts w:ascii="Arial" w:hAnsi="Arial" w:cs="Arial"/>
          <w:spacing w:val="-1"/>
          <w:sz w:val="22"/>
          <w:szCs w:val="22"/>
        </w:rPr>
        <w:t>ě</w:t>
      </w:r>
      <w:r w:rsidRPr="008978B1">
        <w:rPr>
          <w:rFonts w:ascii="Arial" w:hAnsi="Arial" w:cs="Arial"/>
          <w:sz w:val="22"/>
          <w:szCs w:val="22"/>
        </w:rPr>
        <w:t>ní t</w:t>
      </w:r>
      <w:r w:rsidRPr="008978B1">
        <w:rPr>
          <w:rFonts w:ascii="Arial" w:hAnsi="Arial" w:cs="Arial"/>
          <w:spacing w:val="-1"/>
          <w:sz w:val="22"/>
          <w:szCs w:val="22"/>
        </w:rPr>
        <w:t>é</w:t>
      </w:r>
      <w:r w:rsidRPr="008978B1">
        <w:rPr>
          <w:rFonts w:ascii="Arial" w:hAnsi="Arial" w:cs="Arial"/>
          <w:sz w:val="22"/>
          <w:szCs w:val="22"/>
        </w:rPr>
        <w:t xml:space="preserve">to </w:t>
      </w:r>
      <w:r w:rsidRPr="008978B1">
        <w:rPr>
          <w:rFonts w:ascii="Arial" w:hAnsi="Arial" w:cs="Arial"/>
          <w:spacing w:val="3"/>
          <w:sz w:val="22"/>
          <w:szCs w:val="22"/>
        </w:rPr>
        <w:t>s</w:t>
      </w:r>
      <w:r w:rsidRPr="008978B1">
        <w:rPr>
          <w:rFonts w:ascii="Arial" w:hAnsi="Arial" w:cs="Arial"/>
          <w:sz w:val="22"/>
          <w:szCs w:val="22"/>
        </w:rPr>
        <w:t>mlou</w:t>
      </w:r>
      <w:r w:rsidRPr="008978B1">
        <w:rPr>
          <w:rFonts w:ascii="Arial" w:hAnsi="Arial" w:cs="Arial"/>
          <w:spacing w:val="2"/>
          <w:sz w:val="22"/>
          <w:szCs w:val="22"/>
        </w:rPr>
        <w:t>v</w:t>
      </w:r>
      <w:r w:rsidRPr="008978B1">
        <w:rPr>
          <w:rFonts w:ascii="Arial" w:hAnsi="Arial" w:cs="Arial"/>
          <w:spacing w:val="-5"/>
          <w:sz w:val="22"/>
          <w:szCs w:val="22"/>
        </w:rPr>
        <w:t>y</w:t>
      </w:r>
      <w:r w:rsidRPr="008978B1">
        <w:rPr>
          <w:rFonts w:ascii="Arial" w:hAnsi="Arial" w:cs="Arial"/>
          <w:sz w:val="22"/>
          <w:szCs w:val="22"/>
        </w:rPr>
        <w:t xml:space="preserve">. </w:t>
      </w:r>
      <w:r w:rsidRPr="008978B1">
        <w:rPr>
          <w:rFonts w:ascii="Arial" w:hAnsi="Arial" w:cs="Arial"/>
          <w:spacing w:val="1"/>
          <w:sz w:val="22"/>
          <w:szCs w:val="22"/>
        </w:rPr>
        <w:t>P</w:t>
      </w:r>
      <w:r w:rsidRPr="008978B1">
        <w:rPr>
          <w:rFonts w:ascii="Arial" w:hAnsi="Arial" w:cs="Arial"/>
          <w:spacing w:val="-1"/>
          <w:sz w:val="22"/>
          <w:szCs w:val="22"/>
        </w:rPr>
        <w:t>rác</w:t>
      </w:r>
      <w:r w:rsidRPr="008978B1">
        <w:rPr>
          <w:rFonts w:ascii="Arial" w:hAnsi="Arial" w:cs="Arial"/>
          <w:sz w:val="22"/>
          <w:szCs w:val="22"/>
        </w:rPr>
        <w:t>e budou p</w:t>
      </w:r>
      <w:r w:rsidRPr="008978B1">
        <w:rPr>
          <w:rFonts w:ascii="Arial" w:hAnsi="Arial" w:cs="Arial"/>
          <w:spacing w:val="-1"/>
          <w:sz w:val="22"/>
          <w:szCs w:val="22"/>
        </w:rPr>
        <w:t>r</w:t>
      </w:r>
      <w:r w:rsidRPr="008978B1">
        <w:rPr>
          <w:rFonts w:ascii="Arial" w:hAnsi="Arial" w:cs="Arial"/>
          <w:sz w:val="22"/>
          <w:szCs w:val="22"/>
        </w:rPr>
        <w:t>ov</w:t>
      </w:r>
      <w:r w:rsidRPr="008978B1">
        <w:rPr>
          <w:rFonts w:ascii="Arial" w:hAnsi="Arial" w:cs="Arial"/>
          <w:spacing w:val="-1"/>
          <w:sz w:val="22"/>
          <w:szCs w:val="22"/>
        </w:rPr>
        <w:t>á</w:t>
      </w:r>
      <w:r w:rsidRPr="008978B1">
        <w:rPr>
          <w:rFonts w:ascii="Arial" w:hAnsi="Arial" w:cs="Arial"/>
          <w:spacing w:val="2"/>
          <w:sz w:val="22"/>
          <w:szCs w:val="22"/>
        </w:rPr>
        <w:t>d</w:t>
      </w:r>
      <w:r w:rsidRPr="008978B1">
        <w:rPr>
          <w:rFonts w:ascii="Arial" w:hAnsi="Arial" w:cs="Arial"/>
          <w:spacing w:val="-1"/>
          <w:sz w:val="22"/>
          <w:szCs w:val="22"/>
        </w:rPr>
        <w:t>ě</w:t>
      </w:r>
      <w:r w:rsidRPr="008978B1">
        <w:rPr>
          <w:rFonts w:ascii="Arial" w:hAnsi="Arial" w:cs="Arial"/>
          <w:spacing w:val="2"/>
          <w:sz w:val="22"/>
          <w:szCs w:val="22"/>
        </w:rPr>
        <w:t>n</w:t>
      </w:r>
      <w:r w:rsidRPr="008978B1">
        <w:rPr>
          <w:rFonts w:ascii="Arial" w:hAnsi="Arial" w:cs="Arial"/>
          <w:sz w:val="22"/>
          <w:szCs w:val="22"/>
        </w:rPr>
        <w:t>y p</w:t>
      </w:r>
      <w:r w:rsidRPr="008978B1">
        <w:rPr>
          <w:rFonts w:ascii="Arial" w:hAnsi="Arial" w:cs="Arial"/>
          <w:spacing w:val="2"/>
          <w:sz w:val="22"/>
          <w:szCs w:val="22"/>
        </w:rPr>
        <w:t>r</w:t>
      </w:r>
      <w:r w:rsidRPr="008978B1">
        <w:rPr>
          <w:rFonts w:ascii="Arial" w:hAnsi="Arial" w:cs="Arial"/>
          <w:spacing w:val="-1"/>
          <w:sz w:val="22"/>
          <w:szCs w:val="22"/>
        </w:rPr>
        <w:t>ac</w:t>
      </w:r>
      <w:r w:rsidRPr="008978B1">
        <w:rPr>
          <w:rFonts w:ascii="Arial" w:hAnsi="Arial" w:cs="Arial"/>
          <w:sz w:val="22"/>
          <w:szCs w:val="22"/>
        </w:rPr>
        <w:t>ovní</w:t>
      </w:r>
      <w:r w:rsidRPr="008978B1">
        <w:rPr>
          <w:rFonts w:ascii="Arial" w:hAnsi="Arial" w:cs="Arial"/>
          <w:spacing w:val="5"/>
          <w:sz w:val="22"/>
          <w:szCs w:val="22"/>
        </w:rPr>
        <w:t>k</w:t>
      </w:r>
      <w:r w:rsidRPr="008978B1">
        <w:rPr>
          <w:rFonts w:ascii="Arial" w:hAnsi="Arial" w:cs="Arial"/>
          <w:sz w:val="22"/>
          <w:szCs w:val="22"/>
        </w:rPr>
        <w:t>y s odbo</w:t>
      </w:r>
      <w:r w:rsidRPr="008978B1">
        <w:rPr>
          <w:rFonts w:ascii="Arial" w:hAnsi="Arial" w:cs="Arial"/>
          <w:spacing w:val="-1"/>
          <w:sz w:val="22"/>
          <w:szCs w:val="22"/>
        </w:rPr>
        <w:t>r</w:t>
      </w:r>
      <w:r w:rsidRPr="008978B1">
        <w:rPr>
          <w:rFonts w:ascii="Arial" w:hAnsi="Arial" w:cs="Arial"/>
          <w:sz w:val="22"/>
          <w:szCs w:val="22"/>
        </w:rPr>
        <w:t>nou kv</w:t>
      </w:r>
      <w:r w:rsidRPr="008978B1">
        <w:rPr>
          <w:rFonts w:ascii="Arial" w:hAnsi="Arial" w:cs="Arial"/>
          <w:spacing w:val="-1"/>
          <w:sz w:val="22"/>
          <w:szCs w:val="22"/>
        </w:rPr>
        <w:t>a</w:t>
      </w:r>
      <w:r w:rsidRPr="008978B1">
        <w:rPr>
          <w:rFonts w:ascii="Arial" w:hAnsi="Arial" w:cs="Arial"/>
          <w:sz w:val="22"/>
          <w:szCs w:val="22"/>
        </w:rPr>
        <w:t>li</w:t>
      </w:r>
      <w:r w:rsidRPr="008978B1">
        <w:rPr>
          <w:rFonts w:ascii="Arial" w:hAnsi="Arial" w:cs="Arial"/>
          <w:spacing w:val="-1"/>
          <w:sz w:val="22"/>
          <w:szCs w:val="22"/>
        </w:rPr>
        <w:t>f</w:t>
      </w:r>
      <w:r w:rsidRPr="008978B1">
        <w:rPr>
          <w:rFonts w:ascii="Arial" w:hAnsi="Arial" w:cs="Arial"/>
          <w:sz w:val="22"/>
          <w:szCs w:val="22"/>
        </w:rPr>
        <w:t>ik</w:t>
      </w:r>
      <w:r w:rsidRPr="008978B1">
        <w:rPr>
          <w:rFonts w:ascii="Arial" w:hAnsi="Arial" w:cs="Arial"/>
          <w:spacing w:val="-1"/>
          <w:sz w:val="22"/>
          <w:szCs w:val="22"/>
        </w:rPr>
        <w:t>ac</w:t>
      </w:r>
      <w:r w:rsidRPr="008978B1">
        <w:rPr>
          <w:rFonts w:ascii="Arial" w:hAnsi="Arial" w:cs="Arial"/>
          <w:sz w:val="22"/>
          <w:szCs w:val="22"/>
        </w:rPr>
        <w:t>í a pl</w:t>
      </w:r>
      <w:r w:rsidRPr="008978B1">
        <w:rPr>
          <w:rFonts w:ascii="Arial" w:hAnsi="Arial" w:cs="Arial"/>
          <w:spacing w:val="-1"/>
          <w:sz w:val="22"/>
          <w:szCs w:val="22"/>
        </w:rPr>
        <w:t>a</w:t>
      </w:r>
      <w:r w:rsidRPr="008978B1">
        <w:rPr>
          <w:rFonts w:ascii="Arial" w:hAnsi="Arial" w:cs="Arial"/>
          <w:sz w:val="22"/>
          <w:szCs w:val="22"/>
        </w:rPr>
        <w:t>t</w:t>
      </w:r>
      <w:r w:rsidRPr="008978B1">
        <w:rPr>
          <w:rFonts w:ascii="Arial" w:hAnsi="Arial" w:cs="Arial"/>
          <w:spacing w:val="5"/>
          <w:sz w:val="22"/>
          <w:szCs w:val="22"/>
        </w:rPr>
        <w:t>n</w:t>
      </w:r>
      <w:r w:rsidRPr="008978B1">
        <w:rPr>
          <w:rFonts w:ascii="Arial" w:hAnsi="Arial" w:cs="Arial"/>
          <w:spacing w:val="-5"/>
          <w:sz w:val="22"/>
          <w:szCs w:val="22"/>
        </w:rPr>
        <w:t>ý</w:t>
      </w:r>
      <w:r w:rsidRPr="008978B1">
        <w:rPr>
          <w:rFonts w:ascii="Arial" w:hAnsi="Arial" w:cs="Arial"/>
          <w:sz w:val="22"/>
          <w:szCs w:val="22"/>
        </w:rPr>
        <w:t>m o</w:t>
      </w:r>
      <w:r w:rsidRPr="008978B1">
        <w:rPr>
          <w:rFonts w:ascii="Arial" w:hAnsi="Arial" w:cs="Arial"/>
          <w:spacing w:val="2"/>
          <w:sz w:val="22"/>
          <w:szCs w:val="22"/>
        </w:rPr>
        <w:t>p</w:t>
      </w:r>
      <w:r w:rsidRPr="008978B1">
        <w:rPr>
          <w:rFonts w:ascii="Arial" w:hAnsi="Arial" w:cs="Arial"/>
          <w:spacing w:val="-1"/>
          <w:sz w:val="22"/>
          <w:szCs w:val="22"/>
        </w:rPr>
        <w:t>rá</w:t>
      </w:r>
      <w:r w:rsidRPr="008978B1">
        <w:rPr>
          <w:rFonts w:ascii="Arial" w:hAnsi="Arial" w:cs="Arial"/>
          <w:sz w:val="22"/>
          <w:szCs w:val="22"/>
        </w:rPr>
        <w:t>vn</w:t>
      </w:r>
      <w:r w:rsidRPr="008978B1">
        <w:rPr>
          <w:rFonts w:ascii="Arial" w:hAnsi="Arial" w:cs="Arial"/>
          <w:spacing w:val="-1"/>
          <w:sz w:val="22"/>
          <w:szCs w:val="22"/>
        </w:rPr>
        <w:t>ě</w:t>
      </w:r>
      <w:r w:rsidRPr="008978B1">
        <w:rPr>
          <w:rFonts w:ascii="Arial" w:hAnsi="Arial" w:cs="Arial"/>
          <w:sz w:val="22"/>
          <w:szCs w:val="22"/>
        </w:rPr>
        <w:t>ním p</w:t>
      </w:r>
      <w:r w:rsidRPr="008978B1">
        <w:rPr>
          <w:rFonts w:ascii="Arial" w:hAnsi="Arial" w:cs="Arial"/>
          <w:spacing w:val="-1"/>
          <w:sz w:val="22"/>
          <w:szCs w:val="22"/>
        </w:rPr>
        <w:t>r</w:t>
      </w:r>
      <w:r w:rsidRPr="008978B1">
        <w:rPr>
          <w:rFonts w:ascii="Arial" w:hAnsi="Arial" w:cs="Arial"/>
          <w:sz w:val="22"/>
          <w:szCs w:val="22"/>
        </w:rPr>
        <w:t xml:space="preserve">o </w:t>
      </w:r>
      <w:r w:rsidRPr="008978B1">
        <w:rPr>
          <w:rFonts w:ascii="Arial" w:hAnsi="Arial" w:cs="Arial"/>
          <w:spacing w:val="5"/>
          <w:sz w:val="22"/>
          <w:szCs w:val="22"/>
        </w:rPr>
        <w:t>v</w:t>
      </w:r>
      <w:r w:rsidRPr="008978B1">
        <w:rPr>
          <w:rFonts w:ascii="Arial" w:hAnsi="Arial" w:cs="Arial"/>
          <w:spacing w:val="-5"/>
          <w:sz w:val="22"/>
          <w:szCs w:val="22"/>
        </w:rPr>
        <w:t>ý</w:t>
      </w:r>
      <w:r w:rsidRPr="008978B1">
        <w:rPr>
          <w:rFonts w:ascii="Arial" w:hAnsi="Arial" w:cs="Arial"/>
          <w:sz w:val="22"/>
          <w:szCs w:val="22"/>
        </w:rPr>
        <w:t xml:space="preserve">kon </w:t>
      </w:r>
      <w:r w:rsidRPr="008978B1">
        <w:rPr>
          <w:rFonts w:ascii="Arial" w:hAnsi="Arial" w:cs="Arial"/>
          <w:spacing w:val="-1"/>
          <w:sz w:val="22"/>
          <w:szCs w:val="22"/>
        </w:rPr>
        <w:t>č</w:t>
      </w:r>
      <w:r w:rsidRPr="008978B1">
        <w:rPr>
          <w:rFonts w:ascii="Arial" w:hAnsi="Arial" w:cs="Arial"/>
          <w:sz w:val="22"/>
          <w:szCs w:val="22"/>
        </w:rPr>
        <w:t>innosti, j</w:t>
      </w:r>
      <w:r w:rsidRPr="008978B1">
        <w:rPr>
          <w:rFonts w:ascii="Arial" w:hAnsi="Arial" w:cs="Arial"/>
          <w:spacing w:val="-1"/>
          <w:sz w:val="22"/>
          <w:szCs w:val="22"/>
        </w:rPr>
        <w:t>e-</w:t>
      </w:r>
      <w:r w:rsidRPr="008978B1">
        <w:rPr>
          <w:rFonts w:ascii="Arial" w:hAnsi="Arial" w:cs="Arial"/>
          <w:sz w:val="22"/>
          <w:szCs w:val="22"/>
        </w:rPr>
        <w:t xml:space="preserve">li k </w:t>
      </w:r>
      <w:r w:rsidRPr="008978B1">
        <w:rPr>
          <w:rFonts w:ascii="Arial" w:hAnsi="Arial" w:cs="Arial"/>
          <w:spacing w:val="2"/>
          <w:sz w:val="22"/>
          <w:szCs w:val="22"/>
        </w:rPr>
        <w:t>v</w:t>
      </w:r>
      <w:r w:rsidRPr="008978B1">
        <w:rPr>
          <w:rFonts w:ascii="Arial" w:hAnsi="Arial" w:cs="Arial"/>
          <w:spacing w:val="-5"/>
          <w:sz w:val="22"/>
          <w:szCs w:val="22"/>
        </w:rPr>
        <w:t>ý</w:t>
      </w:r>
      <w:r w:rsidRPr="008978B1">
        <w:rPr>
          <w:rFonts w:ascii="Arial" w:hAnsi="Arial" w:cs="Arial"/>
          <w:sz w:val="22"/>
          <w:szCs w:val="22"/>
        </w:rPr>
        <w:t>konu t</w:t>
      </w:r>
      <w:r w:rsidRPr="008978B1">
        <w:rPr>
          <w:rFonts w:ascii="Arial" w:hAnsi="Arial" w:cs="Arial"/>
          <w:spacing w:val="-1"/>
          <w:sz w:val="22"/>
          <w:szCs w:val="22"/>
        </w:rPr>
        <w:t>ěc</w:t>
      </w:r>
      <w:r w:rsidRPr="008978B1">
        <w:rPr>
          <w:rFonts w:ascii="Arial" w:hAnsi="Arial" w:cs="Arial"/>
          <w:spacing w:val="2"/>
          <w:sz w:val="22"/>
          <w:szCs w:val="22"/>
        </w:rPr>
        <w:t>h</w:t>
      </w:r>
      <w:r w:rsidRPr="008978B1">
        <w:rPr>
          <w:rFonts w:ascii="Arial" w:hAnsi="Arial" w:cs="Arial"/>
          <w:sz w:val="22"/>
          <w:szCs w:val="22"/>
        </w:rPr>
        <w:t>to p</w:t>
      </w:r>
      <w:r w:rsidRPr="008978B1">
        <w:rPr>
          <w:rFonts w:ascii="Arial" w:hAnsi="Arial" w:cs="Arial"/>
          <w:spacing w:val="-1"/>
          <w:sz w:val="22"/>
          <w:szCs w:val="22"/>
        </w:rPr>
        <w:t>rac</w:t>
      </w:r>
      <w:r w:rsidRPr="008978B1">
        <w:rPr>
          <w:rFonts w:ascii="Arial" w:hAnsi="Arial" w:cs="Arial"/>
          <w:sz w:val="22"/>
          <w:szCs w:val="22"/>
        </w:rPr>
        <w:t>í n</w:t>
      </w:r>
      <w:r w:rsidRPr="008978B1">
        <w:rPr>
          <w:rFonts w:ascii="Arial" w:hAnsi="Arial" w:cs="Arial"/>
          <w:spacing w:val="-1"/>
          <w:sz w:val="22"/>
          <w:szCs w:val="22"/>
        </w:rPr>
        <w:t>e</w:t>
      </w:r>
      <w:r w:rsidRPr="008978B1">
        <w:rPr>
          <w:rFonts w:ascii="Arial" w:hAnsi="Arial" w:cs="Arial"/>
          <w:spacing w:val="1"/>
          <w:sz w:val="22"/>
          <w:szCs w:val="22"/>
        </w:rPr>
        <w:t>z</w:t>
      </w:r>
      <w:r w:rsidRPr="008978B1">
        <w:rPr>
          <w:rFonts w:ascii="Arial" w:hAnsi="Arial" w:cs="Arial"/>
          <w:spacing w:val="2"/>
          <w:sz w:val="22"/>
          <w:szCs w:val="22"/>
        </w:rPr>
        <w:t>b</w:t>
      </w:r>
      <w:r w:rsidRPr="008978B1">
        <w:rPr>
          <w:rFonts w:ascii="Arial" w:hAnsi="Arial" w:cs="Arial"/>
          <w:spacing w:val="-5"/>
          <w:sz w:val="22"/>
          <w:szCs w:val="22"/>
        </w:rPr>
        <w:t>y</w:t>
      </w:r>
      <w:r w:rsidRPr="008978B1">
        <w:rPr>
          <w:rFonts w:ascii="Arial" w:hAnsi="Arial" w:cs="Arial"/>
          <w:sz w:val="22"/>
          <w:szCs w:val="22"/>
        </w:rPr>
        <w:t>t</w:t>
      </w:r>
      <w:r w:rsidRPr="008978B1">
        <w:rPr>
          <w:rFonts w:ascii="Arial" w:hAnsi="Arial" w:cs="Arial"/>
          <w:spacing w:val="2"/>
          <w:sz w:val="22"/>
          <w:szCs w:val="22"/>
        </w:rPr>
        <w:t>n</w:t>
      </w:r>
      <w:r w:rsidRPr="008978B1">
        <w:rPr>
          <w:rFonts w:ascii="Arial" w:hAnsi="Arial" w:cs="Arial"/>
          <w:spacing w:val="-1"/>
          <w:sz w:val="22"/>
          <w:szCs w:val="22"/>
        </w:rPr>
        <w:t>é</w:t>
      </w:r>
      <w:r w:rsidRPr="008978B1">
        <w:rPr>
          <w:rFonts w:ascii="Arial" w:hAnsi="Arial" w:cs="Arial"/>
          <w:sz w:val="22"/>
          <w:szCs w:val="22"/>
        </w:rPr>
        <w:t>.</w:t>
      </w:r>
    </w:p>
    <w:p w14:paraId="15B17616" w14:textId="77777777" w:rsidR="008978B1" w:rsidRPr="008978B1" w:rsidRDefault="008978B1" w:rsidP="00811CBA">
      <w:pPr>
        <w:numPr>
          <w:ilvl w:val="0"/>
          <w:numId w:val="4"/>
        </w:numPr>
        <w:spacing w:after="120"/>
        <w:ind w:left="426" w:right="13" w:hanging="426"/>
        <w:rPr>
          <w:rFonts w:ascii="Arial" w:hAnsi="Arial" w:cs="Arial"/>
          <w:spacing w:val="-1"/>
          <w:sz w:val="22"/>
          <w:szCs w:val="22"/>
        </w:rPr>
      </w:pPr>
      <w:r w:rsidRPr="008978B1">
        <w:rPr>
          <w:rFonts w:ascii="Arial" w:hAnsi="Arial" w:cs="Arial"/>
          <w:sz w:val="22"/>
          <w:szCs w:val="22"/>
        </w:rPr>
        <w:t>Zhotovitel se zavazuje poskytnout nezbytnou součinnost objednateli, zhotoviteli</w:t>
      </w:r>
      <w:r w:rsidRPr="008978B1">
        <w:rPr>
          <w:rFonts w:ascii="Arial" w:eastAsia="Calibri" w:hAnsi="Arial" w:cs="Arial"/>
          <w:bCs/>
          <w:sz w:val="22"/>
          <w:szCs w:val="22"/>
        </w:rPr>
        <w:t xml:space="preserve"> </w:t>
      </w:r>
      <w:r w:rsidR="00C319AA">
        <w:rPr>
          <w:rFonts w:ascii="Arial" w:eastAsia="Calibri" w:hAnsi="Arial" w:cs="Arial"/>
          <w:bCs/>
          <w:sz w:val="22"/>
          <w:szCs w:val="22"/>
        </w:rPr>
        <w:t>repase vnitřních dveří Strakovy akademie</w:t>
      </w:r>
      <w:r w:rsidRPr="008978B1">
        <w:rPr>
          <w:rFonts w:ascii="Arial" w:hAnsi="Arial" w:cs="Arial"/>
          <w:sz w:val="22"/>
          <w:szCs w:val="22"/>
        </w:rPr>
        <w:t xml:space="preserve">, osobám provádějícím technický dozor stavebníka (dále jen „TDS“), koordinátorovi BOZP a dalším osobám, které určí objednatel. Zhotovitel je povinen zejména v průběhu provádění díla informovat objednatele o skutečnostech, které mohou mít vliv na provedení díla. Návrhy na změny DZS v průběhu realizace </w:t>
      </w:r>
      <w:r w:rsidR="007349BC">
        <w:rPr>
          <w:rFonts w:ascii="Arial" w:hAnsi="Arial" w:cs="Arial"/>
          <w:sz w:val="22"/>
          <w:szCs w:val="22"/>
        </w:rPr>
        <w:t>repase vnitřních dveří Strakovy akademie</w:t>
      </w:r>
      <w:r w:rsidRPr="008978B1">
        <w:rPr>
          <w:rFonts w:ascii="Arial" w:hAnsi="Arial" w:cs="Arial"/>
          <w:sz w:val="22"/>
          <w:szCs w:val="22"/>
        </w:rPr>
        <w:t xml:space="preserve"> se po projednání s objednatelem a TDS zaznamenávají do stavebního deníku. </w:t>
      </w:r>
    </w:p>
    <w:p w14:paraId="540BE782" w14:textId="77777777" w:rsidR="008978B1" w:rsidRPr="008978B1" w:rsidRDefault="008978B1" w:rsidP="00811CBA">
      <w:pPr>
        <w:numPr>
          <w:ilvl w:val="0"/>
          <w:numId w:val="4"/>
        </w:numPr>
        <w:spacing w:after="120"/>
        <w:ind w:left="426" w:right="13" w:hanging="426"/>
        <w:rPr>
          <w:rFonts w:ascii="Arial" w:hAnsi="Arial" w:cs="Arial"/>
          <w:sz w:val="22"/>
          <w:szCs w:val="22"/>
        </w:rPr>
      </w:pPr>
      <w:r w:rsidRPr="008978B1">
        <w:rPr>
          <w:rFonts w:ascii="Arial" w:hAnsi="Arial" w:cs="Arial"/>
          <w:sz w:val="22"/>
          <w:szCs w:val="22"/>
        </w:rPr>
        <w:t>Zhotovitel nemá právo zajistit si náhradní plnění dle § 2591 občanského zákoníku na účet objednatele.</w:t>
      </w:r>
    </w:p>
    <w:p w14:paraId="67BD44EF" w14:textId="77777777" w:rsidR="008978B1" w:rsidRPr="008978B1" w:rsidRDefault="008978B1" w:rsidP="00811CBA">
      <w:pPr>
        <w:numPr>
          <w:ilvl w:val="0"/>
          <w:numId w:val="4"/>
        </w:numPr>
        <w:spacing w:after="120"/>
        <w:ind w:left="426" w:right="13" w:hanging="426"/>
        <w:rPr>
          <w:rFonts w:ascii="Arial" w:hAnsi="Arial" w:cs="Arial"/>
          <w:sz w:val="22"/>
          <w:szCs w:val="22"/>
        </w:rPr>
      </w:pPr>
      <w:r w:rsidRPr="008978B1">
        <w:rPr>
          <w:rFonts w:ascii="Arial" w:hAnsi="Arial" w:cs="Arial"/>
          <w:sz w:val="22"/>
          <w:szCs w:val="22"/>
        </w:rPr>
        <w:t>Zhotovitel je povinen po celou dobu plnění předmětu smlouvy mít uzavřené pojištění odpovědnosti za škodu způsobenou zhotovitelem třetím osobám s výší pojistné č</w:t>
      </w:r>
      <w:r w:rsidR="004A7177">
        <w:rPr>
          <w:rFonts w:ascii="Arial" w:hAnsi="Arial" w:cs="Arial"/>
          <w:sz w:val="22"/>
          <w:szCs w:val="22"/>
        </w:rPr>
        <w:t>ástky min. 5</w:t>
      </w:r>
      <w:r w:rsidRPr="008978B1">
        <w:rPr>
          <w:rFonts w:ascii="Arial" w:hAnsi="Arial" w:cs="Arial"/>
          <w:sz w:val="22"/>
          <w:szCs w:val="22"/>
        </w:rPr>
        <w:t>.000.000 Kč. Zhotovitel je povinen na žádost objednatele předložit pojistnou smlouvu (certifikát pojištění) objednateli nejpozději do 3 pracovních dnů od písemně vznesené žádosti objednatele, a to v rámci poskytnutí součinnosti před uzavřením smlouvy.</w:t>
      </w:r>
    </w:p>
    <w:p w14:paraId="630A7571" w14:textId="77777777" w:rsidR="008978B1" w:rsidRPr="00702E4D" w:rsidRDefault="008978B1" w:rsidP="00702E4D">
      <w:pPr>
        <w:numPr>
          <w:ilvl w:val="0"/>
          <w:numId w:val="4"/>
        </w:numPr>
        <w:spacing w:after="120"/>
        <w:ind w:left="426" w:right="51" w:hanging="426"/>
        <w:rPr>
          <w:rFonts w:ascii="Arial" w:hAnsi="Arial" w:cs="Arial"/>
          <w:sz w:val="22"/>
          <w:szCs w:val="22"/>
        </w:rPr>
      </w:pPr>
      <w:r w:rsidRPr="00702E4D">
        <w:rPr>
          <w:rFonts w:ascii="Arial" w:hAnsi="Arial" w:cs="Arial"/>
          <w:sz w:val="22"/>
          <w:szCs w:val="22"/>
        </w:rPr>
        <w:t xml:space="preserve">Zhotovitel je povinen předložit objednateli minimálně 3 dny před zahájením plnění díla seznam pracovníků zhotovitele i poddodavatelů podílejících se na realizaci díla včetně požadovaných dat (jméno a příjmení, číslo občanského průkazu, datum narození) a seznam vozidel, která budou vjíždět k objektu, včetně uvedení registrační značky a jména, příjmení a čísla občanského průkazu řidiče vozidla, ke schválení objednatelem. Pohybovat se v objektu jsou oprávněny pouze osoby schválené objednatelem. V případě změny pracovníků zhotovitele nebo poddodavatelů, kteří se budou pohybovat v objektu a v případě změny vozidla je zhotovitel povinen postupovat obdobně. Zhotovitel je povinen zajistit, aby se v objektu nepohybovaly osoby, které nebyly uvedeny na výše uvedeném seznamu a schváleny objednatelem. </w:t>
      </w:r>
      <w:r w:rsidR="00B1639A" w:rsidRPr="00702E4D">
        <w:rPr>
          <w:rFonts w:ascii="Arial" w:hAnsi="Arial" w:cs="Arial"/>
          <w:sz w:val="22"/>
          <w:szCs w:val="22"/>
        </w:rPr>
        <w:t>Zhotovitel bere rovněž na vědomí, že pokud bude plnění realizováno v době, kdy budou platit bezpečnostní a hygienická opatření přijatá objednatelem v souvislosti s bojem proti onemocnění COVID-19 nebo podobné, jsou pracovníci zhotovitele příp. poddodavatelů povinni tato opatření dodržovat a podrobit se jim.</w:t>
      </w:r>
    </w:p>
    <w:p w14:paraId="23484A1E" w14:textId="77777777" w:rsidR="008978B1" w:rsidRPr="008978B1" w:rsidRDefault="008978B1" w:rsidP="00811CBA">
      <w:pPr>
        <w:numPr>
          <w:ilvl w:val="0"/>
          <w:numId w:val="4"/>
        </w:numPr>
        <w:spacing w:after="120"/>
        <w:ind w:left="426" w:right="13" w:hanging="426"/>
        <w:rPr>
          <w:rFonts w:ascii="Arial" w:hAnsi="Arial" w:cs="Arial"/>
          <w:sz w:val="22"/>
          <w:szCs w:val="22"/>
        </w:rPr>
      </w:pPr>
      <w:r w:rsidRPr="008978B1">
        <w:rPr>
          <w:rFonts w:ascii="Arial" w:hAnsi="Arial" w:cs="Arial"/>
          <w:sz w:val="22"/>
          <w:szCs w:val="22"/>
        </w:rPr>
        <w:t>Zhotovitel je povinen zajistit, aby jeho pracovníci, včetně pracovníků poddodavatelů, dodržovali zákaz požívání alkoholických nápojů a zákaz kouření v prostorách objektu.</w:t>
      </w:r>
    </w:p>
    <w:p w14:paraId="2750211D" w14:textId="77777777" w:rsidR="008978B1" w:rsidRPr="008978B1" w:rsidRDefault="008978B1" w:rsidP="00811CBA">
      <w:pPr>
        <w:numPr>
          <w:ilvl w:val="0"/>
          <w:numId w:val="4"/>
        </w:numPr>
        <w:spacing w:after="120"/>
        <w:ind w:left="426" w:right="13" w:hanging="426"/>
        <w:rPr>
          <w:rFonts w:ascii="Arial" w:hAnsi="Arial" w:cs="Arial"/>
          <w:sz w:val="22"/>
          <w:szCs w:val="22"/>
        </w:rPr>
      </w:pPr>
      <w:r w:rsidRPr="008978B1">
        <w:rPr>
          <w:rFonts w:ascii="Arial" w:hAnsi="Arial" w:cs="Arial"/>
          <w:sz w:val="22"/>
          <w:szCs w:val="22"/>
        </w:rPr>
        <w:t xml:space="preserve">Zhotovitel, pracovníci zhotovitele včetně pracovníků poddodavatelů nejsou oprávněni při plnění díla pořizovat žádné fotografie, vyjma pořízení fotografií pro účely pasportu stávajícího stavu </w:t>
      </w:r>
      <w:r w:rsidRPr="008978B1">
        <w:rPr>
          <w:rFonts w:ascii="Arial" w:hAnsi="Arial" w:cs="Arial"/>
          <w:sz w:val="22"/>
          <w:szCs w:val="22"/>
        </w:rPr>
        <w:br/>
        <w:t>a pro účely pořízení dokumentace prováděných prací. Veškeré pořízené fotografie a písemný popis se považují za důvěrné informace dle č. IX této smlouvy.</w:t>
      </w:r>
    </w:p>
    <w:p w14:paraId="48132290" w14:textId="77777777" w:rsidR="008978B1" w:rsidRPr="008978B1" w:rsidRDefault="008978B1" w:rsidP="00811CBA">
      <w:pPr>
        <w:numPr>
          <w:ilvl w:val="0"/>
          <w:numId w:val="4"/>
        </w:numPr>
        <w:spacing w:after="120"/>
        <w:ind w:left="425" w:right="13" w:hanging="425"/>
        <w:rPr>
          <w:rFonts w:ascii="Arial" w:hAnsi="Arial" w:cs="Arial"/>
          <w:sz w:val="22"/>
          <w:szCs w:val="22"/>
        </w:rPr>
      </w:pPr>
      <w:r w:rsidRPr="008978B1">
        <w:rPr>
          <w:rFonts w:ascii="Arial" w:hAnsi="Arial" w:cs="Arial"/>
          <w:sz w:val="22"/>
          <w:szCs w:val="22"/>
        </w:rPr>
        <w:t xml:space="preserve">Objednatel se zavazuje poskytovat zhotoviteli při plnění jeho povinností vyplývajících z této smlouvy nutnou součinnost, zejména podávat zhotoviteli potřebné informace a nezbytné podklady, které má ve svém držení a které souvisí s předmětem plnění této smlouvy. Objednatel se zároveň zavazuje vystavit zhotoviteli potřebné plné moci pro jednání s orgány státní správy </w:t>
      </w:r>
      <w:r w:rsidRPr="008978B1">
        <w:rPr>
          <w:rFonts w:ascii="Arial" w:hAnsi="Arial" w:cs="Arial"/>
          <w:sz w:val="22"/>
          <w:szCs w:val="22"/>
        </w:rPr>
        <w:br/>
        <w:t xml:space="preserve">a dotčenými orgány. Neposkytne-li objednatel zhotoviteli nutnou součinnost, je zhotovitel povinen určit objednateli k jejímu poskytnutí přiměřenou lhůtu, která nesmí být kratší než </w:t>
      </w:r>
      <w:r w:rsidRPr="008978B1">
        <w:rPr>
          <w:rFonts w:ascii="Arial" w:hAnsi="Arial" w:cs="Arial"/>
          <w:sz w:val="22"/>
          <w:szCs w:val="22"/>
        </w:rPr>
        <w:br/>
        <w:t>5 pracovních dnů.</w:t>
      </w:r>
    </w:p>
    <w:p w14:paraId="48EADA9C" w14:textId="46CE3FD3" w:rsidR="00207B9D" w:rsidRPr="00B82A9D" w:rsidRDefault="008978B1" w:rsidP="00207B9D">
      <w:pPr>
        <w:numPr>
          <w:ilvl w:val="0"/>
          <w:numId w:val="4"/>
        </w:numPr>
        <w:spacing w:after="240"/>
        <w:ind w:left="425" w:right="13" w:hanging="425"/>
        <w:rPr>
          <w:rFonts w:ascii="Arial" w:hAnsi="Arial" w:cs="Arial"/>
          <w:sz w:val="22"/>
          <w:szCs w:val="22"/>
        </w:rPr>
      </w:pPr>
      <w:r w:rsidRPr="008978B1">
        <w:rPr>
          <w:rFonts w:ascii="Arial" w:hAnsi="Arial" w:cs="Arial"/>
          <w:sz w:val="22"/>
          <w:szCs w:val="22"/>
        </w:rPr>
        <w:lastRenderedPageBreak/>
        <w:t>Objednatel má právo kontrolovat provádění díla. Zjistí-li objednatel, že zhotovitel porušuje svou povinnost, může požadovat, aby zhotovitel zajistil nápravu a prováděl dílo řádným způsobem. Neučiní-li tak zhotovitel ani v přiměřené době, může objednatel odstoupit od smlouvy.</w:t>
      </w:r>
    </w:p>
    <w:p w14:paraId="2675E3F3"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Cena a platební podmínky</w:t>
      </w:r>
    </w:p>
    <w:p w14:paraId="13B695CE" w14:textId="77777777" w:rsidR="008978B1" w:rsidRPr="008978B1" w:rsidRDefault="00F566F9" w:rsidP="00811CBA">
      <w:pPr>
        <w:numPr>
          <w:ilvl w:val="0"/>
          <w:numId w:val="19"/>
        </w:numPr>
        <w:tabs>
          <w:tab w:val="num" w:pos="426"/>
          <w:tab w:val="left" w:pos="2977"/>
        </w:tabs>
        <w:spacing w:after="120"/>
        <w:ind w:left="425" w:right="13" w:hanging="425"/>
        <w:rPr>
          <w:rFonts w:ascii="Arial" w:hAnsi="Arial" w:cs="Arial"/>
          <w:sz w:val="22"/>
          <w:szCs w:val="22"/>
        </w:rPr>
      </w:pPr>
      <w:r>
        <w:rPr>
          <w:rFonts w:ascii="Arial" w:hAnsi="Arial" w:cs="Arial"/>
          <w:sz w:val="22"/>
          <w:szCs w:val="22"/>
        </w:rPr>
        <w:t>Cena za jednotlivé části díla</w:t>
      </w:r>
      <w:r w:rsidR="008978B1" w:rsidRPr="008978B1">
        <w:rPr>
          <w:rFonts w:ascii="Arial" w:hAnsi="Arial" w:cs="Arial"/>
          <w:sz w:val="22"/>
          <w:szCs w:val="22"/>
        </w:rPr>
        <w:t xml:space="preserve"> je uvedena v příloze č. 1 této smlouvy – Kalkulace nabídkové ceny.</w:t>
      </w:r>
    </w:p>
    <w:p w14:paraId="5E9DBFF9" w14:textId="77777777" w:rsidR="008978B1" w:rsidRPr="008978B1" w:rsidRDefault="00700595" w:rsidP="00811CBA">
      <w:pPr>
        <w:numPr>
          <w:ilvl w:val="0"/>
          <w:numId w:val="19"/>
        </w:numPr>
        <w:tabs>
          <w:tab w:val="num" w:pos="426"/>
          <w:tab w:val="left" w:pos="2977"/>
        </w:tabs>
        <w:spacing w:after="120"/>
        <w:ind w:left="425" w:right="13" w:hanging="425"/>
        <w:rPr>
          <w:rFonts w:ascii="Arial" w:hAnsi="Arial" w:cs="Arial"/>
          <w:sz w:val="22"/>
          <w:szCs w:val="22"/>
        </w:rPr>
      </w:pPr>
      <w:r>
        <w:rPr>
          <w:rFonts w:ascii="Arial" w:hAnsi="Arial" w:cs="Arial"/>
          <w:sz w:val="22"/>
          <w:szCs w:val="22"/>
        </w:rPr>
        <w:t>Ceny za jednotlivé části díla</w:t>
      </w:r>
      <w:r w:rsidR="008978B1" w:rsidRPr="008978B1">
        <w:rPr>
          <w:rFonts w:ascii="Arial" w:hAnsi="Arial" w:cs="Arial"/>
          <w:sz w:val="22"/>
          <w:szCs w:val="22"/>
        </w:rPr>
        <w:t xml:space="preserve"> </w:t>
      </w:r>
      <w:r>
        <w:rPr>
          <w:rFonts w:ascii="Arial" w:hAnsi="Arial" w:cs="Arial"/>
          <w:sz w:val="22"/>
          <w:szCs w:val="22"/>
        </w:rPr>
        <w:t>dle přílohy č. 1 této smlouvy jsou stanoveny</w:t>
      </w:r>
      <w:r w:rsidR="008978B1" w:rsidRPr="008978B1">
        <w:rPr>
          <w:rFonts w:ascii="Arial" w:hAnsi="Arial" w:cs="Arial"/>
          <w:sz w:val="22"/>
          <w:szCs w:val="22"/>
        </w:rPr>
        <w:t xml:space="preserve"> dohodou smluvních</w:t>
      </w:r>
      <w:r>
        <w:rPr>
          <w:rFonts w:ascii="Arial" w:hAnsi="Arial" w:cs="Arial"/>
          <w:sz w:val="22"/>
          <w:szCs w:val="22"/>
        </w:rPr>
        <w:t xml:space="preserve"> stran jako ceny nejvýše přípustné a překročitelné</w:t>
      </w:r>
      <w:r w:rsidR="008978B1" w:rsidRPr="008978B1">
        <w:rPr>
          <w:rFonts w:ascii="Arial" w:hAnsi="Arial" w:cs="Arial"/>
          <w:sz w:val="22"/>
          <w:szCs w:val="22"/>
        </w:rPr>
        <w:t xml:space="preserve"> v případě změny sazby DPH, v takovém případě není třeba uzavírat dodatek ke smlouvě</w:t>
      </w:r>
      <w:r w:rsidR="00D87006">
        <w:rPr>
          <w:rFonts w:ascii="Arial" w:hAnsi="Arial" w:cs="Arial"/>
          <w:sz w:val="22"/>
          <w:szCs w:val="22"/>
        </w:rPr>
        <w:t>, a dále v případě uvedeném v odstavci 11 tohoto článku smlouvy</w:t>
      </w:r>
      <w:r w:rsidR="008978B1" w:rsidRPr="008978B1">
        <w:rPr>
          <w:rFonts w:ascii="Arial" w:hAnsi="Arial" w:cs="Arial"/>
          <w:sz w:val="22"/>
          <w:szCs w:val="22"/>
        </w:rPr>
        <w:t xml:space="preserve">. </w:t>
      </w:r>
      <w:r>
        <w:rPr>
          <w:rFonts w:ascii="Arial" w:hAnsi="Arial" w:cs="Arial"/>
          <w:sz w:val="22"/>
          <w:szCs w:val="22"/>
        </w:rPr>
        <w:t>Ceny za jednotlivé části díla obsahují</w:t>
      </w:r>
      <w:r w:rsidR="008978B1" w:rsidRPr="008978B1">
        <w:rPr>
          <w:rFonts w:ascii="Arial" w:hAnsi="Arial" w:cs="Arial"/>
          <w:sz w:val="22"/>
          <w:szCs w:val="22"/>
        </w:rPr>
        <w:t xml:space="preserve"> zejména veškeré náklady na úplné a provozuschopné provedení díla ve stanovené kvalitě a</w:t>
      </w:r>
      <w:r>
        <w:rPr>
          <w:rFonts w:ascii="Arial" w:hAnsi="Arial" w:cs="Arial"/>
          <w:sz w:val="22"/>
          <w:szCs w:val="22"/>
        </w:rPr>
        <w:t xml:space="preserve"> obsahují</w:t>
      </w:r>
      <w:r w:rsidR="008978B1" w:rsidRPr="008978B1">
        <w:rPr>
          <w:rFonts w:ascii="Arial" w:hAnsi="Arial" w:cs="Arial"/>
          <w:sz w:val="22"/>
          <w:szCs w:val="22"/>
        </w:rPr>
        <w:t xml:space="preserve"> veškeré náklady nutné ke kompletnímu a řádnému plnění, a to i ty, které měl zhotovitel na základě svých odborných znalostí předpokládat (cestovné, náklady na tisk, poplatky za udělení autorských práv, telefonní poplatky</w:t>
      </w:r>
      <w:r w:rsidR="00B1639A">
        <w:rPr>
          <w:rFonts w:ascii="Arial" w:hAnsi="Arial" w:cs="Arial"/>
          <w:sz w:val="22"/>
          <w:szCs w:val="22"/>
        </w:rPr>
        <w:t>, náklady na členy realizačního týmu</w:t>
      </w:r>
      <w:r w:rsidR="008978B1" w:rsidRPr="008978B1">
        <w:rPr>
          <w:rFonts w:ascii="Arial" w:hAnsi="Arial" w:cs="Arial"/>
          <w:sz w:val="22"/>
          <w:szCs w:val="22"/>
        </w:rPr>
        <w:t xml:space="preserve"> apod.). </w:t>
      </w:r>
    </w:p>
    <w:p w14:paraId="64DA9FE0" w14:textId="77777777" w:rsidR="008978B1" w:rsidRPr="00517208" w:rsidRDefault="00F566F9" w:rsidP="00811CBA">
      <w:pPr>
        <w:numPr>
          <w:ilvl w:val="0"/>
          <w:numId w:val="19"/>
        </w:numPr>
        <w:tabs>
          <w:tab w:val="num" w:pos="426"/>
        </w:tabs>
        <w:spacing w:after="120"/>
        <w:ind w:left="425" w:right="13" w:hanging="425"/>
        <w:rPr>
          <w:rFonts w:ascii="Arial" w:hAnsi="Arial" w:cs="Arial"/>
          <w:sz w:val="22"/>
          <w:szCs w:val="22"/>
        </w:rPr>
      </w:pPr>
      <w:r>
        <w:rPr>
          <w:rFonts w:ascii="Arial" w:hAnsi="Arial" w:cs="Arial"/>
          <w:sz w:val="22"/>
          <w:szCs w:val="22"/>
        </w:rPr>
        <w:t>Cena za jednotlivé části</w:t>
      </w:r>
      <w:r w:rsidR="008978B1" w:rsidRPr="00517208">
        <w:rPr>
          <w:rFonts w:ascii="Arial" w:hAnsi="Arial" w:cs="Arial"/>
          <w:sz w:val="22"/>
          <w:szCs w:val="22"/>
        </w:rPr>
        <w:t xml:space="preserve"> díla bude objednatelem zaplacena zhotoviteli v následujících dílčích platbách:</w:t>
      </w:r>
    </w:p>
    <w:p w14:paraId="32344E36" w14:textId="77777777" w:rsidR="008978B1" w:rsidRPr="00517208" w:rsidRDefault="008978B1" w:rsidP="00811CBA">
      <w:pPr>
        <w:numPr>
          <w:ilvl w:val="1"/>
          <w:numId w:val="19"/>
        </w:numPr>
        <w:tabs>
          <w:tab w:val="num" w:pos="851"/>
        </w:tabs>
        <w:spacing w:after="60"/>
        <w:ind w:left="850" w:right="13" w:hanging="357"/>
        <w:rPr>
          <w:rFonts w:ascii="Arial" w:eastAsia="Calibri" w:hAnsi="Arial" w:cs="Arial"/>
          <w:sz w:val="22"/>
          <w:szCs w:val="22"/>
        </w:rPr>
      </w:pPr>
      <w:r w:rsidRPr="00517208">
        <w:rPr>
          <w:rFonts w:ascii="Arial" w:hAnsi="Arial" w:cs="Arial"/>
          <w:sz w:val="22"/>
          <w:szCs w:val="22"/>
          <w:lang w:eastAsia="en-US"/>
        </w:rPr>
        <w:t xml:space="preserve">Cena </w:t>
      </w:r>
      <w:r w:rsidR="007C3B47">
        <w:rPr>
          <w:rFonts w:ascii="Arial" w:hAnsi="Arial" w:cs="Arial"/>
          <w:sz w:val="22"/>
          <w:szCs w:val="22"/>
          <w:lang w:eastAsia="en-US"/>
        </w:rPr>
        <w:t>za části díla dle čl. II odst. 1</w:t>
      </w:r>
      <w:r w:rsidRPr="00517208">
        <w:rPr>
          <w:rFonts w:ascii="Arial" w:hAnsi="Arial" w:cs="Arial"/>
          <w:sz w:val="22"/>
          <w:szCs w:val="22"/>
          <w:lang w:eastAsia="en-US"/>
        </w:rPr>
        <w:t xml:space="preserve"> písm. a) </w:t>
      </w:r>
      <w:r w:rsidRPr="00517208">
        <w:rPr>
          <w:rFonts w:ascii="Arial" w:eastAsia="Calibri" w:hAnsi="Arial" w:cs="Arial"/>
          <w:sz w:val="22"/>
          <w:szCs w:val="22"/>
          <w:lang w:eastAsia="en-US"/>
        </w:rPr>
        <w:t>ve výši ceny příslušné pro tuto část díla po řádném provedení a potvrzení akceptačního protokolu pro tuto část díla</w:t>
      </w:r>
      <w:r w:rsidRPr="00517208">
        <w:rPr>
          <w:rFonts w:ascii="Arial" w:hAnsi="Arial" w:cs="Arial"/>
          <w:spacing w:val="-1"/>
          <w:sz w:val="22"/>
          <w:szCs w:val="22"/>
          <w:lang w:eastAsia="en-US"/>
        </w:rPr>
        <w:t>.</w:t>
      </w:r>
    </w:p>
    <w:p w14:paraId="1BA92E6F" w14:textId="0B027AEF" w:rsidR="008978B1" w:rsidRPr="00517208" w:rsidRDefault="008978B1" w:rsidP="00811CBA">
      <w:pPr>
        <w:numPr>
          <w:ilvl w:val="1"/>
          <w:numId w:val="19"/>
        </w:numPr>
        <w:spacing w:after="60"/>
        <w:ind w:left="850" w:right="13" w:hanging="357"/>
        <w:rPr>
          <w:rFonts w:ascii="Arial" w:eastAsia="Calibri" w:hAnsi="Arial" w:cs="Arial"/>
          <w:sz w:val="22"/>
          <w:szCs w:val="22"/>
        </w:rPr>
      </w:pPr>
      <w:r w:rsidRPr="00517208">
        <w:rPr>
          <w:rFonts w:ascii="Arial" w:eastAsia="Calibri" w:hAnsi="Arial" w:cs="Arial"/>
          <w:sz w:val="22"/>
          <w:szCs w:val="22"/>
        </w:rPr>
        <w:t>Cena</w:t>
      </w:r>
      <w:r w:rsidR="007C3B47">
        <w:rPr>
          <w:rFonts w:ascii="Arial" w:eastAsia="Calibri" w:hAnsi="Arial" w:cs="Arial"/>
          <w:sz w:val="22"/>
          <w:szCs w:val="22"/>
        </w:rPr>
        <w:t xml:space="preserve"> za část díla dle čl. II odst. 1</w:t>
      </w:r>
      <w:r w:rsidRPr="00517208">
        <w:rPr>
          <w:rFonts w:ascii="Arial" w:eastAsia="Calibri" w:hAnsi="Arial" w:cs="Arial"/>
          <w:sz w:val="22"/>
          <w:szCs w:val="22"/>
        </w:rPr>
        <w:t xml:space="preserve"> písm. </w:t>
      </w:r>
      <w:r w:rsidR="004A7177">
        <w:rPr>
          <w:rFonts w:ascii="Arial" w:eastAsia="Calibri" w:hAnsi="Arial" w:cs="Arial"/>
          <w:sz w:val="22"/>
          <w:szCs w:val="22"/>
        </w:rPr>
        <w:t xml:space="preserve">b) této smlouvy – DZS do výše </w:t>
      </w:r>
      <w:r w:rsidR="00923D6A">
        <w:rPr>
          <w:rFonts w:ascii="Arial" w:eastAsia="Calibri" w:hAnsi="Arial" w:cs="Arial"/>
          <w:sz w:val="22"/>
          <w:szCs w:val="22"/>
        </w:rPr>
        <w:t xml:space="preserve">max. </w:t>
      </w:r>
      <w:r w:rsidR="007238E5">
        <w:rPr>
          <w:rFonts w:ascii="Arial" w:eastAsia="Calibri" w:hAnsi="Arial" w:cs="Arial"/>
          <w:sz w:val="22"/>
          <w:szCs w:val="22"/>
        </w:rPr>
        <w:t>70</w:t>
      </w:r>
      <w:r w:rsidR="00923D6A">
        <w:rPr>
          <w:rFonts w:ascii="Arial" w:eastAsia="Calibri" w:hAnsi="Arial" w:cs="Arial"/>
          <w:sz w:val="22"/>
          <w:szCs w:val="22"/>
        </w:rPr>
        <w:t>% ceny příslušné pro tut</w:t>
      </w:r>
      <w:r w:rsidR="004A7177">
        <w:rPr>
          <w:rFonts w:ascii="Arial" w:eastAsia="Calibri" w:hAnsi="Arial" w:cs="Arial"/>
          <w:sz w:val="22"/>
          <w:szCs w:val="22"/>
        </w:rPr>
        <w:t>o část díla po řádném provedení a potvrzení dílčího akceptačního protokolu pro tuto část díla.</w:t>
      </w:r>
    </w:p>
    <w:p w14:paraId="4467105F" w14:textId="30C6BD74" w:rsidR="008978B1" w:rsidRPr="00517208" w:rsidRDefault="004A7177" w:rsidP="00811CBA">
      <w:pPr>
        <w:numPr>
          <w:ilvl w:val="1"/>
          <w:numId w:val="19"/>
        </w:numPr>
        <w:spacing w:after="120"/>
        <w:ind w:left="851" w:right="13"/>
        <w:rPr>
          <w:rFonts w:ascii="Arial" w:eastAsia="Calibri" w:hAnsi="Arial" w:cs="Arial"/>
          <w:sz w:val="22"/>
          <w:szCs w:val="22"/>
        </w:rPr>
      </w:pPr>
      <w:r>
        <w:rPr>
          <w:rFonts w:ascii="Arial" w:hAnsi="Arial" w:cs="Arial"/>
          <w:sz w:val="22"/>
          <w:szCs w:val="22"/>
        </w:rPr>
        <w:t xml:space="preserve">Doplatek ve výši </w:t>
      </w:r>
      <w:r w:rsidR="007238E5">
        <w:rPr>
          <w:rFonts w:ascii="Arial" w:hAnsi="Arial" w:cs="Arial"/>
          <w:sz w:val="22"/>
          <w:szCs w:val="22"/>
        </w:rPr>
        <w:t>30 </w:t>
      </w:r>
      <w:r>
        <w:rPr>
          <w:rFonts w:ascii="Arial" w:hAnsi="Arial" w:cs="Arial"/>
          <w:sz w:val="22"/>
          <w:szCs w:val="22"/>
        </w:rPr>
        <w:t xml:space="preserve">% ceny za část díla dle čl. II odst. 1 písm. b) této smlouvy po získání pravomocného stavebního povolení resp. </w:t>
      </w:r>
      <w:r w:rsidR="00004D49">
        <w:rPr>
          <w:rFonts w:ascii="Arial" w:hAnsi="Arial" w:cs="Arial"/>
          <w:sz w:val="22"/>
          <w:szCs w:val="22"/>
        </w:rPr>
        <w:t>o</w:t>
      </w:r>
      <w:r>
        <w:rPr>
          <w:rFonts w:ascii="Arial" w:hAnsi="Arial" w:cs="Arial"/>
          <w:sz w:val="22"/>
          <w:szCs w:val="22"/>
        </w:rPr>
        <w:t xml:space="preserve">hlášení. Nebude-li potřeba, tak </w:t>
      </w:r>
      <w:r w:rsidR="007238E5">
        <w:rPr>
          <w:rFonts w:ascii="Arial" w:hAnsi="Arial" w:cs="Arial"/>
          <w:sz w:val="22"/>
          <w:szCs w:val="22"/>
        </w:rPr>
        <w:t xml:space="preserve">po </w:t>
      </w:r>
      <w:r>
        <w:rPr>
          <w:rFonts w:ascii="Arial" w:hAnsi="Arial" w:cs="Arial"/>
          <w:sz w:val="22"/>
          <w:szCs w:val="22"/>
        </w:rPr>
        <w:t>získání souhlasného stanoviska Odboru památkové péče.</w:t>
      </w:r>
    </w:p>
    <w:p w14:paraId="40EBE142" w14:textId="77777777" w:rsidR="008978B1" w:rsidRPr="004A7177" w:rsidRDefault="008978B1" w:rsidP="00811CBA">
      <w:pPr>
        <w:numPr>
          <w:ilvl w:val="1"/>
          <w:numId w:val="19"/>
        </w:numPr>
        <w:spacing w:after="120"/>
        <w:ind w:left="851" w:right="13"/>
        <w:rPr>
          <w:rFonts w:ascii="Arial" w:eastAsia="Calibri" w:hAnsi="Arial" w:cs="Arial"/>
          <w:sz w:val="22"/>
          <w:szCs w:val="22"/>
        </w:rPr>
      </w:pPr>
      <w:r w:rsidRPr="00517208">
        <w:rPr>
          <w:rFonts w:ascii="Arial" w:hAnsi="Arial" w:cs="Arial"/>
          <w:sz w:val="22"/>
          <w:szCs w:val="22"/>
        </w:rPr>
        <w:t xml:space="preserve">Cena </w:t>
      </w:r>
      <w:r w:rsidR="007C3B47">
        <w:rPr>
          <w:rFonts w:ascii="Arial" w:hAnsi="Arial" w:cs="Arial"/>
          <w:sz w:val="22"/>
          <w:szCs w:val="22"/>
        </w:rPr>
        <w:t>za část díla dle čl. II. odst. 1</w:t>
      </w:r>
      <w:r w:rsidRPr="00517208">
        <w:rPr>
          <w:rFonts w:ascii="Arial" w:hAnsi="Arial" w:cs="Arial"/>
          <w:sz w:val="22"/>
          <w:szCs w:val="22"/>
        </w:rPr>
        <w:t xml:space="preserve"> písm. </w:t>
      </w:r>
      <w:r w:rsidR="004A7177">
        <w:rPr>
          <w:rFonts w:ascii="Arial" w:hAnsi="Arial" w:cs="Arial"/>
          <w:sz w:val="22"/>
          <w:szCs w:val="22"/>
        </w:rPr>
        <w:t>d) této smlouvy po řádném provedení této části díla. V případě, že nebude objednatel součinnost zhotovitele vyžadovat, nemá zhotovitel na zaplacení ceny dle čl</w:t>
      </w:r>
      <w:r w:rsidR="00B1639A">
        <w:rPr>
          <w:rFonts w:ascii="Arial" w:hAnsi="Arial" w:cs="Arial"/>
          <w:sz w:val="22"/>
          <w:szCs w:val="22"/>
        </w:rPr>
        <w:t>.</w:t>
      </w:r>
      <w:r w:rsidR="004A7177">
        <w:rPr>
          <w:rFonts w:ascii="Arial" w:hAnsi="Arial" w:cs="Arial"/>
          <w:sz w:val="22"/>
          <w:szCs w:val="22"/>
        </w:rPr>
        <w:t xml:space="preserve"> II odst. 2 písm. d) této sm</w:t>
      </w:r>
      <w:r w:rsidR="00B1639A">
        <w:rPr>
          <w:rFonts w:ascii="Arial" w:hAnsi="Arial" w:cs="Arial"/>
          <w:sz w:val="22"/>
          <w:szCs w:val="22"/>
        </w:rPr>
        <w:t>l</w:t>
      </w:r>
      <w:r w:rsidR="004A7177">
        <w:rPr>
          <w:rFonts w:ascii="Arial" w:hAnsi="Arial" w:cs="Arial"/>
          <w:sz w:val="22"/>
          <w:szCs w:val="22"/>
        </w:rPr>
        <w:t>ouvy nárok.</w:t>
      </w:r>
    </w:p>
    <w:p w14:paraId="342D652A" w14:textId="77777777" w:rsidR="004A7177" w:rsidRPr="00517208" w:rsidRDefault="004A7177" w:rsidP="00811CBA">
      <w:pPr>
        <w:numPr>
          <w:ilvl w:val="1"/>
          <w:numId w:val="19"/>
        </w:numPr>
        <w:spacing w:after="120"/>
        <w:ind w:left="851" w:right="13"/>
        <w:rPr>
          <w:rFonts w:ascii="Arial" w:eastAsia="Calibri" w:hAnsi="Arial" w:cs="Arial"/>
          <w:sz w:val="22"/>
          <w:szCs w:val="22"/>
        </w:rPr>
      </w:pPr>
      <w:r>
        <w:rPr>
          <w:rFonts w:ascii="Arial" w:hAnsi="Arial" w:cs="Arial"/>
          <w:sz w:val="22"/>
          <w:szCs w:val="22"/>
        </w:rPr>
        <w:t>Cena za část díla dle čl. II</w:t>
      </w:r>
      <w:r w:rsidR="007C3B47">
        <w:rPr>
          <w:rFonts w:ascii="Arial" w:hAnsi="Arial" w:cs="Arial"/>
          <w:sz w:val="22"/>
          <w:szCs w:val="22"/>
        </w:rPr>
        <w:t xml:space="preserve"> odst. 1</w:t>
      </w:r>
      <w:r w:rsidR="005130F5">
        <w:rPr>
          <w:rFonts w:ascii="Arial" w:hAnsi="Arial" w:cs="Arial"/>
          <w:sz w:val="22"/>
          <w:szCs w:val="22"/>
        </w:rPr>
        <w:t xml:space="preserve"> písm</w:t>
      </w:r>
      <w:r w:rsidR="00B1639A">
        <w:rPr>
          <w:rFonts w:ascii="Arial" w:hAnsi="Arial" w:cs="Arial"/>
          <w:sz w:val="22"/>
          <w:szCs w:val="22"/>
        </w:rPr>
        <w:t>.</w:t>
      </w:r>
      <w:r w:rsidR="005130F5">
        <w:rPr>
          <w:rFonts w:ascii="Arial" w:hAnsi="Arial" w:cs="Arial"/>
          <w:sz w:val="22"/>
          <w:szCs w:val="22"/>
        </w:rPr>
        <w:t xml:space="preserve"> e) autorský dozor při realizaci – průběžně měsíčně na základě odsouhlaseného výkazu hodin.</w:t>
      </w:r>
    </w:p>
    <w:p w14:paraId="4C8EBAF9" w14:textId="77777777" w:rsidR="008978B1" w:rsidRPr="008978B1" w:rsidRDefault="008978B1" w:rsidP="00811CBA">
      <w:pPr>
        <w:numPr>
          <w:ilvl w:val="0"/>
          <w:numId w:val="19"/>
        </w:numPr>
        <w:tabs>
          <w:tab w:val="num" w:pos="426"/>
        </w:tabs>
        <w:spacing w:after="120"/>
        <w:ind w:left="425" w:right="96" w:hanging="425"/>
        <w:rPr>
          <w:rFonts w:ascii="Arial" w:hAnsi="Arial" w:cs="Arial"/>
          <w:sz w:val="22"/>
          <w:szCs w:val="22"/>
        </w:rPr>
      </w:pPr>
      <w:r w:rsidRPr="008978B1">
        <w:rPr>
          <w:rFonts w:ascii="Arial" w:hAnsi="Arial" w:cs="Arial"/>
          <w:sz w:val="22"/>
          <w:szCs w:val="22"/>
        </w:rPr>
        <w:t>Objednatel neposkytuje zálohové platby.</w:t>
      </w:r>
    </w:p>
    <w:p w14:paraId="1AA7BD93" w14:textId="77777777" w:rsidR="008978B1" w:rsidRPr="008978B1" w:rsidRDefault="008978B1" w:rsidP="00811CBA">
      <w:pPr>
        <w:numPr>
          <w:ilvl w:val="0"/>
          <w:numId w:val="19"/>
        </w:numPr>
        <w:tabs>
          <w:tab w:val="num" w:pos="426"/>
          <w:tab w:val="left" w:pos="4111"/>
        </w:tabs>
        <w:spacing w:after="120"/>
        <w:ind w:left="425" w:hanging="425"/>
        <w:rPr>
          <w:rFonts w:ascii="Arial" w:hAnsi="Arial" w:cs="Arial"/>
          <w:sz w:val="22"/>
          <w:szCs w:val="22"/>
        </w:rPr>
      </w:pPr>
      <w:r w:rsidRPr="008978B1">
        <w:rPr>
          <w:rFonts w:ascii="Arial" w:hAnsi="Arial" w:cs="Arial"/>
          <w:sz w:val="22"/>
          <w:szCs w:val="22"/>
        </w:rPr>
        <w:t>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její přílohou bude:</w:t>
      </w:r>
    </w:p>
    <w:p w14:paraId="30205F15" w14:textId="77777777" w:rsidR="008978B1" w:rsidRPr="008978B1" w:rsidRDefault="008978B1" w:rsidP="00811CBA">
      <w:pPr>
        <w:numPr>
          <w:ilvl w:val="0"/>
          <w:numId w:val="21"/>
        </w:numPr>
        <w:spacing w:after="60"/>
        <w:ind w:right="96" w:hanging="294"/>
        <w:rPr>
          <w:rFonts w:ascii="Arial" w:hAnsi="Arial" w:cs="Arial"/>
          <w:sz w:val="22"/>
          <w:szCs w:val="22"/>
        </w:rPr>
      </w:pPr>
      <w:r w:rsidRPr="008978B1">
        <w:rPr>
          <w:rFonts w:ascii="Arial" w:hAnsi="Arial" w:cs="Arial"/>
          <w:sz w:val="22"/>
          <w:szCs w:val="22"/>
        </w:rPr>
        <w:t>v případě faktur</w:t>
      </w:r>
      <w:r w:rsidR="00004D49">
        <w:rPr>
          <w:rFonts w:ascii="Arial" w:hAnsi="Arial" w:cs="Arial"/>
          <w:sz w:val="22"/>
          <w:szCs w:val="22"/>
        </w:rPr>
        <w:t>ace dle od</w:t>
      </w:r>
      <w:r w:rsidR="003F4FE2">
        <w:rPr>
          <w:rFonts w:ascii="Arial" w:hAnsi="Arial" w:cs="Arial"/>
          <w:sz w:val="22"/>
          <w:szCs w:val="22"/>
        </w:rPr>
        <w:t>st. 3 písm. a) a b)</w:t>
      </w:r>
      <w:r w:rsidRPr="008978B1">
        <w:rPr>
          <w:rFonts w:ascii="Arial" w:hAnsi="Arial" w:cs="Arial"/>
          <w:sz w:val="22"/>
          <w:szCs w:val="22"/>
        </w:rPr>
        <w:t xml:space="preserve"> tohoto článku kopie příslušných akceptačních protokolů dle čl. IV odst. 1 této smlouvy;</w:t>
      </w:r>
    </w:p>
    <w:p w14:paraId="64EC88AF" w14:textId="77777777" w:rsidR="008978B1" w:rsidRPr="008978B1" w:rsidRDefault="008978B1" w:rsidP="00811CBA">
      <w:pPr>
        <w:numPr>
          <w:ilvl w:val="0"/>
          <w:numId w:val="21"/>
        </w:numPr>
        <w:spacing w:after="60"/>
        <w:ind w:right="96" w:hanging="294"/>
        <w:rPr>
          <w:rFonts w:ascii="Arial" w:hAnsi="Arial" w:cs="Arial"/>
          <w:sz w:val="22"/>
          <w:szCs w:val="22"/>
        </w:rPr>
      </w:pPr>
      <w:r w:rsidRPr="008978B1">
        <w:rPr>
          <w:rFonts w:ascii="Arial" w:hAnsi="Arial" w:cs="Arial"/>
          <w:sz w:val="22"/>
          <w:szCs w:val="22"/>
        </w:rPr>
        <w:t>v případě fakturace dle odst. 3 písm. c) tohoto článku kopie pravomocného stavebního povolení/ohlášení</w:t>
      </w:r>
      <w:r w:rsidR="00422F97">
        <w:rPr>
          <w:rFonts w:ascii="Arial" w:hAnsi="Arial" w:cs="Arial"/>
          <w:sz w:val="22"/>
          <w:szCs w:val="22"/>
        </w:rPr>
        <w:t xml:space="preserve"> nebo kopie </w:t>
      </w:r>
      <w:r w:rsidR="00B76209">
        <w:rPr>
          <w:rFonts w:ascii="Arial" w:hAnsi="Arial" w:cs="Arial"/>
          <w:sz w:val="22"/>
          <w:szCs w:val="22"/>
        </w:rPr>
        <w:t>souhlasného stanoviska Odboru památkové péče MHMP</w:t>
      </w:r>
      <w:r w:rsidRPr="008978B1">
        <w:rPr>
          <w:rFonts w:ascii="Arial" w:hAnsi="Arial" w:cs="Arial"/>
          <w:sz w:val="22"/>
          <w:szCs w:val="22"/>
        </w:rPr>
        <w:t>;</w:t>
      </w:r>
    </w:p>
    <w:p w14:paraId="61449C88" w14:textId="77777777" w:rsidR="008978B1" w:rsidRPr="008978B1" w:rsidRDefault="008978B1" w:rsidP="00811CBA">
      <w:pPr>
        <w:numPr>
          <w:ilvl w:val="0"/>
          <w:numId w:val="21"/>
        </w:numPr>
        <w:spacing w:after="120"/>
        <w:ind w:right="11" w:hanging="295"/>
        <w:rPr>
          <w:rFonts w:ascii="Arial" w:hAnsi="Arial" w:cs="Arial"/>
          <w:sz w:val="22"/>
          <w:szCs w:val="22"/>
        </w:rPr>
      </w:pPr>
      <w:r w:rsidRPr="008978B1">
        <w:rPr>
          <w:rFonts w:ascii="Arial" w:hAnsi="Arial" w:cs="Arial"/>
          <w:sz w:val="22"/>
          <w:szCs w:val="22"/>
        </w:rPr>
        <w:t>v přípa</w:t>
      </w:r>
      <w:r w:rsidR="00004D49">
        <w:rPr>
          <w:rFonts w:ascii="Arial" w:hAnsi="Arial" w:cs="Arial"/>
          <w:sz w:val="22"/>
          <w:szCs w:val="22"/>
        </w:rPr>
        <w:t>dě fakturace dle odst. 3 písm. e</w:t>
      </w:r>
      <w:r w:rsidRPr="008978B1">
        <w:rPr>
          <w:rFonts w:ascii="Arial" w:hAnsi="Arial" w:cs="Arial"/>
          <w:sz w:val="22"/>
          <w:szCs w:val="22"/>
        </w:rPr>
        <w:t>) tohoto článku kopie výkazu odpracovaných hodin v příslušném měsíci, za něž je fakturováno odsouhlasený a podepsaný kontaktní osobou objednatele.</w:t>
      </w:r>
    </w:p>
    <w:p w14:paraId="2035EA05" w14:textId="77777777" w:rsidR="008978B1" w:rsidRPr="008978B1" w:rsidRDefault="008978B1" w:rsidP="00811CBA">
      <w:pPr>
        <w:numPr>
          <w:ilvl w:val="0"/>
          <w:numId w:val="19"/>
        </w:numPr>
        <w:tabs>
          <w:tab w:val="num" w:pos="426"/>
          <w:tab w:val="left" w:pos="4111"/>
        </w:tabs>
        <w:spacing w:after="120"/>
        <w:ind w:left="425" w:hanging="425"/>
        <w:rPr>
          <w:rFonts w:ascii="Arial" w:eastAsia="Calibri" w:hAnsi="Arial" w:cs="Arial"/>
          <w:sz w:val="22"/>
          <w:szCs w:val="22"/>
        </w:rPr>
      </w:pPr>
      <w:r w:rsidRPr="008978B1">
        <w:rPr>
          <w:rFonts w:ascii="Arial" w:hAnsi="Arial" w:cs="Arial"/>
          <w:sz w:val="22"/>
          <w:szCs w:val="22"/>
        </w:rPr>
        <w:t>Registr</w:t>
      </w:r>
      <w:r w:rsidRPr="008978B1">
        <w:rPr>
          <w:rFonts w:ascii="Arial" w:eastAsia="Calibri" w:hAnsi="Arial" w:cs="Arial"/>
          <w:sz w:val="22"/>
          <w:szCs w:val="22"/>
        </w:rPr>
        <w:t xml:space="preserve"> plátců DPH; Registr nespolehlivých plátců DPH</w:t>
      </w:r>
    </w:p>
    <w:p w14:paraId="4F5F88C6" w14:textId="77777777" w:rsidR="008978B1" w:rsidRPr="008978B1" w:rsidRDefault="008978B1" w:rsidP="008978B1">
      <w:pPr>
        <w:tabs>
          <w:tab w:val="left" w:pos="426"/>
        </w:tabs>
        <w:autoSpaceDE w:val="0"/>
        <w:autoSpaceDN w:val="0"/>
        <w:spacing w:before="120" w:after="120"/>
        <w:ind w:left="850" w:hanging="425"/>
        <w:rPr>
          <w:rFonts w:ascii="Arial" w:eastAsia="Calibri" w:hAnsi="Arial" w:cs="Arial"/>
          <w:sz w:val="22"/>
          <w:szCs w:val="22"/>
        </w:rPr>
      </w:pPr>
      <w:r w:rsidRPr="008978B1">
        <w:rPr>
          <w:rFonts w:ascii="Arial" w:eastAsia="Calibri" w:hAnsi="Arial" w:cs="Arial"/>
          <w:iCs/>
          <w:sz w:val="22"/>
          <w:szCs w:val="22"/>
        </w:rPr>
        <w:t xml:space="preserve">(i) </w:t>
      </w:r>
      <w:r w:rsidRPr="008978B1">
        <w:rPr>
          <w:rFonts w:ascii="Arial" w:eastAsia="Calibri" w:hAnsi="Arial" w:cs="Arial"/>
          <w:iCs/>
          <w:sz w:val="22"/>
          <w:szCs w:val="22"/>
        </w:rPr>
        <w:tab/>
        <w:t xml:space="preserve">Smluvní strany berou na vědomí, že správce daně zveřejňuje ode dne </w:t>
      </w:r>
      <w:proofErr w:type="gramStart"/>
      <w:r w:rsidRPr="008978B1">
        <w:rPr>
          <w:rFonts w:ascii="Arial" w:eastAsia="Calibri" w:hAnsi="Arial" w:cs="Arial"/>
          <w:iCs/>
          <w:sz w:val="22"/>
          <w:szCs w:val="22"/>
        </w:rPr>
        <w:t>01.01.2013</w:t>
      </w:r>
      <w:proofErr w:type="gramEnd"/>
      <w:r w:rsidRPr="008978B1">
        <w:rPr>
          <w:rFonts w:ascii="Arial" w:eastAsia="Calibri" w:hAnsi="Arial" w:cs="Arial"/>
          <w:iCs/>
          <w:sz w:val="22"/>
          <w:szCs w:val="22"/>
        </w:rPr>
        <w:t xml:space="preserve"> nespolehlivého</w:t>
      </w:r>
      <w:r w:rsidRPr="008978B1">
        <w:rPr>
          <w:rFonts w:ascii="Arial" w:eastAsia="Calibri" w:hAnsi="Arial" w:cs="Arial"/>
          <w:sz w:val="22"/>
          <w:szCs w:val="22"/>
        </w:rPr>
        <w:t xml:space="preserve"> </w:t>
      </w:r>
      <w:r w:rsidRPr="008978B1">
        <w:rPr>
          <w:rFonts w:ascii="Arial" w:eastAsia="Calibri" w:hAnsi="Arial" w:cs="Arial"/>
          <w:iCs/>
          <w:sz w:val="22"/>
          <w:szCs w:val="22"/>
        </w:rPr>
        <w:t>plátce DPH v rejstříku nespolehlivých plátců DPH vedeném MF ČR a že objednatel, pokud přijme</w:t>
      </w:r>
      <w:r w:rsidRPr="008978B1">
        <w:rPr>
          <w:rFonts w:ascii="Arial" w:eastAsia="Calibri" w:hAnsi="Arial" w:cs="Arial"/>
          <w:sz w:val="22"/>
          <w:szCs w:val="22"/>
        </w:rPr>
        <w:t xml:space="preserve"> </w:t>
      </w:r>
      <w:r w:rsidRPr="008978B1">
        <w:rPr>
          <w:rFonts w:ascii="Arial" w:eastAsia="Calibri" w:hAnsi="Arial" w:cs="Arial"/>
          <w:iCs/>
          <w:sz w:val="22"/>
          <w:szCs w:val="22"/>
        </w:rPr>
        <w:t xml:space="preserve">zdanitelné plnění s místem plnění v tuzemsku uskutečněné poskytovatelem zdanitelného plnění, tj. jiným plátcem DPH, nebo poskytne úplatu na takové plnění, ručí podle § 109 ZDPH jako příjemce zdanitelného plnění za nezaplacenou daň z tohoto plnění, pokud v okamžiku uskutečnění zdanitelného plnění </w:t>
      </w:r>
      <w:r w:rsidRPr="008978B1">
        <w:rPr>
          <w:rFonts w:ascii="Arial" w:eastAsia="Calibri" w:hAnsi="Arial" w:cs="Arial"/>
          <w:iCs/>
          <w:sz w:val="22"/>
          <w:szCs w:val="22"/>
        </w:rPr>
        <w:lastRenderedPageBreak/>
        <w:t>nebo poskytnutí platby je poskytovatel zdanitelného plnění (zhotovitel) veden v rejstříku nespolehlivých plátců DPH, anebo nastane některá z jiných skutečností rozhodných pro ručení objednatele ve smyslu tohoto ustanovení. Zhotovitel se zavazuje po dobu trvání této smlouvy či trvání některého ze závazků z této smlouvy pro něj plynoucích řádně a včas zaplatit DPH pod sankcí smluvní pokuty sjednané v Čl. X odst. 5 této smlouvy.</w:t>
      </w:r>
    </w:p>
    <w:p w14:paraId="1F0EEE4C" w14:textId="77777777" w:rsidR="008978B1" w:rsidRPr="008978B1" w:rsidRDefault="008978B1" w:rsidP="008978B1">
      <w:pPr>
        <w:tabs>
          <w:tab w:val="left" w:pos="426"/>
        </w:tabs>
        <w:autoSpaceDE w:val="0"/>
        <w:autoSpaceDN w:val="0"/>
        <w:spacing w:before="120" w:after="120"/>
        <w:ind w:left="850" w:hanging="425"/>
        <w:rPr>
          <w:rFonts w:ascii="Arial" w:eastAsia="Calibri" w:hAnsi="Arial" w:cs="Arial"/>
          <w:sz w:val="22"/>
          <w:szCs w:val="22"/>
        </w:rPr>
      </w:pPr>
      <w:r w:rsidRPr="008978B1">
        <w:rPr>
          <w:rFonts w:ascii="Arial" w:eastAsia="Calibri" w:hAnsi="Arial" w:cs="Arial"/>
          <w:sz w:val="22"/>
          <w:szCs w:val="22"/>
        </w:rPr>
        <w:t>(</w:t>
      </w:r>
      <w:proofErr w:type="spellStart"/>
      <w:r w:rsidRPr="008978B1">
        <w:rPr>
          <w:rFonts w:ascii="Arial" w:eastAsia="Calibri" w:hAnsi="Arial" w:cs="Arial"/>
          <w:sz w:val="22"/>
          <w:szCs w:val="22"/>
        </w:rPr>
        <w:t>ii</w:t>
      </w:r>
      <w:proofErr w:type="spellEnd"/>
      <w:r w:rsidRPr="008978B1">
        <w:rPr>
          <w:rFonts w:ascii="Arial" w:eastAsia="Calibri" w:hAnsi="Arial" w:cs="Arial"/>
          <w:sz w:val="22"/>
          <w:szCs w:val="22"/>
        </w:rPr>
        <w:t>)</w:t>
      </w:r>
      <w:r w:rsidRPr="008978B1">
        <w:rPr>
          <w:rFonts w:ascii="Arial" w:eastAsia="Calibri" w:hAnsi="Arial" w:cs="Arial"/>
          <w:sz w:val="22"/>
          <w:szCs w:val="22"/>
        </w:rPr>
        <w:tab/>
      </w:r>
      <w:r w:rsidRPr="008978B1">
        <w:rPr>
          <w:rFonts w:ascii="Arial" w:eastAsia="Calibri" w:hAnsi="Arial" w:cs="Arial"/>
          <w:iCs/>
          <w:sz w:val="22"/>
          <w:szCs w:val="22"/>
        </w:rPr>
        <w:t>Zhotovitel prohlašuje a svým podpisem v závěru smlouvy potvrzuje pod sankcí smluvní pokuty sjednané Čl. X odst. 5 této smlouvy, že ke dni uzavření smlouvy není veden v rejstříku nespolehlivých plátců DPH, a pro případ, že se stane nespolehlivým plátcem DPH až po uzavření této smlouvy, zavazuje se bezodkladně a prokazatelně informovat objednatele o této skutečnosti pod sankcí smluvní pokuty sjednané v Čl. X odst. 5 této smlouvy.</w:t>
      </w:r>
    </w:p>
    <w:p w14:paraId="1AD88F56" w14:textId="77777777" w:rsidR="008978B1" w:rsidRPr="008978B1" w:rsidRDefault="008978B1" w:rsidP="008978B1">
      <w:pPr>
        <w:tabs>
          <w:tab w:val="left" w:pos="426"/>
        </w:tabs>
        <w:autoSpaceDE w:val="0"/>
        <w:autoSpaceDN w:val="0"/>
        <w:spacing w:before="120" w:after="120"/>
        <w:ind w:left="850" w:hanging="425"/>
        <w:rPr>
          <w:rFonts w:ascii="Arial" w:eastAsia="Calibri" w:hAnsi="Arial" w:cs="Arial"/>
          <w:sz w:val="22"/>
          <w:szCs w:val="22"/>
        </w:rPr>
      </w:pPr>
      <w:r w:rsidRPr="008978B1">
        <w:rPr>
          <w:rFonts w:ascii="Arial" w:eastAsia="Calibri" w:hAnsi="Arial" w:cs="Arial"/>
          <w:iCs/>
          <w:sz w:val="22"/>
          <w:szCs w:val="22"/>
        </w:rPr>
        <w:t>(</w:t>
      </w:r>
      <w:proofErr w:type="spellStart"/>
      <w:r w:rsidRPr="008978B1">
        <w:rPr>
          <w:rFonts w:ascii="Arial" w:eastAsia="Calibri" w:hAnsi="Arial" w:cs="Arial"/>
          <w:iCs/>
          <w:sz w:val="22"/>
          <w:szCs w:val="22"/>
        </w:rPr>
        <w:t>iii</w:t>
      </w:r>
      <w:proofErr w:type="spellEnd"/>
      <w:r w:rsidRPr="008978B1">
        <w:rPr>
          <w:rFonts w:ascii="Arial" w:eastAsia="Calibri" w:hAnsi="Arial" w:cs="Arial"/>
          <w:iCs/>
          <w:sz w:val="22"/>
          <w:szCs w:val="22"/>
        </w:rPr>
        <w:t xml:space="preserve">) </w:t>
      </w:r>
      <w:r w:rsidRPr="008978B1">
        <w:rPr>
          <w:rFonts w:ascii="Arial" w:eastAsia="Calibri" w:hAnsi="Arial" w:cs="Arial"/>
          <w:iCs/>
          <w:sz w:val="22"/>
          <w:szCs w:val="22"/>
        </w:rPr>
        <w:tab/>
        <w:t>Pokud objednatel jako příjemce zdanitelného plnění zjistí po doručení daňového dokladu (faktury), že zhotovitel je v evidenci plátců DPH označen jako nespolehlivý plátce DPH ve smyslu první odrážky tohoto odstavce, anebo bankovní účet, který zhotovitel uvede na daňovém dokladu (faktuře), není zveřejněn v registru plátců DPH, má se za to, že úhrada daňového dokladu (faktury) bez DPH je provedena ve správné výši.</w:t>
      </w:r>
    </w:p>
    <w:p w14:paraId="00FF92CA" w14:textId="77777777" w:rsidR="008978B1" w:rsidRPr="008978B1" w:rsidRDefault="008978B1" w:rsidP="008978B1">
      <w:pPr>
        <w:tabs>
          <w:tab w:val="left" w:pos="426"/>
        </w:tabs>
        <w:autoSpaceDE w:val="0"/>
        <w:autoSpaceDN w:val="0"/>
        <w:spacing w:before="120" w:after="120"/>
        <w:ind w:left="850" w:hanging="425"/>
        <w:rPr>
          <w:rFonts w:ascii="Arial" w:eastAsia="Calibri" w:hAnsi="Arial" w:cs="Arial"/>
          <w:sz w:val="22"/>
          <w:szCs w:val="22"/>
        </w:rPr>
      </w:pPr>
      <w:r w:rsidRPr="008978B1">
        <w:rPr>
          <w:rFonts w:ascii="Arial" w:eastAsia="Calibri" w:hAnsi="Arial" w:cs="Arial"/>
          <w:sz w:val="22"/>
          <w:szCs w:val="22"/>
        </w:rPr>
        <w:t>(</w:t>
      </w:r>
      <w:proofErr w:type="spellStart"/>
      <w:r w:rsidRPr="008978B1">
        <w:rPr>
          <w:rFonts w:ascii="Arial" w:eastAsia="Calibri" w:hAnsi="Arial" w:cs="Arial"/>
          <w:sz w:val="22"/>
          <w:szCs w:val="22"/>
        </w:rPr>
        <w:t>iv</w:t>
      </w:r>
      <w:proofErr w:type="spellEnd"/>
      <w:r w:rsidRPr="008978B1">
        <w:rPr>
          <w:rFonts w:ascii="Arial" w:eastAsia="Calibri" w:hAnsi="Arial" w:cs="Arial"/>
          <w:sz w:val="22"/>
          <w:szCs w:val="22"/>
        </w:rPr>
        <w:t>)</w:t>
      </w:r>
      <w:r w:rsidRPr="008978B1">
        <w:rPr>
          <w:rFonts w:ascii="Arial" w:eastAsia="Calibri" w:hAnsi="Arial" w:cs="Arial"/>
          <w:sz w:val="22"/>
          <w:szCs w:val="22"/>
        </w:rPr>
        <w:tab/>
      </w:r>
      <w:r w:rsidRPr="008978B1">
        <w:rPr>
          <w:rFonts w:ascii="Arial" w:eastAsia="Calibri" w:hAnsi="Arial" w:cs="Arial"/>
          <w:iCs/>
          <w:sz w:val="22"/>
          <w:szCs w:val="22"/>
        </w:rPr>
        <w:t>V případě, že:</w:t>
      </w:r>
    </w:p>
    <w:p w14:paraId="67AEF9DD" w14:textId="77777777" w:rsidR="008978B1" w:rsidRPr="008978B1" w:rsidRDefault="008978B1" w:rsidP="00811CBA">
      <w:pPr>
        <w:widowControl w:val="0"/>
        <w:numPr>
          <w:ilvl w:val="0"/>
          <w:numId w:val="51"/>
        </w:numPr>
        <w:tabs>
          <w:tab w:val="left" w:pos="426"/>
        </w:tabs>
        <w:autoSpaceDE w:val="0"/>
        <w:autoSpaceDN w:val="0"/>
        <w:adjustRightInd w:val="0"/>
        <w:spacing w:before="120" w:after="120"/>
        <w:ind w:left="1208" w:hanging="357"/>
        <w:contextualSpacing/>
        <w:textAlignment w:val="baseline"/>
        <w:rPr>
          <w:rFonts w:ascii="Arial" w:eastAsia="Calibri" w:hAnsi="Arial" w:cs="Arial"/>
          <w:iCs/>
          <w:sz w:val="22"/>
          <w:szCs w:val="22"/>
          <w:lang w:eastAsia="en-US"/>
        </w:rPr>
      </w:pPr>
      <w:r w:rsidRPr="008978B1">
        <w:rPr>
          <w:rFonts w:ascii="Arial" w:eastAsia="Calibri" w:hAnsi="Arial" w:cs="Arial"/>
          <w:iCs/>
          <w:sz w:val="22"/>
          <w:szCs w:val="22"/>
          <w:lang w:eastAsia="en-US"/>
        </w:rPr>
        <w:t>úhrada ceny má být provedena zcela nebo zčásti bezhotovostním převodem na účet vedený poskytovatelem platebních služeb mimo tuzemsko ve smyslu § 109 odst. 2 písm. b) ZDPH nebo</w:t>
      </w:r>
    </w:p>
    <w:p w14:paraId="3EB4931D" w14:textId="77777777" w:rsidR="008978B1" w:rsidRPr="008978B1" w:rsidRDefault="008978B1" w:rsidP="00811CBA">
      <w:pPr>
        <w:widowControl w:val="0"/>
        <w:numPr>
          <w:ilvl w:val="0"/>
          <w:numId w:val="51"/>
        </w:numPr>
        <w:tabs>
          <w:tab w:val="left" w:pos="426"/>
        </w:tabs>
        <w:autoSpaceDE w:val="0"/>
        <w:autoSpaceDN w:val="0"/>
        <w:adjustRightInd w:val="0"/>
        <w:spacing w:before="120" w:after="120"/>
        <w:ind w:left="1208" w:hanging="357"/>
        <w:contextualSpacing/>
        <w:textAlignment w:val="baseline"/>
        <w:rPr>
          <w:rFonts w:ascii="Arial" w:eastAsia="Calibri" w:hAnsi="Arial" w:cs="Arial"/>
          <w:iCs/>
          <w:sz w:val="22"/>
          <w:szCs w:val="22"/>
          <w:lang w:eastAsia="en-US"/>
        </w:rPr>
      </w:pPr>
      <w:r w:rsidRPr="008978B1">
        <w:rPr>
          <w:rFonts w:ascii="Arial" w:eastAsia="Calibri" w:hAnsi="Arial" w:cs="Arial"/>
          <w:iCs/>
          <w:sz w:val="22"/>
          <w:szCs w:val="22"/>
          <w:lang w:eastAsia="en-US"/>
        </w:rPr>
        <w:t xml:space="preserve">číslo bankovního účtu zhotovitele uvedené v této smlouvě nebo na daňovém dokladu vystaveném zhotovitelem nebude uveřejněno způsobem umožňujícím dálkový přístup ve smyslu § 109 odst. 2 písm. c) ZDPH, </w:t>
      </w:r>
    </w:p>
    <w:p w14:paraId="307CA032" w14:textId="00C69F7A" w:rsidR="008978B1" w:rsidRPr="008978B1" w:rsidRDefault="008978B1" w:rsidP="008978B1">
      <w:pPr>
        <w:spacing w:after="60"/>
        <w:ind w:left="425"/>
        <w:rPr>
          <w:rFonts w:ascii="Arial" w:hAnsi="Arial" w:cs="Arial"/>
          <w:sz w:val="22"/>
          <w:szCs w:val="22"/>
        </w:rPr>
      </w:pPr>
      <w:r w:rsidRPr="008978B1">
        <w:rPr>
          <w:rFonts w:ascii="Arial" w:eastAsia="Calibri" w:hAnsi="Arial" w:cs="Arial"/>
          <w:iCs/>
          <w:sz w:val="22"/>
          <w:szCs w:val="22"/>
        </w:rPr>
        <w:t>je objednatel oprávněn uhradit poskytovateli pouze tu část pen</w:t>
      </w:r>
      <w:r w:rsidR="00AA02FD">
        <w:rPr>
          <w:rFonts w:ascii="Arial" w:eastAsia="Calibri" w:hAnsi="Arial" w:cs="Arial"/>
          <w:iCs/>
          <w:sz w:val="22"/>
          <w:szCs w:val="22"/>
        </w:rPr>
        <w:t>ěžitého závazku vyplývajícího z </w:t>
      </w:r>
      <w:r w:rsidRPr="008978B1">
        <w:rPr>
          <w:rFonts w:ascii="Arial" w:eastAsia="Calibri" w:hAnsi="Arial" w:cs="Arial"/>
          <w:iCs/>
          <w:sz w:val="22"/>
          <w:szCs w:val="22"/>
        </w:rPr>
        <w:t>daňového dokladu, jež odpovídá výši základu daně, a zbylou část pak ve smyslu § 109a ZDPH uhradit přímo správci daně. Stane-li se zhotovitel ne</w:t>
      </w:r>
      <w:r w:rsidR="00AA02FD">
        <w:rPr>
          <w:rFonts w:ascii="Arial" w:eastAsia="Calibri" w:hAnsi="Arial" w:cs="Arial"/>
          <w:iCs/>
          <w:sz w:val="22"/>
          <w:szCs w:val="22"/>
        </w:rPr>
        <w:t>spolehlivým plátcem ve smyslu § </w:t>
      </w:r>
      <w:r w:rsidRPr="008978B1">
        <w:rPr>
          <w:rFonts w:ascii="Arial" w:eastAsia="Calibri" w:hAnsi="Arial" w:cs="Arial"/>
          <w:iCs/>
          <w:sz w:val="22"/>
          <w:szCs w:val="22"/>
        </w:rPr>
        <w:t>106a ZDPH, použije se ujednání podle této odrážky obdobně.</w:t>
      </w:r>
    </w:p>
    <w:p w14:paraId="381A5DC7" w14:textId="77777777" w:rsidR="008978B1" w:rsidRPr="008978B1" w:rsidRDefault="008978B1" w:rsidP="00811CBA">
      <w:pPr>
        <w:numPr>
          <w:ilvl w:val="0"/>
          <w:numId w:val="19"/>
        </w:numPr>
        <w:tabs>
          <w:tab w:val="num" w:pos="426"/>
        </w:tabs>
        <w:spacing w:after="120"/>
        <w:ind w:left="425" w:hanging="425"/>
        <w:rPr>
          <w:rFonts w:ascii="Arial" w:hAnsi="Arial" w:cs="Arial"/>
          <w:sz w:val="22"/>
          <w:szCs w:val="22"/>
        </w:rPr>
      </w:pPr>
      <w:r w:rsidRPr="008978B1">
        <w:rPr>
          <w:rFonts w:ascii="Arial" w:hAnsi="Arial" w:cs="Arial"/>
          <w:sz w:val="22"/>
          <w:szCs w:val="22"/>
        </w:rPr>
        <w:t>V případě, že faktura nebude mít stanovené náležitosti nebo bude obsahovat chybné údaje,</w:t>
      </w:r>
      <w:r w:rsidRPr="008978B1">
        <w:rPr>
          <w:rFonts w:ascii="Arial" w:hAnsi="Arial" w:cs="Arial"/>
          <w:sz w:val="22"/>
          <w:szCs w:val="22"/>
        </w:rPr>
        <w:br/>
        <w:t>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14:paraId="668C7D4C" w14:textId="77777777" w:rsidR="008978B1" w:rsidRPr="008978B1" w:rsidRDefault="008978B1" w:rsidP="00811CBA">
      <w:pPr>
        <w:numPr>
          <w:ilvl w:val="0"/>
          <w:numId w:val="19"/>
        </w:numPr>
        <w:tabs>
          <w:tab w:val="num" w:pos="426"/>
        </w:tabs>
        <w:spacing w:after="120"/>
        <w:ind w:left="425" w:hanging="425"/>
        <w:rPr>
          <w:rFonts w:ascii="Arial" w:hAnsi="Arial" w:cs="Arial"/>
          <w:sz w:val="22"/>
          <w:szCs w:val="22"/>
        </w:rPr>
      </w:pPr>
      <w:r w:rsidRPr="008978B1">
        <w:rPr>
          <w:rFonts w:ascii="Arial" w:eastAsia="Calibri" w:hAnsi="Arial" w:cs="Arial"/>
          <w:sz w:val="22"/>
          <w:szCs w:val="22"/>
        </w:rPr>
        <w:t xml:space="preserve">Zhotovitel je oprávněn fakturu včetně všech jejích příloh vystavit v elektronické formě dle § 26 ZDPH, a to ve formátu ISDOC nebo ISDOCX verze 5.2 nebo vyšší. </w:t>
      </w:r>
      <w:r w:rsidRPr="008978B1">
        <w:rPr>
          <w:rFonts w:ascii="Arial" w:eastAsia="Calibri" w:hAnsi="Arial" w:cs="Arial"/>
          <w:color w:val="000000"/>
          <w:sz w:val="22"/>
          <w:szCs w:val="22"/>
        </w:rPr>
        <w:t>Zhotovitel je dále oprávněn vystavit fakturu ve formátu, který je v souladu s evropským standardem elektronické faktury dle technické normy ČSN EN 16931-1:2017.</w:t>
      </w:r>
      <w:r w:rsidRPr="008978B1">
        <w:rPr>
          <w:rFonts w:ascii="Arial" w:eastAsia="Calibri" w:hAnsi="Arial" w:cs="Arial"/>
          <w:sz w:val="22"/>
          <w:szCs w:val="22"/>
        </w:rPr>
        <w:t xml:space="preserve"> Elektronickou fakturu je možné zaslat datovou schránkou (identifikace: trfaa33) nebo elektronickou poštou na adresu </w:t>
      </w:r>
      <w:hyperlink r:id="rId9" w:history="1">
        <w:r w:rsidRPr="008978B1">
          <w:rPr>
            <w:rFonts w:ascii="Arial" w:eastAsia="Calibri" w:hAnsi="Arial" w:cs="Arial"/>
            <w:sz w:val="22"/>
            <w:szCs w:val="22"/>
          </w:rPr>
          <w:t>posta@vlada.cz</w:t>
        </w:r>
      </w:hyperlink>
      <w:r w:rsidRPr="008978B1">
        <w:rPr>
          <w:rFonts w:ascii="Arial" w:eastAsia="Calibri" w:hAnsi="Arial" w:cs="Arial"/>
          <w:sz w:val="22"/>
          <w:szCs w:val="22"/>
        </w:rPr>
        <w:t>.</w:t>
      </w:r>
    </w:p>
    <w:p w14:paraId="36AFBCEE" w14:textId="77777777" w:rsidR="008978B1" w:rsidRPr="008978B1" w:rsidRDefault="008978B1" w:rsidP="00811CBA">
      <w:pPr>
        <w:numPr>
          <w:ilvl w:val="0"/>
          <w:numId w:val="19"/>
        </w:numPr>
        <w:tabs>
          <w:tab w:val="num" w:pos="426"/>
        </w:tabs>
        <w:spacing w:after="120"/>
        <w:ind w:left="425" w:hanging="425"/>
        <w:rPr>
          <w:rFonts w:ascii="Arial" w:hAnsi="Arial" w:cs="Arial"/>
          <w:sz w:val="22"/>
          <w:szCs w:val="22"/>
        </w:rPr>
      </w:pPr>
      <w:r w:rsidRPr="008978B1">
        <w:rPr>
          <w:rFonts w:ascii="Arial" w:hAnsi="Arial" w:cs="Arial"/>
          <w:sz w:val="22"/>
          <w:szCs w:val="22"/>
        </w:rPr>
        <w:t>Cenu díla uhradí objednatel na základě faktur zhotovitele bezhotovostním převodem, přičemž splatnost faktury je 21 dnů ode dne jejího doručení objednateli. Povinnost objednatele zaplatit fakturovanou částku dle této smlouvy je splněna odepsáním příslušné částky z účtu objednatele.</w:t>
      </w:r>
    </w:p>
    <w:p w14:paraId="0EEFB4A8" w14:textId="77777777" w:rsidR="008978B1" w:rsidRDefault="008978B1" w:rsidP="00811CBA">
      <w:pPr>
        <w:numPr>
          <w:ilvl w:val="0"/>
          <w:numId w:val="19"/>
        </w:numPr>
        <w:tabs>
          <w:tab w:val="num" w:pos="426"/>
        </w:tabs>
        <w:spacing w:after="240"/>
        <w:ind w:left="425" w:hanging="425"/>
        <w:rPr>
          <w:rFonts w:ascii="Arial" w:hAnsi="Arial" w:cs="Arial"/>
          <w:sz w:val="22"/>
          <w:szCs w:val="22"/>
        </w:rPr>
      </w:pPr>
      <w:r w:rsidRPr="008978B1">
        <w:rPr>
          <w:rFonts w:ascii="Arial" w:hAnsi="Arial" w:cs="Arial"/>
          <w:sz w:val="22"/>
          <w:szCs w:val="22"/>
        </w:rPr>
        <w:t xml:space="preserve">V případě, že zhotovitel není v okamžiku uzavření této smlouvy plátcem DPH, nemá nárok </w:t>
      </w:r>
      <w:r w:rsidRPr="008978B1">
        <w:rPr>
          <w:rFonts w:ascii="Arial" w:hAnsi="Arial" w:cs="Arial"/>
          <w:sz w:val="22"/>
          <w:szCs w:val="22"/>
        </w:rPr>
        <w:br/>
        <w:t>na navýšení ceny dle odst. 1 tohoto článku o výši DPH, pokud se v průběhu realizace plnění stane plátcem DPH.</w:t>
      </w:r>
    </w:p>
    <w:p w14:paraId="1CF23B5E" w14:textId="77777777" w:rsidR="00D87006" w:rsidRDefault="00D87006" w:rsidP="00D87006">
      <w:pPr>
        <w:numPr>
          <w:ilvl w:val="0"/>
          <w:numId w:val="19"/>
        </w:numPr>
        <w:tabs>
          <w:tab w:val="num" w:pos="426"/>
        </w:tabs>
        <w:spacing w:after="120"/>
        <w:ind w:left="425" w:hanging="425"/>
        <w:rPr>
          <w:rFonts w:ascii="Arial" w:hAnsi="Arial" w:cs="Arial"/>
          <w:sz w:val="22"/>
          <w:szCs w:val="22"/>
        </w:rPr>
      </w:pPr>
      <w:r w:rsidRPr="00FF5AAC">
        <w:rPr>
          <w:rFonts w:ascii="Arial" w:hAnsi="Arial" w:cs="Arial"/>
          <w:sz w:val="22"/>
          <w:szCs w:val="22"/>
        </w:rPr>
        <w:t>Inflační doložka</w:t>
      </w:r>
      <w:r w:rsidRPr="00D87006">
        <w:rPr>
          <w:rFonts w:ascii="Arial" w:hAnsi="Arial" w:cs="Arial"/>
          <w:sz w:val="22"/>
          <w:szCs w:val="22"/>
        </w:rPr>
        <w:t xml:space="preserve">. </w:t>
      </w:r>
      <w:r>
        <w:rPr>
          <w:rFonts w:ascii="Arial" w:hAnsi="Arial" w:cs="Arial"/>
          <w:sz w:val="22"/>
          <w:szCs w:val="22"/>
        </w:rPr>
        <w:t>Zhotovitel</w:t>
      </w:r>
      <w:r w:rsidRPr="00D87006">
        <w:rPr>
          <w:rFonts w:ascii="Arial" w:hAnsi="Arial" w:cs="Arial"/>
          <w:sz w:val="22"/>
          <w:szCs w:val="22"/>
        </w:rPr>
        <w:t xml:space="preserve"> je oprávněn písemně požádat </w:t>
      </w:r>
      <w:r>
        <w:rPr>
          <w:rFonts w:ascii="Arial" w:hAnsi="Arial" w:cs="Arial"/>
          <w:sz w:val="22"/>
          <w:szCs w:val="22"/>
        </w:rPr>
        <w:t>objednatele</w:t>
      </w:r>
      <w:r w:rsidRPr="00D87006">
        <w:rPr>
          <w:rFonts w:ascii="Arial" w:hAnsi="Arial" w:cs="Arial"/>
          <w:sz w:val="22"/>
          <w:szCs w:val="22"/>
        </w:rPr>
        <w:t xml:space="preserve"> o navýšení ceny předmětu plnění, a to ceny za jednotlivé části plnění včetně jednotkové ceny za výkon autorského dozoru (viz </w:t>
      </w:r>
      <w:r w:rsidRPr="00D87006">
        <w:rPr>
          <w:rFonts w:ascii="Arial" w:hAnsi="Arial" w:cs="Arial"/>
          <w:bCs/>
          <w:iCs/>
          <w:sz w:val="22"/>
          <w:szCs w:val="22"/>
        </w:rPr>
        <w:t xml:space="preserve">Příloha č. 1 smlouvy - </w:t>
      </w:r>
      <w:r w:rsidRPr="00D87006">
        <w:rPr>
          <w:rFonts w:ascii="Arial" w:hAnsi="Arial" w:cs="Arial"/>
          <w:sz w:val="22"/>
          <w:szCs w:val="22"/>
        </w:rPr>
        <w:t>Kalkulace ceny</w:t>
      </w:r>
      <w:r w:rsidRPr="00D87006">
        <w:rPr>
          <w:rFonts w:ascii="Arial" w:hAnsi="Arial" w:cs="Arial"/>
          <w:bCs/>
          <w:iCs/>
          <w:sz w:val="22"/>
          <w:szCs w:val="22"/>
        </w:rPr>
        <w:t xml:space="preserve">) </w:t>
      </w:r>
      <w:r w:rsidRPr="00D87006">
        <w:rPr>
          <w:rFonts w:ascii="Arial" w:hAnsi="Arial" w:cs="Arial"/>
          <w:sz w:val="22"/>
          <w:szCs w:val="22"/>
        </w:rPr>
        <w:t xml:space="preserve">o inflaci, pokud průměrná roční míra inflace za předchozí kalendářní rok bude vyšší nebo rovna 3,00 %.  Při výpočtu inflace bude </w:t>
      </w:r>
      <w:r>
        <w:rPr>
          <w:rFonts w:ascii="Arial" w:hAnsi="Arial" w:cs="Arial"/>
          <w:sz w:val="22"/>
          <w:szCs w:val="22"/>
        </w:rPr>
        <w:t>objednatel</w:t>
      </w:r>
      <w:r w:rsidRPr="00D87006">
        <w:rPr>
          <w:rFonts w:ascii="Arial" w:hAnsi="Arial" w:cs="Arial"/>
          <w:sz w:val="22"/>
          <w:szCs w:val="22"/>
        </w:rPr>
        <w:t xml:space="preserve"> vycházet z údajů o průměrné roční míře inflace za předchozí kalendářní rok uveřejněných Českým statistickým úřadem sídlem 10000 Praha – Strašnice, Na padesátém 3268/81, IČ: 00025593 </w:t>
      </w:r>
      <w:hyperlink r:id="rId10" w:history="1">
        <w:r w:rsidRPr="00D87006">
          <w:rPr>
            <w:rStyle w:val="Hypertextovodkaz"/>
            <w:rFonts w:ascii="Arial" w:hAnsi="Arial" w:cs="Arial"/>
            <w:sz w:val="22"/>
            <w:szCs w:val="22"/>
          </w:rPr>
          <w:t>https://www.czso.cz/</w:t>
        </w:r>
      </w:hyperlink>
      <w:r w:rsidRPr="00D87006">
        <w:rPr>
          <w:rFonts w:ascii="Arial" w:hAnsi="Arial" w:cs="Arial"/>
          <w:sz w:val="22"/>
          <w:szCs w:val="22"/>
        </w:rPr>
        <w:t xml:space="preserve">. Zvýšení jednotkových cen o inflaci je zhotovitel </w:t>
      </w:r>
      <w:r w:rsidRPr="00D87006">
        <w:rPr>
          <w:rFonts w:ascii="Arial" w:hAnsi="Arial" w:cs="Arial"/>
          <w:sz w:val="22"/>
          <w:szCs w:val="22"/>
        </w:rPr>
        <w:lastRenderedPageBreak/>
        <w:t xml:space="preserve">povinen zadavateli písemně prokázat a důkazně doložit, a to nejpozději do 15. 03. příslušného kalendářního roku. </w:t>
      </w:r>
      <w:r>
        <w:rPr>
          <w:rFonts w:ascii="Arial" w:hAnsi="Arial" w:cs="Arial"/>
          <w:sz w:val="22"/>
          <w:szCs w:val="22"/>
        </w:rPr>
        <w:t>O</w:t>
      </w:r>
      <w:r w:rsidRPr="00D87006">
        <w:rPr>
          <w:rFonts w:ascii="Arial" w:hAnsi="Arial" w:cs="Arial"/>
          <w:sz w:val="22"/>
          <w:szCs w:val="22"/>
        </w:rPr>
        <w:t xml:space="preserve">bjednatel nemá jakoukoliv povinnost shromažďovat důkazy a argumentovat za zhotovitele ohledně případného důvodu pro navýšení ceny plnění. </w:t>
      </w:r>
      <w:r>
        <w:rPr>
          <w:rFonts w:ascii="Arial" w:hAnsi="Arial" w:cs="Arial"/>
          <w:sz w:val="22"/>
          <w:szCs w:val="22"/>
        </w:rPr>
        <w:t>Zhotovitel</w:t>
      </w:r>
      <w:r w:rsidRPr="00D87006">
        <w:rPr>
          <w:rFonts w:ascii="Arial" w:hAnsi="Arial" w:cs="Arial"/>
          <w:sz w:val="22"/>
          <w:szCs w:val="22"/>
        </w:rPr>
        <w:t xml:space="preserve"> je oprávněn požadovat změnu ceny plnění z tohoto důvodů každoročně vždy </w:t>
      </w:r>
      <w:r w:rsidRPr="00D87006">
        <w:rPr>
          <w:rFonts w:ascii="Arial" w:hAnsi="Arial" w:cs="Arial"/>
          <w:sz w:val="22"/>
          <w:szCs w:val="22"/>
        </w:rPr>
        <w:br/>
        <w:t xml:space="preserve">nejpozději v 1. čtvrtletí příslušného kalendářního roku. Zvýšení ceny plnění je účinné prvním dnem měsíce následujícího po měsíci, ve kterém byl dodatek ke smlouvě uveřejněn v Registru smluv dle zákona o registru smluv. </w:t>
      </w:r>
      <w:r>
        <w:rPr>
          <w:rFonts w:ascii="Arial" w:hAnsi="Arial" w:cs="Arial"/>
          <w:sz w:val="22"/>
          <w:szCs w:val="22"/>
        </w:rPr>
        <w:t>O</w:t>
      </w:r>
      <w:r w:rsidRPr="00D87006">
        <w:rPr>
          <w:rFonts w:ascii="Arial" w:hAnsi="Arial" w:cs="Arial"/>
          <w:sz w:val="22"/>
          <w:szCs w:val="22"/>
        </w:rPr>
        <w:t>bjednatel, na základě výše popsaných výhrad možné změny ceny, bude oprávněn jednat s</w:t>
      </w:r>
      <w:r>
        <w:rPr>
          <w:rFonts w:ascii="Arial" w:hAnsi="Arial" w:cs="Arial"/>
          <w:sz w:val="22"/>
          <w:szCs w:val="22"/>
        </w:rPr>
        <w:t xml:space="preserve">e zhotovitelem </w:t>
      </w:r>
      <w:r w:rsidRPr="00D87006">
        <w:rPr>
          <w:rFonts w:ascii="Arial" w:hAnsi="Arial" w:cs="Arial"/>
          <w:sz w:val="22"/>
          <w:szCs w:val="22"/>
        </w:rPr>
        <w:t>o realizaci navýšení ceny za výše popsaných a předem stanovených podmínek. Aplikace mechanismu možného navýšení ceny může být provedena objednatelem, po prokázání všech potřebných dat a informací od </w:t>
      </w:r>
      <w:r>
        <w:rPr>
          <w:rFonts w:ascii="Arial" w:hAnsi="Arial" w:cs="Arial"/>
          <w:sz w:val="22"/>
          <w:szCs w:val="22"/>
        </w:rPr>
        <w:t>zhotovitele</w:t>
      </w:r>
      <w:r w:rsidRPr="00D87006">
        <w:rPr>
          <w:rFonts w:ascii="Arial" w:hAnsi="Arial" w:cs="Arial"/>
          <w:sz w:val="22"/>
          <w:szCs w:val="22"/>
        </w:rPr>
        <w:t xml:space="preserve">, samozřejmě na základě písemné žádosti </w:t>
      </w:r>
      <w:r>
        <w:rPr>
          <w:rFonts w:ascii="Arial" w:hAnsi="Arial" w:cs="Arial"/>
          <w:sz w:val="22"/>
          <w:szCs w:val="22"/>
        </w:rPr>
        <w:t>zhotovitele</w:t>
      </w:r>
      <w:r w:rsidRPr="00D87006">
        <w:rPr>
          <w:rFonts w:ascii="Arial" w:hAnsi="Arial" w:cs="Arial"/>
          <w:sz w:val="22"/>
          <w:szCs w:val="22"/>
        </w:rPr>
        <w:t>.</w:t>
      </w:r>
    </w:p>
    <w:p w14:paraId="07A9EF60" w14:textId="77777777" w:rsidR="00B82A9D" w:rsidRPr="00D87006" w:rsidRDefault="00B82A9D" w:rsidP="00B82A9D">
      <w:pPr>
        <w:spacing w:after="120"/>
        <w:ind w:left="425"/>
        <w:rPr>
          <w:rFonts w:ascii="Arial" w:hAnsi="Arial" w:cs="Arial"/>
          <w:sz w:val="22"/>
          <w:szCs w:val="22"/>
        </w:rPr>
      </w:pPr>
    </w:p>
    <w:p w14:paraId="13DC50AE"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Využití poddodavatelů</w:t>
      </w:r>
    </w:p>
    <w:p w14:paraId="2935E967" w14:textId="50FEB42B" w:rsidR="008978B1" w:rsidRPr="008978B1" w:rsidRDefault="008978B1" w:rsidP="00811CBA">
      <w:pPr>
        <w:widowControl w:val="0"/>
        <w:numPr>
          <w:ilvl w:val="0"/>
          <w:numId w:val="33"/>
        </w:numPr>
        <w:spacing w:before="120" w:after="120"/>
        <w:ind w:left="426" w:right="-23"/>
        <w:rPr>
          <w:rFonts w:ascii="Arial" w:hAnsi="Arial" w:cs="Arial"/>
          <w:sz w:val="22"/>
          <w:szCs w:val="22"/>
        </w:rPr>
      </w:pPr>
      <w:r w:rsidRPr="008978B1">
        <w:rPr>
          <w:rFonts w:ascii="Arial" w:hAnsi="Arial" w:cs="Arial"/>
          <w:sz w:val="22"/>
          <w:szCs w:val="22"/>
        </w:rPr>
        <w:t>Zhotovitel prohlašuje, že poskytnutí výše uvedených plnění za</w:t>
      </w:r>
      <w:r w:rsidR="00B82A9D">
        <w:rPr>
          <w:rFonts w:ascii="Arial" w:hAnsi="Arial" w:cs="Arial"/>
          <w:sz w:val="22"/>
          <w:szCs w:val="22"/>
        </w:rPr>
        <w:t>jistí poddodavateli uvedenými v </w:t>
      </w:r>
      <w:r w:rsidRPr="008978B1">
        <w:rPr>
          <w:rFonts w:ascii="Arial" w:hAnsi="Arial" w:cs="Arial"/>
          <w:sz w:val="22"/>
          <w:szCs w:val="22"/>
        </w:rPr>
        <w:t xml:space="preserve">nabídce zhotovitele jako účastník zadávacího řízení. </w:t>
      </w:r>
    </w:p>
    <w:p w14:paraId="1447E7D1" w14:textId="77777777" w:rsidR="008978B1" w:rsidRPr="008978B1" w:rsidRDefault="008978B1" w:rsidP="00811CBA">
      <w:pPr>
        <w:widowControl w:val="0"/>
        <w:numPr>
          <w:ilvl w:val="0"/>
          <w:numId w:val="33"/>
        </w:numPr>
        <w:spacing w:before="120" w:after="120"/>
        <w:ind w:left="426" w:right="-23"/>
        <w:rPr>
          <w:rFonts w:ascii="Arial" w:hAnsi="Arial" w:cs="Arial"/>
          <w:sz w:val="22"/>
          <w:szCs w:val="22"/>
        </w:rPr>
      </w:pPr>
      <w:r w:rsidRPr="008978B1">
        <w:rPr>
          <w:rFonts w:ascii="Arial" w:hAnsi="Arial" w:cs="Arial"/>
          <w:sz w:val="22"/>
          <w:szCs w:val="22"/>
        </w:rPr>
        <w:t xml:space="preserve">Seznam poddodavatelů podle odst. 1 tohoto článku je pro zhotovitele závazný, stejně jako požadavky na jednotlivé poddodavatele uvedené v této </w:t>
      </w:r>
      <w:r w:rsidR="008238B0">
        <w:rPr>
          <w:rFonts w:ascii="Arial" w:hAnsi="Arial" w:cs="Arial"/>
          <w:sz w:val="22"/>
          <w:szCs w:val="22"/>
        </w:rPr>
        <w:t>výzvě k podání nabídky</w:t>
      </w:r>
      <w:r w:rsidRPr="008978B1">
        <w:rPr>
          <w:rFonts w:ascii="Arial" w:hAnsi="Arial" w:cs="Arial"/>
          <w:sz w:val="22"/>
          <w:szCs w:val="22"/>
        </w:rPr>
        <w:t>.</w:t>
      </w:r>
    </w:p>
    <w:p w14:paraId="2594F6C6" w14:textId="77777777" w:rsidR="008978B1" w:rsidRPr="008978B1" w:rsidRDefault="008978B1" w:rsidP="00811CBA">
      <w:pPr>
        <w:widowControl w:val="0"/>
        <w:numPr>
          <w:ilvl w:val="0"/>
          <w:numId w:val="33"/>
        </w:numPr>
        <w:spacing w:before="120" w:after="120"/>
        <w:ind w:left="450" w:hanging="450"/>
        <w:rPr>
          <w:rFonts w:ascii="Arial" w:hAnsi="Arial" w:cs="Arial"/>
          <w:sz w:val="22"/>
          <w:szCs w:val="22"/>
        </w:rPr>
      </w:pPr>
      <w:r w:rsidRPr="008978B1">
        <w:rPr>
          <w:rFonts w:ascii="Arial" w:hAnsi="Arial" w:cs="Arial"/>
          <w:sz w:val="22"/>
          <w:szCs w:val="22"/>
        </w:rPr>
        <w:t>Poddodavatelé, kterými zhotovitel prokazoval část kvalifikace, uvedení v nabídce zhotovitele jako účastníka zadávacího řízení se musí aktivně podílet na plnění předmětu této smlouvy v rozsahu, v jakém prokazovali splnění kvalifikace. V případě potřeby změny poddodavatele, kterým zhotovitel prokazoval v nabídce část chybějící kvalifikace, je změna možná pouze se souhlasem objednatele. Objednatel tento souhlas neudělí v případě, že by po takové změně nový poddodavatel nesplňoval veškeré požadavky objednatele uvedené v</w:t>
      </w:r>
      <w:r w:rsidR="00D05CA1">
        <w:rPr>
          <w:rFonts w:ascii="Arial" w:hAnsi="Arial" w:cs="Arial"/>
          <w:sz w:val="22"/>
          <w:szCs w:val="22"/>
        </w:rPr>
        <w:t>e</w:t>
      </w:r>
      <w:r w:rsidRPr="008978B1">
        <w:rPr>
          <w:rFonts w:ascii="Arial" w:hAnsi="Arial" w:cs="Arial"/>
          <w:sz w:val="22"/>
          <w:szCs w:val="22"/>
        </w:rPr>
        <w:t> </w:t>
      </w:r>
      <w:r w:rsidR="00D05CA1">
        <w:rPr>
          <w:rFonts w:ascii="Arial" w:hAnsi="Arial" w:cs="Arial"/>
          <w:sz w:val="22"/>
          <w:szCs w:val="22"/>
        </w:rPr>
        <w:t>výzvě k podání nabídky</w:t>
      </w:r>
      <w:r w:rsidRPr="008978B1">
        <w:rPr>
          <w:rFonts w:ascii="Arial" w:hAnsi="Arial" w:cs="Arial"/>
          <w:sz w:val="22"/>
          <w:szCs w:val="22"/>
        </w:rPr>
        <w:t xml:space="preserve"> v rozsahu, v jakém prostřednictvím něho prokazoval zhotovitel splnění kvalifikace.</w:t>
      </w:r>
    </w:p>
    <w:p w14:paraId="5ECBC618" w14:textId="77777777" w:rsidR="008978B1" w:rsidRPr="008978B1" w:rsidRDefault="008978B1" w:rsidP="00811CBA">
      <w:pPr>
        <w:widowControl w:val="0"/>
        <w:numPr>
          <w:ilvl w:val="0"/>
          <w:numId w:val="33"/>
        </w:numPr>
        <w:spacing w:before="120" w:after="120"/>
        <w:ind w:left="450" w:hanging="450"/>
        <w:rPr>
          <w:rFonts w:ascii="Arial" w:hAnsi="Arial" w:cs="Arial"/>
          <w:sz w:val="22"/>
          <w:szCs w:val="22"/>
        </w:rPr>
      </w:pPr>
      <w:r w:rsidRPr="008978B1">
        <w:rPr>
          <w:rFonts w:ascii="Arial" w:hAnsi="Arial" w:cs="Arial"/>
          <w:sz w:val="22"/>
          <w:szCs w:val="22"/>
        </w:rPr>
        <w:t>V případě potřeby změny poddodavatele zhotovitel písemně požádá o souhlas objednatele s touto změnou alespoň 14 dní před touto změnou. Výjimkou je situace, kdy zhotovitel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zhotovitel splnění kvalifikace.</w:t>
      </w:r>
    </w:p>
    <w:p w14:paraId="4A7B8173" w14:textId="77777777" w:rsidR="008978B1" w:rsidRPr="008978B1" w:rsidRDefault="008978B1" w:rsidP="00811CBA">
      <w:pPr>
        <w:widowControl w:val="0"/>
        <w:numPr>
          <w:ilvl w:val="0"/>
          <w:numId w:val="33"/>
        </w:numPr>
        <w:spacing w:before="120" w:after="120"/>
        <w:ind w:left="450" w:hanging="450"/>
        <w:rPr>
          <w:rFonts w:ascii="Arial" w:hAnsi="Arial" w:cs="Arial"/>
          <w:sz w:val="22"/>
          <w:szCs w:val="22"/>
        </w:rPr>
      </w:pPr>
      <w:r w:rsidRPr="008978B1">
        <w:rPr>
          <w:rFonts w:ascii="Arial" w:hAnsi="Arial" w:cs="Arial"/>
          <w:sz w:val="22"/>
          <w:szCs w:val="22"/>
        </w:rPr>
        <w:t>Změna poddodavatele bez souhlasu objednatele se považuje za podstatné porušení smlouvy, a to bez ohledu na to, zda se jedná o poddodavatele vyhovujícího požadavkům dle zadávacích podmínek a této smlouvy či nikoliv.</w:t>
      </w:r>
    </w:p>
    <w:p w14:paraId="7F2206D8" w14:textId="77777777" w:rsidR="008978B1" w:rsidRDefault="008978B1" w:rsidP="00811CBA">
      <w:pPr>
        <w:widowControl w:val="0"/>
        <w:numPr>
          <w:ilvl w:val="0"/>
          <w:numId w:val="33"/>
        </w:numPr>
        <w:spacing w:before="120" w:after="240"/>
        <w:ind w:left="448" w:hanging="448"/>
        <w:rPr>
          <w:rFonts w:ascii="Arial" w:hAnsi="Arial" w:cs="Arial"/>
          <w:sz w:val="22"/>
          <w:szCs w:val="22"/>
        </w:rPr>
      </w:pPr>
      <w:r w:rsidRPr="008978B1">
        <w:rPr>
          <w:rFonts w:ascii="Arial" w:hAnsi="Arial" w:cs="Arial"/>
          <w:sz w:val="22"/>
          <w:szCs w:val="22"/>
        </w:rPr>
        <w:t xml:space="preserve">Zhotovitel je povinen smluvně zajistit, že všichni poddodavatelé v poddodavatelském řetězci </w:t>
      </w:r>
      <w:r w:rsidRPr="008978B1">
        <w:rPr>
          <w:rFonts w:ascii="Arial" w:hAnsi="Arial" w:cs="Arial"/>
          <w:sz w:val="22"/>
          <w:szCs w:val="22"/>
        </w:rPr>
        <w:br/>
        <w:t>se zaváží dodržovat v plném rozsahu ujednání mezi objednatelem a zhotovitelem a smluvní závazky mezi zhotovitelem a poddodavatelem nebo poddodavateli navzájem nebudou v rozporu s požadavky objednatele na zhotovitele.</w:t>
      </w:r>
    </w:p>
    <w:p w14:paraId="3F135D2B" w14:textId="77777777" w:rsidR="00B82A9D" w:rsidRPr="008978B1" w:rsidRDefault="00B82A9D" w:rsidP="00B82A9D">
      <w:pPr>
        <w:widowControl w:val="0"/>
        <w:spacing w:before="120" w:after="240"/>
        <w:ind w:left="448"/>
        <w:rPr>
          <w:rFonts w:ascii="Arial" w:hAnsi="Arial" w:cs="Arial"/>
          <w:sz w:val="22"/>
          <w:szCs w:val="22"/>
        </w:rPr>
      </w:pPr>
    </w:p>
    <w:p w14:paraId="576D8627"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Vady díla, záruka za jakost</w:t>
      </w:r>
    </w:p>
    <w:p w14:paraId="1FC05F69" w14:textId="77777777" w:rsidR="008978B1" w:rsidRPr="008978B1" w:rsidRDefault="002A5EE1" w:rsidP="008978B1">
      <w:pPr>
        <w:numPr>
          <w:ilvl w:val="0"/>
          <w:numId w:val="3"/>
        </w:numPr>
        <w:spacing w:after="120"/>
        <w:ind w:left="426" w:hanging="425"/>
        <w:rPr>
          <w:rFonts w:ascii="Arial" w:hAnsi="Arial" w:cs="Arial"/>
          <w:sz w:val="22"/>
          <w:szCs w:val="22"/>
        </w:rPr>
      </w:pPr>
      <w:r>
        <w:rPr>
          <w:rFonts w:ascii="Arial" w:eastAsia="Calibri" w:hAnsi="Arial" w:cs="Arial"/>
          <w:color w:val="000000"/>
          <w:sz w:val="22"/>
          <w:szCs w:val="22"/>
        </w:rPr>
        <w:t>Zhotovitel odpovídá za vady díla. Dílo má vady, jestliže provedení díla neodpovídá výsledku určenému v této smlouvě, ČSN, ČSN EN a právním předpisům pl</w:t>
      </w:r>
      <w:r w:rsidR="00A10876">
        <w:rPr>
          <w:rFonts w:ascii="Arial" w:eastAsia="Calibri" w:hAnsi="Arial" w:cs="Arial"/>
          <w:color w:val="000000"/>
          <w:sz w:val="22"/>
          <w:szCs w:val="22"/>
        </w:rPr>
        <w:t>atným a účinným v době předání d</w:t>
      </w:r>
      <w:r>
        <w:rPr>
          <w:rFonts w:ascii="Arial" w:eastAsia="Calibri" w:hAnsi="Arial" w:cs="Arial"/>
          <w:color w:val="000000"/>
          <w:sz w:val="22"/>
          <w:szCs w:val="22"/>
        </w:rPr>
        <w:t xml:space="preserve">íla. Vadami díla se rozumí jakékoli vady, které se projeví na díle v záruční době bez ohledu na to, zda vznikly při zhotovení díla nebo po jeho zhotovení v záruční době. </w:t>
      </w:r>
      <w:r w:rsidR="008978B1" w:rsidRPr="008978B1">
        <w:rPr>
          <w:rFonts w:ascii="Arial" w:hAnsi="Arial" w:cs="Arial"/>
          <w:sz w:val="22"/>
          <w:szCs w:val="22"/>
        </w:rPr>
        <w:t xml:space="preserve"> </w:t>
      </w:r>
    </w:p>
    <w:p w14:paraId="3218FF6F" w14:textId="77777777" w:rsidR="008978B1" w:rsidRPr="008978B1" w:rsidRDefault="008978B1" w:rsidP="008978B1">
      <w:pPr>
        <w:numPr>
          <w:ilvl w:val="0"/>
          <w:numId w:val="3"/>
        </w:numPr>
        <w:spacing w:after="120"/>
        <w:ind w:left="426" w:hanging="425"/>
        <w:rPr>
          <w:rFonts w:ascii="Arial" w:hAnsi="Arial" w:cs="Arial"/>
          <w:sz w:val="22"/>
          <w:szCs w:val="22"/>
        </w:rPr>
      </w:pPr>
      <w:r w:rsidRPr="008978B1">
        <w:rPr>
          <w:rFonts w:ascii="Arial" w:hAnsi="Arial" w:cs="Arial"/>
          <w:spacing w:val="-3"/>
          <w:sz w:val="22"/>
          <w:szCs w:val="22"/>
        </w:rPr>
        <w:t>Z</w:t>
      </w:r>
      <w:r w:rsidRPr="008978B1">
        <w:rPr>
          <w:rFonts w:ascii="Arial" w:hAnsi="Arial" w:cs="Arial"/>
          <w:sz w:val="22"/>
          <w:szCs w:val="22"/>
        </w:rPr>
        <w:t>hotovit</w:t>
      </w:r>
      <w:r w:rsidRPr="008978B1">
        <w:rPr>
          <w:rFonts w:ascii="Arial" w:hAnsi="Arial" w:cs="Arial"/>
          <w:spacing w:val="-1"/>
          <w:sz w:val="22"/>
          <w:szCs w:val="22"/>
        </w:rPr>
        <w:t>e</w:t>
      </w:r>
      <w:r w:rsidRPr="008978B1">
        <w:rPr>
          <w:rFonts w:ascii="Arial" w:hAnsi="Arial" w:cs="Arial"/>
          <w:sz w:val="22"/>
          <w:szCs w:val="22"/>
        </w:rPr>
        <w:t>l pos</w:t>
      </w:r>
      <w:r w:rsidRPr="008978B1">
        <w:rPr>
          <w:rFonts w:ascii="Arial" w:hAnsi="Arial" w:cs="Arial"/>
          <w:spacing w:val="2"/>
          <w:sz w:val="22"/>
          <w:szCs w:val="22"/>
        </w:rPr>
        <w:t>k</w:t>
      </w:r>
      <w:r w:rsidRPr="008978B1">
        <w:rPr>
          <w:rFonts w:ascii="Arial" w:hAnsi="Arial" w:cs="Arial"/>
          <w:spacing w:val="-5"/>
          <w:sz w:val="22"/>
          <w:szCs w:val="22"/>
        </w:rPr>
        <w:t>y</w:t>
      </w:r>
      <w:r w:rsidRPr="008978B1">
        <w:rPr>
          <w:rFonts w:ascii="Arial" w:hAnsi="Arial" w:cs="Arial"/>
          <w:sz w:val="22"/>
          <w:szCs w:val="22"/>
        </w:rPr>
        <w:t>tuje ob</w:t>
      </w:r>
      <w:r w:rsidRPr="008978B1">
        <w:rPr>
          <w:rFonts w:ascii="Arial" w:hAnsi="Arial" w:cs="Arial"/>
          <w:spacing w:val="3"/>
          <w:sz w:val="22"/>
          <w:szCs w:val="22"/>
        </w:rPr>
        <w:t>j</w:t>
      </w:r>
      <w:r w:rsidRPr="008978B1">
        <w:rPr>
          <w:rFonts w:ascii="Arial" w:hAnsi="Arial" w:cs="Arial"/>
          <w:spacing w:val="-1"/>
          <w:sz w:val="22"/>
          <w:szCs w:val="22"/>
        </w:rPr>
        <w:t>e</w:t>
      </w:r>
      <w:r w:rsidRPr="008978B1">
        <w:rPr>
          <w:rFonts w:ascii="Arial" w:hAnsi="Arial" w:cs="Arial"/>
          <w:sz w:val="22"/>
          <w:szCs w:val="22"/>
        </w:rPr>
        <w:t>dn</w:t>
      </w:r>
      <w:r w:rsidRPr="008978B1">
        <w:rPr>
          <w:rFonts w:ascii="Arial" w:hAnsi="Arial" w:cs="Arial"/>
          <w:spacing w:val="-1"/>
          <w:sz w:val="22"/>
          <w:szCs w:val="22"/>
        </w:rPr>
        <w:t>a</w:t>
      </w:r>
      <w:r w:rsidRPr="008978B1">
        <w:rPr>
          <w:rFonts w:ascii="Arial" w:hAnsi="Arial" w:cs="Arial"/>
          <w:sz w:val="22"/>
          <w:szCs w:val="22"/>
        </w:rPr>
        <w:t>t</w:t>
      </w:r>
      <w:r w:rsidRPr="008978B1">
        <w:rPr>
          <w:rFonts w:ascii="Arial" w:hAnsi="Arial" w:cs="Arial"/>
          <w:spacing w:val="-1"/>
          <w:sz w:val="22"/>
          <w:szCs w:val="22"/>
        </w:rPr>
        <w:t>e</w:t>
      </w:r>
      <w:r w:rsidRPr="008978B1">
        <w:rPr>
          <w:rFonts w:ascii="Arial" w:hAnsi="Arial" w:cs="Arial"/>
          <w:sz w:val="22"/>
          <w:szCs w:val="22"/>
        </w:rPr>
        <w:t xml:space="preserve">li na </w:t>
      </w:r>
      <w:r w:rsidR="005130F5">
        <w:rPr>
          <w:rFonts w:ascii="Arial" w:hAnsi="Arial" w:cs="Arial"/>
          <w:sz w:val="22"/>
          <w:szCs w:val="22"/>
        </w:rPr>
        <w:t xml:space="preserve">části díla dle čl. II </w:t>
      </w:r>
      <w:proofErr w:type="spellStart"/>
      <w:r w:rsidR="005130F5">
        <w:rPr>
          <w:rFonts w:ascii="Arial" w:hAnsi="Arial" w:cs="Arial"/>
          <w:sz w:val="22"/>
          <w:szCs w:val="22"/>
        </w:rPr>
        <w:t>ods</w:t>
      </w:r>
      <w:proofErr w:type="spellEnd"/>
      <w:r w:rsidR="005130F5">
        <w:rPr>
          <w:rFonts w:ascii="Arial" w:hAnsi="Arial" w:cs="Arial"/>
          <w:sz w:val="22"/>
          <w:szCs w:val="22"/>
        </w:rPr>
        <w:t>. 1 písm. a) a b) této smlouvy záruku za jakost v </w:t>
      </w:r>
      <w:proofErr w:type="spellStart"/>
      <w:r w:rsidR="005130F5">
        <w:rPr>
          <w:rFonts w:ascii="Arial" w:hAnsi="Arial" w:cs="Arial"/>
          <w:sz w:val="22"/>
          <w:szCs w:val="22"/>
        </w:rPr>
        <w:t>dělce</w:t>
      </w:r>
      <w:proofErr w:type="spellEnd"/>
      <w:r w:rsidR="005130F5">
        <w:rPr>
          <w:rFonts w:ascii="Arial" w:hAnsi="Arial" w:cs="Arial"/>
          <w:sz w:val="22"/>
          <w:szCs w:val="22"/>
        </w:rPr>
        <w:t xml:space="preserve"> trvání 5 let. Záruční doba začíná běžet samostatně pro každou část díla vždy dnem podpisu příslušného dílčího ak</w:t>
      </w:r>
      <w:r w:rsidR="00A375BB">
        <w:rPr>
          <w:rFonts w:ascii="Arial" w:hAnsi="Arial" w:cs="Arial"/>
          <w:sz w:val="22"/>
          <w:szCs w:val="22"/>
        </w:rPr>
        <w:t>ceptačního protokolu dle čl. IV odst. 1</w:t>
      </w:r>
      <w:r w:rsidR="005130F5">
        <w:rPr>
          <w:rFonts w:ascii="Arial" w:hAnsi="Arial" w:cs="Arial"/>
          <w:sz w:val="22"/>
          <w:szCs w:val="22"/>
        </w:rPr>
        <w:t>.</w:t>
      </w:r>
    </w:p>
    <w:p w14:paraId="040C1953" w14:textId="46DD6A4C" w:rsidR="008978B1" w:rsidRPr="008978B1" w:rsidRDefault="008978B1" w:rsidP="008978B1">
      <w:pPr>
        <w:numPr>
          <w:ilvl w:val="0"/>
          <w:numId w:val="3"/>
        </w:numPr>
        <w:spacing w:after="120"/>
        <w:ind w:left="426" w:hanging="425"/>
        <w:rPr>
          <w:rFonts w:ascii="Arial" w:hAnsi="Arial" w:cs="Arial"/>
          <w:sz w:val="22"/>
          <w:szCs w:val="22"/>
        </w:rPr>
      </w:pPr>
      <w:r w:rsidRPr="008978B1">
        <w:rPr>
          <w:rFonts w:ascii="Arial" w:hAnsi="Arial" w:cs="Arial"/>
          <w:sz w:val="22"/>
          <w:szCs w:val="22"/>
        </w:rPr>
        <w:t>Obj</w:t>
      </w:r>
      <w:r w:rsidRPr="008978B1">
        <w:rPr>
          <w:rFonts w:ascii="Arial" w:hAnsi="Arial" w:cs="Arial"/>
          <w:spacing w:val="-1"/>
          <w:sz w:val="22"/>
          <w:szCs w:val="22"/>
        </w:rPr>
        <w:t>e</w:t>
      </w:r>
      <w:r w:rsidRPr="008978B1">
        <w:rPr>
          <w:rFonts w:ascii="Arial" w:hAnsi="Arial" w:cs="Arial"/>
          <w:sz w:val="22"/>
          <w:szCs w:val="22"/>
        </w:rPr>
        <w:t>dn</w:t>
      </w:r>
      <w:r w:rsidRPr="008978B1">
        <w:rPr>
          <w:rFonts w:ascii="Arial" w:hAnsi="Arial" w:cs="Arial"/>
          <w:spacing w:val="-1"/>
          <w:sz w:val="22"/>
          <w:szCs w:val="22"/>
        </w:rPr>
        <w:t>a</w:t>
      </w:r>
      <w:r w:rsidRPr="008978B1">
        <w:rPr>
          <w:rFonts w:ascii="Arial" w:hAnsi="Arial" w:cs="Arial"/>
          <w:sz w:val="22"/>
          <w:szCs w:val="22"/>
        </w:rPr>
        <w:t>t</w:t>
      </w:r>
      <w:r w:rsidRPr="008978B1">
        <w:rPr>
          <w:rFonts w:ascii="Arial" w:hAnsi="Arial" w:cs="Arial"/>
          <w:spacing w:val="-1"/>
          <w:sz w:val="22"/>
          <w:szCs w:val="22"/>
        </w:rPr>
        <w:t>e</w:t>
      </w:r>
      <w:r w:rsidRPr="008978B1">
        <w:rPr>
          <w:rFonts w:ascii="Arial" w:hAnsi="Arial" w:cs="Arial"/>
          <w:sz w:val="22"/>
          <w:szCs w:val="22"/>
        </w:rPr>
        <w:t>l je povin</w:t>
      </w:r>
      <w:r w:rsidRPr="008978B1">
        <w:rPr>
          <w:rFonts w:ascii="Arial" w:hAnsi="Arial" w:cs="Arial"/>
          <w:spacing w:val="-1"/>
          <w:sz w:val="22"/>
          <w:szCs w:val="22"/>
        </w:rPr>
        <w:t>e</w:t>
      </w:r>
      <w:r w:rsidRPr="008978B1">
        <w:rPr>
          <w:rFonts w:ascii="Arial" w:hAnsi="Arial" w:cs="Arial"/>
          <w:sz w:val="22"/>
          <w:szCs w:val="22"/>
        </w:rPr>
        <w:t>n v p</w:t>
      </w:r>
      <w:r w:rsidRPr="008978B1">
        <w:rPr>
          <w:rFonts w:ascii="Arial" w:hAnsi="Arial" w:cs="Arial"/>
          <w:spacing w:val="-1"/>
          <w:sz w:val="22"/>
          <w:szCs w:val="22"/>
        </w:rPr>
        <w:t>r</w:t>
      </w:r>
      <w:r w:rsidRPr="008978B1">
        <w:rPr>
          <w:rFonts w:ascii="Arial" w:hAnsi="Arial" w:cs="Arial"/>
          <w:sz w:val="22"/>
          <w:szCs w:val="22"/>
        </w:rPr>
        <w:t>ůb</w:t>
      </w:r>
      <w:r w:rsidRPr="008978B1">
        <w:rPr>
          <w:rFonts w:ascii="Arial" w:hAnsi="Arial" w:cs="Arial"/>
          <w:spacing w:val="-1"/>
          <w:sz w:val="22"/>
          <w:szCs w:val="22"/>
        </w:rPr>
        <w:t>ě</w:t>
      </w:r>
      <w:r w:rsidRPr="008978B1">
        <w:rPr>
          <w:rFonts w:ascii="Arial" w:hAnsi="Arial" w:cs="Arial"/>
          <w:sz w:val="22"/>
          <w:szCs w:val="22"/>
        </w:rPr>
        <w:t xml:space="preserve">hu </w:t>
      </w:r>
      <w:r w:rsidRPr="008978B1">
        <w:rPr>
          <w:rFonts w:ascii="Arial" w:hAnsi="Arial" w:cs="Arial"/>
          <w:spacing w:val="1"/>
          <w:sz w:val="22"/>
          <w:szCs w:val="22"/>
        </w:rPr>
        <w:t>z</w:t>
      </w:r>
      <w:r w:rsidRPr="008978B1">
        <w:rPr>
          <w:rFonts w:ascii="Arial" w:hAnsi="Arial" w:cs="Arial"/>
          <w:spacing w:val="-1"/>
          <w:sz w:val="22"/>
          <w:szCs w:val="22"/>
        </w:rPr>
        <w:t>ár</w:t>
      </w:r>
      <w:r w:rsidRPr="008978B1">
        <w:rPr>
          <w:rFonts w:ascii="Arial" w:hAnsi="Arial" w:cs="Arial"/>
          <w:sz w:val="22"/>
          <w:szCs w:val="22"/>
        </w:rPr>
        <w:t>u</w:t>
      </w:r>
      <w:r w:rsidRPr="008978B1">
        <w:rPr>
          <w:rFonts w:ascii="Arial" w:hAnsi="Arial" w:cs="Arial"/>
          <w:spacing w:val="-1"/>
          <w:sz w:val="22"/>
          <w:szCs w:val="22"/>
        </w:rPr>
        <w:t>č</w:t>
      </w:r>
      <w:r w:rsidRPr="008978B1">
        <w:rPr>
          <w:rFonts w:ascii="Arial" w:hAnsi="Arial" w:cs="Arial"/>
          <w:sz w:val="22"/>
          <w:szCs w:val="22"/>
        </w:rPr>
        <w:t>ní do</w:t>
      </w:r>
      <w:r w:rsidRPr="008978B1">
        <w:rPr>
          <w:rFonts w:ascii="Arial" w:hAnsi="Arial" w:cs="Arial"/>
          <w:spacing w:val="5"/>
          <w:sz w:val="22"/>
          <w:szCs w:val="22"/>
        </w:rPr>
        <w:t>b</w:t>
      </w:r>
      <w:r w:rsidRPr="008978B1">
        <w:rPr>
          <w:rFonts w:ascii="Arial" w:hAnsi="Arial" w:cs="Arial"/>
          <w:sz w:val="22"/>
          <w:szCs w:val="22"/>
        </w:rPr>
        <w:t>y u</w:t>
      </w:r>
      <w:r w:rsidRPr="008978B1">
        <w:rPr>
          <w:rFonts w:ascii="Arial" w:hAnsi="Arial" w:cs="Arial"/>
          <w:spacing w:val="2"/>
          <w:sz w:val="22"/>
          <w:szCs w:val="22"/>
        </w:rPr>
        <w:t>p</w:t>
      </w:r>
      <w:r w:rsidRPr="008978B1">
        <w:rPr>
          <w:rFonts w:ascii="Arial" w:hAnsi="Arial" w:cs="Arial"/>
          <w:sz w:val="22"/>
          <w:szCs w:val="22"/>
        </w:rPr>
        <w:t>l</w:t>
      </w:r>
      <w:r w:rsidRPr="008978B1">
        <w:rPr>
          <w:rFonts w:ascii="Arial" w:hAnsi="Arial" w:cs="Arial"/>
          <w:spacing w:val="-1"/>
          <w:sz w:val="22"/>
          <w:szCs w:val="22"/>
        </w:rPr>
        <w:t>a</w:t>
      </w:r>
      <w:r w:rsidRPr="008978B1">
        <w:rPr>
          <w:rFonts w:ascii="Arial" w:hAnsi="Arial" w:cs="Arial"/>
          <w:sz w:val="22"/>
          <w:szCs w:val="22"/>
        </w:rPr>
        <w:t>tnit v</w:t>
      </w:r>
      <w:r w:rsidRPr="008978B1">
        <w:rPr>
          <w:rFonts w:ascii="Arial" w:hAnsi="Arial" w:cs="Arial"/>
          <w:spacing w:val="-1"/>
          <w:sz w:val="22"/>
          <w:szCs w:val="22"/>
        </w:rPr>
        <w:t>a</w:t>
      </w:r>
      <w:r w:rsidRPr="008978B1">
        <w:rPr>
          <w:rFonts w:ascii="Arial" w:hAnsi="Arial" w:cs="Arial"/>
          <w:spacing w:val="2"/>
          <w:sz w:val="22"/>
          <w:szCs w:val="22"/>
        </w:rPr>
        <w:t>d</w:t>
      </w:r>
      <w:r w:rsidRPr="008978B1">
        <w:rPr>
          <w:rFonts w:ascii="Arial" w:hAnsi="Arial" w:cs="Arial"/>
          <w:sz w:val="22"/>
          <w:szCs w:val="22"/>
        </w:rPr>
        <w:t>y b</w:t>
      </w:r>
      <w:r w:rsidRPr="008978B1">
        <w:rPr>
          <w:rFonts w:ascii="Arial" w:hAnsi="Arial" w:cs="Arial"/>
          <w:spacing w:val="-1"/>
          <w:sz w:val="22"/>
          <w:szCs w:val="22"/>
        </w:rPr>
        <w:t>e</w:t>
      </w:r>
      <w:r w:rsidRPr="008978B1">
        <w:rPr>
          <w:rFonts w:ascii="Arial" w:hAnsi="Arial" w:cs="Arial"/>
          <w:sz w:val="22"/>
          <w:szCs w:val="22"/>
        </w:rPr>
        <w:t xml:space="preserve">z </w:t>
      </w:r>
      <w:r w:rsidRPr="008978B1">
        <w:rPr>
          <w:rFonts w:ascii="Arial" w:hAnsi="Arial" w:cs="Arial"/>
          <w:spacing w:val="1"/>
          <w:sz w:val="22"/>
          <w:szCs w:val="22"/>
        </w:rPr>
        <w:t>z</w:t>
      </w:r>
      <w:r w:rsidRPr="008978B1">
        <w:rPr>
          <w:rFonts w:ascii="Arial" w:hAnsi="Arial" w:cs="Arial"/>
          <w:spacing w:val="2"/>
          <w:sz w:val="22"/>
          <w:szCs w:val="22"/>
        </w:rPr>
        <w:t>b</w:t>
      </w:r>
      <w:r w:rsidRPr="008978B1">
        <w:rPr>
          <w:rFonts w:ascii="Arial" w:hAnsi="Arial" w:cs="Arial"/>
          <w:spacing w:val="-7"/>
          <w:sz w:val="22"/>
          <w:szCs w:val="22"/>
        </w:rPr>
        <w:t>y</w:t>
      </w:r>
      <w:r w:rsidRPr="008978B1">
        <w:rPr>
          <w:rFonts w:ascii="Arial" w:hAnsi="Arial" w:cs="Arial"/>
          <w:spacing w:val="3"/>
          <w:sz w:val="22"/>
          <w:szCs w:val="22"/>
        </w:rPr>
        <w:t>t</w:t>
      </w:r>
      <w:r w:rsidRPr="008978B1">
        <w:rPr>
          <w:rFonts w:ascii="Arial" w:hAnsi="Arial" w:cs="Arial"/>
          <w:spacing w:val="-1"/>
          <w:sz w:val="22"/>
          <w:szCs w:val="22"/>
        </w:rPr>
        <w:t>eč</w:t>
      </w:r>
      <w:r w:rsidRPr="008978B1">
        <w:rPr>
          <w:rFonts w:ascii="Arial" w:hAnsi="Arial" w:cs="Arial"/>
          <w:spacing w:val="2"/>
          <w:sz w:val="22"/>
          <w:szCs w:val="22"/>
        </w:rPr>
        <w:t>n</w:t>
      </w:r>
      <w:r w:rsidRPr="008978B1">
        <w:rPr>
          <w:rFonts w:ascii="Arial" w:hAnsi="Arial" w:cs="Arial"/>
          <w:spacing w:val="1"/>
          <w:sz w:val="22"/>
          <w:szCs w:val="22"/>
        </w:rPr>
        <w:t>é</w:t>
      </w:r>
      <w:r w:rsidRPr="008978B1">
        <w:rPr>
          <w:rFonts w:ascii="Arial" w:hAnsi="Arial" w:cs="Arial"/>
          <w:sz w:val="22"/>
          <w:szCs w:val="22"/>
        </w:rPr>
        <w:t>ho odkl</w:t>
      </w:r>
      <w:r w:rsidRPr="008978B1">
        <w:rPr>
          <w:rFonts w:ascii="Arial" w:hAnsi="Arial" w:cs="Arial"/>
          <w:spacing w:val="-1"/>
          <w:sz w:val="22"/>
          <w:szCs w:val="22"/>
        </w:rPr>
        <w:t>a</w:t>
      </w:r>
      <w:r w:rsidRPr="008978B1">
        <w:rPr>
          <w:rFonts w:ascii="Arial" w:hAnsi="Arial" w:cs="Arial"/>
          <w:sz w:val="22"/>
          <w:szCs w:val="22"/>
        </w:rPr>
        <w:t>du od j</w:t>
      </w:r>
      <w:r w:rsidRPr="008978B1">
        <w:rPr>
          <w:rFonts w:ascii="Arial" w:hAnsi="Arial" w:cs="Arial"/>
          <w:spacing w:val="-1"/>
          <w:sz w:val="22"/>
          <w:szCs w:val="22"/>
        </w:rPr>
        <w:t>e</w:t>
      </w:r>
      <w:r w:rsidRPr="008978B1">
        <w:rPr>
          <w:rFonts w:ascii="Arial" w:hAnsi="Arial" w:cs="Arial"/>
          <w:sz w:val="22"/>
          <w:szCs w:val="22"/>
        </w:rPr>
        <w:t>ji</w:t>
      </w:r>
      <w:r w:rsidRPr="008978B1">
        <w:rPr>
          <w:rFonts w:ascii="Arial" w:hAnsi="Arial" w:cs="Arial"/>
          <w:spacing w:val="-1"/>
          <w:sz w:val="22"/>
          <w:szCs w:val="22"/>
        </w:rPr>
        <w:t>c</w:t>
      </w:r>
      <w:r w:rsidRPr="008978B1">
        <w:rPr>
          <w:rFonts w:ascii="Arial" w:hAnsi="Arial" w:cs="Arial"/>
          <w:sz w:val="22"/>
          <w:szCs w:val="22"/>
        </w:rPr>
        <w:t xml:space="preserve">h </w:t>
      </w:r>
      <w:r w:rsidRPr="008978B1">
        <w:rPr>
          <w:rFonts w:ascii="Arial" w:hAnsi="Arial" w:cs="Arial"/>
          <w:spacing w:val="1"/>
          <w:sz w:val="22"/>
          <w:szCs w:val="22"/>
        </w:rPr>
        <w:t>z</w:t>
      </w:r>
      <w:r w:rsidRPr="008978B1">
        <w:rPr>
          <w:rFonts w:ascii="Arial" w:hAnsi="Arial" w:cs="Arial"/>
          <w:sz w:val="22"/>
          <w:szCs w:val="22"/>
        </w:rPr>
        <w:t>jišt</w:t>
      </w:r>
      <w:r w:rsidRPr="008978B1">
        <w:rPr>
          <w:rFonts w:ascii="Arial" w:hAnsi="Arial" w:cs="Arial"/>
          <w:spacing w:val="-1"/>
          <w:sz w:val="22"/>
          <w:szCs w:val="22"/>
        </w:rPr>
        <w:t>ě</w:t>
      </w:r>
      <w:r w:rsidRPr="008978B1">
        <w:rPr>
          <w:rFonts w:ascii="Arial" w:hAnsi="Arial" w:cs="Arial"/>
          <w:sz w:val="22"/>
          <w:szCs w:val="22"/>
        </w:rPr>
        <w:t xml:space="preserve">ní, nejpozději do posledního dne záruční doby, přičemž reklamace odeslaná </w:t>
      </w:r>
      <w:r w:rsidRPr="008978B1">
        <w:rPr>
          <w:rFonts w:ascii="Arial" w:hAnsi="Arial" w:cs="Arial"/>
          <w:sz w:val="22"/>
          <w:szCs w:val="22"/>
        </w:rPr>
        <w:lastRenderedPageBreak/>
        <w:t>objednatelem v poslední den záruční doby se považuje za včas uplatněnou. T</w:t>
      </w:r>
      <w:r w:rsidRPr="008978B1">
        <w:rPr>
          <w:rFonts w:ascii="Arial" w:hAnsi="Arial" w:cs="Arial"/>
          <w:spacing w:val="-1"/>
          <w:sz w:val="22"/>
          <w:szCs w:val="22"/>
        </w:rPr>
        <w:t>er</w:t>
      </w:r>
      <w:r w:rsidRPr="008978B1">
        <w:rPr>
          <w:rFonts w:ascii="Arial" w:hAnsi="Arial" w:cs="Arial"/>
          <w:sz w:val="22"/>
          <w:szCs w:val="22"/>
        </w:rPr>
        <w:t>mín p</w:t>
      </w:r>
      <w:r w:rsidRPr="008978B1">
        <w:rPr>
          <w:rFonts w:ascii="Arial" w:hAnsi="Arial" w:cs="Arial"/>
          <w:spacing w:val="-1"/>
          <w:sz w:val="22"/>
          <w:szCs w:val="22"/>
        </w:rPr>
        <w:t>r</w:t>
      </w:r>
      <w:r w:rsidRPr="008978B1">
        <w:rPr>
          <w:rFonts w:ascii="Arial" w:hAnsi="Arial" w:cs="Arial"/>
          <w:sz w:val="22"/>
          <w:szCs w:val="22"/>
        </w:rPr>
        <w:t>o odst</w:t>
      </w:r>
      <w:r w:rsidRPr="008978B1">
        <w:rPr>
          <w:rFonts w:ascii="Arial" w:hAnsi="Arial" w:cs="Arial"/>
          <w:spacing w:val="-1"/>
          <w:sz w:val="22"/>
          <w:szCs w:val="22"/>
        </w:rPr>
        <w:t>ra</w:t>
      </w:r>
      <w:r w:rsidRPr="008978B1">
        <w:rPr>
          <w:rFonts w:ascii="Arial" w:hAnsi="Arial" w:cs="Arial"/>
          <w:sz w:val="22"/>
          <w:szCs w:val="22"/>
        </w:rPr>
        <w:t>n</w:t>
      </w:r>
      <w:r w:rsidRPr="008978B1">
        <w:rPr>
          <w:rFonts w:ascii="Arial" w:hAnsi="Arial" w:cs="Arial"/>
          <w:spacing w:val="-1"/>
          <w:sz w:val="22"/>
          <w:szCs w:val="22"/>
        </w:rPr>
        <w:t>ě</w:t>
      </w:r>
      <w:r w:rsidR="00B82A9D">
        <w:rPr>
          <w:rFonts w:ascii="Arial" w:hAnsi="Arial" w:cs="Arial"/>
          <w:sz w:val="22"/>
          <w:szCs w:val="22"/>
        </w:rPr>
        <w:t>ní </w:t>
      </w:r>
      <w:r w:rsidRPr="008978B1">
        <w:rPr>
          <w:rFonts w:ascii="Arial" w:hAnsi="Arial" w:cs="Arial"/>
          <w:sz w:val="22"/>
          <w:szCs w:val="22"/>
        </w:rPr>
        <w:t>v</w:t>
      </w:r>
      <w:r w:rsidRPr="008978B1">
        <w:rPr>
          <w:rFonts w:ascii="Arial" w:hAnsi="Arial" w:cs="Arial"/>
          <w:spacing w:val="-1"/>
          <w:sz w:val="22"/>
          <w:szCs w:val="22"/>
        </w:rPr>
        <w:t>a</w:t>
      </w:r>
      <w:r w:rsidR="00B82A9D">
        <w:rPr>
          <w:rFonts w:ascii="Arial" w:hAnsi="Arial" w:cs="Arial"/>
          <w:sz w:val="22"/>
          <w:szCs w:val="22"/>
        </w:rPr>
        <w:t>d </w:t>
      </w:r>
      <w:r w:rsidRPr="008978B1">
        <w:rPr>
          <w:rFonts w:ascii="Arial" w:hAnsi="Arial" w:cs="Arial"/>
          <w:spacing w:val="-1"/>
          <w:sz w:val="22"/>
          <w:szCs w:val="22"/>
        </w:rPr>
        <w:t>č</w:t>
      </w:r>
      <w:r w:rsidR="00B82A9D">
        <w:rPr>
          <w:rFonts w:ascii="Arial" w:hAnsi="Arial" w:cs="Arial"/>
          <w:sz w:val="22"/>
          <w:szCs w:val="22"/>
        </w:rPr>
        <w:t>iní  </w:t>
      </w:r>
      <w:r w:rsidRPr="008978B1">
        <w:rPr>
          <w:rFonts w:ascii="Arial" w:hAnsi="Arial" w:cs="Arial"/>
          <w:sz w:val="22"/>
          <w:szCs w:val="22"/>
        </w:rPr>
        <w:t>5 p</w:t>
      </w:r>
      <w:r w:rsidRPr="008978B1">
        <w:rPr>
          <w:rFonts w:ascii="Arial" w:hAnsi="Arial" w:cs="Arial"/>
          <w:spacing w:val="-1"/>
          <w:sz w:val="22"/>
          <w:szCs w:val="22"/>
        </w:rPr>
        <w:t>rac</w:t>
      </w:r>
      <w:r w:rsidRPr="008978B1">
        <w:rPr>
          <w:rFonts w:ascii="Arial" w:hAnsi="Arial" w:cs="Arial"/>
          <w:sz w:val="22"/>
          <w:szCs w:val="22"/>
        </w:rPr>
        <w:t>ovní</w:t>
      </w:r>
      <w:r w:rsidRPr="008978B1">
        <w:rPr>
          <w:rFonts w:ascii="Arial" w:hAnsi="Arial" w:cs="Arial"/>
          <w:spacing w:val="-1"/>
          <w:sz w:val="22"/>
          <w:szCs w:val="22"/>
        </w:rPr>
        <w:t>c</w:t>
      </w:r>
      <w:r w:rsidRPr="008978B1">
        <w:rPr>
          <w:rFonts w:ascii="Arial" w:hAnsi="Arial" w:cs="Arial"/>
          <w:sz w:val="22"/>
          <w:szCs w:val="22"/>
        </w:rPr>
        <w:t>h dnů o</w:t>
      </w:r>
      <w:r w:rsidRPr="008978B1">
        <w:rPr>
          <w:rFonts w:ascii="Arial" w:hAnsi="Arial" w:cs="Arial"/>
          <w:spacing w:val="2"/>
          <w:sz w:val="22"/>
          <w:szCs w:val="22"/>
        </w:rPr>
        <w:t>d</w:t>
      </w:r>
      <w:r w:rsidRPr="008978B1">
        <w:rPr>
          <w:rFonts w:ascii="Arial" w:hAnsi="Arial" w:cs="Arial"/>
          <w:sz w:val="22"/>
          <w:szCs w:val="22"/>
        </w:rPr>
        <w:t>e dne do</w:t>
      </w:r>
      <w:r w:rsidRPr="008978B1">
        <w:rPr>
          <w:rFonts w:ascii="Arial" w:hAnsi="Arial" w:cs="Arial"/>
          <w:spacing w:val="-1"/>
          <w:sz w:val="22"/>
          <w:szCs w:val="22"/>
        </w:rPr>
        <w:t>r</w:t>
      </w:r>
      <w:r w:rsidRPr="008978B1">
        <w:rPr>
          <w:rFonts w:ascii="Arial" w:hAnsi="Arial" w:cs="Arial"/>
          <w:sz w:val="22"/>
          <w:szCs w:val="22"/>
        </w:rPr>
        <w:t>u</w:t>
      </w:r>
      <w:r w:rsidRPr="008978B1">
        <w:rPr>
          <w:rFonts w:ascii="Arial" w:hAnsi="Arial" w:cs="Arial"/>
          <w:spacing w:val="-1"/>
          <w:sz w:val="22"/>
          <w:szCs w:val="22"/>
        </w:rPr>
        <w:t>če</w:t>
      </w:r>
      <w:r w:rsidRPr="008978B1">
        <w:rPr>
          <w:rFonts w:ascii="Arial" w:hAnsi="Arial" w:cs="Arial"/>
          <w:sz w:val="22"/>
          <w:szCs w:val="22"/>
        </w:rPr>
        <w:t>ní o</w:t>
      </w:r>
      <w:r w:rsidRPr="008978B1">
        <w:rPr>
          <w:rFonts w:ascii="Arial" w:hAnsi="Arial" w:cs="Arial"/>
          <w:spacing w:val="1"/>
          <w:sz w:val="22"/>
          <w:szCs w:val="22"/>
        </w:rPr>
        <w:t>z</w:t>
      </w:r>
      <w:r w:rsidRPr="008978B1">
        <w:rPr>
          <w:rFonts w:ascii="Arial" w:hAnsi="Arial" w:cs="Arial"/>
          <w:sz w:val="22"/>
          <w:szCs w:val="22"/>
        </w:rPr>
        <w:t>n</w:t>
      </w:r>
      <w:r w:rsidRPr="008978B1">
        <w:rPr>
          <w:rFonts w:ascii="Arial" w:hAnsi="Arial" w:cs="Arial"/>
          <w:spacing w:val="-1"/>
          <w:sz w:val="22"/>
          <w:szCs w:val="22"/>
        </w:rPr>
        <w:t>á</w:t>
      </w:r>
      <w:r w:rsidRPr="008978B1">
        <w:rPr>
          <w:rFonts w:ascii="Arial" w:hAnsi="Arial" w:cs="Arial"/>
          <w:sz w:val="22"/>
          <w:szCs w:val="22"/>
        </w:rPr>
        <w:t>m</w:t>
      </w:r>
      <w:r w:rsidRPr="008978B1">
        <w:rPr>
          <w:rFonts w:ascii="Arial" w:hAnsi="Arial" w:cs="Arial"/>
          <w:spacing w:val="-1"/>
          <w:sz w:val="22"/>
          <w:szCs w:val="22"/>
        </w:rPr>
        <w:t>e</w:t>
      </w:r>
      <w:r w:rsidRPr="008978B1">
        <w:rPr>
          <w:rFonts w:ascii="Arial" w:hAnsi="Arial" w:cs="Arial"/>
          <w:sz w:val="22"/>
          <w:szCs w:val="22"/>
        </w:rPr>
        <w:t xml:space="preserve">ní o </w:t>
      </w:r>
      <w:r w:rsidRPr="008978B1">
        <w:rPr>
          <w:rFonts w:ascii="Arial" w:hAnsi="Arial" w:cs="Arial"/>
          <w:spacing w:val="-1"/>
          <w:sz w:val="22"/>
          <w:szCs w:val="22"/>
        </w:rPr>
        <w:t>re</w:t>
      </w:r>
      <w:r w:rsidRPr="008978B1">
        <w:rPr>
          <w:rFonts w:ascii="Arial" w:hAnsi="Arial" w:cs="Arial"/>
          <w:sz w:val="22"/>
          <w:szCs w:val="22"/>
        </w:rPr>
        <w:t>kl</w:t>
      </w:r>
      <w:r w:rsidRPr="008978B1">
        <w:rPr>
          <w:rFonts w:ascii="Arial" w:hAnsi="Arial" w:cs="Arial"/>
          <w:spacing w:val="-1"/>
          <w:sz w:val="22"/>
          <w:szCs w:val="22"/>
        </w:rPr>
        <w:t>a</w:t>
      </w:r>
      <w:r w:rsidRPr="008978B1">
        <w:rPr>
          <w:rFonts w:ascii="Arial" w:hAnsi="Arial" w:cs="Arial"/>
          <w:sz w:val="22"/>
          <w:szCs w:val="22"/>
        </w:rPr>
        <w:t>m</w:t>
      </w:r>
      <w:r w:rsidRPr="008978B1">
        <w:rPr>
          <w:rFonts w:ascii="Arial" w:hAnsi="Arial" w:cs="Arial"/>
          <w:spacing w:val="-1"/>
          <w:sz w:val="22"/>
          <w:szCs w:val="22"/>
        </w:rPr>
        <w:t>ac</w:t>
      </w:r>
      <w:r w:rsidRPr="008978B1">
        <w:rPr>
          <w:rFonts w:ascii="Arial" w:hAnsi="Arial" w:cs="Arial"/>
          <w:sz w:val="22"/>
          <w:szCs w:val="22"/>
        </w:rPr>
        <w:t>i zhotoviteli, pokud se smluvní st</w:t>
      </w:r>
      <w:r w:rsidRPr="008978B1">
        <w:rPr>
          <w:rFonts w:ascii="Arial" w:hAnsi="Arial" w:cs="Arial"/>
          <w:spacing w:val="-1"/>
          <w:sz w:val="22"/>
          <w:szCs w:val="22"/>
        </w:rPr>
        <w:t>ra</w:t>
      </w:r>
      <w:r w:rsidRPr="008978B1">
        <w:rPr>
          <w:rFonts w:ascii="Arial" w:hAnsi="Arial" w:cs="Arial"/>
          <w:spacing w:val="2"/>
          <w:sz w:val="22"/>
          <w:szCs w:val="22"/>
        </w:rPr>
        <w:t>n</w:t>
      </w:r>
      <w:r w:rsidRPr="008978B1">
        <w:rPr>
          <w:rFonts w:ascii="Arial" w:hAnsi="Arial" w:cs="Arial"/>
          <w:sz w:val="22"/>
          <w:szCs w:val="22"/>
        </w:rPr>
        <w:t>y, v</w:t>
      </w:r>
      <w:r w:rsidRPr="008978B1">
        <w:rPr>
          <w:rFonts w:ascii="Arial" w:hAnsi="Arial" w:cs="Arial"/>
          <w:spacing w:val="1"/>
          <w:sz w:val="22"/>
          <w:szCs w:val="22"/>
        </w:rPr>
        <w:t>z</w:t>
      </w:r>
      <w:r w:rsidRPr="008978B1">
        <w:rPr>
          <w:rFonts w:ascii="Arial" w:hAnsi="Arial" w:cs="Arial"/>
          <w:sz w:val="22"/>
          <w:szCs w:val="22"/>
        </w:rPr>
        <w:t>hl</w:t>
      </w:r>
      <w:r w:rsidRPr="008978B1">
        <w:rPr>
          <w:rFonts w:ascii="Arial" w:hAnsi="Arial" w:cs="Arial"/>
          <w:spacing w:val="-1"/>
          <w:sz w:val="22"/>
          <w:szCs w:val="22"/>
        </w:rPr>
        <w:t>e</w:t>
      </w:r>
      <w:r w:rsidRPr="008978B1">
        <w:rPr>
          <w:rFonts w:ascii="Arial" w:hAnsi="Arial" w:cs="Arial"/>
          <w:sz w:val="22"/>
          <w:szCs w:val="22"/>
        </w:rPr>
        <w:t>d</w:t>
      </w:r>
      <w:r w:rsidRPr="008978B1">
        <w:rPr>
          <w:rFonts w:ascii="Arial" w:hAnsi="Arial" w:cs="Arial"/>
          <w:spacing w:val="-1"/>
          <w:sz w:val="22"/>
          <w:szCs w:val="22"/>
        </w:rPr>
        <w:t>e</w:t>
      </w:r>
      <w:r w:rsidRPr="008978B1">
        <w:rPr>
          <w:rFonts w:ascii="Arial" w:hAnsi="Arial" w:cs="Arial"/>
          <w:sz w:val="22"/>
          <w:szCs w:val="22"/>
        </w:rPr>
        <w:t>m k pov</w:t>
      </w:r>
      <w:r w:rsidRPr="008978B1">
        <w:rPr>
          <w:rFonts w:ascii="Arial" w:hAnsi="Arial" w:cs="Arial"/>
          <w:spacing w:val="-1"/>
          <w:sz w:val="22"/>
          <w:szCs w:val="22"/>
        </w:rPr>
        <w:t>a</w:t>
      </w:r>
      <w:r w:rsidRPr="008978B1">
        <w:rPr>
          <w:rFonts w:ascii="Arial" w:hAnsi="Arial" w:cs="Arial"/>
          <w:spacing w:val="1"/>
          <w:sz w:val="22"/>
          <w:szCs w:val="22"/>
        </w:rPr>
        <w:t>z</w:t>
      </w:r>
      <w:r w:rsidRPr="008978B1">
        <w:rPr>
          <w:rFonts w:ascii="Arial" w:hAnsi="Arial" w:cs="Arial"/>
          <w:sz w:val="22"/>
          <w:szCs w:val="22"/>
        </w:rPr>
        <w:t>e v</w:t>
      </w:r>
      <w:r w:rsidRPr="008978B1">
        <w:rPr>
          <w:rFonts w:ascii="Arial" w:hAnsi="Arial" w:cs="Arial"/>
          <w:spacing w:val="-1"/>
          <w:sz w:val="22"/>
          <w:szCs w:val="22"/>
        </w:rPr>
        <w:t>a</w:t>
      </w:r>
      <w:r w:rsidRPr="008978B1">
        <w:rPr>
          <w:rFonts w:ascii="Arial" w:hAnsi="Arial" w:cs="Arial"/>
          <w:spacing w:val="2"/>
          <w:sz w:val="22"/>
          <w:szCs w:val="22"/>
        </w:rPr>
        <w:t>d</w:t>
      </w:r>
      <w:r w:rsidRPr="008978B1">
        <w:rPr>
          <w:rFonts w:ascii="Arial" w:hAnsi="Arial" w:cs="Arial"/>
          <w:sz w:val="22"/>
          <w:szCs w:val="22"/>
        </w:rPr>
        <w:t>y, n</w:t>
      </w:r>
      <w:r w:rsidRPr="008978B1">
        <w:rPr>
          <w:rFonts w:ascii="Arial" w:hAnsi="Arial" w:cs="Arial"/>
          <w:spacing w:val="-1"/>
          <w:sz w:val="22"/>
          <w:szCs w:val="22"/>
        </w:rPr>
        <w:t>e</w:t>
      </w:r>
      <w:r w:rsidRPr="008978B1">
        <w:rPr>
          <w:rFonts w:ascii="Arial" w:hAnsi="Arial" w:cs="Arial"/>
          <w:sz w:val="22"/>
          <w:szCs w:val="22"/>
        </w:rPr>
        <w:t>dohodnou jin</w:t>
      </w:r>
      <w:r w:rsidRPr="008978B1">
        <w:rPr>
          <w:rFonts w:ascii="Arial" w:hAnsi="Arial" w:cs="Arial"/>
          <w:spacing w:val="-1"/>
          <w:sz w:val="22"/>
          <w:szCs w:val="22"/>
        </w:rPr>
        <w:t>a</w:t>
      </w:r>
      <w:r w:rsidRPr="008978B1">
        <w:rPr>
          <w:rFonts w:ascii="Arial" w:hAnsi="Arial" w:cs="Arial"/>
          <w:sz w:val="22"/>
          <w:szCs w:val="22"/>
        </w:rPr>
        <w:t>k. O dobu odstraňování vady se prodlužuje záruční doba.</w:t>
      </w:r>
    </w:p>
    <w:p w14:paraId="5F342A04" w14:textId="77777777" w:rsidR="008978B1" w:rsidRPr="008978B1" w:rsidRDefault="008978B1" w:rsidP="008978B1">
      <w:pPr>
        <w:numPr>
          <w:ilvl w:val="0"/>
          <w:numId w:val="3"/>
        </w:numPr>
        <w:spacing w:after="120"/>
        <w:ind w:left="426" w:hanging="425"/>
        <w:rPr>
          <w:rFonts w:ascii="Arial" w:hAnsi="Arial" w:cs="Arial"/>
          <w:sz w:val="22"/>
          <w:szCs w:val="22"/>
        </w:rPr>
      </w:pPr>
      <w:r w:rsidRPr="008978B1">
        <w:rPr>
          <w:rFonts w:ascii="Arial" w:hAnsi="Arial" w:cs="Arial"/>
          <w:sz w:val="22"/>
          <w:szCs w:val="22"/>
        </w:rPr>
        <w:t>Zhotovitel odstraní v záruční době reklamované vady na svůj náklad. Odmítne-li zhotovitel odstranit reklamované vady, případně neodstraní-li je do 30 dnů od stanoveného termínu,</w:t>
      </w:r>
      <w:r w:rsidRPr="008978B1">
        <w:rPr>
          <w:rFonts w:ascii="Arial" w:hAnsi="Arial" w:cs="Arial"/>
          <w:sz w:val="22"/>
          <w:szCs w:val="22"/>
        </w:rPr>
        <w:br/>
        <w:t>je objednatel oprávněn odstranit vady sám nebo prostřednictvím třetího subjektu a náklady s tím spojené vyúčtovat zhotoviteli.</w:t>
      </w:r>
    </w:p>
    <w:p w14:paraId="6F3CC360" w14:textId="77777777" w:rsidR="008978B1" w:rsidRPr="008978B1" w:rsidRDefault="008978B1" w:rsidP="008978B1">
      <w:pPr>
        <w:numPr>
          <w:ilvl w:val="0"/>
          <w:numId w:val="3"/>
        </w:numPr>
        <w:spacing w:after="120"/>
        <w:ind w:left="426" w:right="13" w:hanging="425"/>
        <w:rPr>
          <w:rFonts w:ascii="Arial" w:hAnsi="Arial" w:cs="Arial"/>
          <w:sz w:val="22"/>
          <w:szCs w:val="22"/>
        </w:rPr>
      </w:pPr>
      <w:r w:rsidRPr="008978B1">
        <w:rPr>
          <w:rFonts w:ascii="Arial" w:hAnsi="Arial" w:cs="Arial"/>
          <w:sz w:val="22"/>
          <w:szCs w:val="22"/>
        </w:rPr>
        <w:t>Uplatněním odpovědnosti za vady nejsou dotčeny nároky na náhradu škody nebo na uplatnění smluvní pokuty.</w:t>
      </w:r>
    </w:p>
    <w:p w14:paraId="0920379C" w14:textId="77777777" w:rsidR="008978B1" w:rsidRPr="008978B1" w:rsidRDefault="008978B1" w:rsidP="008978B1">
      <w:pPr>
        <w:numPr>
          <w:ilvl w:val="0"/>
          <w:numId w:val="3"/>
        </w:numPr>
        <w:spacing w:after="120"/>
        <w:ind w:left="426" w:right="13" w:hanging="425"/>
        <w:rPr>
          <w:rFonts w:ascii="Arial" w:hAnsi="Arial" w:cs="Arial"/>
          <w:spacing w:val="-3"/>
          <w:sz w:val="22"/>
          <w:szCs w:val="22"/>
        </w:rPr>
      </w:pPr>
      <w:r w:rsidRPr="008978B1">
        <w:rPr>
          <w:rFonts w:ascii="Arial" w:hAnsi="Arial" w:cs="Arial"/>
          <w:spacing w:val="-3"/>
          <w:sz w:val="22"/>
          <w:szCs w:val="22"/>
        </w:rPr>
        <w:t xml:space="preserve">V případě sporu o oprávněnost reklamace budou smluvní strany respektovat vyjádření </w:t>
      </w:r>
      <w:r w:rsidRPr="008978B1">
        <w:rPr>
          <w:rFonts w:ascii="Arial" w:hAnsi="Arial" w:cs="Arial"/>
          <w:spacing w:val="-3"/>
          <w:sz w:val="22"/>
          <w:szCs w:val="22"/>
        </w:rPr>
        <w:br/>
        <w:t>a konečné stanovisko soudního znalce vybraného objednatelem. Náklady na vypracování znaleckého posudku nese v plné výši smluvní strana, která nebude ve sporu o oprávněnost reklamace úspěšná.</w:t>
      </w:r>
    </w:p>
    <w:p w14:paraId="3402075B" w14:textId="77777777" w:rsidR="008978B1" w:rsidRPr="008978B1" w:rsidRDefault="008978B1" w:rsidP="008978B1">
      <w:pPr>
        <w:numPr>
          <w:ilvl w:val="0"/>
          <w:numId w:val="3"/>
        </w:numPr>
        <w:tabs>
          <w:tab w:val="left" w:pos="9214"/>
        </w:tabs>
        <w:spacing w:after="120"/>
        <w:ind w:left="426" w:right="13" w:hanging="425"/>
        <w:rPr>
          <w:rFonts w:ascii="Arial" w:hAnsi="Arial" w:cs="Arial"/>
          <w:spacing w:val="-3"/>
          <w:sz w:val="22"/>
          <w:szCs w:val="22"/>
        </w:rPr>
      </w:pPr>
      <w:r w:rsidRPr="008978B1">
        <w:rPr>
          <w:rFonts w:ascii="Arial" w:hAnsi="Arial" w:cs="Arial"/>
          <w:spacing w:val="-3"/>
          <w:sz w:val="22"/>
          <w:szCs w:val="22"/>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14:paraId="4CE103ED" w14:textId="77777777" w:rsidR="008978B1" w:rsidRPr="008978B1" w:rsidRDefault="008978B1" w:rsidP="008978B1">
      <w:pPr>
        <w:numPr>
          <w:ilvl w:val="0"/>
          <w:numId w:val="3"/>
        </w:numPr>
        <w:spacing w:after="120"/>
        <w:ind w:left="426" w:right="13" w:hanging="425"/>
        <w:rPr>
          <w:rFonts w:ascii="Arial" w:hAnsi="Arial" w:cs="Arial"/>
          <w:spacing w:val="-3"/>
          <w:sz w:val="22"/>
          <w:szCs w:val="22"/>
        </w:rPr>
      </w:pPr>
      <w:r w:rsidRPr="008978B1">
        <w:rPr>
          <w:rFonts w:ascii="Arial" w:hAnsi="Arial" w:cs="Arial"/>
          <w:spacing w:val="-3"/>
          <w:sz w:val="22"/>
          <w:szCs w:val="22"/>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3743C54B" w14:textId="250C15E0" w:rsidR="00B82A9D" w:rsidRDefault="008978B1" w:rsidP="00B82A9D">
      <w:pPr>
        <w:numPr>
          <w:ilvl w:val="0"/>
          <w:numId w:val="3"/>
        </w:numPr>
        <w:spacing w:after="240"/>
        <w:ind w:left="425" w:right="11" w:hanging="425"/>
        <w:rPr>
          <w:rFonts w:ascii="Arial" w:hAnsi="Arial" w:cs="Arial"/>
          <w:spacing w:val="-3"/>
          <w:sz w:val="22"/>
          <w:szCs w:val="22"/>
        </w:rPr>
      </w:pPr>
      <w:r w:rsidRPr="00AA02FD">
        <w:rPr>
          <w:rFonts w:ascii="Arial" w:hAnsi="Arial" w:cs="Arial"/>
          <w:spacing w:val="-3"/>
          <w:sz w:val="22"/>
          <w:szCs w:val="22"/>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5BAFF044" w14:textId="77777777" w:rsidR="00AA02FD" w:rsidRPr="00AA02FD" w:rsidRDefault="00AA02FD" w:rsidP="00AA02FD">
      <w:pPr>
        <w:spacing w:after="120"/>
        <w:ind w:left="425" w:right="11"/>
        <w:rPr>
          <w:rFonts w:ascii="Arial" w:hAnsi="Arial" w:cs="Arial"/>
          <w:spacing w:val="-3"/>
          <w:sz w:val="22"/>
          <w:szCs w:val="22"/>
        </w:rPr>
      </w:pPr>
    </w:p>
    <w:p w14:paraId="635EA241" w14:textId="77777777" w:rsidR="008978B1" w:rsidRPr="008978B1" w:rsidRDefault="008978B1" w:rsidP="00811CBA">
      <w:pPr>
        <w:keepNext/>
        <w:numPr>
          <w:ilvl w:val="0"/>
          <w:numId w:val="47"/>
        </w:numPr>
        <w:spacing w:after="120"/>
        <w:ind w:left="714" w:hanging="357"/>
        <w:jc w:val="center"/>
        <w:rPr>
          <w:rFonts w:ascii="Arial" w:eastAsia="Calibri" w:hAnsi="Arial" w:cs="Arial"/>
          <w:b/>
          <w:sz w:val="22"/>
          <w:szCs w:val="22"/>
        </w:rPr>
      </w:pPr>
      <w:r w:rsidRPr="008978B1">
        <w:rPr>
          <w:rFonts w:ascii="Arial" w:eastAsia="Calibri" w:hAnsi="Arial" w:cs="Arial"/>
          <w:b/>
          <w:sz w:val="22"/>
          <w:szCs w:val="22"/>
        </w:rPr>
        <w:t>Práva duševního vlastnictví</w:t>
      </w:r>
    </w:p>
    <w:p w14:paraId="40837859" w14:textId="77777777" w:rsidR="008978B1" w:rsidRPr="008978B1" w:rsidRDefault="008978B1" w:rsidP="003F4FE2">
      <w:pPr>
        <w:numPr>
          <w:ilvl w:val="0"/>
          <w:numId w:val="29"/>
        </w:numPr>
        <w:tabs>
          <w:tab w:val="clear" w:pos="720"/>
          <w:tab w:val="num" w:pos="426"/>
        </w:tabs>
        <w:spacing w:after="120"/>
        <w:ind w:left="426" w:hanging="425"/>
        <w:rPr>
          <w:rFonts w:ascii="Arial" w:eastAsiaTheme="minorHAnsi" w:hAnsi="Arial" w:cs="Arial"/>
          <w:b/>
          <w:sz w:val="22"/>
          <w:szCs w:val="22"/>
          <w:lang w:eastAsia="en-US"/>
        </w:rPr>
      </w:pPr>
      <w:r w:rsidRPr="008978B1">
        <w:rPr>
          <w:rFonts w:ascii="Arial" w:eastAsiaTheme="minorHAnsi" w:hAnsi="Arial" w:cs="Arial"/>
          <w:sz w:val="22"/>
          <w:szCs w:val="22"/>
          <w:lang w:eastAsia="en-US"/>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0EACB4EB" w14:textId="77777777" w:rsidR="008978B1" w:rsidRPr="008978B1" w:rsidRDefault="008978B1" w:rsidP="003F4FE2">
      <w:pPr>
        <w:numPr>
          <w:ilvl w:val="0"/>
          <w:numId w:val="29"/>
        </w:numPr>
        <w:tabs>
          <w:tab w:val="clear" w:pos="720"/>
          <w:tab w:val="num" w:pos="426"/>
        </w:tabs>
        <w:spacing w:after="120"/>
        <w:ind w:left="426" w:hanging="425"/>
        <w:rPr>
          <w:rFonts w:ascii="Arial" w:eastAsiaTheme="minorHAnsi" w:hAnsi="Arial" w:cs="Arial"/>
          <w:sz w:val="22"/>
          <w:szCs w:val="22"/>
          <w:lang w:eastAsia="en-US"/>
        </w:rPr>
      </w:pPr>
      <w:r w:rsidRPr="008978B1">
        <w:rPr>
          <w:rFonts w:ascii="Arial" w:eastAsiaTheme="minorHAnsi" w:hAnsi="Arial" w:cs="Arial"/>
          <w:sz w:val="22"/>
          <w:szCs w:val="22"/>
          <w:lang w:eastAsia="en-US"/>
        </w:rPr>
        <w:t>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jiné</w:t>
      </w:r>
      <w:r w:rsidRPr="008978B1">
        <w:rPr>
          <w:rFonts w:ascii="Arial" w:eastAsiaTheme="minorHAnsi" w:hAnsi="Arial" w:cs="Arial"/>
          <w:spacing w:val="1"/>
          <w:sz w:val="22"/>
          <w:szCs w:val="22"/>
          <w:lang w:eastAsia="en-US"/>
        </w:rPr>
        <w:t xml:space="preserve"> zpracované či jinak změněné podobě, samostatně nebo v souboru anebo ve spojení s jiným dílem či prvky. Oprávnění k užití předmětů ochrany podle autorského zákona získává </w:t>
      </w:r>
      <w:r w:rsidRPr="008978B1">
        <w:rPr>
          <w:rFonts w:ascii="Arial" w:eastAsiaTheme="minorHAnsi" w:hAnsi="Arial" w:cs="Arial"/>
          <w:spacing w:val="1"/>
          <w:sz w:val="22"/>
          <w:szCs w:val="22"/>
          <w:lang w:eastAsia="en-US"/>
        </w:rPr>
        <w:lastRenderedPageBreak/>
        <w:t xml:space="preserve">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díla dle přílohy č. 1 této smlouvy. </w:t>
      </w:r>
    </w:p>
    <w:p w14:paraId="12A552E5" w14:textId="54786EFD" w:rsidR="008978B1" w:rsidRPr="008978B1" w:rsidRDefault="008978B1" w:rsidP="003F4FE2">
      <w:pPr>
        <w:numPr>
          <w:ilvl w:val="0"/>
          <w:numId w:val="29"/>
        </w:numPr>
        <w:tabs>
          <w:tab w:val="clear" w:pos="720"/>
          <w:tab w:val="num" w:pos="426"/>
        </w:tabs>
        <w:spacing w:after="120"/>
        <w:ind w:left="426" w:hanging="425"/>
        <w:rPr>
          <w:rFonts w:ascii="Arial" w:eastAsiaTheme="minorHAnsi" w:hAnsi="Arial" w:cs="Arial"/>
          <w:sz w:val="22"/>
          <w:szCs w:val="22"/>
          <w:lang w:eastAsia="en-US"/>
        </w:rPr>
      </w:pPr>
      <w:r w:rsidRPr="008978B1">
        <w:rPr>
          <w:rFonts w:ascii="Arial" w:eastAsiaTheme="minorHAnsi" w:hAnsi="Arial" w:cs="Arial"/>
          <w:sz w:val="22"/>
          <w:szCs w:val="22"/>
          <w:lang w:eastAsia="en-US"/>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w:t>
      </w:r>
      <w:r w:rsidRPr="008978B1">
        <w:rPr>
          <w:rFonts w:ascii="Arial" w:eastAsiaTheme="minorHAnsi" w:hAnsi="Arial" w:cs="Arial"/>
          <w:sz w:val="22"/>
          <w:szCs w:val="22"/>
          <w:lang w:eastAsia="en-US"/>
        </w:rPr>
        <w:br/>
        <w:t>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 cena za převod práv k nezapsaným předmětům průmyslových práv je součástí celkové ceny</w:t>
      </w:r>
      <w:r w:rsidR="00B82A9D">
        <w:rPr>
          <w:rFonts w:ascii="Arial" w:eastAsiaTheme="minorHAnsi" w:hAnsi="Arial" w:cs="Arial"/>
          <w:sz w:val="22"/>
          <w:szCs w:val="22"/>
          <w:lang w:eastAsia="en-US"/>
        </w:rPr>
        <w:t> </w:t>
      </w:r>
      <w:r w:rsidRPr="008978B1">
        <w:rPr>
          <w:rFonts w:ascii="Arial" w:eastAsiaTheme="minorHAnsi" w:hAnsi="Arial" w:cs="Arial"/>
          <w:sz w:val="22"/>
          <w:szCs w:val="22"/>
          <w:lang w:eastAsia="en-US"/>
        </w:rPr>
        <w:t>díla</w:t>
      </w:r>
      <w:r w:rsidR="00B82A9D">
        <w:rPr>
          <w:rFonts w:ascii="Arial" w:eastAsiaTheme="minorHAnsi" w:hAnsi="Arial" w:cs="Arial"/>
          <w:sz w:val="22"/>
          <w:szCs w:val="22"/>
          <w:lang w:eastAsia="en-US"/>
        </w:rPr>
        <w:t> </w:t>
      </w:r>
      <w:r w:rsidRPr="008978B1">
        <w:rPr>
          <w:rFonts w:ascii="Arial" w:eastAsiaTheme="minorHAnsi" w:hAnsi="Arial" w:cs="Arial"/>
          <w:sz w:val="22"/>
          <w:szCs w:val="22"/>
          <w:lang w:eastAsia="en-US"/>
        </w:rPr>
        <w:t>dle</w:t>
      </w:r>
      <w:r w:rsidR="00B82A9D">
        <w:rPr>
          <w:rFonts w:ascii="Arial" w:eastAsiaTheme="minorHAnsi" w:hAnsi="Arial" w:cs="Arial"/>
          <w:sz w:val="22"/>
          <w:szCs w:val="22"/>
          <w:lang w:eastAsia="en-US"/>
        </w:rPr>
        <w:t> </w:t>
      </w:r>
      <w:r w:rsidRPr="008978B1">
        <w:rPr>
          <w:rFonts w:ascii="Arial" w:eastAsiaTheme="minorHAnsi" w:hAnsi="Arial" w:cs="Arial"/>
          <w:sz w:val="22"/>
          <w:szCs w:val="22"/>
          <w:lang w:eastAsia="en-US"/>
        </w:rPr>
        <w:t>přílohy</w:t>
      </w:r>
      <w:r w:rsidR="00147D36">
        <w:rPr>
          <w:rFonts w:ascii="Arial" w:eastAsiaTheme="minorHAnsi" w:hAnsi="Arial" w:cs="Arial"/>
          <w:sz w:val="22"/>
          <w:szCs w:val="22"/>
          <w:lang w:eastAsia="en-US"/>
        </w:rPr>
        <w:t> </w:t>
      </w:r>
      <w:r w:rsidRPr="008978B1">
        <w:rPr>
          <w:rFonts w:ascii="Arial" w:eastAsiaTheme="minorHAnsi" w:hAnsi="Arial" w:cs="Arial"/>
          <w:sz w:val="22"/>
          <w:szCs w:val="22"/>
          <w:lang w:eastAsia="en-US"/>
        </w:rPr>
        <w:t>č. 1 této smlouvy.</w:t>
      </w:r>
    </w:p>
    <w:p w14:paraId="6B69E585" w14:textId="77777777" w:rsidR="008978B1" w:rsidRPr="008978B1" w:rsidRDefault="008978B1" w:rsidP="003F4FE2">
      <w:pPr>
        <w:numPr>
          <w:ilvl w:val="0"/>
          <w:numId w:val="29"/>
        </w:numPr>
        <w:tabs>
          <w:tab w:val="clear" w:pos="720"/>
          <w:tab w:val="num" w:pos="426"/>
        </w:tabs>
        <w:spacing w:after="120"/>
        <w:ind w:left="426" w:hanging="425"/>
        <w:rPr>
          <w:rFonts w:ascii="Arial" w:eastAsiaTheme="minorHAnsi" w:hAnsi="Arial" w:cs="Arial"/>
          <w:sz w:val="22"/>
          <w:szCs w:val="22"/>
          <w:lang w:eastAsia="en-US"/>
        </w:rPr>
      </w:pPr>
      <w:r w:rsidRPr="008978B1">
        <w:rPr>
          <w:rFonts w:ascii="Arial" w:eastAsiaTheme="minorHAnsi" w:hAnsi="Arial" w:cs="Arial"/>
          <w:sz w:val="22"/>
          <w:szCs w:val="22"/>
          <w:lang w:eastAsia="en-US"/>
        </w:rPr>
        <w:t xml:space="preserve">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w:t>
      </w:r>
      <w:r w:rsidR="00B76209">
        <w:rPr>
          <w:rFonts w:ascii="Arial" w:eastAsiaTheme="minorHAnsi" w:hAnsi="Arial" w:cs="Arial"/>
          <w:sz w:val="22"/>
          <w:szCs w:val="22"/>
          <w:lang w:eastAsia="en-US"/>
        </w:rPr>
        <w:t xml:space="preserve">souhrnně </w:t>
      </w:r>
      <w:r w:rsidRPr="008978B1">
        <w:rPr>
          <w:rFonts w:ascii="Arial" w:eastAsiaTheme="minorHAnsi" w:hAnsi="Arial" w:cs="Arial"/>
          <w:sz w:val="22"/>
          <w:szCs w:val="22"/>
          <w:lang w:eastAsia="en-US"/>
        </w:rPr>
        <w:t>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celkové ceny díla dle přílohy č. 1 této smlouvy.</w:t>
      </w:r>
    </w:p>
    <w:p w14:paraId="58970059" w14:textId="77777777" w:rsidR="008978B1" w:rsidRPr="00B76209" w:rsidRDefault="008978B1" w:rsidP="003F4FE2">
      <w:pPr>
        <w:numPr>
          <w:ilvl w:val="0"/>
          <w:numId w:val="29"/>
        </w:numPr>
        <w:tabs>
          <w:tab w:val="clear" w:pos="720"/>
          <w:tab w:val="num" w:pos="426"/>
        </w:tabs>
        <w:spacing w:after="120"/>
        <w:ind w:left="426" w:hanging="425"/>
        <w:rPr>
          <w:rFonts w:ascii="Arial" w:eastAsiaTheme="minorHAnsi" w:hAnsi="Arial" w:cs="Arial"/>
          <w:b/>
          <w:sz w:val="22"/>
          <w:szCs w:val="22"/>
          <w:lang w:eastAsia="en-US"/>
        </w:rPr>
      </w:pPr>
      <w:r w:rsidRPr="008978B1">
        <w:rPr>
          <w:rFonts w:ascii="Arial" w:eastAsiaTheme="minorHAnsi" w:hAnsi="Arial" w:cs="Arial"/>
          <w:sz w:val="22"/>
          <w:szCs w:val="22"/>
          <w:lang w:eastAsia="en-US"/>
        </w:rPr>
        <w:t xml:space="preserve">Je-li výsledkem činnosti zhotovitele dle této smlouvy anebo součástí předaného díla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w:t>
      </w:r>
      <w:r w:rsidRPr="008978B1">
        <w:rPr>
          <w:rFonts w:ascii="Arial" w:eastAsiaTheme="minorHAnsi" w:hAnsi="Arial" w:cs="Arial"/>
          <w:sz w:val="22"/>
          <w:szCs w:val="22"/>
          <w:lang w:eastAsia="en-US"/>
        </w:rPr>
        <w:lastRenderedPageBreak/>
        <w:t>k ostatním předmětům duševního vlastnictví se automaticky vztahuje i na všechny nové verze a úpravy ostatních předmětů duševního vla</w:t>
      </w:r>
      <w:r w:rsidR="00B76209">
        <w:rPr>
          <w:rFonts w:ascii="Arial" w:eastAsiaTheme="minorHAnsi" w:hAnsi="Arial" w:cs="Arial"/>
          <w:sz w:val="22"/>
          <w:szCs w:val="22"/>
          <w:lang w:eastAsia="en-US"/>
        </w:rPr>
        <w:t xml:space="preserve">stnictví dodaných zhotovitelem. </w:t>
      </w:r>
      <w:r w:rsidR="00B76209" w:rsidRPr="00B76209">
        <w:rPr>
          <w:rFonts w:ascii="Arial" w:eastAsiaTheme="minorHAnsi" w:hAnsi="Arial" w:cs="Arial"/>
          <w:sz w:val="22"/>
          <w:szCs w:val="22"/>
          <w:lang w:eastAsia="en-US"/>
        </w:rPr>
        <w:t xml:space="preserve">Zhotovitel </w:t>
      </w:r>
      <w:r w:rsidRPr="00B76209">
        <w:rPr>
          <w:rFonts w:ascii="Arial" w:eastAsiaTheme="minorHAnsi" w:hAnsi="Arial" w:cs="Arial"/>
          <w:sz w:val="22"/>
          <w:szCs w:val="22"/>
          <w:lang w:eastAsia="en-US"/>
        </w:rPr>
        <w:t>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celkové ceny díla dle přílohy č. 1 této smlouvy.</w:t>
      </w:r>
    </w:p>
    <w:p w14:paraId="2B46BA80" w14:textId="761BFBFD" w:rsidR="00B82A9D" w:rsidRDefault="008978B1" w:rsidP="00B82A9D">
      <w:pPr>
        <w:numPr>
          <w:ilvl w:val="0"/>
          <w:numId w:val="29"/>
        </w:numPr>
        <w:tabs>
          <w:tab w:val="clear" w:pos="720"/>
          <w:tab w:val="num" w:pos="426"/>
        </w:tabs>
        <w:spacing w:after="240"/>
        <w:ind w:left="426" w:hanging="425"/>
        <w:rPr>
          <w:rFonts w:ascii="Arial" w:eastAsiaTheme="minorHAnsi" w:hAnsi="Arial" w:cs="Arial"/>
          <w:sz w:val="22"/>
          <w:szCs w:val="22"/>
          <w:lang w:eastAsia="en-US"/>
        </w:rPr>
      </w:pPr>
      <w:r w:rsidRPr="00B82A9D">
        <w:rPr>
          <w:rFonts w:ascii="Arial" w:eastAsiaTheme="minorHAnsi" w:hAnsi="Arial" w:cs="Arial"/>
          <w:sz w:val="22"/>
          <w:szCs w:val="22"/>
          <w:lang w:eastAsia="en-US"/>
        </w:rPr>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dle přílohy č.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w:t>
      </w:r>
      <w:r w:rsidRPr="00B82A9D">
        <w:rPr>
          <w:rFonts w:ascii="Arial" w:eastAsiaTheme="minorHAnsi" w:hAnsi="Arial" w:cs="Arial"/>
          <w:sz w:val="22"/>
          <w:szCs w:val="22"/>
          <w:lang w:eastAsia="en-US"/>
        </w:rPr>
        <w:br/>
        <w:t>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42979ED9" w14:textId="77777777" w:rsidR="00AA02FD" w:rsidRPr="00B82A9D" w:rsidRDefault="00AA02FD" w:rsidP="00AA02FD">
      <w:pPr>
        <w:spacing w:after="120"/>
        <w:ind w:left="425"/>
        <w:rPr>
          <w:rFonts w:ascii="Arial" w:eastAsiaTheme="minorHAnsi" w:hAnsi="Arial" w:cs="Arial"/>
          <w:sz w:val="22"/>
          <w:szCs w:val="22"/>
          <w:lang w:eastAsia="en-US"/>
        </w:rPr>
      </w:pPr>
    </w:p>
    <w:p w14:paraId="61934AA7" w14:textId="77777777" w:rsidR="008978B1" w:rsidRPr="008978B1" w:rsidRDefault="008978B1" w:rsidP="00811CBA">
      <w:pPr>
        <w:keepNext/>
        <w:numPr>
          <w:ilvl w:val="0"/>
          <w:numId w:val="47"/>
        </w:numPr>
        <w:spacing w:after="120"/>
        <w:ind w:left="714" w:hanging="357"/>
        <w:jc w:val="center"/>
        <w:rPr>
          <w:rFonts w:ascii="Arial" w:eastAsia="Calibri" w:hAnsi="Arial" w:cs="Arial"/>
          <w:b/>
          <w:sz w:val="22"/>
          <w:szCs w:val="22"/>
        </w:rPr>
      </w:pPr>
      <w:r w:rsidRPr="008978B1">
        <w:rPr>
          <w:rFonts w:ascii="Arial" w:eastAsia="Calibri" w:hAnsi="Arial" w:cs="Arial"/>
          <w:b/>
          <w:sz w:val="22"/>
          <w:szCs w:val="22"/>
        </w:rPr>
        <w:t>Ochrana informací</w:t>
      </w:r>
    </w:p>
    <w:p w14:paraId="6AA3D6BC"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Smluvní strany jsou si vědomy toho, že v rámci plnění závazků z této smlouvy</w:t>
      </w:r>
    </w:p>
    <w:p w14:paraId="2A71E3FB" w14:textId="77777777" w:rsidR="008978B1" w:rsidRPr="008978B1" w:rsidRDefault="008978B1" w:rsidP="00811CBA">
      <w:pPr>
        <w:numPr>
          <w:ilvl w:val="0"/>
          <w:numId w:val="26"/>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si mohou vzájemně vědomě nebo opomenutím poskytnout informace, které budou považovány za důvěrné (dále jen „důvěrné informace“),</w:t>
      </w:r>
    </w:p>
    <w:p w14:paraId="6E43ED6C" w14:textId="77777777" w:rsidR="008978B1" w:rsidRPr="008978B1" w:rsidRDefault="008978B1" w:rsidP="00811CBA">
      <w:pPr>
        <w:numPr>
          <w:ilvl w:val="0"/>
          <w:numId w:val="26"/>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14:paraId="3EF82EE3"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522B8E9C"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Za třetí osoby dle odst. 2 tohoto článku se nepovažují:</w:t>
      </w:r>
    </w:p>
    <w:p w14:paraId="6C0ACFD6" w14:textId="77777777" w:rsidR="008978B1" w:rsidRPr="008978B1" w:rsidRDefault="008978B1" w:rsidP="00811CBA">
      <w:pPr>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zaměstnanci smluvních stran a osoby v obdobném postavení,</w:t>
      </w:r>
    </w:p>
    <w:p w14:paraId="75D4246C" w14:textId="77777777" w:rsidR="008978B1" w:rsidRPr="008978B1" w:rsidRDefault="008978B1" w:rsidP="00811CBA">
      <w:pPr>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orgány smluvních stran a jejich členové,</w:t>
      </w:r>
    </w:p>
    <w:p w14:paraId="668641C9" w14:textId="77777777" w:rsidR="008978B1" w:rsidRPr="008978B1" w:rsidRDefault="008978B1" w:rsidP="00811CBA">
      <w:pPr>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ve vztahu k důvěrným informacím objednatele poddodavatelé zhotovitele,</w:t>
      </w:r>
    </w:p>
    <w:p w14:paraId="4796B448" w14:textId="77777777" w:rsidR="008978B1" w:rsidRPr="008978B1" w:rsidRDefault="008978B1" w:rsidP="00811CBA">
      <w:pPr>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ve vztahu k důvěrným informacím zhotovitele externí poskytovatelé objednatele, a to i potenciální,</w:t>
      </w:r>
    </w:p>
    <w:p w14:paraId="7B8EF616" w14:textId="77777777" w:rsidR="008978B1" w:rsidRPr="008978B1" w:rsidRDefault="008978B1" w:rsidP="008978B1">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rPr>
          <w:rFonts w:ascii="Arial" w:eastAsia="@Arial Unicode MS" w:hAnsi="Arial" w:cs="Arial"/>
          <w:color w:val="000000"/>
          <w:sz w:val="22"/>
          <w:szCs w:val="22"/>
        </w:rPr>
      </w:pPr>
      <w:r w:rsidRPr="008978B1">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6839238"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lastRenderedPageBreak/>
        <w:t xml:space="preserve">Smluvní strany se zavazují v plném rozsahu zachovávat povinnost mlčenlivosti a povinnost chránit důvěrné informace vyplývající z této smlouvy a z příslušných právním předpisů, zejména povinnosti vyplývající z </w:t>
      </w:r>
      <w:r w:rsidRPr="008978B1">
        <w:rPr>
          <w:rFonts w:ascii="Arial" w:hAnsi="Arial" w:cs="Arial"/>
          <w:sz w:val="22"/>
          <w:szCs w:val="22"/>
        </w:rPr>
        <w:t xml:space="preserve">Nařízení Evropského parlamentu a Rady (EU) 2016/679 </w:t>
      </w:r>
      <w:r w:rsidRPr="008978B1">
        <w:rPr>
          <w:rFonts w:ascii="Arial" w:hAnsi="Arial" w:cs="Arial"/>
          <w:sz w:val="22"/>
          <w:szCs w:val="22"/>
        </w:rPr>
        <w:br/>
        <w:t xml:space="preserve">ze dne 27. dubna 2016 o ochraně fyzických osob v souvislosti se zpracováním osobních údajů </w:t>
      </w:r>
      <w:r w:rsidRPr="008978B1">
        <w:rPr>
          <w:rFonts w:ascii="Arial" w:hAnsi="Arial" w:cs="Arial"/>
          <w:sz w:val="22"/>
          <w:szCs w:val="22"/>
        </w:rPr>
        <w:br/>
        <w:t>a o volném pohybu těchto údajů a o zrušení směrnice 95/46/ES (dále jen „obecné nařízení“).</w:t>
      </w:r>
    </w:p>
    <w:p w14:paraId="708D3B4B"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75289AFD"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31CEC7BC"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64D13975"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49962641"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204662E8"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t>Bez ohledu na výše uvedená ustanovení se za důvěrné nepovažují informace, které:</w:t>
      </w:r>
    </w:p>
    <w:p w14:paraId="474D2936" w14:textId="77777777" w:rsidR="008978B1" w:rsidRPr="008978B1" w:rsidRDefault="008978B1" w:rsidP="00811CBA">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14:paraId="7632C8AB" w14:textId="77777777" w:rsidR="008978B1" w:rsidRPr="008978B1" w:rsidRDefault="008978B1" w:rsidP="00811CBA">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14:paraId="15492FFA" w14:textId="77777777" w:rsidR="008978B1" w:rsidRPr="008978B1" w:rsidRDefault="008978B1" w:rsidP="00811CBA">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33C23402" w14:textId="77777777" w:rsidR="008978B1" w:rsidRPr="008978B1" w:rsidRDefault="008978B1" w:rsidP="00811CBA">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po podpisu této smlouvy poskytne přijímající straně třetí osoba, jež není omezena v takovém nakládání s informacemi,</w:t>
      </w:r>
    </w:p>
    <w:p w14:paraId="3C51EE51" w14:textId="77777777" w:rsidR="008978B1" w:rsidRPr="008978B1" w:rsidRDefault="008978B1" w:rsidP="00811CBA">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14:paraId="2E307F1B" w14:textId="77777777" w:rsidR="008978B1" w:rsidRPr="008978B1" w:rsidRDefault="008978B1" w:rsidP="00811CBA">
      <w:pPr>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8978B1">
        <w:rPr>
          <w:rFonts w:ascii="Arial" w:eastAsia="@Arial Unicode MS" w:hAnsi="Arial" w:cs="Arial"/>
          <w:color w:val="000000"/>
          <w:sz w:val="22"/>
          <w:szCs w:val="22"/>
        </w:rPr>
        <w:t xml:space="preserve">jsou obsažené v této smlouvě a jsou zveřejněné dle § 219 ZZVZ nebo </w:t>
      </w:r>
      <w:r w:rsidRPr="008978B1">
        <w:rPr>
          <w:rFonts w:ascii="Arial" w:hAnsi="Arial" w:cs="Arial"/>
          <w:spacing w:val="-5"/>
          <w:sz w:val="22"/>
          <w:szCs w:val="22"/>
        </w:rPr>
        <w:t>dle zákona č. 340/2015 Sb., o zvláštních podmínkách účinnosti některých smluv, uveřejňování těchto smluv a o registru smluv, ve znění pozdějších předpisů (dále jen „zákon o registru smluv“).</w:t>
      </w:r>
    </w:p>
    <w:p w14:paraId="1588F4F2" w14:textId="77777777" w:rsidR="008978B1" w:rsidRPr="008978B1" w:rsidRDefault="008978B1" w:rsidP="00811CBA">
      <w:pPr>
        <w:numPr>
          <w:ilvl w:val="0"/>
          <w:numId w:val="2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8978B1">
        <w:rPr>
          <w:rFonts w:ascii="Arial" w:eastAsia="@Arial Unicode MS" w:hAnsi="Arial" w:cs="Arial"/>
          <w:color w:val="000000"/>
          <w:sz w:val="22"/>
          <w:szCs w:val="22"/>
        </w:rPr>
        <w:lastRenderedPageBreak/>
        <w:t>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zhotovitele nebo členům orgánů zhotovitele, není-li to nezbytné k plnění jejich pracovních úkolů nebo z hlediska funkčního zařazení.</w:t>
      </w:r>
    </w:p>
    <w:p w14:paraId="42299BFD" w14:textId="77777777" w:rsidR="008978B1" w:rsidRPr="008978B1" w:rsidRDefault="008978B1" w:rsidP="00811CBA">
      <w:pPr>
        <w:numPr>
          <w:ilvl w:val="0"/>
          <w:numId w:val="25"/>
        </w:numPr>
        <w:spacing w:after="120"/>
        <w:ind w:left="425" w:hanging="425"/>
        <w:rPr>
          <w:rFonts w:ascii="Arial" w:hAnsi="Arial" w:cs="Arial"/>
          <w:sz w:val="22"/>
          <w:szCs w:val="22"/>
        </w:rPr>
      </w:pPr>
      <w:r w:rsidRPr="008978B1">
        <w:rPr>
          <w:rFonts w:ascii="Arial" w:hAnsi="Arial" w:cs="Arial"/>
          <w:sz w:val="22"/>
          <w:szCs w:val="22"/>
        </w:rPr>
        <w:t xml:space="preserve">Zhotovitel je povinen zavázat povinností mlčenlivosti a ochrany důvěrných informací dle tohoto článku rovněž všechny poddodavatele, kteří se budou podílet na plnění předmětu veřejné zakázky dle této smlouvy. </w:t>
      </w:r>
    </w:p>
    <w:p w14:paraId="51521BF7" w14:textId="77777777" w:rsidR="008978B1" w:rsidRPr="008978B1" w:rsidRDefault="008978B1" w:rsidP="00811CBA">
      <w:pPr>
        <w:numPr>
          <w:ilvl w:val="0"/>
          <w:numId w:val="25"/>
        </w:numPr>
        <w:spacing w:after="120"/>
        <w:ind w:left="425" w:hanging="425"/>
        <w:rPr>
          <w:rFonts w:ascii="Arial" w:hAnsi="Arial" w:cs="Arial"/>
          <w:sz w:val="22"/>
          <w:szCs w:val="22"/>
        </w:rPr>
      </w:pPr>
      <w:r w:rsidRPr="008978B1">
        <w:rPr>
          <w:rFonts w:ascii="Arial" w:hAnsi="Arial" w:cs="Arial"/>
          <w:sz w:val="22"/>
          <w:szCs w:val="22"/>
        </w:rPr>
        <w:t>Za porušení povinnosti mlčenlivosti osobami, které se budou podílet na plnění předmětu této smlouvy, odpovídá zhotovitel, jako by povinnost porušil sám.</w:t>
      </w:r>
    </w:p>
    <w:p w14:paraId="5607B184" w14:textId="55908FA0" w:rsidR="002B221E" w:rsidRDefault="008978B1" w:rsidP="00702E4D">
      <w:pPr>
        <w:numPr>
          <w:ilvl w:val="0"/>
          <w:numId w:val="25"/>
        </w:numPr>
        <w:spacing w:after="240"/>
        <w:ind w:left="425" w:hanging="425"/>
        <w:rPr>
          <w:rFonts w:ascii="Arial" w:hAnsi="Arial" w:cs="Arial"/>
          <w:sz w:val="22"/>
          <w:szCs w:val="22"/>
        </w:rPr>
      </w:pPr>
      <w:r w:rsidRPr="008978B1">
        <w:rPr>
          <w:rFonts w:ascii="Arial" w:hAnsi="Arial" w:cs="Arial"/>
          <w:sz w:val="22"/>
          <w:szCs w:val="22"/>
        </w:rPr>
        <w:t>Ukončení účinnosti této smlouvy z jakéhokoliv důvodu se nedotkne ustanovení tohoto článku a jeho účinnost přetrvá i po ukončení účinnosti této smlouvy.</w:t>
      </w:r>
    </w:p>
    <w:p w14:paraId="25E2CA0A" w14:textId="77777777" w:rsidR="00207B9D" w:rsidRPr="00702E4D" w:rsidRDefault="00207B9D" w:rsidP="00AA02FD">
      <w:pPr>
        <w:spacing w:after="120"/>
        <w:rPr>
          <w:rFonts w:ascii="Arial" w:hAnsi="Arial" w:cs="Arial"/>
          <w:sz w:val="22"/>
          <w:szCs w:val="22"/>
        </w:rPr>
      </w:pPr>
    </w:p>
    <w:p w14:paraId="0031E62E"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Sleva z plnění, smluvní pokuty, úrok z prodlení</w:t>
      </w:r>
    </w:p>
    <w:p w14:paraId="1558224B" w14:textId="77777777" w:rsidR="008978B1" w:rsidRPr="00560629" w:rsidRDefault="008978B1" w:rsidP="00811CBA">
      <w:pPr>
        <w:numPr>
          <w:ilvl w:val="0"/>
          <w:numId w:val="30"/>
        </w:numPr>
        <w:spacing w:after="120"/>
        <w:ind w:left="425" w:hanging="425"/>
        <w:rPr>
          <w:rFonts w:ascii="Arial" w:hAnsi="Arial" w:cs="Arial"/>
          <w:sz w:val="22"/>
          <w:szCs w:val="22"/>
        </w:rPr>
      </w:pPr>
      <w:r w:rsidRPr="008978B1">
        <w:rPr>
          <w:rFonts w:ascii="Arial" w:eastAsia="Calibri" w:hAnsi="Arial" w:cs="Arial"/>
          <w:sz w:val="22"/>
          <w:szCs w:val="22"/>
          <w:lang w:eastAsia="en-US"/>
        </w:rPr>
        <w:t>Zhotovitel se zavazuje poskytnout objednateli slevu z ceny plnění:</w:t>
      </w:r>
    </w:p>
    <w:p w14:paraId="712857D5" w14:textId="77777777" w:rsidR="00560629" w:rsidRPr="00560629" w:rsidRDefault="00560629" w:rsidP="00560629">
      <w:pPr>
        <w:pStyle w:val="Odstavecseseznamem"/>
        <w:numPr>
          <w:ilvl w:val="0"/>
          <w:numId w:val="31"/>
        </w:numPr>
        <w:spacing w:after="120"/>
        <w:rPr>
          <w:rFonts w:ascii="Arial" w:hAnsi="Arial" w:cs="Arial"/>
          <w:sz w:val="22"/>
          <w:szCs w:val="22"/>
        </w:rPr>
      </w:pPr>
      <w:r w:rsidRPr="000C194D">
        <w:rPr>
          <w:rFonts w:ascii="Arial" w:hAnsi="Arial" w:cs="Arial"/>
          <w:sz w:val="22"/>
          <w:szCs w:val="22"/>
        </w:rPr>
        <w:t xml:space="preserve">v případě nepředání vypracovaného průzkumu a záměru objednateli ve lhůtě dle čl. III odst. 2 písm. a) této smlouvy ve výši </w:t>
      </w:r>
      <w:r w:rsidR="001A4EF5">
        <w:rPr>
          <w:rFonts w:ascii="Arial" w:hAnsi="Arial" w:cs="Arial"/>
          <w:sz w:val="22"/>
          <w:szCs w:val="22"/>
        </w:rPr>
        <w:t>0,5</w:t>
      </w:r>
      <w:r w:rsidRPr="000C194D">
        <w:rPr>
          <w:rFonts w:ascii="Arial" w:hAnsi="Arial" w:cs="Arial"/>
          <w:sz w:val="22"/>
          <w:szCs w:val="22"/>
        </w:rPr>
        <w:t xml:space="preserve"> % z ceny části díla včetně DPH</w:t>
      </w:r>
      <w:r>
        <w:rPr>
          <w:rFonts w:ascii="Arial" w:hAnsi="Arial" w:cs="Arial"/>
          <w:sz w:val="22"/>
          <w:szCs w:val="22"/>
        </w:rPr>
        <w:t xml:space="preserve"> </w:t>
      </w:r>
      <w:r w:rsidRPr="008978B1">
        <w:rPr>
          <w:rFonts w:ascii="Arial" w:hAnsi="Arial" w:cs="Arial"/>
          <w:sz w:val="22"/>
          <w:szCs w:val="22"/>
        </w:rPr>
        <w:t>dle přílohy č. 1 této smlouvy - kalkulace nabídkové ceny, za každý byť i započatý den prodlení</w:t>
      </w:r>
    </w:p>
    <w:p w14:paraId="33BE849E" w14:textId="77777777" w:rsidR="008978B1" w:rsidRPr="008978B1" w:rsidRDefault="008978B1" w:rsidP="00811CBA">
      <w:pPr>
        <w:numPr>
          <w:ilvl w:val="0"/>
          <w:numId w:val="31"/>
        </w:numPr>
        <w:spacing w:after="120"/>
        <w:ind w:left="714" w:hanging="357"/>
        <w:rPr>
          <w:rFonts w:ascii="Arial" w:hAnsi="Arial" w:cs="Arial"/>
          <w:sz w:val="22"/>
          <w:szCs w:val="22"/>
        </w:rPr>
      </w:pPr>
      <w:r w:rsidRPr="008978B1">
        <w:rPr>
          <w:rFonts w:ascii="Arial" w:hAnsi="Arial" w:cs="Arial"/>
          <w:sz w:val="22"/>
          <w:szCs w:val="22"/>
        </w:rPr>
        <w:t>v případě nezpracování nebo neodevzdán</w:t>
      </w:r>
      <w:r w:rsidR="00895967">
        <w:rPr>
          <w:rFonts w:ascii="Arial" w:hAnsi="Arial" w:cs="Arial"/>
          <w:sz w:val="22"/>
          <w:szCs w:val="22"/>
        </w:rPr>
        <w:t>í DZS</w:t>
      </w:r>
      <w:r w:rsidR="009547EE">
        <w:rPr>
          <w:rFonts w:ascii="Arial" w:hAnsi="Arial" w:cs="Arial"/>
          <w:sz w:val="22"/>
          <w:szCs w:val="22"/>
        </w:rPr>
        <w:t xml:space="preserve"> ve lhůtě</w:t>
      </w:r>
      <w:r w:rsidR="00895967">
        <w:rPr>
          <w:rFonts w:ascii="Arial" w:hAnsi="Arial" w:cs="Arial"/>
          <w:sz w:val="22"/>
          <w:szCs w:val="22"/>
        </w:rPr>
        <w:t xml:space="preserve"> dle čl. II</w:t>
      </w:r>
      <w:r w:rsidR="009547EE">
        <w:rPr>
          <w:rFonts w:ascii="Arial" w:hAnsi="Arial" w:cs="Arial"/>
          <w:sz w:val="22"/>
          <w:szCs w:val="22"/>
        </w:rPr>
        <w:t>I odst. 2</w:t>
      </w:r>
      <w:r w:rsidR="005130F5">
        <w:rPr>
          <w:rFonts w:ascii="Arial" w:hAnsi="Arial" w:cs="Arial"/>
          <w:sz w:val="22"/>
          <w:szCs w:val="22"/>
        </w:rPr>
        <w:t xml:space="preserve"> písm. b</w:t>
      </w:r>
      <w:r w:rsidR="009547EE">
        <w:rPr>
          <w:rFonts w:ascii="Arial" w:hAnsi="Arial" w:cs="Arial"/>
          <w:sz w:val="22"/>
          <w:szCs w:val="22"/>
        </w:rPr>
        <w:t xml:space="preserve">) této smlouvy </w:t>
      </w:r>
      <w:r w:rsidRPr="008978B1">
        <w:rPr>
          <w:rFonts w:ascii="Arial" w:hAnsi="Arial" w:cs="Arial"/>
          <w:sz w:val="22"/>
          <w:szCs w:val="22"/>
        </w:rPr>
        <w:t>ve v</w:t>
      </w:r>
      <w:r w:rsidR="001A4EF5">
        <w:rPr>
          <w:rFonts w:ascii="Arial" w:hAnsi="Arial" w:cs="Arial"/>
          <w:sz w:val="22"/>
          <w:szCs w:val="22"/>
        </w:rPr>
        <w:t>ýši 0,5</w:t>
      </w:r>
      <w:r w:rsidRPr="008978B1">
        <w:rPr>
          <w:rFonts w:ascii="Arial" w:hAnsi="Arial" w:cs="Arial"/>
          <w:sz w:val="22"/>
          <w:szCs w:val="22"/>
        </w:rPr>
        <w:t xml:space="preserve"> % z ceny této části díla včetně DPH dle přílohy č. 1 této smlouvy - kalkulace nabídkové ceny, za každý byť i započatý den prodlení.</w:t>
      </w:r>
    </w:p>
    <w:p w14:paraId="2EF25F37" w14:textId="77777777" w:rsidR="008978B1" w:rsidRPr="008978B1" w:rsidRDefault="008978B1" w:rsidP="00811CBA">
      <w:pPr>
        <w:numPr>
          <w:ilvl w:val="0"/>
          <w:numId w:val="30"/>
        </w:numPr>
        <w:spacing w:after="120"/>
        <w:ind w:left="425" w:hanging="425"/>
        <w:rPr>
          <w:rFonts w:ascii="Arial" w:hAnsi="Arial" w:cs="Arial"/>
          <w:sz w:val="22"/>
          <w:szCs w:val="22"/>
        </w:rPr>
      </w:pPr>
      <w:r w:rsidRPr="008978B1">
        <w:rPr>
          <w:rFonts w:ascii="Arial" w:hAnsi="Arial" w:cs="Arial"/>
          <w:sz w:val="22"/>
          <w:szCs w:val="22"/>
        </w:rPr>
        <w:t xml:space="preserve">Zhotovitel se zavazuje zaplatit objednateli smluvní pokutu: </w:t>
      </w:r>
    </w:p>
    <w:p w14:paraId="233B9534" w14:textId="77777777" w:rsidR="008978B1" w:rsidRPr="008978B1" w:rsidRDefault="008978B1" w:rsidP="00811CBA">
      <w:pPr>
        <w:numPr>
          <w:ilvl w:val="0"/>
          <w:numId w:val="42"/>
        </w:numPr>
        <w:spacing w:after="120"/>
        <w:rPr>
          <w:rFonts w:ascii="Arial" w:hAnsi="Arial" w:cs="Arial"/>
          <w:sz w:val="22"/>
          <w:szCs w:val="22"/>
        </w:rPr>
      </w:pPr>
      <w:r w:rsidRPr="008978B1">
        <w:rPr>
          <w:rFonts w:ascii="Arial" w:hAnsi="Arial" w:cs="Arial"/>
          <w:sz w:val="22"/>
          <w:szCs w:val="22"/>
        </w:rPr>
        <w:t xml:space="preserve">v případě jakéhokoliv neposkytnutí součinnosti objednateli při výběru zhotovitele </w:t>
      </w:r>
      <w:r w:rsidR="00FE6E4E">
        <w:rPr>
          <w:rFonts w:ascii="Arial" w:hAnsi="Arial" w:cs="Arial"/>
          <w:sz w:val="22"/>
          <w:szCs w:val="22"/>
        </w:rPr>
        <w:t>repase vnitřních dveří Strakovy akademie</w:t>
      </w:r>
      <w:r w:rsidR="00895967">
        <w:rPr>
          <w:rFonts w:ascii="Arial" w:hAnsi="Arial" w:cs="Arial"/>
          <w:sz w:val="22"/>
          <w:szCs w:val="22"/>
        </w:rPr>
        <w:t xml:space="preserve"> dle čl. II odst. 1</w:t>
      </w:r>
      <w:r w:rsidR="005130F5">
        <w:rPr>
          <w:rFonts w:ascii="Arial" w:hAnsi="Arial" w:cs="Arial"/>
          <w:sz w:val="22"/>
          <w:szCs w:val="22"/>
        </w:rPr>
        <w:t xml:space="preserve"> písm. </w:t>
      </w:r>
      <w:r w:rsidR="001F2B62">
        <w:rPr>
          <w:rFonts w:ascii="Arial" w:hAnsi="Arial" w:cs="Arial"/>
          <w:sz w:val="22"/>
          <w:szCs w:val="22"/>
        </w:rPr>
        <w:t>d</w:t>
      </w:r>
      <w:r w:rsidR="001A4EF5">
        <w:rPr>
          <w:rFonts w:ascii="Arial" w:hAnsi="Arial" w:cs="Arial"/>
          <w:sz w:val="22"/>
          <w:szCs w:val="22"/>
        </w:rPr>
        <w:t>) této smlouvy ve výši 2.0</w:t>
      </w:r>
      <w:r w:rsidRPr="008978B1">
        <w:rPr>
          <w:rFonts w:ascii="Arial" w:hAnsi="Arial" w:cs="Arial"/>
          <w:sz w:val="22"/>
          <w:szCs w:val="22"/>
        </w:rPr>
        <w:t>00 Kč za každý takový případ;</w:t>
      </w:r>
    </w:p>
    <w:p w14:paraId="3FD7A5A9" w14:textId="77777777" w:rsidR="008978B1" w:rsidRPr="008978B1" w:rsidRDefault="008978B1" w:rsidP="00811CBA">
      <w:pPr>
        <w:numPr>
          <w:ilvl w:val="0"/>
          <w:numId w:val="42"/>
        </w:numPr>
        <w:spacing w:after="120"/>
        <w:ind w:left="714" w:hanging="357"/>
        <w:rPr>
          <w:rFonts w:ascii="Arial" w:hAnsi="Arial" w:cs="Arial"/>
          <w:sz w:val="22"/>
          <w:szCs w:val="22"/>
        </w:rPr>
      </w:pPr>
      <w:r w:rsidRPr="008978B1">
        <w:rPr>
          <w:rFonts w:ascii="Arial" w:hAnsi="Arial" w:cs="Arial"/>
          <w:sz w:val="22"/>
          <w:szCs w:val="22"/>
        </w:rPr>
        <w:t>v případě porušení jakékoliv povinnosti při výkonu autorského dozoru v ro</w:t>
      </w:r>
      <w:r w:rsidR="008B7E46">
        <w:rPr>
          <w:rFonts w:ascii="Arial" w:hAnsi="Arial" w:cs="Arial"/>
          <w:sz w:val="22"/>
          <w:szCs w:val="22"/>
        </w:rPr>
        <w:t>zsahu dle čl. II odst. 1</w:t>
      </w:r>
      <w:r w:rsidR="005130F5">
        <w:rPr>
          <w:rFonts w:ascii="Arial" w:hAnsi="Arial" w:cs="Arial"/>
          <w:sz w:val="22"/>
          <w:szCs w:val="22"/>
        </w:rPr>
        <w:t xml:space="preserve"> písm. e</w:t>
      </w:r>
      <w:r w:rsidRPr="008978B1">
        <w:rPr>
          <w:rFonts w:ascii="Arial" w:hAnsi="Arial" w:cs="Arial"/>
          <w:sz w:val="22"/>
          <w:szCs w:val="22"/>
        </w:rPr>
        <w:t>)</w:t>
      </w:r>
      <w:r w:rsidR="001A4EF5">
        <w:rPr>
          <w:rFonts w:ascii="Arial" w:hAnsi="Arial" w:cs="Arial"/>
          <w:sz w:val="22"/>
          <w:szCs w:val="22"/>
        </w:rPr>
        <w:t xml:space="preserve"> této smlouvy ve výši 2.0</w:t>
      </w:r>
      <w:r w:rsidRPr="008978B1">
        <w:rPr>
          <w:rFonts w:ascii="Arial" w:hAnsi="Arial" w:cs="Arial"/>
          <w:sz w:val="22"/>
          <w:szCs w:val="22"/>
        </w:rPr>
        <w:t>00 Kč za každý takový případ;</w:t>
      </w:r>
    </w:p>
    <w:p w14:paraId="4EFB1FF5" w14:textId="77777777" w:rsidR="008978B1" w:rsidRPr="008978B1" w:rsidRDefault="008978B1" w:rsidP="00811CBA">
      <w:pPr>
        <w:numPr>
          <w:ilvl w:val="0"/>
          <w:numId w:val="42"/>
        </w:numPr>
        <w:spacing w:after="120"/>
        <w:ind w:left="714" w:hanging="357"/>
        <w:rPr>
          <w:rFonts w:ascii="Arial" w:hAnsi="Arial" w:cs="Arial"/>
          <w:sz w:val="22"/>
          <w:szCs w:val="22"/>
        </w:rPr>
      </w:pPr>
      <w:r w:rsidRPr="008978B1">
        <w:rPr>
          <w:rFonts w:ascii="Arial" w:hAnsi="Arial" w:cs="Arial"/>
          <w:sz w:val="22"/>
          <w:szCs w:val="22"/>
        </w:rPr>
        <w:t>v případě nepředložení pojistné smlouvy (certifikátu pojištění) objednateli dle čl. IV odst. 6 této smlouvy, a to ani v dodatečné přiměřené lhůtě poskytnuté objednatelem, ve výši 2.500 Kč za každý den prodlení. Tato smluvní pokuta může být uložena i opakovaně;</w:t>
      </w:r>
    </w:p>
    <w:p w14:paraId="1305D27F" w14:textId="77777777" w:rsidR="008978B1" w:rsidRPr="008978B1" w:rsidRDefault="008978B1" w:rsidP="00811CBA">
      <w:pPr>
        <w:numPr>
          <w:ilvl w:val="0"/>
          <w:numId w:val="42"/>
        </w:numPr>
        <w:spacing w:after="120"/>
        <w:ind w:left="714" w:hanging="357"/>
        <w:rPr>
          <w:rFonts w:ascii="Arial" w:hAnsi="Arial" w:cs="Arial"/>
          <w:sz w:val="22"/>
          <w:szCs w:val="22"/>
        </w:rPr>
      </w:pPr>
      <w:r w:rsidRPr="008978B1">
        <w:rPr>
          <w:rFonts w:ascii="Arial" w:hAnsi="Arial" w:cs="Arial"/>
          <w:sz w:val="22"/>
          <w:szCs w:val="22"/>
        </w:rPr>
        <w:t xml:space="preserve">v případě neposkytnutí součinnosti objednateli, zhotoviteli </w:t>
      </w:r>
      <w:r w:rsidR="007349BC">
        <w:rPr>
          <w:rFonts w:ascii="Arial" w:hAnsi="Arial" w:cs="Arial"/>
          <w:sz w:val="22"/>
          <w:szCs w:val="22"/>
        </w:rPr>
        <w:t>repase vnitřních dveří Strakovy akademie</w:t>
      </w:r>
      <w:r w:rsidRPr="008978B1">
        <w:rPr>
          <w:rFonts w:ascii="Arial" w:eastAsia="Calibri" w:hAnsi="Arial" w:cs="Arial"/>
          <w:bCs/>
          <w:sz w:val="22"/>
          <w:szCs w:val="22"/>
        </w:rPr>
        <w:t xml:space="preserve">, </w:t>
      </w:r>
      <w:r w:rsidRPr="008978B1">
        <w:rPr>
          <w:rFonts w:ascii="Arial" w:hAnsi="Arial" w:cs="Arial"/>
          <w:sz w:val="22"/>
          <w:szCs w:val="22"/>
        </w:rPr>
        <w:t>osobám provádějícím TDS, koordinátorovi BOZP nebo dalším osobám, které určí objednatel dle čl. IV odst. 4 této smlouvy, ve výši 2.000 Kč za každý takový případ;</w:t>
      </w:r>
    </w:p>
    <w:p w14:paraId="61691977" w14:textId="77777777" w:rsidR="008978B1" w:rsidRPr="008978B1" w:rsidRDefault="008978B1" w:rsidP="00811CBA">
      <w:pPr>
        <w:numPr>
          <w:ilvl w:val="0"/>
          <w:numId w:val="42"/>
        </w:numPr>
        <w:spacing w:after="120"/>
        <w:ind w:left="714" w:hanging="357"/>
        <w:rPr>
          <w:rFonts w:ascii="Arial" w:hAnsi="Arial" w:cs="Arial"/>
          <w:sz w:val="22"/>
          <w:szCs w:val="22"/>
        </w:rPr>
      </w:pPr>
      <w:r w:rsidRPr="008978B1">
        <w:rPr>
          <w:rFonts w:ascii="Arial" w:hAnsi="Arial" w:cs="Arial"/>
          <w:sz w:val="22"/>
          <w:szCs w:val="22"/>
        </w:rPr>
        <w:t>v případě porušení jakékoliv povinnosti uvedené v čl. IX této smlouvy ve výši 10.000 Kč za každý takový případ;</w:t>
      </w:r>
    </w:p>
    <w:p w14:paraId="1802E770" w14:textId="77777777" w:rsidR="008978B1" w:rsidRPr="008978B1" w:rsidRDefault="008978B1" w:rsidP="00811CBA">
      <w:pPr>
        <w:numPr>
          <w:ilvl w:val="0"/>
          <w:numId w:val="42"/>
        </w:numPr>
        <w:spacing w:after="120"/>
        <w:ind w:left="714" w:hanging="357"/>
        <w:rPr>
          <w:rFonts w:ascii="Arial" w:hAnsi="Arial" w:cs="Arial"/>
          <w:sz w:val="22"/>
          <w:szCs w:val="22"/>
        </w:rPr>
      </w:pPr>
      <w:r w:rsidRPr="008978B1">
        <w:rPr>
          <w:rFonts w:ascii="Arial" w:hAnsi="Arial" w:cs="Arial"/>
          <w:sz w:val="22"/>
          <w:szCs w:val="22"/>
        </w:rPr>
        <w:t>v případě porušení povinnosti dle čl. VIII této smlouvy ve výši 10.000 Kč za každý takový případ;</w:t>
      </w:r>
    </w:p>
    <w:p w14:paraId="42757B2B" w14:textId="77777777" w:rsidR="008978B1" w:rsidRPr="008978B1" w:rsidRDefault="008978B1" w:rsidP="00811CBA">
      <w:pPr>
        <w:numPr>
          <w:ilvl w:val="0"/>
          <w:numId w:val="42"/>
        </w:numPr>
        <w:spacing w:after="120"/>
        <w:ind w:left="714" w:hanging="357"/>
        <w:rPr>
          <w:rFonts w:ascii="Arial" w:hAnsi="Arial" w:cs="Arial"/>
          <w:sz w:val="22"/>
          <w:szCs w:val="22"/>
        </w:rPr>
      </w:pPr>
      <w:r w:rsidRPr="008978B1">
        <w:rPr>
          <w:rFonts w:ascii="Arial" w:hAnsi="Arial" w:cs="Arial"/>
          <w:sz w:val="22"/>
          <w:szCs w:val="22"/>
        </w:rPr>
        <w:t xml:space="preserve">v případě neodstranění vad ve lhůtě stanovené dle čl. VII odst. 3 této smlouvy ve výši </w:t>
      </w:r>
      <w:r w:rsidRPr="008978B1">
        <w:rPr>
          <w:rFonts w:ascii="Arial" w:hAnsi="Arial" w:cs="Arial"/>
          <w:sz w:val="22"/>
          <w:szCs w:val="22"/>
        </w:rPr>
        <w:br/>
        <w:t>0,05 % z celkové ceny díla včetně DPH za každý byť i započatý den prodlení a za každý takový případ.</w:t>
      </w:r>
    </w:p>
    <w:p w14:paraId="30030567" w14:textId="77777777" w:rsidR="008978B1" w:rsidRPr="008978B1" w:rsidRDefault="008978B1" w:rsidP="00811CBA">
      <w:pPr>
        <w:numPr>
          <w:ilvl w:val="0"/>
          <w:numId w:val="30"/>
        </w:numPr>
        <w:spacing w:after="120"/>
        <w:ind w:left="425" w:hanging="425"/>
        <w:rPr>
          <w:rFonts w:ascii="Arial" w:eastAsia="Calibri" w:hAnsi="Arial" w:cs="Arial"/>
          <w:sz w:val="22"/>
          <w:szCs w:val="22"/>
          <w:lang w:eastAsia="en-US"/>
        </w:rPr>
      </w:pPr>
      <w:r w:rsidRPr="008978B1">
        <w:rPr>
          <w:rFonts w:ascii="Arial" w:hAnsi="Arial" w:cs="Arial"/>
          <w:sz w:val="22"/>
          <w:szCs w:val="22"/>
        </w:rPr>
        <w:t>Zhotovitel</w:t>
      </w:r>
      <w:r w:rsidRPr="008978B1">
        <w:rPr>
          <w:rFonts w:ascii="Arial" w:eastAsia="Calibri" w:hAnsi="Arial" w:cs="Arial"/>
          <w:sz w:val="22"/>
          <w:szCs w:val="22"/>
          <w:lang w:eastAsia="en-US"/>
        </w:rPr>
        <w:t xml:space="preserve"> je povinen zaplatit objednateli sml</w:t>
      </w:r>
      <w:r w:rsidR="00E618D8">
        <w:rPr>
          <w:rFonts w:ascii="Arial" w:eastAsia="Calibri" w:hAnsi="Arial" w:cs="Arial"/>
          <w:sz w:val="22"/>
          <w:szCs w:val="22"/>
          <w:lang w:eastAsia="en-US"/>
        </w:rPr>
        <w:t>uvní pokutu ve výši 1.5</w:t>
      </w:r>
      <w:r w:rsidRPr="008978B1">
        <w:rPr>
          <w:rFonts w:ascii="Arial" w:eastAsia="Calibri" w:hAnsi="Arial" w:cs="Arial"/>
          <w:sz w:val="22"/>
          <w:szCs w:val="22"/>
          <w:lang w:eastAsia="en-US"/>
        </w:rPr>
        <w:t xml:space="preserve">00 Kč za každou vadu DZS (tj. např. rozpor mezi jednotlivými dokumenty, rozpor ve výkresech v navrženém řešení, nedostatečné, nesprávné, neúplné zpracování) zjištěnou v průběhu zadávacího řízení na výběr zhotovitele </w:t>
      </w:r>
      <w:r w:rsidR="002A73FE">
        <w:rPr>
          <w:rFonts w:ascii="Arial" w:hAnsi="Arial" w:cs="Arial"/>
          <w:sz w:val="22"/>
          <w:szCs w:val="22"/>
        </w:rPr>
        <w:t>repase vnitřních dveří Strakovy akademie</w:t>
      </w:r>
      <w:r w:rsidRPr="008978B1">
        <w:rPr>
          <w:rFonts w:ascii="Arial" w:eastAsia="Calibri" w:hAnsi="Arial" w:cs="Arial"/>
          <w:sz w:val="22"/>
          <w:szCs w:val="22"/>
          <w:lang w:eastAsia="en-US"/>
        </w:rPr>
        <w:t>, jejímž důsledkem bude úp</w:t>
      </w:r>
      <w:r w:rsidR="002A73FE">
        <w:rPr>
          <w:rFonts w:ascii="Arial" w:eastAsia="Calibri" w:hAnsi="Arial" w:cs="Arial"/>
          <w:sz w:val="22"/>
          <w:szCs w:val="22"/>
          <w:lang w:eastAsia="en-US"/>
        </w:rPr>
        <w:t xml:space="preserve">rava DZS </w:t>
      </w:r>
      <w:r w:rsidRPr="008978B1">
        <w:rPr>
          <w:rFonts w:ascii="Arial" w:eastAsia="Calibri" w:hAnsi="Arial" w:cs="Arial"/>
          <w:sz w:val="22"/>
          <w:szCs w:val="22"/>
          <w:lang w:eastAsia="en-US"/>
        </w:rPr>
        <w:t>a s tím spojené prodloužení lhůty pro podání nabídek či zrušení zadávacího řízení.</w:t>
      </w:r>
    </w:p>
    <w:p w14:paraId="7EF2FFA7" w14:textId="77777777" w:rsidR="008978B1" w:rsidRPr="008978B1" w:rsidRDefault="008978B1" w:rsidP="00811CBA">
      <w:pPr>
        <w:numPr>
          <w:ilvl w:val="0"/>
          <w:numId w:val="30"/>
        </w:numPr>
        <w:spacing w:after="120"/>
        <w:ind w:left="425" w:hanging="425"/>
        <w:rPr>
          <w:rFonts w:ascii="Arial" w:eastAsia="Calibri" w:hAnsi="Arial" w:cs="Arial"/>
          <w:sz w:val="22"/>
          <w:szCs w:val="22"/>
          <w:lang w:eastAsia="en-US"/>
        </w:rPr>
      </w:pPr>
      <w:r w:rsidRPr="008978B1">
        <w:rPr>
          <w:rFonts w:ascii="Arial" w:eastAsia="Calibri" w:hAnsi="Arial" w:cs="Arial"/>
          <w:sz w:val="22"/>
          <w:szCs w:val="22"/>
          <w:lang w:eastAsia="en-US"/>
        </w:rPr>
        <w:lastRenderedPageBreak/>
        <w:t xml:space="preserve">Zhotovitel se zavazuje zaplatit objednateli smluvní pokutu v případě, kdy po předání DZS objednateli, zejména v průběhu realizace </w:t>
      </w:r>
      <w:r w:rsidR="002A73FE" w:rsidRPr="008978B1">
        <w:rPr>
          <w:rFonts w:ascii="Arial" w:hAnsi="Arial" w:cs="Arial"/>
          <w:sz w:val="22"/>
          <w:szCs w:val="22"/>
        </w:rPr>
        <w:t xml:space="preserve">zhotovitele </w:t>
      </w:r>
      <w:r w:rsidR="002A73FE">
        <w:rPr>
          <w:rFonts w:ascii="Arial" w:hAnsi="Arial" w:cs="Arial"/>
          <w:sz w:val="22"/>
          <w:szCs w:val="22"/>
        </w:rPr>
        <w:t>repase vnitřních dveří Strakovy akademie</w:t>
      </w:r>
      <w:r w:rsidRPr="008978B1">
        <w:rPr>
          <w:rFonts w:ascii="Arial" w:eastAsia="Calibri" w:hAnsi="Arial" w:cs="Arial"/>
          <w:bCs/>
          <w:sz w:val="22"/>
          <w:szCs w:val="22"/>
        </w:rPr>
        <w:t xml:space="preserve"> podle této DZS</w:t>
      </w:r>
      <w:r w:rsidRPr="008978B1">
        <w:rPr>
          <w:rFonts w:ascii="Arial" w:eastAsia="Calibri" w:hAnsi="Arial" w:cs="Arial"/>
          <w:sz w:val="22"/>
          <w:szCs w:val="22"/>
          <w:lang w:eastAsia="en-US"/>
        </w:rPr>
        <w:t xml:space="preserve">, </w:t>
      </w:r>
      <w:r w:rsidRPr="008978B1">
        <w:rPr>
          <w:rFonts w:ascii="Arial" w:hAnsi="Arial" w:cs="Arial"/>
          <w:sz w:val="22"/>
          <w:szCs w:val="22"/>
        </w:rPr>
        <w:t>budou zjištěny vady výkresové či textové části nebo sou</w:t>
      </w:r>
      <w:r w:rsidR="009547EE">
        <w:rPr>
          <w:rFonts w:ascii="Arial" w:hAnsi="Arial" w:cs="Arial"/>
          <w:sz w:val="22"/>
          <w:szCs w:val="22"/>
        </w:rPr>
        <w:t xml:space="preserve">pisu stavebních prací, dodávek </w:t>
      </w:r>
      <w:r w:rsidRPr="008978B1">
        <w:rPr>
          <w:rFonts w:ascii="Arial" w:hAnsi="Arial" w:cs="Arial"/>
          <w:sz w:val="22"/>
          <w:szCs w:val="22"/>
        </w:rPr>
        <w:t xml:space="preserve">a služeb, které budou mít za následek zvýšení ceny za realizaci </w:t>
      </w:r>
      <w:r w:rsidR="007349BC">
        <w:rPr>
          <w:rFonts w:ascii="Arial" w:hAnsi="Arial" w:cs="Arial"/>
          <w:sz w:val="22"/>
          <w:szCs w:val="22"/>
        </w:rPr>
        <w:t>repase vnitřních dveří Strakovy akademie</w:t>
      </w:r>
      <w:r w:rsidRPr="008978B1">
        <w:rPr>
          <w:rFonts w:ascii="Arial" w:hAnsi="Arial" w:cs="Arial"/>
          <w:sz w:val="22"/>
          <w:szCs w:val="22"/>
        </w:rPr>
        <w:t xml:space="preserve"> (tzv. vícepráce), a to ve výši 1 % z hodnoty, o níž se cena za realizaci </w:t>
      </w:r>
      <w:r w:rsidR="007349BC">
        <w:rPr>
          <w:rFonts w:ascii="Arial" w:hAnsi="Arial" w:cs="Arial"/>
          <w:sz w:val="22"/>
          <w:szCs w:val="22"/>
        </w:rPr>
        <w:t xml:space="preserve">repase vnitřních dveří Strakovy akademie </w:t>
      </w:r>
      <w:r w:rsidRPr="008978B1">
        <w:rPr>
          <w:rFonts w:ascii="Arial" w:hAnsi="Arial" w:cs="Arial"/>
          <w:sz w:val="22"/>
          <w:szCs w:val="22"/>
        </w:rPr>
        <w:t>zvýšila v důsledku výše popsaných vad DZS.</w:t>
      </w:r>
    </w:p>
    <w:p w14:paraId="4B46B58F" w14:textId="77777777" w:rsidR="008978B1" w:rsidRPr="008978B1" w:rsidRDefault="008978B1" w:rsidP="00811CBA">
      <w:pPr>
        <w:numPr>
          <w:ilvl w:val="0"/>
          <w:numId w:val="30"/>
        </w:numPr>
        <w:spacing w:after="120"/>
        <w:ind w:left="425" w:hanging="425"/>
        <w:rPr>
          <w:rFonts w:ascii="Arial" w:eastAsia="Calibri" w:hAnsi="Arial" w:cs="Arial"/>
          <w:sz w:val="22"/>
          <w:szCs w:val="22"/>
          <w:lang w:eastAsia="en-US"/>
        </w:rPr>
      </w:pPr>
      <w:r w:rsidRPr="008978B1">
        <w:rPr>
          <w:rFonts w:ascii="Arial" w:eastAsia="Calibri" w:hAnsi="Arial" w:cs="Arial"/>
          <w:sz w:val="22"/>
          <w:szCs w:val="22"/>
        </w:rPr>
        <w:t>Zhotovitel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ve smyslu čl. V odst. 6 bodu (i) této smlouvy, poskytovatel se zavazuje zaplatit objednateli jednorázovou smluvní pokutu ve výši DPH vztahující se k porušení závazku poskytovatele řádně a včas zaplatit DPH (včetně příslušenství), s níž je spojeno ručení objednatele ve smyslu Čl. V odst. 6 bodu (i) této smlouvy.</w:t>
      </w:r>
    </w:p>
    <w:p w14:paraId="72B00D95" w14:textId="77777777" w:rsidR="008978B1" w:rsidRPr="008978B1" w:rsidRDefault="008978B1" w:rsidP="00811CBA">
      <w:pPr>
        <w:numPr>
          <w:ilvl w:val="0"/>
          <w:numId w:val="30"/>
        </w:numPr>
        <w:spacing w:after="120"/>
        <w:ind w:left="425" w:hanging="426"/>
        <w:rPr>
          <w:rFonts w:ascii="Arial" w:eastAsia="Calibri" w:hAnsi="Arial" w:cs="Arial"/>
          <w:sz w:val="22"/>
          <w:szCs w:val="22"/>
          <w:lang w:eastAsia="en-US"/>
        </w:rPr>
      </w:pPr>
      <w:r w:rsidRPr="008978B1">
        <w:rPr>
          <w:rFonts w:ascii="Arial" w:eastAsia="Calibri" w:hAnsi="Arial" w:cs="Arial"/>
          <w:sz w:val="22"/>
          <w:szCs w:val="22"/>
          <w:lang w:eastAsia="en-US"/>
        </w:rPr>
        <w:t xml:space="preserve">Celková výše smluvních pokut je omezena limitem 50% celkové ceny díla včetně DPH uvedené v příloze č. 1 této smlouvy, a smluvní pokuty mohou být kombinovány (tzn., že uplatnění jedné smluvní pokuty nevylučuje souběžné uplatnění jakékoliv jiné smluvní pokuty). </w:t>
      </w:r>
    </w:p>
    <w:p w14:paraId="6705F6C7" w14:textId="77777777" w:rsidR="008978B1" w:rsidRPr="008978B1" w:rsidRDefault="008978B1" w:rsidP="00811CBA">
      <w:pPr>
        <w:numPr>
          <w:ilvl w:val="0"/>
          <w:numId w:val="30"/>
        </w:numPr>
        <w:spacing w:after="120"/>
        <w:ind w:left="425" w:hanging="425"/>
        <w:rPr>
          <w:rFonts w:ascii="Arial" w:eastAsia="Calibri" w:hAnsi="Arial" w:cs="Arial"/>
          <w:sz w:val="22"/>
          <w:szCs w:val="22"/>
          <w:lang w:eastAsia="en-US"/>
        </w:rPr>
      </w:pPr>
      <w:r w:rsidRPr="008978B1">
        <w:rPr>
          <w:rFonts w:ascii="Arial" w:eastAsia="Calibri" w:hAnsi="Arial" w:cs="Arial"/>
          <w:sz w:val="22"/>
          <w:szCs w:val="22"/>
          <w:lang w:eastAsia="en-US"/>
        </w:rPr>
        <w:t xml:space="preserve">Smluvní pokutu uplatní objednatel zasláním oznámení o uložení smluvní pokuty zhotoviteli. Smluvní pokuta je splatná do 21 dnů ode dne doručení příslušného oznámení zhotoviteli. </w:t>
      </w:r>
      <w:r w:rsidRPr="008978B1">
        <w:rPr>
          <w:rFonts w:ascii="Arial" w:eastAsia="Calibri" w:hAnsi="Arial" w:cs="Arial"/>
          <w:sz w:val="22"/>
          <w:szCs w:val="22"/>
          <w:lang w:eastAsia="en-US"/>
        </w:rPr>
        <w:br/>
        <w:t xml:space="preserve">Pro případ pochybností o doručení oznámení o uložení smluvní pokuty se sjednává, </w:t>
      </w:r>
      <w:r w:rsidRPr="008978B1">
        <w:rPr>
          <w:rFonts w:ascii="Arial" w:eastAsia="Calibri" w:hAnsi="Arial" w:cs="Arial"/>
          <w:sz w:val="22"/>
          <w:szCs w:val="22"/>
          <w:lang w:eastAsia="en-US"/>
        </w:rPr>
        <w:br/>
        <w:t>že se oznámení považuje za doručené druhé straně třetím dnem od podání zásilky k poštovní přepravě.</w:t>
      </w:r>
    </w:p>
    <w:p w14:paraId="6AD90EA0" w14:textId="77777777" w:rsidR="008978B1" w:rsidRPr="008978B1" w:rsidRDefault="008978B1" w:rsidP="00811CBA">
      <w:pPr>
        <w:numPr>
          <w:ilvl w:val="0"/>
          <w:numId w:val="30"/>
        </w:numPr>
        <w:spacing w:after="120"/>
        <w:ind w:left="425" w:hanging="425"/>
        <w:rPr>
          <w:rFonts w:ascii="Arial" w:eastAsia="Calibri" w:hAnsi="Arial" w:cs="Arial"/>
          <w:sz w:val="22"/>
          <w:szCs w:val="22"/>
          <w:lang w:eastAsia="en-US"/>
        </w:rPr>
      </w:pPr>
      <w:r w:rsidRPr="008978B1">
        <w:rPr>
          <w:rFonts w:ascii="Arial" w:eastAsia="Calibri" w:hAnsi="Arial" w:cs="Arial"/>
          <w:sz w:val="22"/>
          <w:szCs w:val="22"/>
          <w:lang w:eastAsia="en-US"/>
        </w:rPr>
        <w:t xml:space="preserve">V případě prodlení objednatele se zaplacením faktury zhotovitele je zhotovitel oprávněn účtovat mu úroky z prodlení v zákonné výši z dlužné částky za každý den prodlení. </w:t>
      </w:r>
    </w:p>
    <w:p w14:paraId="24130444" w14:textId="77777777" w:rsidR="008978B1" w:rsidRDefault="008978B1" w:rsidP="00811CBA">
      <w:pPr>
        <w:numPr>
          <w:ilvl w:val="0"/>
          <w:numId w:val="30"/>
        </w:numPr>
        <w:spacing w:after="240"/>
        <w:ind w:left="425" w:hanging="425"/>
        <w:rPr>
          <w:rFonts w:ascii="Arial" w:eastAsia="Calibri" w:hAnsi="Arial" w:cs="Arial"/>
          <w:sz w:val="22"/>
          <w:szCs w:val="22"/>
          <w:lang w:eastAsia="en-US"/>
        </w:rPr>
      </w:pPr>
      <w:r w:rsidRPr="008978B1">
        <w:rPr>
          <w:rFonts w:ascii="Arial" w:eastAsia="Calibri" w:hAnsi="Arial" w:cs="Arial"/>
          <w:sz w:val="22"/>
          <w:szCs w:val="22"/>
          <w:lang w:eastAsia="en-US"/>
        </w:rPr>
        <w:t xml:space="preserve">Zaplacením smluvní pokuty není jakkoliv dotčen nárok objednatele na náhradu škody </w:t>
      </w:r>
      <w:r w:rsidRPr="008978B1">
        <w:rPr>
          <w:rFonts w:ascii="Arial" w:eastAsia="Calibri" w:hAnsi="Arial" w:cs="Arial"/>
          <w:sz w:val="22"/>
          <w:szCs w:val="22"/>
          <w:lang w:eastAsia="en-US"/>
        </w:rPr>
        <w:br/>
        <w:t>a nemajetkové újmy</w:t>
      </w:r>
      <w:r w:rsidRPr="008978B1">
        <w:rPr>
          <w:rFonts w:ascii="Arial" w:hAnsi="Arial" w:cs="Arial"/>
          <w:sz w:val="22"/>
          <w:szCs w:val="22"/>
        </w:rPr>
        <w:t>;</w:t>
      </w:r>
      <w:r w:rsidRPr="008978B1">
        <w:rPr>
          <w:rFonts w:ascii="Arial" w:eastAsia="Calibri" w:hAnsi="Arial" w:cs="Arial"/>
          <w:sz w:val="22"/>
          <w:szCs w:val="22"/>
          <w:lang w:eastAsia="en-US"/>
        </w:rPr>
        <w:t xml:space="preserve"> nárok na náhradu škody a nemajetkové újmy je objednatel oprávněn uplatnit vedle smluvní pokuty v plné výši. Zaplacením smluvní pokuty a poskytnutím slevy z plnění není dotčeno splnění povinnosti, která je smluvní pokutou či slevou z plnění zajištěna.</w:t>
      </w:r>
    </w:p>
    <w:p w14:paraId="536D8B21" w14:textId="77777777" w:rsidR="00B82A9D" w:rsidRPr="008978B1" w:rsidRDefault="00B82A9D" w:rsidP="00AA02FD">
      <w:pPr>
        <w:spacing w:after="120"/>
        <w:ind w:left="425"/>
        <w:rPr>
          <w:rFonts w:ascii="Arial" w:eastAsia="Calibri" w:hAnsi="Arial" w:cs="Arial"/>
          <w:sz w:val="22"/>
          <w:szCs w:val="22"/>
          <w:lang w:eastAsia="en-US"/>
        </w:rPr>
      </w:pPr>
    </w:p>
    <w:p w14:paraId="08976D2A"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Ukončení smlouvy</w:t>
      </w:r>
    </w:p>
    <w:p w14:paraId="34438A2C" w14:textId="77777777" w:rsidR="008978B1" w:rsidRPr="008978B1" w:rsidRDefault="008978B1" w:rsidP="00811CBA">
      <w:pPr>
        <w:numPr>
          <w:ilvl w:val="0"/>
          <w:numId w:val="15"/>
        </w:numPr>
        <w:spacing w:after="120"/>
        <w:ind w:left="426" w:hanging="425"/>
        <w:rPr>
          <w:rFonts w:ascii="Arial" w:hAnsi="Arial" w:cs="Arial"/>
          <w:sz w:val="22"/>
          <w:szCs w:val="22"/>
        </w:rPr>
      </w:pPr>
      <w:r w:rsidRPr="008978B1">
        <w:rPr>
          <w:rFonts w:ascii="Arial" w:hAnsi="Arial" w:cs="Arial"/>
          <w:sz w:val="22"/>
          <w:szCs w:val="22"/>
        </w:rPr>
        <w:t>Smluvní vztah vzniklý na základě této smlouvy lze ukončit těmito způsoby:</w:t>
      </w:r>
    </w:p>
    <w:p w14:paraId="1E189061" w14:textId="77777777" w:rsidR="008978B1" w:rsidRPr="008978B1" w:rsidRDefault="008978B1" w:rsidP="00811CBA">
      <w:pPr>
        <w:numPr>
          <w:ilvl w:val="0"/>
          <w:numId w:val="14"/>
        </w:numPr>
        <w:tabs>
          <w:tab w:val="num" w:pos="709"/>
        </w:tabs>
        <w:spacing w:after="120"/>
        <w:ind w:left="709" w:hanging="284"/>
        <w:rPr>
          <w:rFonts w:ascii="Arial" w:hAnsi="Arial" w:cs="Arial"/>
          <w:sz w:val="22"/>
          <w:szCs w:val="22"/>
        </w:rPr>
      </w:pPr>
      <w:r w:rsidRPr="008978B1">
        <w:rPr>
          <w:rFonts w:ascii="Arial" w:hAnsi="Arial" w:cs="Arial"/>
          <w:sz w:val="22"/>
          <w:szCs w:val="22"/>
        </w:rPr>
        <w:t>odstoupením od smlouvy:</w:t>
      </w:r>
    </w:p>
    <w:p w14:paraId="2F679D46" w14:textId="77777777" w:rsidR="008978B1" w:rsidRPr="008978B1" w:rsidRDefault="008978B1" w:rsidP="00811CBA">
      <w:pPr>
        <w:numPr>
          <w:ilvl w:val="0"/>
          <w:numId w:val="13"/>
        </w:numPr>
        <w:spacing w:after="120"/>
        <w:ind w:left="1135" w:right="-23" w:hanging="284"/>
        <w:contextualSpacing/>
        <w:rPr>
          <w:rFonts w:ascii="Arial" w:hAnsi="Arial" w:cs="Arial"/>
          <w:sz w:val="22"/>
          <w:szCs w:val="22"/>
        </w:rPr>
      </w:pPr>
      <w:r w:rsidRPr="008978B1">
        <w:rPr>
          <w:rFonts w:ascii="Arial" w:hAnsi="Arial" w:cs="Arial"/>
          <w:sz w:val="22"/>
          <w:szCs w:val="22"/>
        </w:rPr>
        <w:t>stanoví-li tak zákon, zejména občanský zákoník nebo ZZVZ,</w:t>
      </w:r>
    </w:p>
    <w:p w14:paraId="35095D93" w14:textId="77777777" w:rsidR="008978B1" w:rsidRPr="008978B1" w:rsidRDefault="008978B1" w:rsidP="00811CBA">
      <w:pPr>
        <w:numPr>
          <w:ilvl w:val="0"/>
          <w:numId w:val="13"/>
        </w:numPr>
        <w:spacing w:after="120"/>
        <w:ind w:left="1135" w:right="-23" w:hanging="284"/>
        <w:rPr>
          <w:rFonts w:ascii="Arial" w:hAnsi="Arial" w:cs="Arial"/>
          <w:sz w:val="22"/>
          <w:szCs w:val="22"/>
        </w:rPr>
      </w:pPr>
      <w:r w:rsidRPr="008978B1">
        <w:rPr>
          <w:rFonts w:ascii="Arial" w:hAnsi="Arial" w:cs="Arial"/>
          <w:sz w:val="22"/>
          <w:szCs w:val="22"/>
        </w:rPr>
        <w:t xml:space="preserve">v případech, které si smluvní strany ujednaly dále v tomto článku smlouvy; </w:t>
      </w:r>
    </w:p>
    <w:p w14:paraId="43578D65" w14:textId="77777777" w:rsidR="008978B1" w:rsidRPr="008978B1" w:rsidRDefault="008978B1" w:rsidP="00811CBA">
      <w:pPr>
        <w:numPr>
          <w:ilvl w:val="0"/>
          <w:numId w:val="14"/>
        </w:numPr>
        <w:tabs>
          <w:tab w:val="num" w:pos="709"/>
        </w:tabs>
        <w:spacing w:after="120"/>
        <w:ind w:left="709" w:hanging="283"/>
        <w:rPr>
          <w:rFonts w:ascii="Arial" w:hAnsi="Arial" w:cs="Arial"/>
          <w:sz w:val="22"/>
          <w:szCs w:val="22"/>
        </w:rPr>
      </w:pPr>
      <w:r w:rsidRPr="008978B1">
        <w:rPr>
          <w:rFonts w:ascii="Arial" w:hAnsi="Arial" w:cs="Arial"/>
          <w:sz w:val="22"/>
          <w:szCs w:val="22"/>
        </w:rPr>
        <w:t>dohodou smluvních stran.</w:t>
      </w:r>
    </w:p>
    <w:p w14:paraId="10D82FFD" w14:textId="77777777" w:rsidR="008978B1" w:rsidRPr="008978B1" w:rsidRDefault="008978B1" w:rsidP="008978B1">
      <w:pPr>
        <w:spacing w:after="120"/>
        <w:ind w:left="426"/>
        <w:rPr>
          <w:rFonts w:ascii="Arial" w:hAnsi="Arial" w:cs="Arial"/>
          <w:sz w:val="22"/>
          <w:szCs w:val="22"/>
        </w:rPr>
      </w:pPr>
      <w:r w:rsidRPr="008978B1">
        <w:rPr>
          <w:rFonts w:ascii="Arial" w:hAnsi="Arial" w:cs="Arial"/>
          <w:sz w:val="22"/>
          <w:szCs w:val="22"/>
        </w:rPr>
        <w:t>Dohoda nebo projev vůle o odstoupení od smlouvy musí být učiněn vždy v písemné formě.</w:t>
      </w:r>
    </w:p>
    <w:p w14:paraId="50B5BDA6" w14:textId="77777777" w:rsidR="008978B1" w:rsidRPr="008978B1" w:rsidRDefault="008978B1" w:rsidP="00811CBA">
      <w:pPr>
        <w:numPr>
          <w:ilvl w:val="0"/>
          <w:numId w:val="15"/>
        </w:numPr>
        <w:spacing w:after="120"/>
        <w:ind w:left="426" w:hanging="425"/>
        <w:rPr>
          <w:rFonts w:ascii="Arial" w:hAnsi="Arial" w:cs="Arial"/>
          <w:sz w:val="22"/>
          <w:szCs w:val="22"/>
        </w:rPr>
      </w:pPr>
      <w:r w:rsidRPr="008978B1">
        <w:rPr>
          <w:rFonts w:ascii="Arial" w:hAnsi="Arial" w:cs="Arial"/>
          <w:sz w:val="22"/>
          <w:szCs w:val="22"/>
        </w:rPr>
        <w:t>Objednatel je oprávněn odstoupit od smlouvy v případě:</w:t>
      </w:r>
    </w:p>
    <w:p w14:paraId="673960BE"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t>prodlení zhotovitele s provedením části díla v termínu dle čl. III od</w:t>
      </w:r>
      <w:r w:rsidR="001F2B62">
        <w:rPr>
          <w:rFonts w:ascii="Arial" w:hAnsi="Arial" w:cs="Arial"/>
          <w:sz w:val="22"/>
          <w:szCs w:val="22"/>
        </w:rPr>
        <w:t>st. 2 písm. a) delšího než 10 dnů</w:t>
      </w:r>
      <w:r w:rsidRPr="008978B1">
        <w:rPr>
          <w:rFonts w:ascii="Arial" w:hAnsi="Arial" w:cs="Arial"/>
          <w:sz w:val="22"/>
          <w:szCs w:val="22"/>
        </w:rPr>
        <w:t>;</w:t>
      </w:r>
    </w:p>
    <w:p w14:paraId="1F415841"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t>prodlení zhotovitele s provedením části díla v termínu dle čl. III odst. 2 pís</w:t>
      </w:r>
      <w:r w:rsidR="001F2B62">
        <w:rPr>
          <w:rFonts w:ascii="Arial" w:hAnsi="Arial" w:cs="Arial"/>
          <w:sz w:val="22"/>
          <w:szCs w:val="22"/>
        </w:rPr>
        <w:t>m. b) této smlouvy delšího než 10</w:t>
      </w:r>
      <w:r w:rsidRPr="008978B1">
        <w:rPr>
          <w:rFonts w:ascii="Arial" w:hAnsi="Arial" w:cs="Arial"/>
          <w:sz w:val="22"/>
          <w:szCs w:val="22"/>
        </w:rPr>
        <w:t xml:space="preserve"> dnů;</w:t>
      </w:r>
    </w:p>
    <w:p w14:paraId="28E3796D"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t xml:space="preserve">pokud řádně uplatní u zhotovitele své požadavky nebo připomínky v průběhu plnění díla </w:t>
      </w:r>
      <w:r w:rsidRPr="008978B1">
        <w:rPr>
          <w:rFonts w:ascii="Arial" w:hAnsi="Arial" w:cs="Arial"/>
          <w:sz w:val="22"/>
          <w:szCs w:val="22"/>
        </w:rPr>
        <w:br/>
        <w:t xml:space="preserve">a zhotovitel je bez vážného důvodu neakceptuje nebo podle nich nepostupuje; </w:t>
      </w:r>
    </w:p>
    <w:p w14:paraId="39B60CD6"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t>v případě opakovaného neplnění povinností při výkonu auto</w:t>
      </w:r>
      <w:r w:rsidR="00EC63EC">
        <w:rPr>
          <w:rFonts w:ascii="Arial" w:hAnsi="Arial" w:cs="Arial"/>
          <w:sz w:val="22"/>
          <w:szCs w:val="22"/>
        </w:rPr>
        <w:t>rského dozoru dle čl. II odst. 1 písm. e</w:t>
      </w:r>
      <w:r w:rsidRPr="008978B1">
        <w:rPr>
          <w:rFonts w:ascii="Arial" w:hAnsi="Arial" w:cs="Arial"/>
          <w:sz w:val="22"/>
          <w:szCs w:val="22"/>
        </w:rPr>
        <w:t>) této smlouvy ani po předchozím upozornění objednatelem;</w:t>
      </w:r>
    </w:p>
    <w:p w14:paraId="1817371A"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t xml:space="preserve">v případě opakovaného neplnění povinností při spolupráci při výběru </w:t>
      </w:r>
      <w:r w:rsidR="00C06321" w:rsidRPr="008978B1">
        <w:rPr>
          <w:rFonts w:ascii="Arial" w:hAnsi="Arial" w:cs="Arial"/>
          <w:sz w:val="22"/>
          <w:szCs w:val="22"/>
        </w:rPr>
        <w:t xml:space="preserve">zhotovitele </w:t>
      </w:r>
      <w:r w:rsidR="00C06321">
        <w:rPr>
          <w:rFonts w:ascii="Arial" w:hAnsi="Arial" w:cs="Arial"/>
          <w:sz w:val="22"/>
          <w:szCs w:val="22"/>
        </w:rPr>
        <w:t>repase vnitřních dveří Strakovy akademie</w:t>
      </w:r>
      <w:r w:rsidRPr="008978B1">
        <w:rPr>
          <w:rFonts w:ascii="Arial" w:eastAsia="Calibri" w:hAnsi="Arial" w:cs="Arial"/>
          <w:bCs/>
          <w:sz w:val="22"/>
          <w:szCs w:val="22"/>
        </w:rPr>
        <w:t xml:space="preserve"> </w:t>
      </w:r>
      <w:r w:rsidR="00EC63EC">
        <w:rPr>
          <w:rFonts w:ascii="Arial" w:hAnsi="Arial" w:cs="Arial"/>
          <w:sz w:val="22"/>
          <w:szCs w:val="22"/>
        </w:rPr>
        <w:t>dle čl. II odst. 1</w:t>
      </w:r>
      <w:r w:rsidRPr="008978B1">
        <w:rPr>
          <w:rFonts w:ascii="Arial" w:hAnsi="Arial" w:cs="Arial"/>
          <w:sz w:val="22"/>
          <w:szCs w:val="22"/>
        </w:rPr>
        <w:t xml:space="preserve"> písm. d) této smlouvy ani po předchozím upozornění objednatelem;</w:t>
      </w:r>
    </w:p>
    <w:p w14:paraId="4DA98D40"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lastRenderedPageBreak/>
        <w:t>v případě opakovaného neposkytnutí souči</w:t>
      </w:r>
      <w:r w:rsidR="00C06321">
        <w:rPr>
          <w:rFonts w:ascii="Arial" w:hAnsi="Arial" w:cs="Arial"/>
          <w:sz w:val="22"/>
          <w:szCs w:val="22"/>
        </w:rPr>
        <w:t>nnosti objednateli, zhotoviteli repase vnitřních dveří Strakovy akademie</w:t>
      </w:r>
      <w:r w:rsidRPr="008978B1">
        <w:rPr>
          <w:rFonts w:ascii="Arial" w:hAnsi="Arial" w:cs="Arial"/>
          <w:sz w:val="22"/>
          <w:szCs w:val="22"/>
        </w:rPr>
        <w:t>, osobám provádějícím TDS, koordinátorovi BOZP nebo dalším osobám, které určí objednatel, dle čl. IV odst. 4 této smlouvy;</w:t>
      </w:r>
    </w:p>
    <w:p w14:paraId="7C9CC1EA" w14:textId="77777777" w:rsidR="008978B1" w:rsidRPr="008978B1" w:rsidRDefault="008978B1" w:rsidP="00811CBA">
      <w:pPr>
        <w:numPr>
          <w:ilvl w:val="0"/>
          <w:numId w:val="18"/>
        </w:numPr>
        <w:tabs>
          <w:tab w:val="num" w:pos="709"/>
        </w:tabs>
        <w:spacing w:after="120"/>
        <w:ind w:left="709" w:hanging="284"/>
        <w:rPr>
          <w:rFonts w:ascii="Arial" w:hAnsi="Arial" w:cs="Arial"/>
          <w:sz w:val="22"/>
          <w:szCs w:val="22"/>
        </w:rPr>
      </w:pPr>
      <w:r w:rsidRPr="008978B1">
        <w:rPr>
          <w:rFonts w:ascii="Arial" w:hAnsi="Arial" w:cs="Arial"/>
          <w:sz w:val="22"/>
          <w:szCs w:val="22"/>
        </w:rPr>
        <w:t>v případě nepředložení pojistné smlouvy (certifikátu pojištění) objednateli dle čl. IV odst. 6 této smlouvy po poskytnutí dostatečně přiměřené lhůty objednatelem.</w:t>
      </w:r>
    </w:p>
    <w:p w14:paraId="24C81CE7" w14:textId="77777777" w:rsidR="008978B1" w:rsidRPr="008978B1" w:rsidRDefault="008978B1" w:rsidP="00811CBA">
      <w:pPr>
        <w:numPr>
          <w:ilvl w:val="0"/>
          <w:numId w:val="15"/>
        </w:numPr>
        <w:spacing w:after="120"/>
        <w:ind w:left="426" w:hanging="425"/>
        <w:rPr>
          <w:rFonts w:ascii="Arial" w:hAnsi="Arial" w:cs="Arial"/>
          <w:sz w:val="22"/>
          <w:szCs w:val="22"/>
        </w:rPr>
      </w:pPr>
      <w:r w:rsidRPr="008978B1">
        <w:rPr>
          <w:rFonts w:ascii="Arial" w:hAnsi="Arial" w:cs="Arial"/>
          <w:sz w:val="22"/>
          <w:szCs w:val="22"/>
        </w:rPr>
        <w:t>Objednatel je oprávněn odstoupit z výše uvedených důvodů i jen pro budoucí plnění. V takovém případě mu náleží všechna práva k již předaným částem plnění, zejm. pak záruka k již zhotoveným částem díla.</w:t>
      </w:r>
    </w:p>
    <w:p w14:paraId="2C099D2A" w14:textId="77777777" w:rsidR="008978B1" w:rsidRPr="008978B1" w:rsidRDefault="008978B1" w:rsidP="00811CBA">
      <w:pPr>
        <w:numPr>
          <w:ilvl w:val="0"/>
          <w:numId w:val="15"/>
        </w:numPr>
        <w:spacing w:after="120"/>
        <w:ind w:left="426" w:hanging="425"/>
        <w:rPr>
          <w:rFonts w:ascii="Arial" w:hAnsi="Arial" w:cs="Arial"/>
          <w:sz w:val="22"/>
          <w:szCs w:val="22"/>
        </w:rPr>
      </w:pPr>
      <w:r w:rsidRPr="008978B1">
        <w:rPr>
          <w:rFonts w:ascii="Arial" w:hAnsi="Arial" w:cs="Arial"/>
          <w:sz w:val="22"/>
          <w:szCs w:val="22"/>
        </w:rPr>
        <w:t xml:space="preserve">Účinky odstoupení od smlouvy nastávají okamžikem doručení písemného projevu vůle odstoupit od této smlouvy druhé smluvní straně. </w:t>
      </w:r>
      <w:r w:rsidRPr="008978B1">
        <w:rPr>
          <w:rFonts w:ascii="Arial" w:hAnsi="Arial" w:cs="Arial"/>
          <w:bCs/>
          <w:sz w:val="22"/>
          <w:szCs w:val="22"/>
        </w:rPr>
        <w:t>Pro případ pochybností o doručení odstoupení se sjednává, že se odstoupení považuje za doručené druhé straně třetím dnem od podání zásilky k poštovní přepravě.</w:t>
      </w:r>
    </w:p>
    <w:p w14:paraId="7B725AF6" w14:textId="50F834A6" w:rsidR="00653B8D" w:rsidRPr="00B82A9D" w:rsidRDefault="008978B1" w:rsidP="00B82A9D">
      <w:pPr>
        <w:numPr>
          <w:ilvl w:val="0"/>
          <w:numId w:val="15"/>
        </w:numPr>
        <w:spacing w:after="120"/>
        <w:ind w:left="425" w:hanging="425"/>
        <w:jc w:val="left"/>
        <w:rPr>
          <w:rFonts w:ascii="Arial" w:hAnsi="Arial" w:cs="Arial"/>
          <w:sz w:val="22"/>
          <w:szCs w:val="22"/>
        </w:rPr>
      </w:pPr>
      <w:r w:rsidRPr="00B82A9D">
        <w:rPr>
          <w:rFonts w:ascii="Arial" w:hAnsi="Arial" w:cs="Arial"/>
          <w:sz w:val="22"/>
          <w:szCs w:val="22"/>
        </w:rPr>
        <w:t>Odstoupením od smlouvy není dotčen případný nárok na náhradu škody a zaplacení smluvních pokut.</w:t>
      </w:r>
    </w:p>
    <w:p w14:paraId="3A784036" w14:textId="77777777" w:rsidR="002B221E" w:rsidRPr="00702E4D" w:rsidRDefault="002B221E" w:rsidP="00653B8D">
      <w:pPr>
        <w:spacing w:after="120"/>
        <w:ind w:left="425"/>
        <w:rPr>
          <w:rFonts w:ascii="Arial" w:hAnsi="Arial" w:cs="Arial"/>
          <w:sz w:val="22"/>
          <w:szCs w:val="22"/>
        </w:rPr>
      </w:pPr>
    </w:p>
    <w:p w14:paraId="16D5F3D2" w14:textId="77777777" w:rsidR="008978B1" w:rsidRPr="008978B1" w:rsidRDefault="008978B1" w:rsidP="00811CBA">
      <w:pPr>
        <w:numPr>
          <w:ilvl w:val="0"/>
          <w:numId w:val="47"/>
        </w:numPr>
        <w:spacing w:after="120"/>
        <w:jc w:val="center"/>
        <w:rPr>
          <w:rFonts w:ascii="Arial" w:eastAsia="Calibri" w:hAnsi="Arial" w:cs="Arial"/>
          <w:b/>
          <w:sz w:val="22"/>
          <w:szCs w:val="22"/>
        </w:rPr>
      </w:pPr>
      <w:r w:rsidRPr="008978B1">
        <w:rPr>
          <w:rFonts w:ascii="Arial" w:eastAsia="Calibri" w:hAnsi="Arial" w:cs="Arial"/>
          <w:b/>
          <w:sz w:val="22"/>
          <w:szCs w:val="22"/>
        </w:rPr>
        <w:t xml:space="preserve">Vyšší moc </w:t>
      </w:r>
    </w:p>
    <w:p w14:paraId="28F76C8C" w14:textId="77777777" w:rsidR="008978B1" w:rsidRPr="008978B1" w:rsidRDefault="008978B1" w:rsidP="00811CBA">
      <w:pPr>
        <w:numPr>
          <w:ilvl w:val="0"/>
          <w:numId w:val="43"/>
        </w:numPr>
        <w:spacing w:after="120"/>
        <w:rPr>
          <w:rFonts w:ascii="Arial" w:hAnsi="Arial" w:cs="Arial"/>
          <w:sz w:val="22"/>
          <w:szCs w:val="22"/>
        </w:rPr>
      </w:pPr>
      <w:r w:rsidRPr="008978B1">
        <w:rPr>
          <w:rFonts w:ascii="Arial" w:hAnsi="Arial" w:cs="Arial"/>
          <w:sz w:val="22"/>
          <w:szCs w:val="22"/>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14:paraId="370C059C" w14:textId="77777777" w:rsidR="008978B1" w:rsidRPr="008978B1" w:rsidRDefault="008978B1" w:rsidP="00811CBA">
      <w:pPr>
        <w:numPr>
          <w:ilvl w:val="0"/>
          <w:numId w:val="43"/>
        </w:numPr>
        <w:spacing w:after="120"/>
        <w:ind w:left="425" w:hanging="425"/>
        <w:rPr>
          <w:rFonts w:ascii="Arial" w:hAnsi="Arial" w:cs="Arial"/>
          <w:sz w:val="22"/>
          <w:szCs w:val="22"/>
        </w:rPr>
      </w:pPr>
      <w:r w:rsidRPr="008978B1">
        <w:rPr>
          <w:rFonts w:ascii="Arial" w:hAnsi="Arial" w:cs="Arial"/>
          <w:sz w:val="22"/>
          <w:szCs w:val="22"/>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14:paraId="634007D6" w14:textId="77777777" w:rsidR="008978B1" w:rsidRPr="008978B1" w:rsidRDefault="008978B1" w:rsidP="00811CBA">
      <w:pPr>
        <w:numPr>
          <w:ilvl w:val="0"/>
          <w:numId w:val="43"/>
        </w:numPr>
        <w:spacing w:after="120"/>
        <w:ind w:left="425" w:hanging="425"/>
        <w:rPr>
          <w:rFonts w:ascii="Arial" w:hAnsi="Arial" w:cs="Arial"/>
          <w:sz w:val="22"/>
          <w:szCs w:val="22"/>
        </w:rPr>
      </w:pPr>
      <w:r w:rsidRPr="008978B1">
        <w:rPr>
          <w:rFonts w:ascii="Arial" w:hAnsi="Arial" w:cs="Arial"/>
          <w:sz w:val="22"/>
          <w:szCs w:val="22"/>
        </w:rPr>
        <w:t xml:space="preserve">Výslovně se stanovuje, že vyšší mocí není stávka zaměstnanců zhotovitele nebo jeho poddodavatelů ani hospodářské poměry smluvních stran.  </w:t>
      </w:r>
    </w:p>
    <w:p w14:paraId="2A79989A" w14:textId="77777777" w:rsidR="008978B1" w:rsidRPr="008978B1" w:rsidRDefault="008978B1" w:rsidP="00811CBA">
      <w:pPr>
        <w:numPr>
          <w:ilvl w:val="0"/>
          <w:numId w:val="43"/>
        </w:numPr>
        <w:spacing w:after="120"/>
        <w:ind w:left="425" w:hanging="425"/>
        <w:rPr>
          <w:rFonts w:ascii="Arial" w:hAnsi="Arial" w:cs="Arial"/>
          <w:sz w:val="22"/>
          <w:szCs w:val="22"/>
        </w:rPr>
      </w:pPr>
      <w:r w:rsidRPr="008978B1">
        <w:rPr>
          <w:rFonts w:ascii="Arial" w:hAnsi="Arial" w:cs="Arial"/>
          <w:sz w:val="22"/>
          <w:szCs w:val="22"/>
        </w:rPr>
        <w:t xml:space="preserve">V případě, že nastane vyšší moc, neuplatní se sankce dle čl. X odst. 1 a odst. 2 písm. a) až d) a písm. g) této smlouvy. </w:t>
      </w:r>
    </w:p>
    <w:p w14:paraId="15E00917" w14:textId="77777777" w:rsidR="008978B1" w:rsidRDefault="008978B1" w:rsidP="00DD14BC">
      <w:pPr>
        <w:numPr>
          <w:ilvl w:val="0"/>
          <w:numId w:val="43"/>
        </w:numPr>
        <w:spacing w:after="120"/>
        <w:ind w:left="425" w:hanging="425"/>
        <w:rPr>
          <w:rFonts w:ascii="Arial" w:hAnsi="Arial" w:cs="Arial"/>
          <w:sz w:val="22"/>
          <w:szCs w:val="22"/>
        </w:rPr>
      </w:pPr>
      <w:r w:rsidRPr="008978B1">
        <w:rPr>
          <w:rFonts w:ascii="Arial" w:hAnsi="Arial" w:cs="Arial"/>
          <w:sz w:val="22"/>
          <w:szCs w:val="22"/>
        </w:rPr>
        <w:t xml:space="preserve">V případě, že některá smluvní strana nebude schopna plnit své závazky ze smlouvy </w:t>
      </w:r>
      <w:r w:rsidRPr="008978B1">
        <w:rPr>
          <w:rFonts w:ascii="Arial" w:hAnsi="Arial" w:cs="Arial"/>
          <w:sz w:val="22"/>
          <w:szCs w:val="22"/>
        </w:rPr>
        <w:br/>
        <w:t xml:space="preserve">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w:t>
      </w:r>
      <w:r w:rsidRPr="008978B1">
        <w:rPr>
          <w:rFonts w:ascii="Arial" w:hAnsi="Arial" w:cs="Arial"/>
          <w:sz w:val="22"/>
          <w:szCs w:val="22"/>
        </w:rPr>
        <w:br/>
        <w:t>o této skutečnosti.</w:t>
      </w:r>
    </w:p>
    <w:p w14:paraId="4F52B9A9" w14:textId="77777777" w:rsidR="00AA02FD" w:rsidRPr="00DD14BC" w:rsidRDefault="00AA02FD" w:rsidP="00AA02FD">
      <w:pPr>
        <w:spacing w:after="120"/>
        <w:ind w:left="425"/>
        <w:rPr>
          <w:rFonts w:ascii="Arial" w:hAnsi="Arial" w:cs="Arial"/>
          <w:sz w:val="22"/>
          <w:szCs w:val="22"/>
        </w:rPr>
      </w:pPr>
    </w:p>
    <w:p w14:paraId="4EC97339" w14:textId="77777777" w:rsidR="008978B1" w:rsidRPr="008978B1" w:rsidRDefault="008978B1" w:rsidP="00811CBA">
      <w:pPr>
        <w:keepNext/>
        <w:numPr>
          <w:ilvl w:val="0"/>
          <w:numId w:val="47"/>
        </w:numPr>
        <w:spacing w:after="120"/>
        <w:ind w:left="714" w:hanging="357"/>
        <w:jc w:val="center"/>
        <w:rPr>
          <w:rFonts w:ascii="Arial" w:eastAsia="Calibri" w:hAnsi="Arial" w:cs="Arial"/>
          <w:b/>
          <w:sz w:val="22"/>
          <w:szCs w:val="22"/>
        </w:rPr>
      </w:pPr>
      <w:r w:rsidRPr="008978B1">
        <w:rPr>
          <w:rFonts w:ascii="Arial" w:eastAsia="Calibri" w:hAnsi="Arial" w:cs="Arial"/>
          <w:b/>
          <w:sz w:val="22"/>
          <w:szCs w:val="22"/>
        </w:rPr>
        <w:t>Realizační tým</w:t>
      </w:r>
    </w:p>
    <w:p w14:paraId="21563092" w14:textId="77777777" w:rsidR="008978B1" w:rsidRPr="008978B1" w:rsidRDefault="008978B1" w:rsidP="00811CBA">
      <w:pPr>
        <w:numPr>
          <w:ilvl w:val="0"/>
          <w:numId w:val="52"/>
        </w:numPr>
        <w:spacing w:after="120"/>
        <w:rPr>
          <w:rFonts w:ascii="Arial" w:hAnsi="Arial" w:cs="Arial"/>
          <w:sz w:val="22"/>
          <w:szCs w:val="22"/>
        </w:rPr>
      </w:pPr>
      <w:r w:rsidRPr="008978B1">
        <w:rPr>
          <w:rFonts w:ascii="Arial" w:hAnsi="Arial" w:cs="Arial"/>
          <w:sz w:val="22"/>
          <w:szCs w:val="22"/>
        </w:rPr>
        <w:t>Složení realizačního týmu, které bylo předloženo v nabídce zhotovitele podané v zadávacím řízení, je pro zhotovitele závazné, stejně jako požadavky na jednotlivé členy realizačního týmu uvedené v</w:t>
      </w:r>
      <w:r w:rsidR="00D05CA1">
        <w:rPr>
          <w:rFonts w:ascii="Arial" w:hAnsi="Arial" w:cs="Arial"/>
          <w:sz w:val="22"/>
          <w:szCs w:val="22"/>
        </w:rPr>
        <w:t>e</w:t>
      </w:r>
      <w:r w:rsidRPr="008978B1">
        <w:rPr>
          <w:rFonts w:ascii="Arial" w:hAnsi="Arial" w:cs="Arial"/>
          <w:sz w:val="22"/>
          <w:szCs w:val="22"/>
        </w:rPr>
        <w:t> </w:t>
      </w:r>
      <w:r w:rsidR="00D05CA1">
        <w:rPr>
          <w:rFonts w:ascii="Arial" w:hAnsi="Arial" w:cs="Arial"/>
          <w:sz w:val="22"/>
          <w:szCs w:val="22"/>
        </w:rPr>
        <w:t>výzvě k podání nabídky</w:t>
      </w:r>
      <w:r w:rsidRPr="008978B1">
        <w:rPr>
          <w:rFonts w:ascii="Arial" w:hAnsi="Arial" w:cs="Arial"/>
          <w:sz w:val="22"/>
          <w:szCs w:val="22"/>
        </w:rPr>
        <w:t>.</w:t>
      </w:r>
    </w:p>
    <w:p w14:paraId="029202DF" w14:textId="77777777" w:rsidR="008978B1" w:rsidRPr="008978B1" w:rsidRDefault="001E676E" w:rsidP="00811CBA">
      <w:pPr>
        <w:numPr>
          <w:ilvl w:val="0"/>
          <w:numId w:val="52"/>
        </w:numPr>
        <w:spacing w:after="120"/>
        <w:rPr>
          <w:rFonts w:ascii="Arial" w:hAnsi="Arial" w:cs="Arial"/>
          <w:sz w:val="22"/>
          <w:szCs w:val="22"/>
        </w:rPr>
      </w:pPr>
      <w:r>
        <w:rPr>
          <w:rFonts w:ascii="Arial" w:hAnsi="Arial" w:cs="Arial"/>
          <w:sz w:val="22"/>
          <w:szCs w:val="22"/>
        </w:rPr>
        <w:t>Členové realizačního</w:t>
      </w:r>
      <w:r w:rsidR="008978B1" w:rsidRPr="008978B1">
        <w:rPr>
          <w:rFonts w:ascii="Arial" w:hAnsi="Arial" w:cs="Arial"/>
          <w:sz w:val="22"/>
          <w:szCs w:val="22"/>
        </w:rPr>
        <w:t xml:space="preserve"> týmu uvedení v nabídce zhotovitele jako účastníka zadávacího řízení se musí aktivně podílet na plnění předmětu této smlouvy. V případě potřeby změny člena realizačního týmu uvedeného v nabídce zhotovitele je změna možná pouze se souhlasem objednatele. Objednatel tento souhlas neudělí v případě, že by po takové změně realizační tým nesplňoval požadavky objednatele na realizační tým dle </w:t>
      </w:r>
      <w:r w:rsidR="00D05CA1">
        <w:rPr>
          <w:rFonts w:ascii="Arial" w:hAnsi="Arial" w:cs="Arial"/>
          <w:sz w:val="22"/>
          <w:szCs w:val="22"/>
        </w:rPr>
        <w:t>výzvy k podání nabídky</w:t>
      </w:r>
      <w:r w:rsidR="008978B1" w:rsidRPr="008978B1">
        <w:rPr>
          <w:rFonts w:ascii="Arial" w:hAnsi="Arial" w:cs="Arial"/>
          <w:sz w:val="22"/>
          <w:szCs w:val="22"/>
        </w:rPr>
        <w:t>. Objednatel tento souhlas neudělí v případě, že by po takové změně nový člen realizačního týmu nesplňoval veškeré požadavky objednatele pro danou pozici člena realizačního týmu uvedené jako kritéria technické kvalifikace v</w:t>
      </w:r>
      <w:r w:rsidR="00D05CA1">
        <w:rPr>
          <w:rFonts w:ascii="Arial" w:hAnsi="Arial" w:cs="Arial"/>
          <w:sz w:val="22"/>
          <w:szCs w:val="22"/>
        </w:rPr>
        <w:t>e</w:t>
      </w:r>
      <w:r w:rsidR="008978B1" w:rsidRPr="008978B1">
        <w:rPr>
          <w:rFonts w:ascii="Arial" w:hAnsi="Arial" w:cs="Arial"/>
          <w:sz w:val="22"/>
          <w:szCs w:val="22"/>
        </w:rPr>
        <w:t> </w:t>
      </w:r>
      <w:r w:rsidR="00D05CA1">
        <w:rPr>
          <w:rFonts w:ascii="Arial" w:hAnsi="Arial" w:cs="Arial"/>
          <w:sz w:val="22"/>
          <w:szCs w:val="22"/>
        </w:rPr>
        <w:t>výzvě k podání nabídky</w:t>
      </w:r>
      <w:r w:rsidR="008978B1" w:rsidRPr="008978B1">
        <w:rPr>
          <w:rFonts w:ascii="Arial" w:hAnsi="Arial" w:cs="Arial"/>
          <w:sz w:val="22"/>
          <w:szCs w:val="22"/>
        </w:rPr>
        <w:t>.</w:t>
      </w:r>
    </w:p>
    <w:p w14:paraId="3684D079" w14:textId="77777777" w:rsidR="008978B1" w:rsidRPr="008978B1" w:rsidRDefault="008978B1" w:rsidP="00811CBA">
      <w:pPr>
        <w:numPr>
          <w:ilvl w:val="0"/>
          <w:numId w:val="52"/>
        </w:numPr>
        <w:spacing w:after="120"/>
        <w:rPr>
          <w:rFonts w:ascii="Arial" w:hAnsi="Arial" w:cs="Arial"/>
          <w:sz w:val="22"/>
          <w:szCs w:val="22"/>
        </w:rPr>
      </w:pPr>
      <w:r w:rsidRPr="008978B1">
        <w:rPr>
          <w:rFonts w:ascii="Arial" w:hAnsi="Arial" w:cs="Arial"/>
          <w:sz w:val="22"/>
          <w:szCs w:val="22"/>
        </w:rPr>
        <w:t xml:space="preserve">V případě potřeby změny člena realizačního týmu zhotovitel písemně požádá o souhlas objednatele s touto změnou alespoň 14 dní před touto změnou. Výjimkou je situace, kdy </w:t>
      </w:r>
      <w:r w:rsidRPr="008978B1">
        <w:rPr>
          <w:rFonts w:ascii="Arial" w:hAnsi="Arial" w:cs="Arial"/>
          <w:sz w:val="22"/>
          <w:szCs w:val="22"/>
        </w:rPr>
        <w:lastRenderedPageBreak/>
        <w:t>zhotovitel jednoznačně prokáže, že lhůtu dle předchozí věty nemohl dodržet z důvodu nespočívajícím na jeho straně (např. pracovní neschopnost člena realizačního týmu, smrt člena realizačního týmu), v takovém případě je povinen požádat o souhlas bezodkladně po zjištění těchto důvodů. Součástí žádosti o souhlas se změnou člena realizačního týmu musí být doklady prokazující splnění kvality a kvalifikace nahrazovaného člena realizačního týmu.</w:t>
      </w:r>
    </w:p>
    <w:p w14:paraId="203E72ED" w14:textId="77777777" w:rsidR="008978B1" w:rsidRDefault="008978B1" w:rsidP="00702E4D">
      <w:pPr>
        <w:numPr>
          <w:ilvl w:val="0"/>
          <w:numId w:val="52"/>
        </w:numPr>
        <w:spacing w:after="120"/>
        <w:rPr>
          <w:rFonts w:ascii="Arial" w:hAnsi="Arial" w:cs="Arial"/>
          <w:sz w:val="22"/>
          <w:szCs w:val="22"/>
        </w:rPr>
      </w:pPr>
      <w:r w:rsidRPr="008978B1">
        <w:rPr>
          <w:rFonts w:ascii="Arial" w:hAnsi="Arial" w:cs="Arial"/>
          <w:sz w:val="22"/>
          <w:szCs w:val="22"/>
        </w:rPr>
        <w:t>Změna člena realizačního týmu bez souhlasu objednatele se považuje za podstatné porušení smlouvy, a to bez ohledu na to, zda se jedná o člena vyhovujícího požadavkům dle zadávacích podmínek a této smlouvy či nikoliv.</w:t>
      </w:r>
    </w:p>
    <w:p w14:paraId="5D089946" w14:textId="77777777" w:rsidR="00B82A9D" w:rsidRPr="00702E4D" w:rsidRDefault="00B82A9D" w:rsidP="00B82A9D">
      <w:pPr>
        <w:spacing w:after="120"/>
        <w:ind w:left="361"/>
        <w:rPr>
          <w:rFonts w:ascii="Arial" w:hAnsi="Arial" w:cs="Arial"/>
          <w:sz w:val="22"/>
          <w:szCs w:val="22"/>
        </w:rPr>
      </w:pPr>
    </w:p>
    <w:p w14:paraId="16CBA4B9" w14:textId="77777777" w:rsidR="008978B1" w:rsidRPr="008978B1" w:rsidRDefault="008978B1" w:rsidP="00811CBA">
      <w:pPr>
        <w:keepNext/>
        <w:numPr>
          <w:ilvl w:val="0"/>
          <w:numId w:val="47"/>
        </w:numPr>
        <w:spacing w:after="120"/>
        <w:ind w:left="714" w:hanging="357"/>
        <w:jc w:val="center"/>
        <w:rPr>
          <w:rFonts w:ascii="Arial" w:eastAsia="Calibri" w:hAnsi="Arial" w:cs="Arial"/>
          <w:b/>
          <w:sz w:val="22"/>
          <w:szCs w:val="22"/>
        </w:rPr>
      </w:pPr>
      <w:r w:rsidRPr="008978B1">
        <w:rPr>
          <w:rFonts w:ascii="Arial" w:eastAsia="Calibri" w:hAnsi="Arial" w:cs="Arial"/>
          <w:b/>
          <w:sz w:val="22"/>
          <w:szCs w:val="22"/>
        </w:rPr>
        <w:t>Závěrečná ustanovení</w:t>
      </w:r>
    </w:p>
    <w:p w14:paraId="1D7B10A5"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153A4FB4"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w:t>
      </w:r>
      <w:r w:rsidRPr="008978B1">
        <w:rPr>
          <w:rFonts w:ascii="Arial" w:hAnsi="Arial" w:cs="Arial"/>
          <w:color w:val="000000"/>
          <w:sz w:val="22"/>
          <w:szCs w:val="22"/>
        </w:rPr>
        <w:br/>
        <w:t>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791063FC" w14:textId="2103DD25"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 xml:space="preserve">Pokud by se v důsledku změny právní úpravy některé ustanovení smlouvy dostalo do rozporu </w:t>
      </w:r>
      <w:r w:rsidRPr="008978B1">
        <w:rPr>
          <w:rFonts w:ascii="Arial" w:hAnsi="Arial" w:cs="Arial"/>
          <w:color w:val="000000"/>
          <w:sz w:val="22"/>
          <w:szCs w:val="22"/>
        </w:rPr>
        <w:b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w:t>
      </w:r>
      <w:r w:rsidR="00B82A9D">
        <w:rPr>
          <w:rFonts w:ascii="Arial" w:hAnsi="Arial" w:cs="Arial"/>
          <w:color w:val="000000"/>
          <w:sz w:val="22"/>
          <w:szCs w:val="22"/>
        </w:rPr>
        <w:t>i podstatu původního ujednání a </w:t>
      </w:r>
      <w:r w:rsidRPr="008978B1">
        <w:rPr>
          <w:rFonts w:ascii="Arial" w:hAnsi="Arial" w:cs="Arial"/>
          <w:color w:val="000000"/>
          <w:sz w:val="22"/>
          <w:szCs w:val="22"/>
        </w:rPr>
        <w:t>aby co nejlépe odpovídalo duchu smlouvy.</w:t>
      </w:r>
    </w:p>
    <w:p w14:paraId="04D8B236"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Zhotovitel tímto dává objednateli výslovný souhlas se zpracováním a uchováváním,</w:t>
      </w:r>
      <w:r w:rsidRPr="008978B1">
        <w:rPr>
          <w:rFonts w:ascii="Arial" w:hAnsi="Arial" w:cs="Arial"/>
          <w:color w:val="000000"/>
          <w:sz w:val="22"/>
          <w:szCs w:val="22"/>
        </w:rPr>
        <w:br/>
        <w:t>popř. uveřejněním (pokud takové uveřejní zvláštní právní předpisy vyžadují) osobních údajů</w:t>
      </w:r>
      <w:r w:rsidRPr="008978B1">
        <w:rPr>
          <w:rFonts w:ascii="Arial" w:hAnsi="Arial" w:cs="Arial"/>
          <w:color w:val="000000"/>
          <w:sz w:val="22"/>
          <w:szCs w:val="22"/>
        </w:rPr>
        <w:br/>
        <w:t xml:space="preserve">dle obecného nařízení, a to v rozsahu, v jakém zhotovitel poskytl tyto údaje objednateli </w:t>
      </w:r>
      <w:r w:rsidRPr="008978B1">
        <w:rPr>
          <w:rFonts w:ascii="Arial" w:hAnsi="Arial" w:cs="Arial"/>
          <w:color w:val="000000"/>
          <w:sz w:val="22"/>
          <w:szCs w:val="22"/>
        </w:rPr>
        <w:br/>
        <w:t>v rámci zadávacího řízení (zejména jména a kontaktní údaje pověřených a kontaktních osob zastupujících zhotovitele, jména skutečných vlastníků právnických osob, údajů, jejichž předložení si objednatel vyhradil jako podmínku uzavření smlouvy atd.) a v rozsahu, v jakém jsou nezbytně nutné pro plnění zákonných povinností ze strany objednatele vztahujících</w:t>
      </w:r>
      <w:r w:rsidRPr="008978B1">
        <w:rPr>
          <w:rFonts w:ascii="Arial" w:hAnsi="Arial" w:cs="Arial"/>
          <w:color w:val="000000"/>
          <w:sz w:val="22"/>
          <w:szCs w:val="22"/>
        </w:rPr>
        <w:br/>
        <w:t>se k zadávacímu řízení, užívání licencí a plnění smluvních povinností ze strany zhotovitele.</w:t>
      </w:r>
    </w:p>
    <w:p w14:paraId="0839783E"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Tato smlouva je v případě jejího listinného vyhotovení vyhotovena ve 4 vyhotoveních s platností originálu, z nichž 3 vyhotovení obdrží objednatel a 1 vyhotovení obdrží zhotovitel.</w:t>
      </w:r>
    </w:p>
    <w:p w14:paraId="1FC6A5F6"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Uzavřenou smlouvu lze měnit nebo zrušit pouze po dohodě smluvních stran, která musí mít formu písemných, číslovaných a datovaných dodatků, které musí být podepsány oběma smluvními stranami.</w:t>
      </w:r>
    </w:p>
    <w:p w14:paraId="22D99421" w14:textId="3F3053FB"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14:paraId="10146D97"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Zhotovitel převzal na sebe nebezpečí změny okolností po uzavření této smlouvy, a proto mu nepřísluší domáhat se práv uvedených v § 1765 odst. 1 občanského zákoníku.</w:t>
      </w:r>
    </w:p>
    <w:p w14:paraId="7ABCE4C9"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Objednatel je povinným subjektem ve smyslu zákona o registru smluv. Zhotovitel souhlasí</w:t>
      </w:r>
      <w:r w:rsidRPr="008978B1">
        <w:rPr>
          <w:rFonts w:ascii="Arial" w:hAnsi="Arial" w:cs="Arial"/>
          <w:color w:val="000000"/>
          <w:sz w:val="22"/>
          <w:szCs w:val="22"/>
        </w:rPr>
        <w:br/>
        <w:t xml:space="preserve">se zveřejněním této smlouvy, včetně všech jejích případných dodatků, především na profilu zadavatele a v Registru smluv. Splnění této zákonné povinnosti není porušením důvěrnosti informací. Zhotovitel výslovně souhlasí s tím, že uveřejněno bude úplné znění této smlouvy, včetně všech identifikačních a kontaktních údajů osob, které zhotovitel uvedl v textu této </w:t>
      </w:r>
      <w:r w:rsidRPr="008978B1">
        <w:rPr>
          <w:rFonts w:ascii="Arial" w:hAnsi="Arial" w:cs="Arial"/>
          <w:color w:val="000000"/>
          <w:sz w:val="22"/>
          <w:szCs w:val="22"/>
        </w:rPr>
        <w:lastRenderedPageBreak/>
        <w:t>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písemně informovat o uveřejnění smlouvy v Registru smluv. Zhotovitel je povinen zkontrolovat, že smlouva byla v Registru smluv řádně uveřejněna. V případě, že zhotovitel zjistí jakékoliv nepřesnosti či nedostatky, je povinen bez zbytečného odkladu o nich objednatele informovat. Objednatel je dále v souladu se ZZVZ povinen na profilu zadavatele uveřejnit skutečně uhrazenou cenu.</w:t>
      </w:r>
    </w:p>
    <w:p w14:paraId="3BA1F64B"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 xml:space="preserve">Zhotovitel je podle § 2 písm. e) zákona č. 320/2001 Sb., o finanční kontrole ve veřejné správě </w:t>
      </w:r>
      <w:r w:rsidRPr="008978B1">
        <w:rPr>
          <w:rFonts w:ascii="Arial" w:hAnsi="Arial" w:cs="Arial"/>
          <w:color w:val="000000"/>
          <w:sz w:val="22"/>
          <w:szCs w:val="22"/>
        </w:rPr>
        <w:br/>
        <w:t xml:space="preserve">a o změně některých zákonů, ve znění pozdějších předpisů, osobou povinnou spolupůsobit při výkonu finanční kontroly prováděné v souvislosti s úhradou poskytnutého plnění z veřejných výdajů. </w:t>
      </w:r>
    </w:p>
    <w:p w14:paraId="4F727E13"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color w:val="000000"/>
          <w:sz w:val="22"/>
          <w:szCs w:val="22"/>
        </w:rPr>
        <w:t>Tato smlouva nabývá platnosti dnem podpisu poslední ze smluvních stran a účinnosti dnem uveřejnění v Registru smluv.</w:t>
      </w:r>
    </w:p>
    <w:p w14:paraId="765B8F24"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hAnsi="Arial" w:cs="Arial"/>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18F5C07" w14:textId="77777777" w:rsidR="008978B1" w:rsidRPr="008978B1" w:rsidRDefault="008978B1" w:rsidP="00811CBA">
      <w:pPr>
        <w:numPr>
          <w:ilvl w:val="3"/>
          <w:numId w:val="38"/>
        </w:numPr>
        <w:spacing w:after="120"/>
        <w:ind w:hanging="425"/>
        <w:rPr>
          <w:rFonts w:ascii="Arial" w:hAnsi="Arial" w:cs="Arial"/>
          <w:color w:val="000000"/>
          <w:sz w:val="22"/>
          <w:szCs w:val="22"/>
        </w:rPr>
      </w:pPr>
      <w:r w:rsidRPr="008978B1">
        <w:rPr>
          <w:rFonts w:ascii="Arial" w:eastAsiaTheme="minorHAnsi" w:hAnsi="Arial" w:cs="Arial"/>
          <w:color w:val="000000"/>
          <w:sz w:val="22"/>
          <w:szCs w:val="22"/>
          <w:lang w:eastAsia="en-US"/>
        </w:rPr>
        <w:t xml:space="preserve">Nedílnou součástí této smlouvy jsou následující přílohy: </w:t>
      </w:r>
    </w:p>
    <w:p w14:paraId="63CA4D6F" w14:textId="12632CF0" w:rsidR="008978B1" w:rsidRDefault="008978B1" w:rsidP="008978B1">
      <w:pPr>
        <w:autoSpaceDE w:val="0"/>
        <w:autoSpaceDN w:val="0"/>
        <w:adjustRightInd w:val="0"/>
        <w:spacing w:after="120"/>
        <w:ind w:left="1843" w:hanging="1417"/>
        <w:rPr>
          <w:rFonts w:ascii="Arial" w:eastAsiaTheme="minorHAnsi" w:hAnsi="Arial" w:cs="Arial"/>
          <w:color w:val="000000"/>
          <w:sz w:val="22"/>
          <w:szCs w:val="22"/>
          <w:lang w:eastAsia="en-US"/>
        </w:rPr>
      </w:pPr>
      <w:r w:rsidRPr="008978B1">
        <w:rPr>
          <w:rFonts w:ascii="Arial" w:eastAsiaTheme="minorHAnsi" w:hAnsi="Arial" w:cs="Arial"/>
          <w:color w:val="000000"/>
          <w:sz w:val="22"/>
          <w:szCs w:val="22"/>
          <w:lang w:eastAsia="en-US"/>
        </w:rPr>
        <w:t>Příloha č. 1 - Kalkulace ceny</w:t>
      </w:r>
    </w:p>
    <w:p w14:paraId="630993CF" w14:textId="77777777" w:rsidR="008978B1" w:rsidRDefault="008978B1" w:rsidP="008978B1">
      <w:pPr>
        <w:ind w:left="1701" w:hanging="1276"/>
        <w:jc w:val="left"/>
        <w:rPr>
          <w:rFonts w:ascii="Arial" w:eastAsiaTheme="minorHAnsi" w:hAnsi="Arial" w:cs="Arial"/>
          <w:color w:val="000000"/>
          <w:sz w:val="22"/>
          <w:szCs w:val="22"/>
          <w:lang w:eastAsia="en-US"/>
        </w:rPr>
      </w:pPr>
    </w:p>
    <w:p w14:paraId="3AE0284A" w14:textId="77777777" w:rsidR="00AA02FD" w:rsidRDefault="00AA02FD" w:rsidP="008978B1">
      <w:pPr>
        <w:ind w:left="1701" w:hanging="1276"/>
        <w:jc w:val="left"/>
        <w:rPr>
          <w:rFonts w:ascii="Arial" w:eastAsiaTheme="minorHAnsi" w:hAnsi="Arial" w:cs="Arial"/>
          <w:color w:val="000000"/>
          <w:sz w:val="22"/>
          <w:szCs w:val="22"/>
          <w:lang w:eastAsia="en-US"/>
        </w:rPr>
      </w:pPr>
    </w:p>
    <w:p w14:paraId="447671FA" w14:textId="77777777" w:rsidR="00AA02FD" w:rsidRPr="008978B1" w:rsidRDefault="00AA02FD" w:rsidP="008978B1">
      <w:pPr>
        <w:ind w:left="1701" w:hanging="1276"/>
        <w:jc w:val="left"/>
        <w:rPr>
          <w:rFonts w:ascii="Arial" w:eastAsiaTheme="minorHAnsi" w:hAnsi="Arial" w:cs="Arial"/>
          <w:color w:val="000000"/>
          <w:sz w:val="22"/>
          <w:szCs w:val="22"/>
          <w:lang w:eastAsia="en-US"/>
        </w:rPr>
      </w:pPr>
    </w:p>
    <w:p w14:paraId="0178490A" w14:textId="03B114B1" w:rsidR="008978B1" w:rsidRPr="008978B1" w:rsidRDefault="008978B1" w:rsidP="008978B1">
      <w:pPr>
        <w:tabs>
          <w:tab w:val="left" w:pos="4678"/>
        </w:tabs>
        <w:spacing w:before="120"/>
        <w:ind w:right="-23"/>
        <w:rPr>
          <w:rFonts w:ascii="Arial" w:hAnsi="Arial" w:cs="Arial"/>
          <w:sz w:val="22"/>
          <w:szCs w:val="22"/>
        </w:rPr>
      </w:pPr>
      <w:r w:rsidRPr="008978B1">
        <w:rPr>
          <w:rFonts w:ascii="Arial" w:hAnsi="Arial" w:cs="Arial"/>
          <w:sz w:val="22"/>
          <w:szCs w:val="22"/>
        </w:rPr>
        <w:t>V </w:t>
      </w:r>
      <w:r w:rsidR="006E60CC" w:rsidRPr="006E60CC">
        <w:rPr>
          <w:rFonts w:ascii="Arial" w:eastAsiaTheme="minorHAnsi" w:hAnsi="Arial" w:cs="Arial"/>
          <w:color w:val="000000"/>
          <w:sz w:val="22"/>
          <w:szCs w:val="22"/>
          <w:lang w:eastAsia="en-US"/>
        </w:rPr>
        <w:t>Praze</w:t>
      </w:r>
      <w:r w:rsidRPr="006E60CC">
        <w:rPr>
          <w:rFonts w:ascii="Arial" w:eastAsiaTheme="minorHAnsi" w:hAnsi="Arial" w:cs="Arial"/>
          <w:color w:val="000000"/>
          <w:sz w:val="22"/>
          <w:szCs w:val="22"/>
          <w:lang w:eastAsia="en-US"/>
        </w:rPr>
        <w:t xml:space="preserve"> </w:t>
      </w:r>
      <w:proofErr w:type="gramStart"/>
      <w:r w:rsidRPr="008978B1">
        <w:rPr>
          <w:rFonts w:ascii="Arial" w:hAnsi="Arial" w:cs="Arial"/>
          <w:sz w:val="22"/>
          <w:szCs w:val="22"/>
        </w:rPr>
        <w:t xml:space="preserve">dne </w:t>
      </w:r>
      <w:r w:rsidR="006E60CC" w:rsidRPr="008978B1">
        <w:rPr>
          <w:rFonts w:ascii="Arial" w:hAnsi="Arial" w:cs="Arial"/>
          <w:sz w:val="22"/>
          <w:szCs w:val="22"/>
        </w:rPr>
        <w:t xml:space="preserve"> ..........</w:t>
      </w:r>
      <w:r w:rsidR="006E60CC" w:rsidRPr="008978B1">
        <w:rPr>
          <w:rFonts w:ascii="Arial" w:hAnsi="Arial" w:cs="Arial"/>
          <w:spacing w:val="2"/>
          <w:sz w:val="22"/>
          <w:szCs w:val="22"/>
        </w:rPr>
        <w:t>.</w:t>
      </w:r>
      <w:r w:rsidR="006E60CC" w:rsidRPr="008978B1">
        <w:rPr>
          <w:rFonts w:ascii="Arial" w:hAnsi="Arial" w:cs="Arial"/>
          <w:sz w:val="22"/>
          <w:szCs w:val="22"/>
        </w:rPr>
        <w:t>................</w:t>
      </w:r>
      <w:r w:rsidRPr="008978B1">
        <w:rPr>
          <w:rFonts w:ascii="Arial" w:hAnsi="Arial" w:cs="Arial"/>
          <w:sz w:val="22"/>
          <w:szCs w:val="22"/>
        </w:rPr>
        <w:tab/>
        <w:t>V </w:t>
      </w:r>
      <w:r w:rsidRPr="008978B1">
        <w:rPr>
          <w:rFonts w:ascii="Arial" w:hAnsi="Arial" w:cs="Arial"/>
          <w:spacing w:val="1"/>
          <w:sz w:val="22"/>
          <w:szCs w:val="22"/>
        </w:rPr>
        <w:t>P</w:t>
      </w:r>
      <w:r w:rsidRPr="008978B1">
        <w:rPr>
          <w:rFonts w:ascii="Arial" w:hAnsi="Arial" w:cs="Arial"/>
          <w:spacing w:val="-1"/>
          <w:sz w:val="22"/>
          <w:szCs w:val="22"/>
        </w:rPr>
        <w:t>ra</w:t>
      </w:r>
      <w:r w:rsidRPr="008978B1">
        <w:rPr>
          <w:rFonts w:ascii="Arial" w:hAnsi="Arial" w:cs="Arial"/>
          <w:spacing w:val="1"/>
          <w:sz w:val="22"/>
          <w:szCs w:val="22"/>
        </w:rPr>
        <w:t>z</w:t>
      </w:r>
      <w:r w:rsidRPr="008978B1">
        <w:rPr>
          <w:rFonts w:ascii="Arial" w:hAnsi="Arial" w:cs="Arial"/>
          <w:sz w:val="22"/>
          <w:szCs w:val="22"/>
        </w:rPr>
        <w:t>e</w:t>
      </w:r>
      <w:proofErr w:type="gramEnd"/>
      <w:r w:rsidRPr="008978B1">
        <w:rPr>
          <w:rFonts w:ascii="Arial" w:hAnsi="Arial" w:cs="Arial"/>
          <w:sz w:val="22"/>
          <w:szCs w:val="22"/>
        </w:rPr>
        <w:t xml:space="preserve"> dne ..........</w:t>
      </w:r>
      <w:r w:rsidRPr="008978B1">
        <w:rPr>
          <w:rFonts w:ascii="Arial" w:hAnsi="Arial" w:cs="Arial"/>
          <w:spacing w:val="2"/>
          <w:sz w:val="22"/>
          <w:szCs w:val="22"/>
        </w:rPr>
        <w:t>.</w:t>
      </w:r>
      <w:r w:rsidRPr="008978B1">
        <w:rPr>
          <w:rFonts w:ascii="Arial" w:hAnsi="Arial" w:cs="Arial"/>
          <w:sz w:val="22"/>
          <w:szCs w:val="22"/>
        </w:rPr>
        <w:t>................</w:t>
      </w:r>
    </w:p>
    <w:p w14:paraId="7E96BA21" w14:textId="7B8F11D4" w:rsidR="008978B1" w:rsidRPr="008978B1" w:rsidRDefault="008978B1" w:rsidP="00AA02FD">
      <w:pPr>
        <w:tabs>
          <w:tab w:val="left" w:pos="4678"/>
        </w:tabs>
        <w:spacing w:before="120"/>
        <w:ind w:right="11"/>
        <w:rPr>
          <w:rFonts w:ascii="Arial" w:hAnsi="Arial" w:cs="Arial"/>
          <w:sz w:val="22"/>
          <w:szCs w:val="22"/>
        </w:rPr>
      </w:pPr>
      <w:r w:rsidRPr="006E60CC">
        <w:rPr>
          <w:rFonts w:ascii="Arial" w:hAnsi="Arial" w:cs="Arial"/>
          <w:spacing w:val="1"/>
          <w:sz w:val="22"/>
          <w:szCs w:val="22"/>
        </w:rPr>
        <w:t>z</w:t>
      </w:r>
      <w:r w:rsidRPr="006E60CC">
        <w:rPr>
          <w:rFonts w:ascii="Arial" w:hAnsi="Arial" w:cs="Arial"/>
          <w:sz w:val="22"/>
          <w:szCs w:val="22"/>
        </w:rPr>
        <w:t>a</w:t>
      </w:r>
      <w:r w:rsidRPr="006E60CC">
        <w:rPr>
          <w:rFonts w:ascii="Arial" w:eastAsiaTheme="minorHAnsi" w:hAnsi="Arial" w:cs="Arial"/>
          <w:i/>
          <w:sz w:val="18"/>
          <w:szCs w:val="18"/>
          <w:lang w:eastAsia="en-US"/>
        </w:rPr>
        <w:t xml:space="preserve"> </w:t>
      </w:r>
      <w:r w:rsidR="006E60CC" w:rsidRPr="006E60CC">
        <w:rPr>
          <w:rFonts w:ascii="Arial" w:hAnsi="Arial" w:cs="Arial"/>
          <w:sz w:val="22"/>
          <w:szCs w:val="22"/>
        </w:rPr>
        <w:t>Masák &amp; Partner, s.r.o.</w:t>
      </w:r>
      <w:r w:rsidRPr="008978B1">
        <w:rPr>
          <w:rFonts w:ascii="Arial" w:hAnsi="Arial" w:cs="Arial"/>
          <w:sz w:val="22"/>
          <w:szCs w:val="22"/>
        </w:rPr>
        <w:tab/>
      </w:r>
      <w:r w:rsidRPr="008978B1">
        <w:rPr>
          <w:rFonts w:ascii="Arial" w:hAnsi="Arial" w:cs="Arial"/>
          <w:spacing w:val="1"/>
          <w:sz w:val="22"/>
          <w:szCs w:val="22"/>
        </w:rPr>
        <w:t>z</w:t>
      </w:r>
      <w:r w:rsidRPr="008978B1">
        <w:rPr>
          <w:rFonts w:ascii="Arial" w:hAnsi="Arial" w:cs="Arial"/>
          <w:sz w:val="22"/>
          <w:szCs w:val="22"/>
        </w:rPr>
        <w:t xml:space="preserve">a </w:t>
      </w:r>
      <w:r w:rsidRPr="008978B1">
        <w:rPr>
          <w:rFonts w:ascii="Arial" w:hAnsi="Arial" w:cs="Arial"/>
          <w:spacing w:val="1"/>
          <w:sz w:val="22"/>
          <w:szCs w:val="22"/>
        </w:rPr>
        <w:t>Č</w:t>
      </w:r>
      <w:r w:rsidRPr="008978B1">
        <w:rPr>
          <w:rFonts w:ascii="Arial" w:hAnsi="Arial" w:cs="Arial"/>
          <w:spacing w:val="-1"/>
          <w:sz w:val="22"/>
          <w:szCs w:val="22"/>
        </w:rPr>
        <w:t>e</w:t>
      </w:r>
      <w:r w:rsidRPr="008978B1">
        <w:rPr>
          <w:rFonts w:ascii="Arial" w:hAnsi="Arial" w:cs="Arial"/>
          <w:sz w:val="22"/>
          <w:szCs w:val="22"/>
        </w:rPr>
        <w:t xml:space="preserve">skou </w:t>
      </w:r>
      <w:r w:rsidRPr="008978B1">
        <w:rPr>
          <w:rFonts w:ascii="Arial" w:hAnsi="Arial" w:cs="Arial"/>
          <w:spacing w:val="-1"/>
          <w:sz w:val="22"/>
          <w:szCs w:val="22"/>
        </w:rPr>
        <w:t>r</w:t>
      </w:r>
      <w:r w:rsidRPr="008978B1">
        <w:rPr>
          <w:rFonts w:ascii="Arial" w:hAnsi="Arial" w:cs="Arial"/>
          <w:spacing w:val="1"/>
          <w:sz w:val="22"/>
          <w:szCs w:val="22"/>
        </w:rPr>
        <w:t>e</w:t>
      </w:r>
      <w:r w:rsidRPr="008978B1">
        <w:rPr>
          <w:rFonts w:ascii="Arial" w:hAnsi="Arial" w:cs="Arial"/>
          <w:sz w:val="22"/>
          <w:szCs w:val="22"/>
        </w:rPr>
        <w:t xml:space="preserve">publiku – </w:t>
      </w:r>
      <w:r w:rsidRPr="008978B1">
        <w:rPr>
          <w:rFonts w:ascii="Arial" w:hAnsi="Arial" w:cs="Arial"/>
          <w:position w:val="-1"/>
          <w:sz w:val="22"/>
          <w:szCs w:val="22"/>
        </w:rPr>
        <w:t>Ú</w:t>
      </w:r>
      <w:r w:rsidRPr="008978B1">
        <w:rPr>
          <w:rFonts w:ascii="Arial" w:hAnsi="Arial" w:cs="Arial"/>
          <w:spacing w:val="-1"/>
          <w:position w:val="-1"/>
          <w:sz w:val="22"/>
          <w:szCs w:val="22"/>
        </w:rPr>
        <w:t>řa</w:t>
      </w:r>
      <w:r w:rsidRPr="008978B1">
        <w:rPr>
          <w:rFonts w:ascii="Arial" w:hAnsi="Arial" w:cs="Arial"/>
          <w:position w:val="-1"/>
          <w:sz w:val="22"/>
          <w:szCs w:val="22"/>
        </w:rPr>
        <w:t>d vl</w:t>
      </w:r>
      <w:r w:rsidRPr="008978B1">
        <w:rPr>
          <w:rFonts w:ascii="Arial" w:hAnsi="Arial" w:cs="Arial"/>
          <w:spacing w:val="-1"/>
          <w:position w:val="-1"/>
          <w:sz w:val="22"/>
          <w:szCs w:val="22"/>
        </w:rPr>
        <w:t>á</w:t>
      </w:r>
      <w:r w:rsidRPr="008978B1">
        <w:rPr>
          <w:rFonts w:ascii="Arial" w:hAnsi="Arial" w:cs="Arial"/>
          <w:spacing w:val="5"/>
          <w:position w:val="-1"/>
          <w:sz w:val="22"/>
          <w:szCs w:val="22"/>
        </w:rPr>
        <w:t>d</w:t>
      </w:r>
      <w:r w:rsidRPr="008978B1">
        <w:rPr>
          <w:rFonts w:ascii="Arial" w:hAnsi="Arial" w:cs="Arial"/>
          <w:position w:val="-1"/>
          <w:sz w:val="22"/>
          <w:szCs w:val="22"/>
        </w:rPr>
        <w:t xml:space="preserve">y </w:t>
      </w:r>
      <w:r w:rsidRPr="008978B1">
        <w:rPr>
          <w:rFonts w:ascii="Arial" w:hAnsi="Arial" w:cs="Arial"/>
          <w:spacing w:val="1"/>
          <w:position w:val="-1"/>
          <w:sz w:val="22"/>
          <w:szCs w:val="22"/>
        </w:rPr>
        <w:t>Č</w:t>
      </w:r>
      <w:r w:rsidRPr="008978B1">
        <w:rPr>
          <w:rFonts w:ascii="Arial" w:hAnsi="Arial" w:cs="Arial"/>
          <w:spacing w:val="-1"/>
          <w:position w:val="-1"/>
          <w:sz w:val="22"/>
          <w:szCs w:val="22"/>
        </w:rPr>
        <w:t>e</w:t>
      </w:r>
      <w:r w:rsidRPr="008978B1">
        <w:rPr>
          <w:rFonts w:ascii="Arial" w:hAnsi="Arial" w:cs="Arial"/>
          <w:position w:val="-1"/>
          <w:sz w:val="22"/>
          <w:szCs w:val="22"/>
        </w:rPr>
        <w:t>s</w:t>
      </w:r>
      <w:r w:rsidRPr="008978B1">
        <w:rPr>
          <w:rFonts w:ascii="Arial" w:hAnsi="Arial" w:cs="Arial"/>
          <w:spacing w:val="2"/>
          <w:position w:val="-1"/>
          <w:sz w:val="22"/>
          <w:szCs w:val="22"/>
        </w:rPr>
        <w:t>k</w:t>
      </w:r>
      <w:r w:rsidRPr="008978B1">
        <w:rPr>
          <w:rFonts w:ascii="Arial" w:hAnsi="Arial" w:cs="Arial"/>
          <w:position w:val="-1"/>
          <w:sz w:val="22"/>
          <w:szCs w:val="22"/>
        </w:rPr>
        <w:t>é</w:t>
      </w:r>
      <w:r w:rsidRPr="008978B1">
        <w:rPr>
          <w:rFonts w:ascii="Arial" w:hAnsi="Arial" w:cs="Arial"/>
          <w:spacing w:val="-1"/>
          <w:position w:val="-1"/>
          <w:sz w:val="22"/>
          <w:szCs w:val="22"/>
        </w:rPr>
        <w:t xml:space="preserve"> re</w:t>
      </w:r>
      <w:r w:rsidRPr="008978B1">
        <w:rPr>
          <w:rFonts w:ascii="Arial" w:hAnsi="Arial" w:cs="Arial"/>
          <w:position w:val="-1"/>
          <w:sz w:val="22"/>
          <w:szCs w:val="22"/>
        </w:rPr>
        <w:t>publi</w:t>
      </w:r>
      <w:r w:rsidRPr="008978B1">
        <w:rPr>
          <w:rFonts w:ascii="Arial" w:hAnsi="Arial" w:cs="Arial"/>
          <w:spacing w:val="5"/>
          <w:position w:val="-1"/>
          <w:sz w:val="22"/>
          <w:szCs w:val="22"/>
        </w:rPr>
        <w:t>k</w:t>
      </w:r>
      <w:r w:rsidRPr="008978B1">
        <w:rPr>
          <w:rFonts w:ascii="Arial" w:hAnsi="Arial" w:cs="Arial"/>
          <w:position w:val="-1"/>
          <w:sz w:val="22"/>
          <w:szCs w:val="22"/>
        </w:rPr>
        <w:t>y</w:t>
      </w:r>
    </w:p>
    <w:p w14:paraId="776F785A" w14:textId="77777777" w:rsidR="008978B1" w:rsidRPr="008978B1" w:rsidRDefault="008978B1" w:rsidP="008978B1">
      <w:pPr>
        <w:tabs>
          <w:tab w:val="left" w:pos="0"/>
          <w:tab w:val="left" w:leader="underscore" w:pos="3969"/>
          <w:tab w:val="left" w:pos="4678"/>
          <w:tab w:val="left" w:leader="underscore" w:pos="9072"/>
        </w:tabs>
        <w:spacing w:before="480"/>
        <w:ind w:right="-23"/>
        <w:rPr>
          <w:rFonts w:ascii="Arial" w:hAnsi="Arial" w:cs="Arial"/>
          <w:position w:val="-1"/>
          <w:sz w:val="22"/>
          <w:szCs w:val="22"/>
        </w:rPr>
      </w:pPr>
      <w:r w:rsidRPr="008978B1">
        <w:rPr>
          <w:rFonts w:ascii="Arial" w:hAnsi="Arial" w:cs="Arial"/>
          <w:position w:val="-1"/>
          <w:sz w:val="22"/>
          <w:szCs w:val="22"/>
        </w:rPr>
        <w:tab/>
      </w:r>
      <w:r w:rsidRPr="008978B1">
        <w:rPr>
          <w:rFonts w:ascii="Arial" w:hAnsi="Arial" w:cs="Arial"/>
          <w:position w:val="-1"/>
          <w:sz w:val="22"/>
          <w:szCs w:val="22"/>
        </w:rPr>
        <w:tab/>
      </w:r>
      <w:r w:rsidRPr="008978B1">
        <w:rPr>
          <w:rFonts w:ascii="Arial" w:hAnsi="Arial" w:cs="Arial"/>
          <w:position w:val="-1"/>
          <w:sz w:val="22"/>
          <w:szCs w:val="22"/>
        </w:rPr>
        <w:tab/>
      </w:r>
    </w:p>
    <w:p w14:paraId="0A68FD86" w14:textId="231C091A" w:rsidR="008978B1" w:rsidRPr="008978B1" w:rsidRDefault="006E60CC" w:rsidP="006E60CC">
      <w:pPr>
        <w:tabs>
          <w:tab w:val="left" w:pos="0"/>
          <w:tab w:val="left" w:pos="3686"/>
          <w:tab w:val="left" w:pos="4678"/>
          <w:tab w:val="left" w:pos="9072"/>
        </w:tabs>
        <w:ind w:left="5103" w:right="-23" w:hanging="5103"/>
        <w:rPr>
          <w:rFonts w:ascii="Arial" w:hAnsi="Arial" w:cs="Arial"/>
          <w:position w:val="-1"/>
          <w:sz w:val="22"/>
          <w:szCs w:val="22"/>
        </w:rPr>
      </w:pPr>
      <w:r w:rsidRPr="006E60CC">
        <w:rPr>
          <w:rFonts w:ascii="Arial" w:hAnsi="Arial" w:cs="Arial"/>
          <w:position w:val="-1"/>
          <w:sz w:val="22"/>
          <w:szCs w:val="22"/>
        </w:rPr>
        <w:t>Ing. arch. Jakub Masák</w:t>
      </w:r>
      <w:r w:rsidR="008978B1" w:rsidRPr="008978B1">
        <w:rPr>
          <w:rFonts w:ascii="Arial" w:hAnsi="Arial" w:cs="Arial"/>
          <w:position w:val="-1"/>
          <w:sz w:val="22"/>
          <w:szCs w:val="22"/>
        </w:rPr>
        <w:tab/>
      </w:r>
      <w:r w:rsidR="008978B1" w:rsidRPr="008978B1">
        <w:rPr>
          <w:rFonts w:ascii="Arial" w:hAnsi="Arial" w:cs="Arial"/>
          <w:position w:val="-1"/>
          <w:sz w:val="22"/>
          <w:szCs w:val="22"/>
        </w:rPr>
        <w:tab/>
      </w:r>
      <w:r w:rsidR="00684CF1" w:rsidRPr="008978B1">
        <w:rPr>
          <w:rFonts w:ascii="Arial" w:hAnsi="Arial" w:cs="Arial"/>
          <w:bCs/>
          <w:sz w:val="22"/>
          <w:szCs w:val="22"/>
        </w:rPr>
        <w:t xml:space="preserve">Ing. </w:t>
      </w:r>
      <w:r w:rsidR="00684CF1">
        <w:rPr>
          <w:rFonts w:ascii="Arial" w:hAnsi="Arial" w:cs="Arial"/>
          <w:bCs/>
          <w:sz w:val="22"/>
          <w:szCs w:val="22"/>
        </w:rPr>
        <w:t xml:space="preserve">Tomáš </w:t>
      </w:r>
      <w:proofErr w:type="spellStart"/>
      <w:r w:rsidR="00684CF1">
        <w:rPr>
          <w:rFonts w:ascii="Arial" w:hAnsi="Arial" w:cs="Arial"/>
          <w:bCs/>
          <w:sz w:val="22"/>
          <w:szCs w:val="22"/>
        </w:rPr>
        <w:t>Štainbruch</w:t>
      </w:r>
      <w:proofErr w:type="spellEnd"/>
      <w:r w:rsidR="00684CF1">
        <w:rPr>
          <w:rFonts w:ascii="Arial" w:hAnsi="Arial" w:cs="Arial"/>
          <w:bCs/>
          <w:sz w:val="22"/>
          <w:szCs w:val="22"/>
        </w:rPr>
        <w:t>, MBA</w:t>
      </w:r>
      <w:r w:rsidR="00684CF1" w:rsidRPr="008978B1">
        <w:rPr>
          <w:rFonts w:ascii="Arial" w:hAnsi="Arial" w:cs="Arial"/>
          <w:bCs/>
          <w:sz w:val="22"/>
          <w:szCs w:val="22"/>
        </w:rPr>
        <w:t xml:space="preserve"> </w:t>
      </w:r>
    </w:p>
    <w:p w14:paraId="78D2B5A6" w14:textId="79080440" w:rsidR="008978B1" w:rsidRPr="008978B1" w:rsidRDefault="006E60CC" w:rsidP="008978B1">
      <w:pPr>
        <w:tabs>
          <w:tab w:val="left" w:pos="0"/>
          <w:tab w:val="left" w:pos="3686"/>
          <w:tab w:val="left" w:pos="4678"/>
          <w:tab w:val="left" w:pos="9072"/>
        </w:tabs>
        <w:ind w:left="5103" w:right="-23" w:hanging="5103"/>
        <w:rPr>
          <w:rFonts w:ascii="Arial" w:hAnsi="Arial" w:cs="Arial"/>
          <w:position w:val="-1"/>
          <w:sz w:val="22"/>
          <w:szCs w:val="22"/>
        </w:rPr>
      </w:pPr>
      <w:r w:rsidRPr="006E60CC">
        <w:rPr>
          <w:rFonts w:ascii="Arial" w:hAnsi="Arial" w:cs="Arial"/>
          <w:position w:val="-1"/>
          <w:sz w:val="22"/>
          <w:szCs w:val="22"/>
        </w:rPr>
        <w:t>jednatel</w:t>
      </w:r>
      <w:r w:rsidR="008978B1" w:rsidRPr="008978B1">
        <w:rPr>
          <w:rFonts w:ascii="Arial" w:hAnsi="Arial" w:cs="Arial"/>
          <w:position w:val="-1"/>
          <w:sz w:val="22"/>
          <w:szCs w:val="22"/>
        </w:rPr>
        <w:tab/>
      </w:r>
      <w:r>
        <w:rPr>
          <w:rFonts w:ascii="Arial" w:hAnsi="Arial" w:cs="Arial"/>
          <w:position w:val="-1"/>
          <w:sz w:val="22"/>
          <w:szCs w:val="22"/>
        </w:rPr>
        <w:tab/>
      </w:r>
      <w:r w:rsidR="00684CF1">
        <w:rPr>
          <w:rFonts w:ascii="Arial" w:hAnsi="Arial" w:cs="Arial"/>
          <w:bCs/>
          <w:sz w:val="22"/>
          <w:szCs w:val="22"/>
        </w:rPr>
        <w:t>vedoucí</w:t>
      </w:r>
      <w:r w:rsidR="00684CF1" w:rsidRPr="008978B1">
        <w:rPr>
          <w:rFonts w:ascii="Arial" w:hAnsi="Arial" w:cs="Arial"/>
          <w:bCs/>
          <w:sz w:val="22"/>
          <w:szCs w:val="22"/>
        </w:rPr>
        <w:t xml:space="preserve"> O</w:t>
      </w:r>
      <w:r w:rsidR="00684CF1">
        <w:rPr>
          <w:rFonts w:ascii="Arial" w:hAnsi="Arial" w:cs="Arial"/>
          <w:bCs/>
          <w:sz w:val="22"/>
          <w:szCs w:val="22"/>
        </w:rPr>
        <w:t>ddělení</w:t>
      </w:r>
      <w:r w:rsidR="00684CF1" w:rsidRPr="008978B1">
        <w:rPr>
          <w:rFonts w:ascii="Arial" w:hAnsi="Arial" w:cs="Arial"/>
          <w:bCs/>
          <w:sz w:val="22"/>
          <w:szCs w:val="22"/>
        </w:rPr>
        <w:t xml:space="preserve"> </w:t>
      </w:r>
      <w:r w:rsidR="00684CF1">
        <w:rPr>
          <w:rFonts w:ascii="Arial" w:hAnsi="Arial" w:cs="Arial"/>
          <w:bCs/>
          <w:sz w:val="22"/>
          <w:szCs w:val="22"/>
        </w:rPr>
        <w:t>investic</w:t>
      </w:r>
    </w:p>
    <w:p w14:paraId="468F9572" w14:textId="77777777" w:rsidR="00DE45A7" w:rsidRPr="00DE45A7" w:rsidRDefault="00DE45A7" w:rsidP="00DE45A7">
      <w:pPr>
        <w:spacing w:line="269" w:lineRule="exact"/>
        <w:ind w:right="-20"/>
        <w:rPr>
          <w:rFonts w:ascii="Arial" w:hAnsi="Arial" w:cs="Arial"/>
          <w:sz w:val="22"/>
          <w:szCs w:val="22"/>
          <w:highlight w:val="yellow"/>
        </w:rPr>
      </w:pPr>
    </w:p>
    <w:p w14:paraId="0D64FEE0" w14:textId="290BFD75" w:rsidR="00DE45A7" w:rsidRDefault="00DE45A7" w:rsidP="00DE45A7">
      <w:pPr>
        <w:spacing w:line="269" w:lineRule="exact"/>
        <w:ind w:right="-20"/>
        <w:rPr>
          <w:rFonts w:ascii="Arial" w:hAnsi="Arial" w:cs="Arial"/>
          <w:sz w:val="22"/>
          <w:szCs w:val="22"/>
          <w:highlight w:val="yellow"/>
        </w:rPr>
      </w:pPr>
    </w:p>
    <w:p w14:paraId="4C073F34" w14:textId="467CABBD" w:rsidR="006E60CC" w:rsidRDefault="006E60CC" w:rsidP="00DE45A7">
      <w:pPr>
        <w:spacing w:line="269" w:lineRule="exact"/>
        <w:ind w:right="-20"/>
        <w:rPr>
          <w:rFonts w:ascii="Arial" w:hAnsi="Arial" w:cs="Arial"/>
          <w:sz w:val="22"/>
          <w:szCs w:val="22"/>
          <w:highlight w:val="yellow"/>
        </w:rPr>
      </w:pPr>
      <w:r w:rsidRPr="008978B1">
        <w:rPr>
          <w:rFonts w:ascii="Arial" w:hAnsi="Arial" w:cs="Arial"/>
          <w:sz w:val="22"/>
          <w:szCs w:val="22"/>
        </w:rPr>
        <w:t>V </w:t>
      </w:r>
      <w:r w:rsidRPr="006E60CC">
        <w:rPr>
          <w:rFonts w:ascii="Arial" w:eastAsiaTheme="minorHAnsi" w:hAnsi="Arial" w:cs="Arial"/>
          <w:color w:val="000000"/>
          <w:sz w:val="22"/>
          <w:szCs w:val="22"/>
          <w:lang w:eastAsia="en-US"/>
        </w:rPr>
        <w:t xml:space="preserve">Praze </w:t>
      </w:r>
      <w:r w:rsidRPr="008978B1">
        <w:rPr>
          <w:rFonts w:ascii="Arial" w:hAnsi="Arial" w:cs="Arial"/>
          <w:sz w:val="22"/>
          <w:szCs w:val="22"/>
        </w:rPr>
        <w:t>dne  ..........</w:t>
      </w:r>
      <w:r w:rsidRPr="008978B1">
        <w:rPr>
          <w:rFonts w:ascii="Arial" w:hAnsi="Arial" w:cs="Arial"/>
          <w:spacing w:val="2"/>
          <w:sz w:val="22"/>
          <w:szCs w:val="22"/>
        </w:rPr>
        <w:t>.</w:t>
      </w:r>
      <w:r w:rsidRPr="008978B1">
        <w:rPr>
          <w:rFonts w:ascii="Arial" w:hAnsi="Arial" w:cs="Arial"/>
          <w:sz w:val="22"/>
          <w:szCs w:val="22"/>
        </w:rPr>
        <w:t>................</w:t>
      </w:r>
    </w:p>
    <w:p w14:paraId="3FFDEAD1" w14:textId="6914F1CD" w:rsidR="006E60CC" w:rsidRPr="00207B9D" w:rsidRDefault="006E60CC" w:rsidP="006E60CC">
      <w:pPr>
        <w:tabs>
          <w:tab w:val="left" w:pos="2268"/>
        </w:tabs>
        <w:spacing w:before="120" w:after="120"/>
        <w:ind w:left="2268" w:right="-23" w:hanging="2268"/>
        <w:rPr>
          <w:rFonts w:ascii="Arial" w:eastAsiaTheme="minorHAnsi" w:hAnsi="Arial" w:cs="Arial"/>
          <w:b/>
          <w:i/>
          <w:sz w:val="22"/>
          <w:szCs w:val="22"/>
          <w:lang w:eastAsia="en-US"/>
        </w:rPr>
      </w:pPr>
      <w:r w:rsidRPr="006E60CC">
        <w:rPr>
          <w:rFonts w:ascii="Arial" w:hAnsi="Arial" w:cs="Arial"/>
          <w:spacing w:val="1"/>
          <w:sz w:val="22"/>
          <w:szCs w:val="22"/>
        </w:rPr>
        <w:t>z</w:t>
      </w:r>
      <w:r w:rsidRPr="006E60CC">
        <w:rPr>
          <w:rFonts w:ascii="Arial" w:hAnsi="Arial" w:cs="Arial"/>
          <w:sz w:val="22"/>
          <w:szCs w:val="22"/>
        </w:rPr>
        <w:t>a</w:t>
      </w:r>
      <w:r w:rsidRPr="00207B9D">
        <w:rPr>
          <w:rFonts w:ascii="Arial" w:eastAsiaTheme="minorHAnsi" w:hAnsi="Arial" w:cs="Arial"/>
          <w:b/>
          <w:i/>
          <w:sz w:val="22"/>
          <w:szCs w:val="22"/>
          <w:lang w:eastAsia="en-US"/>
        </w:rPr>
        <w:t xml:space="preserve"> </w:t>
      </w:r>
      <w:r w:rsidRPr="006E60CC">
        <w:rPr>
          <w:rFonts w:ascii="Arial" w:hAnsi="Arial" w:cs="Arial"/>
          <w:sz w:val="22"/>
          <w:szCs w:val="22"/>
        </w:rPr>
        <w:t>Masák &amp; Partner památky s.r.o.</w:t>
      </w:r>
    </w:p>
    <w:p w14:paraId="6CECFE69" w14:textId="482B18A8" w:rsidR="006E60CC" w:rsidRDefault="006E60CC" w:rsidP="00DE45A7">
      <w:pPr>
        <w:spacing w:line="269" w:lineRule="exact"/>
        <w:ind w:right="-20"/>
        <w:rPr>
          <w:rFonts w:ascii="Arial" w:hAnsi="Arial" w:cs="Arial"/>
          <w:sz w:val="22"/>
          <w:szCs w:val="22"/>
          <w:highlight w:val="yellow"/>
        </w:rPr>
      </w:pPr>
    </w:p>
    <w:p w14:paraId="32B26312" w14:textId="4014048C" w:rsidR="006E60CC" w:rsidRPr="008978B1" w:rsidRDefault="006E60CC" w:rsidP="006E60CC">
      <w:pPr>
        <w:tabs>
          <w:tab w:val="left" w:pos="0"/>
          <w:tab w:val="left" w:leader="underscore" w:pos="3969"/>
          <w:tab w:val="left" w:pos="4678"/>
          <w:tab w:val="left" w:leader="underscore" w:pos="9072"/>
        </w:tabs>
        <w:spacing w:before="480"/>
        <w:ind w:right="-23"/>
        <w:rPr>
          <w:rFonts w:ascii="Arial" w:hAnsi="Arial" w:cs="Arial"/>
          <w:position w:val="-1"/>
          <w:sz w:val="22"/>
          <w:szCs w:val="22"/>
        </w:rPr>
      </w:pPr>
      <w:r w:rsidRPr="008978B1">
        <w:rPr>
          <w:rFonts w:ascii="Arial" w:hAnsi="Arial" w:cs="Arial"/>
          <w:position w:val="-1"/>
          <w:sz w:val="22"/>
          <w:szCs w:val="22"/>
        </w:rPr>
        <w:tab/>
      </w:r>
      <w:r w:rsidRPr="008978B1">
        <w:rPr>
          <w:rFonts w:ascii="Arial" w:hAnsi="Arial" w:cs="Arial"/>
          <w:position w:val="-1"/>
          <w:sz w:val="22"/>
          <w:szCs w:val="22"/>
        </w:rPr>
        <w:tab/>
      </w:r>
    </w:p>
    <w:p w14:paraId="385DC384" w14:textId="2ABE9EC7" w:rsidR="006E60CC" w:rsidRDefault="006E60CC" w:rsidP="006E60CC">
      <w:pPr>
        <w:spacing w:line="269" w:lineRule="exact"/>
        <w:ind w:right="-20"/>
        <w:rPr>
          <w:rFonts w:ascii="Arial" w:hAnsi="Arial" w:cs="Arial"/>
          <w:position w:val="-1"/>
          <w:sz w:val="22"/>
          <w:szCs w:val="22"/>
        </w:rPr>
      </w:pPr>
      <w:r w:rsidRPr="006E60CC">
        <w:rPr>
          <w:rFonts w:ascii="Arial" w:hAnsi="Arial" w:cs="Arial"/>
          <w:position w:val="-1"/>
          <w:sz w:val="22"/>
          <w:szCs w:val="22"/>
        </w:rPr>
        <w:t>Ing. arch. Jakub Masák</w:t>
      </w:r>
    </w:p>
    <w:p w14:paraId="6DDDFA87" w14:textId="59B1EA27" w:rsidR="006E60CC" w:rsidRPr="00DE45A7" w:rsidRDefault="006E60CC" w:rsidP="006E60CC">
      <w:pPr>
        <w:spacing w:line="269" w:lineRule="exact"/>
        <w:ind w:right="-20"/>
        <w:rPr>
          <w:rFonts w:ascii="Arial" w:hAnsi="Arial" w:cs="Arial"/>
          <w:sz w:val="22"/>
          <w:szCs w:val="22"/>
          <w:highlight w:val="yellow"/>
        </w:rPr>
        <w:sectPr w:rsidR="006E60CC" w:rsidRPr="00DE45A7" w:rsidSect="007741CD">
          <w:headerReference w:type="even" r:id="rId11"/>
          <w:footerReference w:type="default" r:id="rId12"/>
          <w:headerReference w:type="first" r:id="rId13"/>
          <w:pgSz w:w="11920" w:h="16860"/>
          <w:pgMar w:top="1134" w:right="1134" w:bottom="1134" w:left="1134" w:header="709" w:footer="425" w:gutter="0"/>
          <w:cols w:space="708"/>
          <w:titlePg/>
          <w:docGrid w:linePitch="299"/>
        </w:sectPr>
      </w:pPr>
      <w:r w:rsidRPr="006E60CC">
        <w:rPr>
          <w:rFonts w:ascii="Arial" w:hAnsi="Arial" w:cs="Arial"/>
          <w:position w:val="-1"/>
          <w:sz w:val="22"/>
          <w:szCs w:val="22"/>
        </w:rPr>
        <w:t>jednatel</w:t>
      </w:r>
    </w:p>
    <w:p w14:paraId="76927D49" w14:textId="77777777" w:rsidR="00700595" w:rsidRDefault="00F5672B" w:rsidP="00DD14BC">
      <w:pPr>
        <w:pStyle w:val="Nadpis6"/>
      </w:pPr>
      <w:r>
        <w:lastRenderedPageBreak/>
        <w:t xml:space="preserve">Kalkulace ceny </w:t>
      </w:r>
    </w:p>
    <w:p w14:paraId="6CDD5646" w14:textId="77777777" w:rsidR="00DD14BC" w:rsidRPr="00DD14BC" w:rsidRDefault="00DD14BC" w:rsidP="00DD14BC"/>
    <w:p w14:paraId="0243A5E8" w14:textId="77777777" w:rsidR="00700595" w:rsidRPr="00700595" w:rsidRDefault="00700595" w:rsidP="00700595">
      <w:pPr>
        <w:tabs>
          <w:tab w:val="num" w:pos="720"/>
          <w:tab w:val="left" w:pos="2977"/>
        </w:tabs>
        <w:spacing w:after="120"/>
        <w:rPr>
          <w:rFonts w:ascii="Arial" w:hAnsi="Arial" w:cs="Arial"/>
          <w:sz w:val="22"/>
          <w:szCs w:val="22"/>
        </w:rPr>
      </w:pPr>
      <w:r w:rsidRPr="00700595">
        <w:rPr>
          <w:rFonts w:ascii="Arial" w:hAnsi="Arial" w:cs="Arial"/>
          <w:sz w:val="22"/>
          <w:szCs w:val="22"/>
        </w:rPr>
        <w:t xml:space="preserve">Cena za jednotlivé části díla </w:t>
      </w:r>
      <w:r w:rsidR="007862D5">
        <w:rPr>
          <w:rFonts w:ascii="Arial" w:hAnsi="Arial" w:cs="Arial"/>
          <w:sz w:val="22"/>
          <w:szCs w:val="22"/>
        </w:rPr>
        <w:t>dle čl. II odst. 2</w:t>
      </w:r>
      <w:r>
        <w:rPr>
          <w:rFonts w:ascii="Arial" w:hAnsi="Arial" w:cs="Arial"/>
          <w:sz w:val="22"/>
          <w:szCs w:val="22"/>
        </w:rPr>
        <w:t xml:space="preserve"> písm. a) až e</w:t>
      </w:r>
      <w:r w:rsidRPr="00700595">
        <w:rPr>
          <w:rFonts w:ascii="Arial" w:hAnsi="Arial" w:cs="Arial"/>
          <w:sz w:val="22"/>
          <w:szCs w:val="22"/>
        </w:rPr>
        <w:t>) této smlouvy činí:</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2842"/>
        <w:gridCol w:w="2562"/>
      </w:tblGrid>
      <w:tr w:rsidR="00700595" w:rsidRPr="00700595" w14:paraId="33EC5B51" w14:textId="77777777" w:rsidTr="000F623C">
        <w:trPr>
          <w:jc w:val="center"/>
        </w:trPr>
        <w:tc>
          <w:tcPr>
            <w:tcW w:w="3722" w:type="dxa"/>
            <w:vAlign w:val="center"/>
            <w:hideMark/>
          </w:tcPr>
          <w:p w14:paraId="78406D1A" w14:textId="77777777" w:rsidR="00700595" w:rsidRPr="00700595" w:rsidRDefault="00700595" w:rsidP="00700595">
            <w:pPr>
              <w:widowControl w:val="0"/>
              <w:autoSpaceDE w:val="0"/>
              <w:spacing w:before="60" w:after="60"/>
              <w:jc w:val="center"/>
              <w:rPr>
                <w:rFonts w:ascii="Arial" w:hAnsi="Arial" w:cs="Arial"/>
                <w:sz w:val="22"/>
                <w:szCs w:val="22"/>
              </w:rPr>
            </w:pPr>
            <w:r w:rsidRPr="00700595">
              <w:rPr>
                <w:rFonts w:ascii="Arial" w:hAnsi="Arial" w:cs="Arial"/>
                <w:sz w:val="22"/>
                <w:szCs w:val="22"/>
              </w:rPr>
              <w:t>Předmět plnění</w:t>
            </w:r>
          </w:p>
        </w:tc>
        <w:tc>
          <w:tcPr>
            <w:tcW w:w="2777" w:type="dxa"/>
            <w:tcBorders>
              <w:bottom w:val="single" w:sz="4" w:space="0" w:color="auto"/>
            </w:tcBorders>
            <w:vAlign w:val="center"/>
            <w:hideMark/>
          </w:tcPr>
          <w:p w14:paraId="5AA664A6" w14:textId="77777777" w:rsidR="00700595" w:rsidRPr="00700595" w:rsidRDefault="00700595" w:rsidP="00700595">
            <w:pPr>
              <w:widowControl w:val="0"/>
              <w:autoSpaceDE w:val="0"/>
              <w:spacing w:before="60" w:after="60"/>
              <w:rPr>
                <w:rFonts w:ascii="Arial" w:hAnsi="Arial" w:cs="Arial"/>
                <w:sz w:val="22"/>
                <w:szCs w:val="22"/>
              </w:rPr>
            </w:pPr>
            <w:r w:rsidRPr="00700595">
              <w:rPr>
                <w:rFonts w:ascii="Arial" w:hAnsi="Arial" w:cs="Arial"/>
                <w:sz w:val="22"/>
                <w:szCs w:val="22"/>
              </w:rPr>
              <w:t>Cena bez DPH (Kč)</w:t>
            </w:r>
          </w:p>
        </w:tc>
        <w:tc>
          <w:tcPr>
            <w:tcW w:w="2503" w:type="dxa"/>
            <w:tcBorders>
              <w:bottom w:val="single" w:sz="4" w:space="0" w:color="auto"/>
            </w:tcBorders>
            <w:vAlign w:val="center"/>
            <w:hideMark/>
          </w:tcPr>
          <w:p w14:paraId="3C701BEE" w14:textId="77777777" w:rsidR="00700595" w:rsidRPr="00700595" w:rsidRDefault="00700595" w:rsidP="00700595">
            <w:pPr>
              <w:widowControl w:val="0"/>
              <w:autoSpaceDE w:val="0"/>
              <w:spacing w:before="60" w:after="60"/>
              <w:jc w:val="center"/>
              <w:rPr>
                <w:rFonts w:ascii="Arial" w:hAnsi="Arial" w:cs="Arial"/>
                <w:sz w:val="22"/>
                <w:szCs w:val="22"/>
              </w:rPr>
            </w:pPr>
            <w:r w:rsidRPr="00700595">
              <w:rPr>
                <w:rFonts w:ascii="Arial" w:hAnsi="Arial" w:cs="Arial"/>
                <w:sz w:val="22"/>
                <w:szCs w:val="22"/>
              </w:rPr>
              <w:t xml:space="preserve">Cena včetně DPH (Kč) </w:t>
            </w:r>
          </w:p>
        </w:tc>
      </w:tr>
      <w:tr w:rsidR="00700595" w:rsidRPr="00700595" w14:paraId="2722500C" w14:textId="77777777" w:rsidTr="000F623C">
        <w:trPr>
          <w:jc w:val="center"/>
        </w:trPr>
        <w:tc>
          <w:tcPr>
            <w:tcW w:w="3722" w:type="dxa"/>
            <w:vAlign w:val="center"/>
            <w:hideMark/>
          </w:tcPr>
          <w:p w14:paraId="0D7814CF" w14:textId="77777777" w:rsidR="00700595" w:rsidRPr="00700595" w:rsidRDefault="00EC63EC" w:rsidP="00700595">
            <w:pPr>
              <w:widowControl w:val="0"/>
              <w:autoSpaceDE w:val="0"/>
              <w:spacing w:before="240" w:after="240"/>
              <w:rPr>
                <w:rFonts w:ascii="Arial" w:hAnsi="Arial" w:cs="Arial"/>
                <w:sz w:val="22"/>
                <w:szCs w:val="22"/>
              </w:rPr>
            </w:pPr>
            <w:r>
              <w:rPr>
                <w:rFonts w:ascii="Arial" w:hAnsi="Arial" w:cs="Arial"/>
                <w:sz w:val="22"/>
                <w:szCs w:val="22"/>
              </w:rPr>
              <w:t>Část díla dle čl. II odst. 1</w:t>
            </w:r>
            <w:r w:rsidR="00700595" w:rsidRPr="00700595">
              <w:rPr>
                <w:rFonts w:ascii="Arial" w:hAnsi="Arial" w:cs="Arial"/>
                <w:sz w:val="22"/>
                <w:szCs w:val="22"/>
              </w:rPr>
              <w:t xml:space="preserve"> písm. a) této smlouvy </w:t>
            </w:r>
            <w:r w:rsidR="001F2B62">
              <w:rPr>
                <w:rFonts w:ascii="Arial" w:hAnsi="Arial" w:cs="Arial"/>
                <w:sz w:val="22"/>
                <w:szCs w:val="22"/>
              </w:rPr>
              <w:t>(vypracování restaurátorského průzkumu a záměru)</w:t>
            </w:r>
          </w:p>
        </w:tc>
        <w:tc>
          <w:tcPr>
            <w:tcW w:w="2777" w:type="dxa"/>
            <w:shd w:val="clear" w:color="auto" w:fill="auto"/>
            <w:vAlign w:val="center"/>
            <w:hideMark/>
          </w:tcPr>
          <w:p w14:paraId="52C30FA2" w14:textId="6CB63FBB" w:rsidR="00700595" w:rsidRPr="00700595" w:rsidRDefault="007741CD" w:rsidP="000F623C">
            <w:pPr>
              <w:jc w:val="center"/>
              <w:rPr>
                <w:highlight w:val="cyan"/>
              </w:rPr>
            </w:pPr>
            <w:r w:rsidRPr="007741CD">
              <w:rPr>
                <w:rFonts w:ascii="Arial" w:hAnsi="Arial" w:cs="Arial"/>
                <w:sz w:val="22"/>
                <w:szCs w:val="22"/>
              </w:rPr>
              <w:t>216 000,00</w:t>
            </w:r>
          </w:p>
        </w:tc>
        <w:tc>
          <w:tcPr>
            <w:tcW w:w="2503" w:type="dxa"/>
            <w:shd w:val="clear" w:color="auto" w:fill="auto"/>
            <w:vAlign w:val="center"/>
            <w:hideMark/>
          </w:tcPr>
          <w:p w14:paraId="203B89CD" w14:textId="26B7E564" w:rsidR="00700595" w:rsidRPr="00700595" w:rsidRDefault="000F623C" w:rsidP="000F623C">
            <w:pPr>
              <w:jc w:val="center"/>
              <w:rPr>
                <w:highlight w:val="cyan"/>
              </w:rPr>
            </w:pPr>
            <w:r>
              <w:rPr>
                <w:rFonts w:ascii="Arial" w:hAnsi="Arial" w:cs="Arial"/>
                <w:sz w:val="22"/>
                <w:szCs w:val="22"/>
              </w:rPr>
              <w:t>261 360,00</w:t>
            </w:r>
          </w:p>
        </w:tc>
      </w:tr>
      <w:tr w:rsidR="00700595" w:rsidRPr="00700595" w14:paraId="738D2C37" w14:textId="77777777" w:rsidTr="000F623C">
        <w:trPr>
          <w:jc w:val="center"/>
        </w:trPr>
        <w:tc>
          <w:tcPr>
            <w:tcW w:w="3722" w:type="dxa"/>
            <w:vAlign w:val="center"/>
          </w:tcPr>
          <w:p w14:paraId="6A659647" w14:textId="77777777" w:rsidR="00700595" w:rsidRPr="00700595" w:rsidRDefault="00BC2596" w:rsidP="00700595">
            <w:pPr>
              <w:widowControl w:val="0"/>
              <w:autoSpaceDE w:val="0"/>
              <w:spacing w:before="240" w:after="240"/>
              <w:rPr>
                <w:rFonts w:ascii="Arial" w:hAnsi="Arial" w:cs="Arial"/>
                <w:sz w:val="22"/>
                <w:szCs w:val="22"/>
              </w:rPr>
            </w:pPr>
            <w:r>
              <w:rPr>
                <w:rFonts w:ascii="Arial" w:hAnsi="Arial" w:cs="Arial"/>
                <w:sz w:val="22"/>
                <w:szCs w:val="22"/>
              </w:rPr>
              <w:t xml:space="preserve">Část díla dle čl. II </w:t>
            </w:r>
            <w:r w:rsidR="00EC63EC">
              <w:rPr>
                <w:rFonts w:ascii="Arial" w:hAnsi="Arial" w:cs="Arial"/>
                <w:sz w:val="22"/>
                <w:szCs w:val="22"/>
              </w:rPr>
              <w:t>odst. 1</w:t>
            </w:r>
            <w:r w:rsidR="00700595" w:rsidRPr="00700595">
              <w:rPr>
                <w:rFonts w:ascii="Arial" w:hAnsi="Arial" w:cs="Arial"/>
                <w:sz w:val="22"/>
                <w:szCs w:val="22"/>
              </w:rPr>
              <w:t xml:space="preserve"> písm. b) této smlouvy</w:t>
            </w:r>
            <w:r w:rsidR="001F2B62">
              <w:rPr>
                <w:rFonts w:ascii="Arial" w:hAnsi="Arial" w:cs="Arial"/>
                <w:sz w:val="22"/>
                <w:szCs w:val="22"/>
              </w:rPr>
              <w:t xml:space="preserve"> (vypracování DZS)</w:t>
            </w:r>
          </w:p>
        </w:tc>
        <w:tc>
          <w:tcPr>
            <w:tcW w:w="2777" w:type="dxa"/>
            <w:shd w:val="clear" w:color="auto" w:fill="auto"/>
            <w:vAlign w:val="center"/>
          </w:tcPr>
          <w:p w14:paraId="56430B4A" w14:textId="77E7FBED" w:rsidR="00700595" w:rsidRPr="00700595" w:rsidRDefault="007741CD" w:rsidP="000F623C">
            <w:pPr>
              <w:jc w:val="center"/>
              <w:rPr>
                <w:rFonts w:ascii="Arial" w:hAnsi="Arial" w:cs="Arial"/>
                <w:sz w:val="22"/>
                <w:szCs w:val="22"/>
                <w:highlight w:val="cyan"/>
              </w:rPr>
            </w:pPr>
            <w:r w:rsidRPr="007741CD">
              <w:rPr>
                <w:rFonts w:ascii="Arial" w:hAnsi="Arial" w:cs="Arial"/>
                <w:sz w:val="22"/>
                <w:szCs w:val="22"/>
              </w:rPr>
              <w:t>145 000,00</w:t>
            </w:r>
          </w:p>
        </w:tc>
        <w:tc>
          <w:tcPr>
            <w:tcW w:w="2503" w:type="dxa"/>
            <w:shd w:val="clear" w:color="auto" w:fill="auto"/>
            <w:vAlign w:val="center"/>
          </w:tcPr>
          <w:p w14:paraId="65150C7E" w14:textId="19B8A1B2" w:rsidR="00700595" w:rsidRPr="00700595" w:rsidRDefault="000F623C" w:rsidP="000F623C">
            <w:pPr>
              <w:jc w:val="center"/>
              <w:rPr>
                <w:rFonts w:ascii="Arial" w:hAnsi="Arial" w:cs="Arial"/>
                <w:sz w:val="22"/>
                <w:szCs w:val="22"/>
                <w:highlight w:val="cyan"/>
              </w:rPr>
            </w:pPr>
            <w:r>
              <w:rPr>
                <w:rFonts w:ascii="Arial" w:hAnsi="Arial" w:cs="Arial"/>
                <w:sz w:val="22"/>
                <w:szCs w:val="22"/>
              </w:rPr>
              <w:t>175 450,00</w:t>
            </w:r>
          </w:p>
        </w:tc>
      </w:tr>
      <w:tr w:rsidR="00700595" w:rsidRPr="00700595" w14:paraId="4232853D" w14:textId="77777777" w:rsidTr="000F623C">
        <w:trPr>
          <w:jc w:val="center"/>
        </w:trPr>
        <w:tc>
          <w:tcPr>
            <w:tcW w:w="3722" w:type="dxa"/>
            <w:vAlign w:val="center"/>
          </w:tcPr>
          <w:p w14:paraId="09E63025" w14:textId="77777777" w:rsidR="00700595" w:rsidRPr="00700595" w:rsidRDefault="00EC63EC" w:rsidP="00700595">
            <w:pPr>
              <w:widowControl w:val="0"/>
              <w:autoSpaceDE w:val="0"/>
              <w:spacing w:before="240" w:after="240"/>
              <w:rPr>
                <w:rFonts w:ascii="Arial" w:hAnsi="Arial" w:cs="Arial"/>
                <w:sz w:val="22"/>
                <w:szCs w:val="22"/>
              </w:rPr>
            </w:pPr>
            <w:r>
              <w:rPr>
                <w:rFonts w:ascii="Arial" w:hAnsi="Arial" w:cs="Arial"/>
                <w:sz w:val="22"/>
                <w:szCs w:val="22"/>
              </w:rPr>
              <w:t>Část díla dle čl. II odst. 1</w:t>
            </w:r>
            <w:r w:rsidR="00700595" w:rsidRPr="00700595">
              <w:rPr>
                <w:rFonts w:ascii="Arial" w:hAnsi="Arial" w:cs="Arial"/>
                <w:sz w:val="22"/>
                <w:szCs w:val="22"/>
              </w:rPr>
              <w:t xml:space="preserve"> písm. c) této smlouvy </w:t>
            </w:r>
            <w:r w:rsidR="001F2B62">
              <w:rPr>
                <w:rFonts w:ascii="Arial" w:hAnsi="Arial" w:cs="Arial"/>
                <w:sz w:val="22"/>
                <w:szCs w:val="22"/>
              </w:rPr>
              <w:t>(výkon inženýrské činnosti)</w:t>
            </w:r>
          </w:p>
        </w:tc>
        <w:tc>
          <w:tcPr>
            <w:tcW w:w="2777" w:type="dxa"/>
            <w:shd w:val="clear" w:color="auto" w:fill="auto"/>
            <w:vAlign w:val="center"/>
          </w:tcPr>
          <w:p w14:paraId="5ED1C026" w14:textId="5B1FE109" w:rsidR="00700595" w:rsidRPr="00700595" w:rsidRDefault="007741CD" w:rsidP="000F623C">
            <w:pPr>
              <w:jc w:val="center"/>
              <w:rPr>
                <w:highlight w:val="cyan"/>
              </w:rPr>
            </w:pPr>
            <w:r w:rsidRPr="007741CD">
              <w:rPr>
                <w:rFonts w:ascii="Arial" w:hAnsi="Arial" w:cs="Arial"/>
                <w:sz w:val="22"/>
                <w:szCs w:val="22"/>
              </w:rPr>
              <w:t>35 000,00</w:t>
            </w:r>
          </w:p>
        </w:tc>
        <w:tc>
          <w:tcPr>
            <w:tcW w:w="2503" w:type="dxa"/>
            <w:shd w:val="clear" w:color="auto" w:fill="auto"/>
            <w:vAlign w:val="center"/>
          </w:tcPr>
          <w:p w14:paraId="2FC5614D" w14:textId="7108F906" w:rsidR="00700595" w:rsidRPr="00700595" w:rsidRDefault="000F623C" w:rsidP="000F623C">
            <w:pPr>
              <w:jc w:val="center"/>
              <w:rPr>
                <w:highlight w:val="cyan"/>
              </w:rPr>
            </w:pPr>
            <w:r>
              <w:rPr>
                <w:rFonts w:ascii="Arial" w:hAnsi="Arial" w:cs="Arial"/>
                <w:sz w:val="22"/>
                <w:szCs w:val="22"/>
              </w:rPr>
              <w:t>42 350,00</w:t>
            </w:r>
          </w:p>
        </w:tc>
      </w:tr>
      <w:tr w:rsidR="00700595" w:rsidRPr="00700595" w14:paraId="0527B0B9" w14:textId="77777777" w:rsidTr="000F623C">
        <w:trPr>
          <w:jc w:val="center"/>
        </w:trPr>
        <w:tc>
          <w:tcPr>
            <w:tcW w:w="3722" w:type="dxa"/>
            <w:vAlign w:val="center"/>
          </w:tcPr>
          <w:p w14:paraId="272E4CD4" w14:textId="77777777" w:rsidR="00700595" w:rsidRPr="00700595" w:rsidRDefault="00EC63EC" w:rsidP="00700595">
            <w:pPr>
              <w:widowControl w:val="0"/>
              <w:autoSpaceDE w:val="0"/>
              <w:spacing w:before="240" w:after="240"/>
              <w:rPr>
                <w:rFonts w:ascii="Arial" w:hAnsi="Arial" w:cs="Arial"/>
                <w:sz w:val="22"/>
                <w:szCs w:val="22"/>
              </w:rPr>
            </w:pPr>
            <w:r>
              <w:rPr>
                <w:rFonts w:ascii="Arial" w:hAnsi="Arial" w:cs="Arial"/>
                <w:sz w:val="22"/>
                <w:szCs w:val="22"/>
              </w:rPr>
              <w:t>Část díla dle čl. II odst. 1</w:t>
            </w:r>
            <w:r w:rsidR="00700595" w:rsidRPr="00700595">
              <w:rPr>
                <w:rFonts w:ascii="Arial" w:hAnsi="Arial" w:cs="Arial"/>
                <w:sz w:val="22"/>
                <w:szCs w:val="22"/>
              </w:rPr>
              <w:t xml:space="preserve"> písm. d) této smlouvy </w:t>
            </w:r>
            <w:r w:rsidR="001F2B62">
              <w:rPr>
                <w:rFonts w:ascii="Arial" w:hAnsi="Arial" w:cs="Arial"/>
                <w:sz w:val="22"/>
                <w:szCs w:val="22"/>
              </w:rPr>
              <w:t>(spolupráce při výběru zhotovitele)</w:t>
            </w:r>
          </w:p>
        </w:tc>
        <w:tc>
          <w:tcPr>
            <w:tcW w:w="2777" w:type="dxa"/>
            <w:shd w:val="clear" w:color="auto" w:fill="auto"/>
            <w:vAlign w:val="center"/>
          </w:tcPr>
          <w:p w14:paraId="3646286C" w14:textId="00464475" w:rsidR="00700595" w:rsidRPr="00700595" w:rsidRDefault="007741CD" w:rsidP="000F623C">
            <w:pPr>
              <w:jc w:val="center"/>
              <w:rPr>
                <w:highlight w:val="cyan"/>
              </w:rPr>
            </w:pPr>
            <w:r w:rsidRPr="007741CD">
              <w:rPr>
                <w:rFonts w:ascii="Arial" w:hAnsi="Arial" w:cs="Arial"/>
                <w:sz w:val="22"/>
                <w:szCs w:val="22"/>
              </w:rPr>
              <w:t>15 000,00</w:t>
            </w:r>
          </w:p>
        </w:tc>
        <w:tc>
          <w:tcPr>
            <w:tcW w:w="2503" w:type="dxa"/>
            <w:shd w:val="clear" w:color="auto" w:fill="auto"/>
            <w:vAlign w:val="center"/>
          </w:tcPr>
          <w:p w14:paraId="3C89950C" w14:textId="22BCF7ED" w:rsidR="00700595" w:rsidRPr="00700595" w:rsidRDefault="000F623C" w:rsidP="000F623C">
            <w:pPr>
              <w:jc w:val="center"/>
              <w:rPr>
                <w:highlight w:val="cyan"/>
              </w:rPr>
            </w:pPr>
            <w:r>
              <w:rPr>
                <w:rFonts w:ascii="Arial" w:hAnsi="Arial" w:cs="Arial"/>
                <w:sz w:val="22"/>
                <w:szCs w:val="22"/>
              </w:rPr>
              <w:t>18 150,00</w:t>
            </w:r>
          </w:p>
        </w:tc>
      </w:tr>
    </w:tbl>
    <w:p w14:paraId="5EB367FF" w14:textId="77777777" w:rsidR="00700595" w:rsidRDefault="00700595" w:rsidP="001C0D61">
      <w:pPr>
        <w:rPr>
          <w:rFonts w:ascii="Arial" w:hAnsi="Arial" w:cs="Arial"/>
          <w:sz w:val="22"/>
          <w:szCs w:val="22"/>
        </w:rPr>
      </w:pPr>
    </w:p>
    <w:p w14:paraId="23A983B8" w14:textId="77777777" w:rsidR="00700595" w:rsidRDefault="00700595" w:rsidP="001C0D61">
      <w:pPr>
        <w:rPr>
          <w:rFonts w:ascii="Arial" w:hAnsi="Arial" w:cs="Arial"/>
          <w:sz w:val="22"/>
          <w:szCs w:val="22"/>
        </w:rPr>
      </w:pPr>
    </w:p>
    <w:p w14:paraId="112E69B9" w14:textId="34DB1AA5" w:rsidR="00BD3F84" w:rsidRPr="002146E2" w:rsidRDefault="00700595" w:rsidP="00B51B07">
      <w:pPr>
        <w:rPr>
          <w:rFonts w:ascii="Arial" w:hAnsi="Arial" w:cs="Arial"/>
          <w:b/>
          <w:bCs/>
          <w:kern w:val="16"/>
          <w:sz w:val="22"/>
          <w:szCs w:val="22"/>
        </w:rPr>
      </w:pPr>
      <w:r w:rsidRPr="00700595">
        <w:rPr>
          <w:rFonts w:ascii="Arial" w:hAnsi="Arial" w:cs="Arial"/>
          <w:sz w:val="22"/>
          <w:szCs w:val="22"/>
        </w:rPr>
        <w:t>Cena za část</w:t>
      </w:r>
      <w:r w:rsidR="00AD3DE2">
        <w:rPr>
          <w:rFonts w:ascii="Arial" w:hAnsi="Arial" w:cs="Arial"/>
          <w:sz w:val="22"/>
          <w:szCs w:val="22"/>
        </w:rPr>
        <w:t xml:space="preserve"> díla dle čl. II odst. 2</w:t>
      </w:r>
      <w:r>
        <w:rPr>
          <w:rFonts w:ascii="Arial" w:hAnsi="Arial" w:cs="Arial"/>
          <w:sz w:val="22"/>
          <w:szCs w:val="22"/>
        </w:rPr>
        <w:t xml:space="preserve"> písm. f</w:t>
      </w:r>
      <w:r w:rsidRPr="00700595">
        <w:rPr>
          <w:rFonts w:ascii="Arial" w:hAnsi="Arial" w:cs="Arial"/>
          <w:sz w:val="22"/>
          <w:szCs w:val="22"/>
        </w:rPr>
        <w:t>) této smlouvy je sta</w:t>
      </w:r>
      <w:r w:rsidR="005130F5">
        <w:rPr>
          <w:rFonts w:ascii="Arial" w:hAnsi="Arial" w:cs="Arial"/>
          <w:sz w:val="22"/>
          <w:szCs w:val="22"/>
        </w:rPr>
        <w:t>novena jako hodinová sazba za 1 </w:t>
      </w:r>
      <w:r w:rsidRPr="00700595">
        <w:rPr>
          <w:rFonts w:ascii="Arial" w:hAnsi="Arial" w:cs="Arial"/>
          <w:sz w:val="22"/>
          <w:szCs w:val="22"/>
        </w:rPr>
        <w:t xml:space="preserve">hodinu výkonu autorského dozoru a činí </w:t>
      </w:r>
      <w:r w:rsidR="00456084">
        <w:rPr>
          <w:rFonts w:ascii="Arial" w:hAnsi="Arial" w:cs="Arial"/>
          <w:sz w:val="22"/>
          <w:szCs w:val="22"/>
        </w:rPr>
        <w:t>1.</w:t>
      </w:r>
      <w:r w:rsidR="007741CD">
        <w:rPr>
          <w:rFonts w:ascii="Arial" w:hAnsi="Arial" w:cs="Arial"/>
          <w:sz w:val="22"/>
          <w:szCs w:val="22"/>
        </w:rPr>
        <w:t>100,00</w:t>
      </w:r>
      <w:r w:rsidRPr="00700595">
        <w:rPr>
          <w:rFonts w:ascii="Arial" w:hAnsi="Arial" w:cs="Arial"/>
          <w:sz w:val="22"/>
          <w:szCs w:val="22"/>
        </w:rPr>
        <w:t xml:space="preserve"> Kč bez DPH za 1 hod. výkonu autorského dozoru,</w:t>
      </w:r>
      <w:r w:rsidR="007741CD">
        <w:rPr>
          <w:rFonts w:ascii="Arial" w:hAnsi="Arial" w:cs="Arial"/>
          <w:sz w:val="22"/>
          <w:szCs w:val="22"/>
        </w:rPr>
        <w:br/>
      </w:r>
      <w:r w:rsidRPr="00700595">
        <w:rPr>
          <w:rFonts w:ascii="Arial" w:hAnsi="Arial" w:cs="Arial"/>
          <w:sz w:val="22"/>
          <w:szCs w:val="22"/>
        </w:rPr>
        <w:t xml:space="preserve">tj. </w:t>
      </w:r>
      <w:r w:rsidR="00456084">
        <w:rPr>
          <w:rFonts w:ascii="Arial" w:hAnsi="Arial" w:cs="Arial"/>
          <w:sz w:val="22"/>
          <w:szCs w:val="22"/>
        </w:rPr>
        <w:t>1.</w:t>
      </w:r>
      <w:r w:rsidR="007741CD">
        <w:rPr>
          <w:rFonts w:ascii="Arial" w:hAnsi="Arial" w:cs="Arial"/>
          <w:sz w:val="22"/>
          <w:szCs w:val="22"/>
        </w:rPr>
        <w:t xml:space="preserve">331,00 </w:t>
      </w:r>
      <w:r w:rsidRPr="00700595">
        <w:rPr>
          <w:rFonts w:ascii="Arial" w:hAnsi="Arial" w:cs="Arial"/>
          <w:sz w:val="22"/>
          <w:szCs w:val="22"/>
        </w:rPr>
        <w:t>Kč včetně DPH za 1</w:t>
      </w:r>
      <w:r w:rsidR="00147D36">
        <w:rPr>
          <w:rFonts w:ascii="Arial" w:hAnsi="Arial" w:cs="Arial"/>
          <w:sz w:val="22"/>
          <w:szCs w:val="22"/>
        </w:rPr>
        <w:t> </w:t>
      </w:r>
      <w:r w:rsidRPr="00700595">
        <w:rPr>
          <w:rFonts w:ascii="Arial" w:hAnsi="Arial" w:cs="Arial"/>
          <w:sz w:val="22"/>
          <w:szCs w:val="22"/>
        </w:rPr>
        <w:t>hod.</w:t>
      </w:r>
      <w:r w:rsidR="00147D36">
        <w:rPr>
          <w:rFonts w:ascii="Arial" w:hAnsi="Arial" w:cs="Arial"/>
          <w:sz w:val="22"/>
          <w:szCs w:val="22"/>
        </w:rPr>
        <w:t> </w:t>
      </w:r>
      <w:r w:rsidRPr="00700595">
        <w:rPr>
          <w:rFonts w:ascii="Arial" w:hAnsi="Arial" w:cs="Arial"/>
          <w:sz w:val="22"/>
          <w:szCs w:val="22"/>
        </w:rPr>
        <w:t>výkonu</w:t>
      </w:r>
      <w:r w:rsidR="00147D36">
        <w:rPr>
          <w:rFonts w:ascii="Arial" w:hAnsi="Arial" w:cs="Arial"/>
          <w:sz w:val="22"/>
          <w:szCs w:val="22"/>
        </w:rPr>
        <w:t> </w:t>
      </w:r>
      <w:r w:rsidRPr="00700595">
        <w:rPr>
          <w:rFonts w:ascii="Arial" w:hAnsi="Arial" w:cs="Arial"/>
          <w:sz w:val="22"/>
          <w:szCs w:val="22"/>
        </w:rPr>
        <w:t>autorského</w:t>
      </w:r>
      <w:r w:rsidR="00147D36">
        <w:rPr>
          <w:rFonts w:ascii="Arial" w:hAnsi="Arial" w:cs="Arial"/>
          <w:sz w:val="22"/>
          <w:szCs w:val="22"/>
        </w:rPr>
        <w:t> </w:t>
      </w:r>
      <w:r w:rsidRPr="00700595">
        <w:rPr>
          <w:rFonts w:ascii="Arial" w:hAnsi="Arial" w:cs="Arial"/>
          <w:sz w:val="22"/>
          <w:szCs w:val="22"/>
        </w:rPr>
        <w:t>dozoru.</w:t>
      </w:r>
    </w:p>
    <w:sectPr w:rsidR="00BD3F84" w:rsidRPr="002146E2" w:rsidSect="00BD3F84">
      <w:headerReference w:type="default" r:id="rId14"/>
      <w:pgSz w:w="11920" w:h="16860"/>
      <w:pgMar w:top="1134" w:right="1134" w:bottom="851" w:left="1134" w:header="709" w:footer="45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C409A" w14:textId="77777777" w:rsidR="00EF35C8" w:rsidRDefault="00EF35C8">
      <w:r>
        <w:separator/>
      </w:r>
    </w:p>
  </w:endnote>
  <w:endnote w:type="continuationSeparator" w:id="0">
    <w:p w14:paraId="5A8B0C97" w14:textId="77777777" w:rsidR="00EF35C8" w:rsidRDefault="00EF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DC2DB" w14:textId="1BC2A52F" w:rsidR="00EF35C8" w:rsidRPr="005A7689" w:rsidRDefault="00EF35C8" w:rsidP="00902A4F">
    <w:pPr>
      <w:pStyle w:val="Zpat"/>
      <w:pBdr>
        <w:top w:val="single" w:sz="4" w:space="1" w:color="auto"/>
      </w:pBdr>
      <w:jc w:val="right"/>
      <w:rPr>
        <w:rFonts w:ascii="Arial" w:hAnsi="Arial" w:cs="Arial"/>
      </w:rPr>
    </w:pPr>
    <w:r w:rsidRPr="005A7689">
      <w:rPr>
        <w:rFonts w:ascii="Arial" w:hAnsi="Arial" w:cs="Arial"/>
      </w:rPr>
      <w:t xml:space="preserve">Stránka </w:t>
    </w:r>
    <w:r w:rsidRPr="005A7689">
      <w:rPr>
        <w:rFonts w:ascii="Arial" w:hAnsi="Arial" w:cs="Arial"/>
        <w:bCs/>
      </w:rPr>
      <w:fldChar w:fldCharType="begin"/>
    </w:r>
    <w:r w:rsidRPr="005A7689">
      <w:rPr>
        <w:rFonts w:ascii="Arial" w:hAnsi="Arial" w:cs="Arial"/>
        <w:bCs/>
      </w:rPr>
      <w:instrText>PAGE</w:instrText>
    </w:r>
    <w:r w:rsidRPr="005A7689">
      <w:rPr>
        <w:rFonts w:ascii="Arial" w:hAnsi="Arial" w:cs="Arial"/>
        <w:bCs/>
      </w:rPr>
      <w:fldChar w:fldCharType="separate"/>
    </w:r>
    <w:r w:rsidR="00222FE5">
      <w:rPr>
        <w:rFonts w:ascii="Arial" w:hAnsi="Arial" w:cs="Arial"/>
        <w:bCs/>
        <w:noProof/>
      </w:rPr>
      <w:t>2</w:t>
    </w:r>
    <w:r w:rsidRPr="005A7689">
      <w:rPr>
        <w:rFonts w:ascii="Arial" w:hAnsi="Arial" w:cs="Arial"/>
        <w:bCs/>
      </w:rPr>
      <w:fldChar w:fldCharType="end"/>
    </w:r>
    <w:r>
      <w:rPr>
        <w:rFonts w:ascii="Arial" w:hAnsi="Arial" w:cs="Arial"/>
      </w:rPr>
      <w:t xml:space="preserve"> </w:t>
    </w:r>
    <w:r>
      <w:rPr>
        <w:rFonts w:ascii="Arial" w:hAnsi="Arial" w:cs="Arial"/>
        <w:lang w:val="cs-CZ"/>
      </w:rPr>
      <w:t xml:space="preserve">(celkem </w:t>
    </w:r>
    <w:r w:rsidRPr="005A7689">
      <w:rPr>
        <w:rFonts w:ascii="Arial" w:hAnsi="Arial" w:cs="Arial"/>
        <w:bCs/>
      </w:rPr>
      <w:fldChar w:fldCharType="begin"/>
    </w:r>
    <w:r w:rsidRPr="005A7689">
      <w:rPr>
        <w:rFonts w:ascii="Arial" w:hAnsi="Arial" w:cs="Arial"/>
        <w:bCs/>
      </w:rPr>
      <w:instrText>NUMPAGES</w:instrText>
    </w:r>
    <w:r w:rsidRPr="005A7689">
      <w:rPr>
        <w:rFonts w:ascii="Arial" w:hAnsi="Arial" w:cs="Arial"/>
        <w:bCs/>
      </w:rPr>
      <w:fldChar w:fldCharType="separate"/>
    </w:r>
    <w:r w:rsidR="00222FE5">
      <w:rPr>
        <w:rFonts w:ascii="Arial" w:hAnsi="Arial" w:cs="Arial"/>
        <w:bCs/>
        <w:noProof/>
      </w:rPr>
      <w:t>17</w:t>
    </w:r>
    <w:r w:rsidRPr="005A7689">
      <w:rPr>
        <w:rFonts w:ascii="Arial" w:hAnsi="Arial" w:cs="Arial"/>
        <w:bCs/>
      </w:rPr>
      <w:fldChar w:fldCharType="end"/>
    </w:r>
    <w:r>
      <w:rPr>
        <w:rFonts w:ascii="Arial" w:hAnsi="Arial" w:cs="Arial"/>
        <w:bCs/>
        <w:lang w:val="cs-CZ"/>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40C3B" w14:textId="77777777" w:rsidR="00EF35C8" w:rsidRDefault="00EF35C8">
      <w:r>
        <w:separator/>
      </w:r>
    </w:p>
  </w:footnote>
  <w:footnote w:type="continuationSeparator" w:id="0">
    <w:p w14:paraId="136D666C" w14:textId="77777777" w:rsidR="00EF35C8" w:rsidRDefault="00EF3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3C95" w14:textId="77777777" w:rsidR="00EF35C8" w:rsidRPr="00383CD1" w:rsidRDefault="00EF35C8" w:rsidP="00383CD1">
    <w:pPr>
      <w:pStyle w:val="Zhlav"/>
      <w:tabs>
        <w:tab w:val="clear" w:pos="4536"/>
        <w:tab w:val="clear" w:pos="9072"/>
        <w:tab w:val="left" w:pos="6442"/>
      </w:tabs>
      <w:jc w:val="right"/>
      <w:rPr>
        <w:rFonts w:ascii="Arial" w:hAnsi="Arial" w:cs="Arial"/>
        <w:sz w:val="22"/>
        <w:szCs w:val="22"/>
        <w:lang w:val="cs-CZ"/>
      </w:rPr>
    </w:pPr>
    <w:r w:rsidRPr="004C2CE0">
      <w:rPr>
        <w:rFonts w:ascii="Arial" w:hAnsi="Arial" w:cs="Arial"/>
        <w:sz w:val="22"/>
        <w:szCs w:val="22"/>
      </w:rPr>
      <w:t>Příloha C</w:t>
    </w:r>
    <w:r>
      <w:rPr>
        <w:rFonts w:ascii="Arial" w:hAnsi="Arial" w:cs="Arial"/>
        <w:sz w:val="22"/>
        <w:szCs w:val="22"/>
        <w:lang w:val="cs-CZ"/>
      </w:rPr>
      <w:t xml:space="preserve"> výzvy k podání nabídky</w:t>
    </w:r>
    <w:r w:rsidRPr="004C2CE0">
      <w:rPr>
        <w:rFonts w:ascii="Arial" w:hAnsi="Arial" w:cs="Arial"/>
        <w:sz w:val="22"/>
        <w:szCs w:val="22"/>
      </w:rPr>
      <w:t xml:space="preserve"> </w:t>
    </w:r>
    <w:r>
      <w:rPr>
        <w:rFonts w:ascii="Arial" w:hAnsi="Arial" w:cs="Arial"/>
        <w:sz w:val="22"/>
        <w:szCs w:val="22"/>
        <w:lang w:val="cs-CZ"/>
      </w:rPr>
      <w:t>–</w:t>
    </w:r>
    <w:r>
      <w:rPr>
        <w:rFonts w:ascii="Arial" w:hAnsi="Arial" w:cs="Arial"/>
        <w:sz w:val="22"/>
        <w:szCs w:val="22"/>
      </w:rPr>
      <w:t xml:space="preserve"> Vzor smlouvy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4A0" w:firstRow="1" w:lastRow="0" w:firstColumn="1" w:lastColumn="0" w:noHBand="0" w:noVBand="1"/>
    </w:tblPr>
    <w:tblGrid>
      <w:gridCol w:w="6345"/>
      <w:gridCol w:w="3544"/>
    </w:tblGrid>
    <w:tr w:rsidR="007741CD" w:rsidRPr="004C0774" w14:paraId="3FFDAB25" w14:textId="77777777" w:rsidTr="00AB4F0B">
      <w:tc>
        <w:tcPr>
          <w:tcW w:w="6345" w:type="dxa"/>
          <w:shd w:val="clear" w:color="auto" w:fill="auto"/>
        </w:tcPr>
        <w:p w14:paraId="328312D0" w14:textId="77777777" w:rsidR="007741CD" w:rsidRDefault="007741CD" w:rsidP="007741CD">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p w14:paraId="69757F5D" w14:textId="77777777" w:rsidR="007741CD" w:rsidRPr="004C0774" w:rsidRDefault="007741CD" w:rsidP="007741CD">
          <w:pPr>
            <w:tabs>
              <w:tab w:val="left" w:pos="1206"/>
            </w:tabs>
            <w:rPr>
              <w:rFonts w:ascii="Cambria" w:hAnsi="Cambria" w:cs="Arial"/>
              <w:sz w:val="44"/>
              <w:szCs w:val="40"/>
            </w:rPr>
          </w:pPr>
        </w:p>
      </w:tc>
      <w:tc>
        <w:tcPr>
          <w:tcW w:w="3544" w:type="dxa"/>
          <w:shd w:val="clear" w:color="auto" w:fill="auto"/>
        </w:tcPr>
        <w:p w14:paraId="5BA40FC4" w14:textId="77777777" w:rsidR="007741CD" w:rsidRPr="004C0774" w:rsidRDefault="007741CD" w:rsidP="007741CD">
          <w:pPr>
            <w:tabs>
              <w:tab w:val="center" w:pos="4536"/>
              <w:tab w:val="right" w:pos="9072"/>
            </w:tabs>
            <w:jc w:val="right"/>
          </w:pPr>
          <w:r>
            <w:rPr>
              <w:rFonts w:cs="Arial"/>
              <w:b/>
              <w:noProof/>
              <w:color w:val="1F497D"/>
              <w:sz w:val="44"/>
              <w:szCs w:val="28"/>
            </w:rPr>
            <w:drawing>
              <wp:inline distT="0" distB="0" distL="0" distR="0" wp14:anchorId="019B7539" wp14:editId="43ECC9D3">
                <wp:extent cx="1500996" cy="434918"/>
                <wp:effectExtent l="0" t="0" r="4445" b="3810"/>
                <wp:docPr id="2"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2" cy="437536"/>
                        </a:xfrm>
                        <a:prstGeom prst="rect">
                          <a:avLst/>
                        </a:prstGeom>
                        <a:noFill/>
                        <a:ln>
                          <a:noFill/>
                        </a:ln>
                      </pic:spPr>
                    </pic:pic>
                  </a:graphicData>
                </a:graphic>
              </wp:inline>
            </w:drawing>
          </w:r>
        </w:p>
      </w:tc>
    </w:tr>
  </w:tbl>
  <w:p w14:paraId="77BBC8E1" w14:textId="64F8A948" w:rsidR="00EF35C8" w:rsidRPr="007741CD" w:rsidRDefault="00EF35C8" w:rsidP="007741C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09FF" w14:textId="77777777" w:rsidR="00B51B07" w:rsidRPr="00500C79" w:rsidRDefault="00B51B07" w:rsidP="00B51B07">
    <w:pPr>
      <w:tabs>
        <w:tab w:val="left" w:pos="6442"/>
      </w:tabs>
      <w:jc w:val="right"/>
      <w:rPr>
        <w:rFonts w:ascii="Arial" w:hAnsi="Arial" w:cs="Arial"/>
        <w:sz w:val="22"/>
        <w:szCs w:val="22"/>
        <w:lang w:eastAsia="x-none"/>
      </w:rPr>
    </w:pPr>
    <w:r w:rsidRPr="006935DE">
      <w:rPr>
        <w:rFonts w:ascii="Arial" w:hAnsi="Arial" w:cs="Arial"/>
        <w:sz w:val="22"/>
        <w:szCs w:val="22"/>
        <w:lang w:val="x-none" w:eastAsia="x-none"/>
      </w:rPr>
      <w:t xml:space="preserve">Příloha </w:t>
    </w:r>
    <w:r>
      <w:rPr>
        <w:rFonts w:ascii="Arial" w:hAnsi="Arial" w:cs="Arial"/>
        <w:sz w:val="22"/>
        <w:szCs w:val="22"/>
        <w:lang w:eastAsia="x-none"/>
      </w:rPr>
      <w:t>č. 1 smlouvy – Kalkulace ceny</w:t>
    </w:r>
  </w:p>
  <w:p w14:paraId="052BA1B1" w14:textId="77777777" w:rsidR="00EF35C8" w:rsidRPr="001C0D61" w:rsidRDefault="00EF35C8" w:rsidP="001C0D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nsid w:val="06790074"/>
    <w:multiLevelType w:val="hybridMultilevel"/>
    <w:tmpl w:val="05C0FC0E"/>
    <w:lvl w:ilvl="0" w:tplc="2714924C">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C7DFE"/>
    <w:multiLevelType w:val="hybridMultilevel"/>
    <w:tmpl w:val="AAD65F5E"/>
    <w:lvl w:ilvl="0" w:tplc="04050017">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nsid w:val="0EB610ED"/>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4">
    <w:nsid w:val="123E0EFF"/>
    <w:multiLevelType w:val="hybridMultilevel"/>
    <w:tmpl w:val="B930EA44"/>
    <w:lvl w:ilvl="0" w:tplc="EB12CAB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65D40324">
      <w:start w:val="1"/>
      <w:numFmt w:val="lowerRoman"/>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6202EF"/>
    <w:multiLevelType w:val="hybridMultilevel"/>
    <w:tmpl w:val="8FBC90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3D2018"/>
    <w:multiLevelType w:val="hybridMultilevel"/>
    <w:tmpl w:val="DB96A1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7F72E5"/>
    <w:multiLevelType w:val="multilevel"/>
    <w:tmpl w:val="626C41FE"/>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3126" w:hanging="432"/>
      </w:pPr>
      <w:rPr>
        <w:rFonts w:cs="Times New Roman" w:hint="default"/>
        <w:b/>
        <w:sz w:val="22"/>
        <w:szCs w:val="22"/>
      </w:rPr>
    </w:lvl>
    <w:lvl w:ilvl="2">
      <w:start w:val="1"/>
      <w:numFmt w:val="upperRoman"/>
      <w:pStyle w:val="Nadpis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9853E5B"/>
    <w:multiLevelType w:val="hybridMultilevel"/>
    <w:tmpl w:val="485074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9652FD"/>
    <w:multiLevelType w:val="multilevel"/>
    <w:tmpl w:val="3DE03554"/>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Nadpis5"/>
      <w:lvlText w:val="4.3.%5."/>
      <w:lvlJc w:val="left"/>
      <w:pPr>
        <w:ind w:left="2232" w:hanging="792"/>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D0506AF"/>
    <w:multiLevelType w:val="hybridMultilevel"/>
    <w:tmpl w:val="4514A348"/>
    <w:lvl w:ilvl="0" w:tplc="04050017">
      <w:start w:val="1"/>
      <w:numFmt w:val="lowerLetter"/>
      <w:lvlText w:val="%1)"/>
      <w:lvlJc w:val="left"/>
      <w:pPr>
        <w:ind w:left="644" w:hanging="360"/>
      </w:pPr>
      <w:rPr>
        <w:rFonts w:hint="default"/>
      </w:rPr>
    </w:lvl>
    <w:lvl w:ilvl="1" w:tplc="04050017">
      <w:start w:val="1"/>
      <w:numFmt w:val="lowerLetter"/>
      <w:lvlText w:val="%2)"/>
      <w:lvlJc w:val="left"/>
      <w:pPr>
        <w:ind w:left="163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82359B"/>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AE55ED"/>
    <w:multiLevelType w:val="hybridMultilevel"/>
    <w:tmpl w:val="4724A5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1FA94790"/>
    <w:multiLevelType w:val="hybridMultilevel"/>
    <w:tmpl w:val="82B253EE"/>
    <w:lvl w:ilvl="0" w:tplc="271492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27C1899"/>
    <w:multiLevelType w:val="hybridMultilevel"/>
    <w:tmpl w:val="CDCCA37A"/>
    <w:lvl w:ilvl="0" w:tplc="0F488826">
      <w:start w:val="1"/>
      <w:numFmt w:val="lowerLetter"/>
      <w:lvlText w:val="%1)"/>
      <w:lvlJc w:val="left"/>
      <w:pPr>
        <w:ind w:left="1440" w:hanging="360"/>
      </w:pPr>
      <w:rPr>
        <w:rFonts w:ascii="Arial" w:eastAsia="Calibri"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4A8050F"/>
    <w:multiLevelType w:val="hybridMultilevel"/>
    <w:tmpl w:val="12E41EB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4DF27E9"/>
    <w:multiLevelType w:val="hybridMultilevel"/>
    <w:tmpl w:val="2A16D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74348E"/>
    <w:multiLevelType w:val="hybridMultilevel"/>
    <w:tmpl w:val="6CCAEEBC"/>
    <w:lvl w:ilvl="0" w:tplc="04050017">
      <w:start w:val="1"/>
      <w:numFmt w:val="lowerLetter"/>
      <w:lvlText w:val="%1)"/>
      <w:lvlJc w:val="left"/>
      <w:pPr>
        <w:ind w:left="1928" w:hanging="360"/>
      </w:pPr>
      <w:rPr>
        <w:rFont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19">
    <w:nsid w:val="2B227A98"/>
    <w:multiLevelType w:val="hybridMultilevel"/>
    <w:tmpl w:val="EC5E6C16"/>
    <w:lvl w:ilvl="0" w:tplc="FA369A86">
      <w:start w:val="1"/>
      <w:numFmt w:val="bullet"/>
      <w:lvlText w:val="-"/>
      <w:lvlJc w:val="left"/>
      <w:pPr>
        <w:ind w:left="1571" w:hanging="360"/>
      </w:pPr>
      <w:rPr>
        <w:rFonts w:ascii="Calibri" w:eastAsiaTheme="minorHAnsi" w:hAnsi="Calibri" w:cstheme="minorBid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0607D6C"/>
    <w:multiLevelType w:val="hybridMultilevel"/>
    <w:tmpl w:val="D7E052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3394657"/>
    <w:multiLevelType w:val="hybridMultilevel"/>
    <w:tmpl w:val="0CDCA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780691"/>
    <w:multiLevelType w:val="hybridMultilevel"/>
    <w:tmpl w:val="22A46828"/>
    <w:lvl w:ilvl="0" w:tplc="352A04E2">
      <w:start w:val="1"/>
      <w:numFmt w:val="decimal"/>
      <w:lvlText w:val="%1."/>
      <w:lvlJc w:val="left"/>
      <w:pPr>
        <w:ind w:left="361" w:hanging="360"/>
      </w:pPr>
      <w:rPr>
        <w:rFonts w:hint="default"/>
        <w:b w:val="0"/>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24">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987399C"/>
    <w:multiLevelType w:val="hybridMultilevel"/>
    <w:tmpl w:val="C78AA5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8F6D23"/>
    <w:multiLevelType w:val="hybridMultilevel"/>
    <w:tmpl w:val="530EAB02"/>
    <w:lvl w:ilvl="0" w:tplc="0405000F">
      <w:start w:val="1"/>
      <w:numFmt w:val="decimal"/>
      <w:lvlText w:val="%1."/>
      <w:lvlJc w:val="left"/>
      <w:pPr>
        <w:ind w:left="720" w:hanging="360"/>
      </w:pPr>
      <w:rPr>
        <w:rFonts w:hint="default"/>
        <w:sz w:val="22"/>
        <w:szCs w:val="22"/>
      </w:rPr>
    </w:lvl>
    <w:lvl w:ilvl="1" w:tplc="FAE0152A">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AE46AA9"/>
    <w:multiLevelType w:val="hybridMultilevel"/>
    <w:tmpl w:val="301E5E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DF81EAA"/>
    <w:multiLevelType w:val="hybridMultilevel"/>
    <w:tmpl w:val="98767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F0B3B64"/>
    <w:multiLevelType w:val="hybridMultilevel"/>
    <w:tmpl w:val="3FCCDE5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01116E8"/>
    <w:multiLevelType w:val="hybridMultilevel"/>
    <w:tmpl w:val="34B2F1A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0BE7803"/>
    <w:multiLevelType w:val="hybridMultilevel"/>
    <w:tmpl w:val="D5D4D7C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2090A30"/>
    <w:multiLevelType w:val="hybridMultilevel"/>
    <w:tmpl w:val="E3E0C16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nsid w:val="42FB50BE"/>
    <w:multiLevelType w:val="hybridMultilevel"/>
    <w:tmpl w:val="619E5F14"/>
    <w:lvl w:ilvl="0" w:tplc="04050001">
      <w:start w:val="1"/>
      <w:numFmt w:val="bullet"/>
      <w:lvlText w:val=""/>
      <w:lvlJc w:val="left"/>
      <w:pPr>
        <w:ind w:left="882" w:hanging="360"/>
      </w:pPr>
      <w:rPr>
        <w:rFonts w:ascii="Symbol" w:hAnsi="Symbol" w:hint="default"/>
        <w:i/>
      </w:rPr>
    </w:lvl>
    <w:lvl w:ilvl="1" w:tplc="04050019" w:tentative="1">
      <w:start w:val="1"/>
      <w:numFmt w:val="lowerLetter"/>
      <w:lvlText w:val="%2."/>
      <w:lvlJc w:val="left"/>
      <w:pPr>
        <w:ind w:left="1602" w:hanging="360"/>
      </w:pPr>
    </w:lvl>
    <w:lvl w:ilvl="2" w:tplc="0405001B" w:tentative="1">
      <w:start w:val="1"/>
      <w:numFmt w:val="lowerRoman"/>
      <w:lvlText w:val="%3."/>
      <w:lvlJc w:val="right"/>
      <w:pPr>
        <w:ind w:left="2322" w:hanging="180"/>
      </w:pPr>
    </w:lvl>
    <w:lvl w:ilvl="3" w:tplc="0405000F" w:tentative="1">
      <w:start w:val="1"/>
      <w:numFmt w:val="decimal"/>
      <w:lvlText w:val="%4."/>
      <w:lvlJc w:val="left"/>
      <w:pPr>
        <w:ind w:left="3042" w:hanging="360"/>
      </w:pPr>
    </w:lvl>
    <w:lvl w:ilvl="4" w:tplc="04050019" w:tentative="1">
      <w:start w:val="1"/>
      <w:numFmt w:val="lowerLetter"/>
      <w:lvlText w:val="%5."/>
      <w:lvlJc w:val="left"/>
      <w:pPr>
        <w:ind w:left="3762" w:hanging="360"/>
      </w:pPr>
    </w:lvl>
    <w:lvl w:ilvl="5" w:tplc="0405001B" w:tentative="1">
      <w:start w:val="1"/>
      <w:numFmt w:val="lowerRoman"/>
      <w:lvlText w:val="%6."/>
      <w:lvlJc w:val="right"/>
      <w:pPr>
        <w:ind w:left="4482" w:hanging="180"/>
      </w:pPr>
    </w:lvl>
    <w:lvl w:ilvl="6" w:tplc="0405000F" w:tentative="1">
      <w:start w:val="1"/>
      <w:numFmt w:val="decimal"/>
      <w:lvlText w:val="%7."/>
      <w:lvlJc w:val="left"/>
      <w:pPr>
        <w:ind w:left="5202" w:hanging="360"/>
      </w:pPr>
    </w:lvl>
    <w:lvl w:ilvl="7" w:tplc="04050019" w:tentative="1">
      <w:start w:val="1"/>
      <w:numFmt w:val="lowerLetter"/>
      <w:lvlText w:val="%8."/>
      <w:lvlJc w:val="left"/>
      <w:pPr>
        <w:ind w:left="5922" w:hanging="360"/>
      </w:pPr>
    </w:lvl>
    <w:lvl w:ilvl="8" w:tplc="0405001B" w:tentative="1">
      <w:start w:val="1"/>
      <w:numFmt w:val="lowerRoman"/>
      <w:lvlText w:val="%9."/>
      <w:lvlJc w:val="right"/>
      <w:pPr>
        <w:ind w:left="6642" w:hanging="180"/>
      </w:pPr>
    </w:lvl>
  </w:abstractNum>
  <w:abstractNum w:abstractNumId="34">
    <w:nsid w:val="43B00243"/>
    <w:multiLevelType w:val="hybridMultilevel"/>
    <w:tmpl w:val="CE4249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41B7BF7"/>
    <w:multiLevelType w:val="hybridMultilevel"/>
    <w:tmpl w:val="EAAEDCE4"/>
    <w:lvl w:ilvl="0" w:tplc="6158EE62">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nsid w:val="44A24368"/>
    <w:multiLevelType w:val="hybridMultilevel"/>
    <w:tmpl w:val="7CEAA290"/>
    <w:lvl w:ilvl="0" w:tplc="04050003">
      <w:start w:val="1"/>
      <w:numFmt w:val="lowerRoman"/>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nsid w:val="477C1D93"/>
    <w:multiLevelType w:val="hybridMultilevel"/>
    <w:tmpl w:val="AAD65F5E"/>
    <w:lvl w:ilvl="0" w:tplc="04050017">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8">
    <w:nsid w:val="47A53D24"/>
    <w:multiLevelType w:val="hybridMultilevel"/>
    <w:tmpl w:val="9B2A246A"/>
    <w:lvl w:ilvl="0" w:tplc="0405000F">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A3F19B9"/>
    <w:multiLevelType w:val="hybridMultilevel"/>
    <w:tmpl w:val="2044318E"/>
    <w:lvl w:ilvl="0" w:tplc="2438B9D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B8B5C95"/>
    <w:multiLevelType w:val="hybridMultilevel"/>
    <w:tmpl w:val="A3CEB42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5B1E28A4">
      <w:start w:val="2"/>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D3B0E5F"/>
    <w:multiLevelType w:val="hybridMultilevel"/>
    <w:tmpl w:val="06D43D46"/>
    <w:lvl w:ilvl="0" w:tplc="04050017">
      <w:start w:val="1"/>
      <w:numFmt w:val="lowerLetter"/>
      <w:lvlText w:val="%1)"/>
      <w:lvlJc w:val="left"/>
      <w:pPr>
        <w:ind w:left="720" w:hanging="360"/>
      </w:pPr>
      <w:rPr>
        <w:rFonts w:hint="default"/>
        <w:sz w:val="22"/>
        <w:szCs w:val="22"/>
      </w:rPr>
    </w:lvl>
    <w:lvl w:ilvl="1" w:tplc="FAE0152A">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E5D05BC"/>
    <w:multiLevelType w:val="hybridMultilevel"/>
    <w:tmpl w:val="485074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8156446"/>
    <w:multiLevelType w:val="hybridMultilevel"/>
    <w:tmpl w:val="C55E4FB6"/>
    <w:lvl w:ilvl="0" w:tplc="3F46ECB0">
      <w:start w:val="1"/>
      <w:numFmt w:val="low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587559D4"/>
    <w:multiLevelType w:val="multilevel"/>
    <w:tmpl w:val="EA16FCE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lvlText w:val="4.1.%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nsid w:val="591536EC"/>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AE96369"/>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48">
    <w:nsid w:val="5F95184A"/>
    <w:multiLevelType w:val="hybridMultilevel"/>
    <w:tmpl w:val="D0DACA76"/>
    <w:lvl w:ilvl="0" w:tplc="2438B9D4">
      <w:start w:val="1"/>
      <w:numFmt w:val="lowerLetter"/>
      <w:lvlText w:val="%1)"/>
      <w:lvlJc w:val="left"/>
      <w:pPr>
        <w:ind w:left="1070" w:hanging="360"/>
      </w:pPr>
      <w:rPr>
        <w:rFonts w:hint="default"/>
      </w:rPr>
    </w:lvl>
    <w:lvl w:ilvl="1" w:tplc="04050001">
      <w:start w:val="1"/>
      <w:numFmt w:val="bullet"/>
      <w:lvlText w:val=""/>
      <w:lvlJc w:val="left"/>
      <w:pPr>
        <w:ind w:left="1790" w:hanging="360"/>
      </w:pPr>
      <w:rPr>
        <w:rFonts w:ascii="Symbol" w:hAnsi="Symbol"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nsid w:val="674F1E63"/>
    <w:multiLevelType w:val="hybridMultilevel"/>
    <w:tmpl w:val="FE8CD58C"/>
    <w:lvl w:ilvl="0" w:tplc="04050017">
      <w:start w:val="1"/>
      <w:numFmt w:val="lowerLetter"/>
      <w:lvlText w:val="%1)"/>
      <w:lvlJc w:val="left"/>
      <w:pPr>
        <w:ind w:left="5180" w:hanging="360"/>
      </w:pPr>
      <w:rPr>
        <w:rFonts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0">
    <w:nsid w:val="689F695E"/>
    <w:multiLevelType w:val="hybridMultilevel"/>
    <w:tmpl w:val="2EFAB6D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A161D2E"/>
    <w:multiLevelType w:val="multilevel"/>
    <w:tmpl w:val="6D2A5706"/>
    <w:lvl w:ilvl="0">
      <w:start w:val="1"/>
      <w:numFmt w:val="decimal"/>
      <w:lvlText w:val="9.%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725209FA"/>
    <w:multiLevelType w:val="hybridMultilevel"/>
    <w:tmpl w:val="EBF49020"/>
    <w:lvl w:ilvl="0" w:tplc="AB66F1EC">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73BA7416"/>
    <w:multiLevelType w:val="hybridMultilevel"/>
    <w:tmpl w:val="06A2D2E4"/>
    <w:lvl w:ilvl="0" w:tplc="0405000F">
      <w:start w:val="1"/>
      <w:numFmt w:val="decimal"/>
      <w:lvlText w:val="%1."/>
      <w:lvlJc w:val="left"/>
      <w:pPr>
        <w:ind w:left="720" w:hanging="360"/>
      </w:pPr>
      <w:rPr>
        <w:rFonts w:cs="Times New Roman"/>
      </w:rPr>
    </w:lvl>
    <w:lvl w:ilvl="1" w:tplc="B02876C0">
      <w:start w:val="1"/>
      <w:numFmt w:val="lowerLetter"/>
      <w:lvlText w:val="%2)"/>
      <w:lvlJc w:val="left"/>
      <w:pPr>
        <w:ind w:left="644" w:hanging="360"/>
      </w:pPr>
      <w:rPr>
        <w:rFonts w:cs="Times New Roman"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nsid w:val="74EA1296"/>
    <w:multiLevelType w:val="hybridMultilevel"/>
    <w:tmpl w:val="F466A4CC"/>
    <w:lvl w:ilvl="0" w:tplc="9034963A">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nsid w:val="75FE5CF8"/>
    <w:multiLevelType w:val="hybridMultilevel"/>
    <w:tmpl w:val="C98CA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92B3D77"/>
    <w:multiLevelType w:val="hybridMultilevel"/>
    <w:tmpl w:val="779E476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59">
    <w:nsid w:val="7CD26176"/>
    <w:multiLevelType w:val="hybridMultilevel"/>
    <w:tmpl w:val="512C5BBC"/>
    <w:lvl w:ilvl="0" w:tplc="8ECCBFA0">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4"/>
  </w:num>
  <w:num w:numId="3">
    <w:abstractNumId w:val="28"/>
  </w:num>
  <w:num w:numId="4">
    <w:abstractNumId w:val="1"/>
  </w:num>
  <w:num w:numId="5">
    <w:abstractNumId w:val="34"/>
  </w:num>
  <w:num w:numId="6">
    <w:abstractNumId w:val="4"/>
  </w:num>
  <w:num w:numId="7">
    <w:abstractNumId w:val="16"/>
  </w:num>
  <w:num w:numId="8">
    <w:abstractNumId w:val="31"/>
  </w:num>
  <w:num w:numId="9">
    <w:abstractNumId w:val="59"/>
  </w:num>
  <w:num w:numId="10">
    <w:abstractNumId w:val="39"/>
  </w:num>
  <w:num w:numId="11">
    <w:abstractNumId w:val="25"/>
  </w:num>
  <w:num w:numId="12">
    <w:abstractNumId w:val="55"/>
  </w:num>
  <w:num w:numId="13">
    <w:abstractNumId w:val="44"/>
  </w:num>
  <w:num w:numId="14">
    <w:abstractNumId w:val="3"/>
  </w:num>
  <w:num w:numId="15">
    <w:abstractNumId w:val="46"/>
  </w:num>
  <w:num w:numId="16">
    <w:abstractNumId w:val="9"/>
  </w:num>
  <w:num w:numId="17">
    <w:abstractNumId w:val="45"/>
  </w:num>
  <w:num w:numId="18">
    <w:abstractNumId w:val="47"/>
  </w:num>
  <w:num w:numId="19">
    <w:abstractNumId w:val="53"/>
  </w:num>
  <w:num w:numId="20">
    <w:abstractNumId w:val="43"/>
  </w:num>
  <w:num w:numId="21">
    <w:abstractNumId w:val="29"/>
  </w:num>
  <w:num w:numId="22">
    <w:abstractNumId w:val="12"/>
  </w:num>
  <w:num w:numId="23">
    <w:abstractNumId w:val="2"/>
  </w:num>
  <w:num w:numId="24">
    <w:abstractNumId w:val="48"/>
  </w:num>
  <w:num w:numId="25">
    <w:abstractNumId w:val="24"/>
  </w:num>
  <w:num w:numId="26">
    <w:abstractNumId w:val="0"/>
  </w:num>
  <w:num w:numId="27">
    <w:abstractNumId w:val="56"/>
  </w:num>
  <w:num w:numId="28">
    <w:abstractNumId w:val="20"/>
  </w:num>
  <w:num w:numId="29">
    <w:abstractNumId w:val="52"/>
  </w:num>
  <w:num w:numId="30">
    <w:abstractNumId w:val="30"/>
  </w:num>
  <w:num w:numId="31">
    <w:abstractNumId w:val="42"/>
  </w:num>
  <w:num w:numId="32">
    <w:abstractNumId w:val="10"/>
  </w:num>
  <w:num w:numId="33">
    <w:abstractNumId w:val="14"/>
  </w:num>
  <w:num w:numId="34">
    <w:abstractNumId w:val="50"/>
  </w:num>
  <w:num w:numId="35">
    <w:abstractNumId w:val="21"/>
  </w:num>
  <w:num w:numId="36">
    <w:abstractNumId w:val="35"/>
  </w:num>
  <w:num w:numId="37">
    <w:abstractNumId w:val="32"/>
  </w:num>
  <w:num w:numId="38">
    <w:abstractNumId w:val="51"/>
  </w:num>
  <w:num w:numId="39">
    <w:abstractNumId w:val="49"/>
  </w:num>
  <w:num w:numId="40">
    <w:abstractNumId w:val="27"/>
  </w:num>
  <w:num w:numId="41">
    <w:abstractNumId w:val="36"/>
  </w:num>
  <w:num w:numId="42">
    <w:abstractNumId w:val="8"/>
  </w:num>
  <w:num w:numId="43">
    <w:abstractNumId w:val="11"/>
  </w:num>
  <w:num w:numId="44">
    <w:abstractNumId w:val="41"/>
  </w:num>
  <w:num w:numId="45">
    <w:abstractNumId w:val="26"/>
  </w:num>
  <w:num w:numId="46">
    <w:abstractNumId w:val="17"/>
  </w:num>
  <w:num w:numId="47">
    <w:abstractNumId w:val="5"/>
  </w:num>
  <w:num w:numId="48">
    <w:abstractNumId w:val="58"/>
  </w:num>
  <w:num w:numId="49">
    <w:abstractNumId w:val="23"/>
  </w:num>
  <w:num w:numId="50">
    <w:abstractNumId w:val="15"/>
  </w:num>
  <w:num w:numId="51">
    <w:abstractNumId w:val="18"/>
  </w:num>
  <w:num w:numId="52">
    <w:abstractNumId w:val="38"/>
  </w:num>
  <w:num w:numId="53">
    <w:abstractNumId w:val="19"/>
  </w:num>
  <w:num w:numId="54">
    <w:abstractNumId w:val="22"/>
  </w:num>
  <w:num w:numId="55">
    <w:abstractNumId w:val="40"/>
  </w:num>
  <w:num w:numId="56">
    <w:abstractNumId w:val="37"/>
  </w:num>
  <w:num w:numId="57">
    <w:abstractNumId w:val="6"/>
  </w:num>
  <w:num w:numId="58">
    <w:abstractNumId w:val="33"/>
  </w:num>
  <w:num w:numId="59">
    <w:abstractNumId w:val="57"/>
  </w:num>
  <w:num w:numId="60">
    <w:abstractNumId w:val="13"/>
  </w:num>
  <w:num w:numId="61">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3E"/>
    <w:rsid w:val="000016D4"/>
    <w:rsid w:val="000019D4"/>
    <w:rsid w:val="00001B62"/>
    <w:rsid w:val="000020B3"/>
    <w:rsid w:val="00002207"/>
    <w:rsid w:val="00002D17"/>
    <w:rsid w:val="0000356D"/>
    <w:rsid w:val="00003DB7"/>
    <w:rsid w:val="00004259"/>
    <w:rsid w:val="000042B6"/>
    <w:rsid w:val="000043DA"/>
    <w:rsid w:val="00004D49"/>
    <w:rsid w:val="00005A70"/>
    <w:rsid w:val="00005EB3"/>
    <w:rsid w:val="000060B3"/>
    <w:rsid w:val="00006A17"/>
    <w:rsid w:val="00006D67"/>
    <w:rsid w:val="00007931"/>
    <w:rsid w:val="00010566"/>
    <w:rsid w:val="00010ABA"/>
    <w:rsid w:val="00010E39"/>
    <w:rsid w:val="0001160A"/>
    <w:rsid w:val="000127EE"/>
    <w:rsid w:val="00012F63"/>
    <w:rsid w:val="000133E4"/>
    <w:rsid w:val="00013804"/>
    <w:rsid w:val="000141A2"/>
    <w:rsid w:val="000149C1"/>
    <w:rsid w:val="000158FA"/>
    <w:rsid w:val="0001657A"/>
    <w:rsid w:val="000173BB"/>
    <w:rsid w:val="00017B4E"/>
    <w:rsid w:val="00020CCB"/>
    <w:rsid w:val="00020EF6"/>
    <w:rsid w:val="00021F3E"/>
    <w:rsid w:val="00021F90"/>
    <w:rsid w:val="000222B0"/>
    <w:rsid w:val="0002231C"/>
    <w:rsid w:val="00022651"/>
    <w:rsid w:val="00022E2C"/>
    <w:rsid w:val="00022FD9"/>
    <w:rsid w:val="000242BB"/>
    <w:rsid w:val="000255AE"/>
    <w:rsid w:val="00027061"/>
    <w:rsid w:val="0003036D"/>
    <w:rsid w:val="000339B1"/>
    <w:rsid w:val="00033C9B"/>
    <w:rsid w:val="00034FAD"/>
    <w:rsid w:val="000352E7"/>
    <w:rsid w:val="0003531D"/>
    <w:rsid w:val="000353D6"/>
    <w:rsid w:val="00036B4C"/>
    <w:rsid w:val="00036C4E"/>
    <w:rsid w:val="00036D38"/>
    <w:rsid w:val="00041349"/>
    <w:rsid w:val="00041364"/>
    <w:rsid w:val="000418BD"/>
    <w:rsid w:val="000420C7"/>
    <w:rsid w:val="000429F7"/>
    <w:rsid w:val="00043432"/>
    <w:rsid w:val="00043656"/>
    <w:rsid w:val="00043CCA"/>
    <w:rsid w:val="00044AB2"/>
    <w:rsid w:val="00044E44"/>
    <w:rsid w:val="00045772"/>
    <w:rsid w:val="00045927"/>
    <w:rsid w:val="00045B97"/>
    <w:rsid w:val="00050119"/>
    <w:rsid w:val="00051802"/>
    <w:rsid w:val="00051D9E"/>
    <w:rsid w:val="000522FB"/>
    <w:rsid w:val="00052FD9"/>
    <w:rsid w:val="00053203"/>
    <w:rsid w:val="00055B4D"/>
    <w:rsid w:val="00056DFD"/>
    <w:rsid w:val="00064672"/>
    <w:rsid w:val="000646B3"/>
    <w:rsid w:val="00064E00"/>
    <w:rsid w:val="000653C9"/>
    <w:rsid w:val="00066A42"/>
    <w:rsid w:val="00067495"/>
    <w:rsid w:val="00072092"/>
    <w:rsid w:val="0007237E"/>
    <w:rsid w:val="000734FB"/>
    <w:rsid w:val="000763B3"/>
    <w:rsid w:val="0007641B"/>
    <w:rsid w:val="000771BF"/>
    <w:rsid w:val="00077723"/>
    <w:rsid w:val="00077C93"/>
    <w:rsid w:val="00080D7A"/>
    <w:rsid w:val="00081701"/>
    <w:rsid w:val="00082E2E"/>
    <w:rsid w:val="000847CB"/>
    <w:rsid w:val="00084B26"/>
    <w:rsid w:val="00084C77"/>
    <w:rsid w:val="00085C21"/>
    <w:rsid w:val="00086CA6"/>
    <w:rsid w:val="00087651"/>
    <w:rsid w:val="000878C1"/>
    <w:rsid w:val="00087CB2"/>
    <w:rsid w:val="00087FB4"/>
    <w:rsid w:val="00090A54"/>
    <w:rsid w:val="00091979"/>
    <w:rsid w:val="000926ED"/>
    <w:rsid w:val="00092CD4"/>
    <w:rsid w:val="0009380D"/>
    <w:rsid w:val="0009539C"/>
    <w:rsid w:val="00095A1E"/>
    <w:rsid w:val="000A1939"/>
    <w:rsid w:val="000A1A01"/>
    <w:rsid w:val="000A1CCE"/>
    <w:rsid w:val="000A2923"/>
    <w:rsid w:val="000A2B35"/>
    <w:rsid w:val="000A31AF"/>
    <w:rsid w:val="000A58A6"/>
    <w:rsid w:val="000A59E2"/>
    <w:rsid w:val="000A5FE3"/>
    <w:rsid w:val="000A7C9A"/>
    <w:rsid w:val="000B0169"/>
    <w:rsid w:val="000B01C8"/>
    <w:rsid w:val="000B2CC6"/>
    <w:rsid w:val="000B3B0F"/>
    <w:rsid w:val="000B4183"/>
    <w:rsid w:val="000B44E5"/>
    <w:rsid w:val="000B4925"/>
    <w:rsid w:val="000B553B"/>
    <w:rsid w:val="000B5A39"/>
    <w:rsid w:val="000B5ABC"/>
    <w:rsid w:val="000B6D62"/>
    <w:rsid w:val="000B7FDB"/>
    <w:rsid w:val="000C1897"/>
    <w:rsid w:val="000C2EAD"/>
    <w:rsid w:val="000C3175"/>
    <w:rsid w:val="000C38C4"/>
    <w:rsid w:val="000C38F9"/>
    <w:rsid w:val="000C3FFA"/>
    <w:rsid w:val="000C45F1"/>
    <w:rsid w:val="000C5A65"/>
    <w:rsid w:val="000C7199"/>
    <w:rsid w:val="000C7919"/>
    <w:rsid w:val="000C7CAA"/>
    <w:rsid w:val="000C7CF3"/>
    <w:rsid w:val="000D0573"/>
    <w:rsid w:val="000D0FA7"/>
    <w:rsid w:val="000D21C4"/>
    <w:rsid w:val="000D28A4"/>
    <w:rsid w:val="000D2B35"/>
    <w:rsid w:val="000D32FF"/>
    <w:rsid w:val="000D3512"/>
    <w:rsid w:val="000D37CF"/>
    <w:rsid w:val="000D3D2A"/>
    <w:rsid w:val="000D4F7A"/>
    <w:rsid w:val="000D58A5"/>
    <w:rsid w:val="000D5E92"/>
    <w:rsid w:val="000D7868"/>
    <w:rsid w:val="000D7991"/>
    <w:rsid w:val="000E04C0"/>
    <w:rsid w:val="000E06BF"/>
    <w:rsid w:val="000E0A35"/>
    <w:rsid w:val="000E2270"/>
    <w:rsid w:val="000E2774"/>
    <w:rsid w:val="000E2B37"/>
    <w:rsid w:val="000E42BA"/>
    <w:rsid w:val="000E4D80"/>
    <w:rsid w:val="000E5380"/>
    <w:rsid w:val="000E5D52"/>
    <w:rsid w:val="000E5F74"/>
    <w:rsid w:val="000E7722"/>
    <w:rsid w:val="000F0A8D"/>
    <w:rsid w:val="000F10C8"/>
    <w:rsid w:val="000F19B3"/>
    <w:rsid w:val="000F1E2C"/>
    <w:rsid w:val="000F5B03"/>
    <w:rsid w:val="000F623C"/>
    <w:rsid w:val="000F6283"/>
    <w:rsid w:val="000F636F"/>
    <w:rsid w:val="00100142"/>
    <w:rsid w:val="00102847"/>
    <w:rsid w:val="00105149"/>
    <w:rsid w:val="00106C2B"/>
    <w:rsid w:val="00107581"/>
    <w:rsid w:val="0010795D"/>
    <w:rsid w:val="00110ADE"/>
    <w:rsid w:val="00110AE1"/>
    <w:rsid w:val="00110CD3"/>
    <w:rsid w:val="001113DD"/>
    <w:rsid w:val="0011383A"/>
    <w:rsid w:val="001138E4"/>
    <w:rsid w:val="00113EA9"/>
    <w:rsid w:val="00114082"/>
    <w:rsid w:val="00115012"/>
    <w:rsid w:val="0011510C"/>
    <w:rsid w:val="001156C2"/>
    <w:rsid w:val="0011728B"/>
    <w:rsid w:val="00117ADB"/>
    <w:rsid w:val="00117E39"/>
    <w:rsid w:val="00117EFD"/>
    <w:rsid w:val="001204A3"/>
    <w:rsid w:val="00124247"/>
    <w:rsid w:val="001242C3"/>
    <w:rsid w:val="00124617"/>
    <w:rsid w:val="00124F93"/>
    <w:rsid w:val="00126097"/>
    <w:rsid w:val="00126924"/>
    <w:rsid w:val="00126A05"/>
    <w:rsid w:val="00127C22"/>
    <w:rsid w:val="00131996"/>
    <w:rsid w:val="00132935"/>
    <w:rsid w:val="00132F6F"/>
    <w:rsid w:val="00135566"/>
    <w:rsid w:val="001362E8"/>
    <w:rsid w:val="001371C1"/>
    <w:rsid w:val="0014246D"/>
    <w:rsid w:val="00142610"/>
    <w:rsid w:val="00144441"/>
    <w:rsid w:val="0014512E"/>
    <w:rsid w:val="00146175"/>
    <w:rsid w:val="0014667E"/>
    <w:rsid w:val="00147CB1"/>
    <w:rsid w:val="00147D36"/>
    <w:rsid w:val="00147EF8"/>
    <w:rsid w:val="001500E4"/>
    <w:rsid w:val="001503CF"/>
    <w:rsid w:val="00151194"/>
    <w:rsid w:val="0015135A"/>
    <w:rsid w:val="00152E2C"/>
    <w:rsid w:val="0015317C"/>
    <w:rsid w:val="001532E6"/>
    <w:rsid w:val="00153A49"/>
    <w:rsid w:val="0015461F"/>
    <w:rsid w:val="001549ED"/>
    <w:rsid w:val="00156016"/>
    <w:rsid w:val="001560E3"/>
    <w:rsid w:val="00157C46"/>
    <w:rsid w:val="00160231"/>
    <w:rsid w:val="00161212"/>
    <w:rsid w:val="00161898"/>
    <w:rsid w:val="0016297B"/>
    <w:rsid w:val="00162C00"/>
    <w:rsid w:val="0016318D"/>
    <w:rsid w:val="0016332E"/>
    <w:rsid w:val="001637E9"/>
    <w:rsid w:val="001638A3"/>
    <w:rsid w:val="00163E21"/>
    <w:rsid w:val="001648E2"/>
    <w:rsid w:val="00165500"/>
    <w:rsid w:val="00165B04"/>
    <w:rsid w:val="00166714"/>
    <w:rsid w:val="001673C2"/>
    <w:rsid w:val="001709D5"/>
    <w:rsid w:val="00170B26"/>
    <w:rsid w:val="0017178B"/>
    <w:rsid w:val="00172F75"/>
    <w:rsid w:val="001731D9"/>
    <w:rsid w:val="001732CE"/>
    <w:rsid w:val="00173E79"/>
    <w:rsid w:val="00174C10"/>
    <w:rsid w:val="0017515D"/>
    <w:rsid w:val="001755B4"/>
    <w:rsid w:val="00175A4C"/>
    <w:rsid w:val="0017654B"/>
    <w:rsid w:val="00176A76"/>
    <w:rsid w:val="0017733B"/>
    <w:rsid w:val="00177961"/>
    <w:rsid w:val="001801B0"/>
    <w:rsid w:val="00182ED9"/>
    <w:rsid w:val="001838B6"/>
    <w:rsid w:val="00184A5E"/>
    <w:rsid w:val="00185B41"/>
    <w:rsid w:val="00190158"/>
    <w:rsid w:val="00192A9B"/>
    <w:rsid w:val="001937EB"/>
    <w:rsid w:val="001947B9"/>
    <w:rsid w:val="00194B2E"/>
    <w:rsid w:val="001962B4"/>
    <w:rsid w:val="0019664F"/>
    <w:rsid w:val="00197D62"/>
    <w:rsid w:val="001A112A"/>
    <w:rsid w:val="001A16F5"/>
    <w:rsid w:val="001A22CB"/>
    <w:rsid w:val="001A3C7F"/>
    <w:rsid w:val="001A4054"/>
    <w:rsid w:val="001A4D26"/>
    <w:rsid w:val="001A4EF5"/>
    <w:rsid w:val="001A547D"/>
    <w:rsid w:val="001A6E4A"/>
    <w:rsid w:val="001B2C5C"/>
    <w:rsid w:val="001B37C2"/>
    <w:rsid w:val="001B4B62"/>
    <w:rsid w:val="001B5025"/>
    <w:rsid w:val="001B5481"/>
    <w:rsid w:val="001B5708"/>
    <w:rsid w:val="001B661D"/>
    <w:rsid w:val="001B6E9C"/>
    <w:rsid w:val="001B78AC"/>
    <w:rsid w:val="001C0D61"/>
    <w:rsid w:val="001C11C1"/>
    <w:rsid w:val="001C3CF2"/>
    <w:rsid w:val="001C3D5A"/>
    <w:rsid w:val="001C5789"/>
    <w:rsid w:val="001C69D1"/>
    <w:rsid w:val="001C6F7E"/>
    <w:rsid w:val="001C71BA"/>
    <w:rsid w:val="001C7A9D"/>
    <w:rsid w:val="001D0D5F"/>
    <w:rsid w:val="001D4455"/>
    <w:rsid w:val="001D4A2B"/>
    <w:rsid w:val="001D4EE3"/>
    <w:rsid w:val="001D50BA"/>
    <w:rsid w:val="001D5D04"/>
    <w:rsid w:val="001D6246"/>
    <w:rsid w:val="001D6EE6"/>
    <w:rsid w:val="001D6FD9"/>
    <w:rsid w:val="001D7629"/>
    <w:rsid w:val="001D7805"/>
    <w:rsid w:val="001D7C74"/>
    <w:rsid w:val="001E03CE"/>
    <w:rsid w:val="001E0B04"/>
    <w:rsid w:val="001E0F93"/>
    <w:rsid w:val="001E133C"/>
    <w:rsid w:val="001E1DAF"/>
    <w:rsid w:val="001E3BC5"/>
    <w:rsid w:val="001E3FBA"/>
    <w:rsid w:val="001E4076"/>
    <w:rsid w:val="001E4094"/>
    <w:rsid w:val="001E4BBD"/>
    <w:rsid w:val="001E4E1D"/>
    <w:rsid w:val="001E5811"/>
    <w:rsid w:val="001E5DDE"/>
    <w:rsid w:val="001E674D"/>
    <w:rsid w:val="001E676E"/>
    <w:rsid w:val="001E700A"/>
    <w:rsid w:val="001E7F14"/>
    <w:rsid w:val="001F0BF2"/>
    <w:rsid w:val="001F0DDB"/>
    <w:rsid w:val="001F2565"/>
    <w:rsid w:val="001F2740"/>
    <w:rsid w:val="001F2B62"/>
    <w:rsid w:val="001F4F3F"/>
    <w:rsid w:val="001F5244"/>
    <w:rsid w:val="001F6D9A"/>
    <w:rsid w:val="001F6F5E"/>
    <w:rsid w:val="001F78A8"/>
    <w:rsid w:val="0020048D"/>
    <w:rsid w:val="00200652"/>
    <w:rsid w:val="00200DC3"/>
    <w:rsid w:val="00202D50"/>
    <w:rsid w:val="00202E1F"/>
    <w:rsid w:val="00203758"/>
    <w:rsid w:val="002043DB"/>
    <w:rsid w:val="002046C9"/>
    <w:rsid w:val="00204770"/>
    <w:rsid w:val="0020657E"/>
    <w:rsid w:val="00206582"/>
    <w:rsid w:val="00206875"/>
    <w:rsid w:val="002073AA"/>
    <w:rsid w:val="002079C6"/>
    <w:rsid w:val="00207AF2"/>
    <w:rsid w:val="00207B9D"/>
    <w:rsid w:val="00207CA3"/>
    <w:rsid w:val="00207FBD"/>
    <w:rsid w:val="00210490"/>
    <w:rsid w:val="00210F55"/>
    <w:rsid w:val="00211DD6"/>
    <w:rsid w:val="00211F26"/>
    <w:rsid w:val="00211FBF"/>
    <w:rsid w:val="002122B5"/>
    <w:rsid w:val="00212C43"/>
    <w:rsid w:val="00212D91"/>
    <w:rsid w:val="0021348D"/>
    <w:rsid w:val="00213E49"/>
    <w:rsid w:val="002144D8"/>
    <w:rsid w:val="0021453F"/>
    <w:rsid w:val="002146E2"/>
    <w:rsid w:val="00214ADF"/>
    <w:rsid w:val="00215560"/>
    <w:rsid w:val="00215CF7"/>
    <w:rsid w:val="002162BD"/>
    <w:rsid w:val="0021796E"/>
    <w:rsid w:val="002212D3"/>
    <w:rsid w:val="0022209E"/>
    <w:rsid w:val="002223DC"/>
    <w:rsid w:val="002229C0"/>
    <w:rsid w:val="00222FE5"/>
    <w:rsid w:val="002267C6"/>
    <w:rsid w:val="00227813"/>
    <w:rsid w:val="00227FF3"/>
    <w:rsid w:val="00230477"/>
    <w:rsid w:val="002318AD"/>
    <w:rsid w:val="00232957"/>
    <w:rsid w:val="002331D2"/>
    <w:rsid w:val="0023338C"/>
    <w:rsid w:val="002342E4"/>
    <w:rsid w:val="00234E92"/>
    <w:rsid w:val="00235EF7"/>
    <w:rsid w:val="00236A18"/>
    <w:rsid w:val="002373CE"/>
    <w:rsid w:val="00237CE4"/>
    <w:rsid w:val="00237FCA"/>
    <w:rsid w:val="002400A1"/>
    <w:rsid w:val="0024037B"/>
    <w:rsid w:val="002406C5"/>
    <w:rsid w:val="00242A6D"/>
    <w:rsid w:val="00242DAF"/>
    <w:rsid w:val="00242E5B"/>
    <w:rsid w:val="0024336E"/>
    <w:rsid w:val="0024497E"/>
    <w:rsid w:val="00244C46"/>
    <w:rsid w:val="00245875"/>
    <w:rsid w:val="0024588A"/>
    <w:rsid w:val="00245F5C"/>
    <w:rsid w:val="00246FA4"/>
    <w:rsid w:val="0025085F"/>
    <w:rsid w:val="002518CE"/>
    <w:rsid w:val="00251F6F"/>
    <w:rsid w:val="00253756"/>
    <w:rsid w:val="002543C8"/>
    <w:rsid w:val="00254C5B"/>
    <w:rsid w:val="002556C1"/>
    <w:rsid w:val="00256F86"/>
    <w:rsid w:val="0025781D"/>
    <w:rsid w:val="00260168"/>
    <w:rsid w:val="002607FC"/>
    <w:rsid w:val="0026136C"/>
    <w:rsid w:val="00262B46"/>
    <w:rsid w:val="002630E3"/>
    <w:rsid w:val="002633BC"/>
    <w:rsid w:val="002639A6"/>
    <w:rsid w:val="002642EC"/>
    <w:rsid w:val="00264B83"/>
    <w:rsid w:val="00264D72"/>
    <w:rsid w:val="00267442"/>
    <w:rsid w:val="00267ED8"/>
    <w:rsid w:val="00270646"/>
    <w:rsid w:val="00270C12"/>
    <w:rsid w:val="002716E9"/>
    <w:rsid w:val="00271A23"/>
    <w:rsid w:val="002721DF"/>
    <w:rsid w:val="002722DC"/>
    <w:rsid w:val="00272489"/>
    <w:rsid w:val="002738A7"/>
    <w:rsid w:val="00273BCB"/>
    <w:rsid w:val="00274684"/>
    <w:rsid w:val="002753AB"/>
    <w:rsid w:val="0027697D"/>
    <w:rsid w:val="00276C16"/>
    <w:rsid w:val="002808A3"/>
    <w:rsid w:val="002816B6"/>
    <w:rsid w:val="002826FF"/>
    <w:rsid w:val="00282F93"/>
    <w:rsid w:val="002836D1"/>
    <w:rsid w:val="00283B2B"/>
    <w:rsid w:val="00283C38"/>
    <w:rsid w:val="002856CF"/>
    <w:rsid w:val="00285A7B"/>
    <w:rsid w:val="00286B33"/>
    <w:rsid w:val="002876D2"/>
    <w:rsid w:val="00287E88"/>
    <w:rsid w:val="00290F6D"/>
    <w:rsid w:val="00291206"/>
    <w:rsid w:val="0029257A"/>
    <w:rsid w:val="0029281D"/>
    <w:rsid w:val="00292EB6"/>
    <w:rsid w:val="00293E0B"/>
    <w:rsid w:val="00293E40"/>
    <w:rsid w:val="00294582"/>
    <w:rsid w:val="002946DC"/>
    <w:rsid w:val="0029495A"/>
    <w:rsid w:val="0029497A"/>
    <w:rsid w:val="00295F12"/>
    <w:rsid w:val="002970BC"/>
    <w:rsid w:val="00297BA8"/>
    <w:rsid w:val="002A06BF"/>
    <w:rsid w:val="002A0962"/>
    <w:rsid w:val="002A0B45"/>
    <w:rsid w:val="002A0D76"/>
    <w:rsid w:val="002A101E"/>
    <w:rsid w:val="002A18D4"/>
    <w:rsid w:val="002A3269"/>
    <w:rsid w:val="002A5A2B"/>
    <w:rsid w:val="002A5B38"/>
    <w:rsid w:val="002A5D2B"/>
    <w:rsid w:val="002A5EE1"/>
    <w:rsid w:val="002A6345"/>
    <w:rsid w:val="002A6B75"/>
    <w:rsid w:val="002A6C82"/>
    <w:rsid w:val="002A73FE"/>
    <w:rsid w:val="002A7741"/>
    <w:rsid w:val="002B06CD"/>
    <w:rsid w:val="002B0A83"/>
    <w:rsid w:val="002B1052"/>
    <w:rsid w:val="002B13B2"/>
    <w:rsid w:val="002B1B46"/>
    <w:rsid w:val="002B221E"/>
    <w:rsid w:val="002B367A"/>
    <w:rsid w:val="002B3823"/>
    <w:rsid w:val="002B3FD0"/>
    <w:rsid w:val="002B4C08"/>
    <w:rsid w:val="002B6173"/>
    <w:rsid w:val="002B66B9"/>
    <w:rsid w:val="002B6A5A"/>
    <w:rsid w:val="002B6B03"/>
    <w:rsid w:val="002B6C01"/>
    <w:rsid w:val="002C15E0"/>
    <w:rsid w:val="002C21B4"/>
    <w:rsid w:val="002C2673"/>
    <w:rsid w:val="002C273B"/>
    <w:rsid w:val="002C2F08"/>
    <w:rsid w:val="002C364F"/>
    <w:rsid w:val="002C4111"/>
    <w:rsid w:val="002C411B"/>
    <w:rsid w:val="002C6231"/>
    <w:rsid w:val="002D147D"/>
    <w:rsid w:val="002D27EE"/>
    <w:rsid w:val="002D4418"/>
    <w:rsid w:val="002D5CD7"/>
    <w:rsid w:val="002D7092"/>
    <w:rsid w:val="002E1F93"/>
    <w:rsid w:val="002E25CC"/>
    <w:rsid w:val="002E458C"/>
    <w:rsid w:val="002E69A8"/>
    <w:rsid w:val="002E7289"/>
    <w:rsid w:val="002E7482"/>
    <w:rsid w:val="002F0465"/>
    <w:rsid w:val="002F1758"/>
    <w:rsid w:val="002F230A"/>
    <w:rsid w:val="002F2A56"/>
    <w:rsid w:val="002F4E90"/>
    <w:rsid w:val="002F6B68"/>
    <w:rsid w:val="002F789B"/>
    <w:rsid w:val="00301A8E"/>
    <w:rsid w:val="00302204"/>
    <w:rsid w:val="00303E66"/>
    <w:rsid w:val="00304254"/>
    <w:rsid w:val="00305894"/>
    <w:rsid w:val="00305B18"/>
    <w:rsid w:val="00305D3B"/>
    <w:rsid w:val="0030606F"/>
    <w:rsid w:val="0030665C"/>
    <w:rsid w:val="003066B5"/>
    <w:rsid w:val="00306A67"/>
    <w:rsid w:val="00306AFB"/>
    <w:rsid w:val="00306F18"/>
    <w:rsid w:val="003100AD"/>
    <w:rsid w:val="003110F3"/>
    <w:rsid w:val="00311E43"/>
    <w:rsid w:val="00311F86"/>
    <w:rsid w:val="00311FCC"/>
    <w:rsid w:val="0031327C"/>
    <w:rsid w:val="00313289"/>
    <w:rsid w:val="003134B4"/>
    <w:rsid w:val="00313FC5"/>
    <w:rsid w:val="003141B4"/>
    <w:rsid w:val="00314590"/>
    <w:rsid w:val="00314CB2"/>
    <w:rsid w:val="0031585B"/>
    <w:rsid w:val="00315A64"/>
    <w:rsid w:val="0031653C"/>
    <w:rsid w:val="0031656D"/>
    <w:rsid w:val="003179F1"/>
    <w:rsid w:val="00320167"/>
    <w:rsid w:val="00320A47"/>
    <w:rsid w:val="00321206"/>
    <w:rsid w:val="00322020"/>
    <w:rsid w:val="00324666"/>
    <w:rsid w:val="00324787"/>
    <w:rsid w:val="00325407"/>
    <w:rsid w:val="003258A6"/>
    <w:rsid w:val="00325BC7"/>
    <w:rsid w:val="00326AC8"/>
    <w:rsid w:val="003274D6"/>
    <w:rsid w:val="003302DE"/>
    <w:rsid w:val="00330415"/>
    <w:rsid w:val="00332EC3"/>
    <w:rsid w:val="00333302"/>
    <w:rsid w:val="003343D1"/>
    <w:rsid w:val="00334C1C"/>
    <w:rsid w:val="00335221"/>
    <w:rsid w:val="00335F8B"/>
    <w:rsid w:val="00341047"/>
    <w:rsid w:val="00341CD9"/>
    <w:rsid w:val="0034233E"/>
    <w:rsid w:val="00343BD1"/>
    <w:rsid w:val="003443EE"/>
    <w:rsid w:val="00344ABD"/>
    <w:rsid w:val="00345CDB"/>
    <w:rsid w:val="00346FD1"/>
    <w:rsid w:val="00347420"/>
    <w:rsid w:val="00347AB1"/>
    <w:rsid w:val="00347FD9"/>
    <w:rsid w:val="00350042"/>
    <w:rsid w:val="00351074"/>
    <w:rsid w:val="00352492"/>
    <w:rsid w:val="0035354E"/>
    <w:rsid w:val="00355EF8"/>
    <w:rsid w:val="0035753D"/>
    <w:rsid w:val="00357566"/>
    <w:rsid w:val="00360426"/>
    <w:rsid w:val="00361236"/>
    <w:rsid w:val="00361578"/>
    <w:rsid w:val="0036158E"/>
    <w:rsid w:val="003622A2"/>
    <w:rsid w:val="00363209"/>
    <w:rsid w:val="00363260"/>
    <w:rsid w:val="00363560"/>
    <w:rsid w:val="00364E67"/>
    <w:rsid w:val="00365BD8"/>
    <w:rsid w:val="00367D9B"/>
    <w:rsid w:val="003717FF"/>
    <w:rsid w:val="003723FE"/>
    <w:rsid w:val="00373B41"/>
    <w:rsid w:val="00373C58"/>
    <w:rsid w:val="003741BA"/>
    <w:rsid w:val="003744A0"/>
    <w:rsid w:val="003753DF"/>
    <w:rsid w:val="00375544"/>
    <w:rsid w:val="00376DF9"/>
    <w:rsid w:val="0037712B"/>
    <w:rsid w:val="00380053"/>
    <w:rsid w:val="00380FAD"/>
    <w:rsid w:val="00381221"/>
    <w:rsid w:val="00381669"/>
    <w:rsid w:val="003824E7"/>
    <w:rsid w:val="00383657"/>
    <w:rsid w:val="00383CD1"/>
    <w:rsid w:val="003840AA"/>
    <w:rsid w:val="00384359"/>
    <w:rsid w:val="003850EB"/>
    <w:rsid w:val="003865EA"/>
    <w:rsid w:val="00387A3C"/>
    <w:rsid w:val="00387B78"/>
    <w:rsid w:val="00387D9A"/>
    <w:rsid w:val="00390F8B"/>
    <w:rsid w:val="0039163D"/>
    <w:rsid w:val="00391A1F"/>
    <w:rsid w:val="00391FA9"/>
    <w:rsid w:val="00394A4E"/>
    <w:rsid w:val="00394F5D"/>
    <w:rsid w:val="0039601D"/>
    <w:rsid w:val="0039616B"/>
    <w:rsid w:val="003966EA"/>
    <w:rsid w:val="003967CE"/>
    <w:rsid w:val="00396DB1"/>
    <w:rsid w:val="003A0251"/>
    <w:rsid w:val="003A0C70"/>
    <w:rsid w:val="003A0EF5"/>
    <w:rsid w:val="003A2000"/>
    <w:rsid w:val="003A3BF1"/>
    <w:rsid w:val="003A4162"/>
    <w:rsid w:val="003A4FB0"/>
    <w:rsid w:val="003A557F"/>
    <w:rsid w:val="003A586C"/>
    <w:rsid w:val="003A5E1D"/>
    <w:rsid w:val="003A78FF"/>
    <w:rsid w:val="003A79A7"/>
    <w:rsid w:val="003B0860"/>
    <w:rsid w:val="003B1CF4"/>
    <w:rsid w:val="003B3F4E"/>
    <w:rsid w:val="003B51DE"/>
    <w:rsid w:val="003B5380"/>
    <w:rsid w:val="003B55C2"/>
    <w:rsid w:val="003B5CF9"/>
    <w:rsid w:val="003B6492"/>
    <w:rsid w:val="003B6C0E"/>
    <w:rsid w:val="003C0722"/>
    <w:rsid w:val="003C0B1A"/>
    <w:rsid w:val="003C0F9E"/>
    <w:rsid w:val="003C12B1"/>
    <w:rsid w:val="003C1646"/>
    <w:rsid w:val="003C25B3"/>
    <w:rsid w:val="003C4F32"/>
    <w:rsid w:val="003C5377"/>
    <w:rsid w:val="003C61BF"/>
    <w:rsid w:val="003C64A9"/>
    <w:rsid w:val="003C68A4"/>
    <w:rsid w:val="003C73AA"/>
    <w:rsid w:val="003C7BC7"/>
    <w:rsid w:val="003D00E9"/>
    <w:rsid w:val="003D026A"/>
    <w:rsid w:val="003D1568"/>
    <w:rsid w:val="003D32F7"/>
    <w:rsid w:val="003D45A6"/>
    <w:rsid w:val="003D50B4"/>
    <w:rsid w:val="003D5708"/>
    <w:rsid w:val="003D6035"/>
    <w:rsid w:val="003D6914"/>
    <w:rsid w:val="003D7D19"/>
    <w:rsid w:val="003D7F3E"/>
    <w:rsid w:val="003E1185"/>
    <w:rsid w:val="003E1FD8"/>
    <w:rsid w:val="003E30A0"/>
    <w:rsid w:val="003E45D6"/>
    <w:rsid w:val="003E48A5"/>
    <w:rsid w:val="003E51A8"/>
    <w:rsid w:val="003E59DD"/>
    <w:rsid w:val="003E7856"/>
    <w:rsid w:val="003E7C86"/>
    <w:rsid w:val="003E7DB0"/>
    <w:rsid w:val="003F0078"/>
    <w:rsid w:val="003F0B63"/>
    <w:rsid w:val="003F17D3"/>
    <w:rsid w:val="003F20AD"/>
    <w:rsid w:val="003F3DCB"/>
    <w:rsid w:val="003F417D"/>
    <w:rsid w:val="003F41FB"/>
    <w:rsid w:val="003F4C51"/>
    <w:rsid w:val="003F4FE2"/>
    <w:rsid w:val="003F6076"/>
    <w:rsid w:val="003F6627"/>
    <w:rsid w:val="003F6971"/>
    <w:rsid w:val="003F7F64"/>
    <w:rsid w:val="00400395"/>
    <w:rsid w:val="004006E2"/>
    <w:rsid w:val="0040089F"/>
    <w:rsid w:val="0040129B"/>
    <w:rsid w:val="004012B7"/>
    <w:rsid w:val="00402444"/>
    <w:rsid w:val="00402D3D"/>
    <w:rsid w:val="00403940"/>
    <w:rsid w:val="00403E09"/>
    <w:rsid w:val="00404E6A"/>
    <w:rsid w:val="00404ED4"/>
    <w:rsid w:val="00405443"/>
    <w:rsid w:val="00405975"/>
    <w:rsid w:val="00406376"/>
    <w:rsid w:val="004064E9"/>
    <w:rsid w:val="00406A64"/>
    <w:rsid w:val="00410484"/>
    <w:rsid w:val="0041068B"/>
    <w:rsid w:val="00410793"/>
    <w:rsid w:val="004109C7"/>
    <w:rsid w:val="00410E93"/>
    <w:rsid w:val="004119AE"/>
    <w:rsid w:val="00411FBA"/>
    <w:rsid w:val="004121AA"/>
    <w:rsid w:val="004121FC"/>
    <w:rsid w:val="00412A20"/>
    <w:rsid w:val="00414DED"/>
    <w:rsid w:val="0041603F"/>
    <w:rsid w:val="00416043"/>
    <w:rsid w:val="00416143"/>
    <w:rsid w:val="00417109"/>
    <w:rsid w:val="004178E5"/>
    <w:rsid w:val="00420B16"/>
    <w:rsid w:val="00421DEC"/>
    <w:rsid w:val="004220A0"/>
    <w:rsid w:val="00422F97"/>
    <w:rsid w:val="0042327F"/>
    <w:rsid w:val="00423A66"/>
    <w:rsid w:val="004244A8"/>
    <w:rsid w:val="00424EE3"/>
    <w:rsid w:val="004251F1"/>
    <w:rsid w:val="004256CC"/>
    <w:rsid w:val="00425A62"/>
    <w:rsid w:val="0042760D"/>
    <w:rsid w:val="00430649"/>
    <w:rsid w:val="004311FA"/>
    <w:rsid w:val="00431AA4"/>
    <w:rsid w:val="00431FC5"/>
    <w:rsid w:val="00432988"/>
    <w:rsid w:val="0043346C"/>
    <w:rsid w:val="00434C85"/>
    <w:rsid w:val="00434CD7"/>
    <w:rsid w:val="004353CB"/>
    <w:rsid w:val="00435FA4"/>
    <w:rsid w:val="00436113"/>
    <w:rsid w:val="00436235"/>
    <w:rsid w:val="004368F1"/>
    <w:rsid w:val="00437B46"/>
    <w:rsid w:val="00441839"/>
    <w:rsid w:val="00442863"/>
    <w:rsid w:val="004433A3"/>
    <w:rsid w:val="00444066"/>
    <w:rsid w:val="0044505A"/>
    <w:rsid w:val="004468FA"/>
    <w:rsid w:val="00446F58"/>
    <w:rsid w:val="00447862"/>
    <w:rsid w:val="00447E40"/>
    <w:rsid w:val="00451399"/>
    <w:rsid w:val="004523BA"/>
    <w:rsid w:val="004535AD"/>
    <w:rsid w:val="00453FC9"/>
    <w:rsid w:val="00454759"/>
    <w:rsid w:val="00454EE1"/>
    <w:rsid w:val="0045530B"/>
    <w:rsid w:val="00455881"/>
    <w:rsid w:val="00456084"/>
    <w:rsid w:val="0045638D"/>
    <w:rsid w:val="004563BC"/>
    <w:rsid w:val="00456CB2"/>
    <w:rsid w:val="00457097"/>
    <w:rsid w:val="004618E8"/>
    <w:rsid w:val="00461995"/>
    <w:rsid w:val="004627E9"/>
    <w:rsid w:val="004635AF"/>
    <w:rsid w:val="00463841"/>
    <w:rsid w:val="00464C47"/>
    <w:rsid w:val="00466F43"/>
    <w:rsid w:val="004670B9"/>
    <w:rsid w:val="004671B3"/>
    <w:rsid w:val="004702B3"/>
    <w:rsid w:val="00470F14"/>
    <w:rsid w:val="004714C9"/>
    <w:rsid w:val="004723FC"/>
    <w:rsid w:val="00472F9B"/>
    <w:rsid w:val="00473704"/>
    <w:rsid w:val="00473794"/>
    <w:rsid w:val="00473880"/>
    <w:rsid w:val="004743BD"/>
    <w:rsid w:val="00474413"/>
    <w:rsid w:val="00480039"/>
    <w:rsid w:val="004809AD"/>
    <w:rsid w:val="00483EC9"/>
    <w:rsid w:val="00484960"/>
    <w:rsid w:val="00484F7A"/>
    <w:rsid w:val="004872F9"/>
    <w:rsid w:val="00490035"/>
    <w:rsid w:val="00490D62"/>
    <w:rsid w:val="00491EFF"/>
    <w:rsid w:val="00492C2C"/>
    <w:rsid w:val="004936D0"/>
    <w:rsid w:val="0049533B"/>
    <w:rsid w:val="00495502"/>
    <w:rsid w:val="00495CCF"/>
    <w:rsid w:val="00496303"/>
    <w:rsid w:val="00496365"/>
    <w:rsid w:val="004977BB"/>
    <w:rsid w:val="004A0FD4"/>
    <w:rsid w:val="004A17AD"/>
    <w:rsid w:val="004A31A0"/>
    <w:rsid w:val="004A328B"/>
    <w:rsid w:val="004A333F"/>
    <w:rsid w:val="004A4F0D"/>
    <w:rsid w:val="004A6EF1"/>
    <w:rsid w:val="004A7177"/>
    <w:rsid w:val="004B00A0"/>
    <w:rsid w:val="004B068A"/>
    <w:rsid w:val="004B0979"/>
    <w:rsid w:val="004B14CA"/>
    <w:rsid w:val="004B356B"/>
    <w:rsid w:val="004B39D5"/>
    <w:rsid w:val="004B5591"/>
    <w:rsid w:val="004B5D07"/>
    <w:rsid w:val="004B6656"/>
    <w:rsid w:val="004B711A"/>
    <w:rsid w:val="004C077B"/>
    <w:rsid w:val="004C102A"/>
    <w:rsid w:val="004C10BA"/>
    <w:rsid w:val="004C140B"/>
    <w:rsid w:val="004C1C2D"/>
    <w:rsid w:val="004C1CAB"/>
    <w:rsid w:val="004C2523"/>
    <w:rsid w:val="004C2CE0"/>
    <w:rsid w:val="004C3ECA"/>
    <w:rsid w:val="004C728E"/>
    <w:rsid w:val="004C7D49"/>
    <w:rsid w:val="004D047E"/>
    <w:rsid w:val="004D1B1C"/>
    <w:rsid w:val="004D2DC9"/>
    <w:rsid w:val="004D3490"/>
    <w:rsid w:val="004D4183"/>
    <w:rsid w:val="004D480E"/>
    <w:rsid w:val="004D61AA"/>
    <w:rsid w:val="004D6CE1"/>
    <w:rsid w:val="004D6DA1"/>
    <w:rsid w:val="004D6DAA"/>
    <w:rsid w:val="004E0958"/>
    <w:rsid w:val="004E139D"/>
    <w:rsid w:val="004E1AB7"/>
    <w:rsid w:val="004E202C"/>
    <w:rsid w:val="004E34C7"/>
    <w:rsid w:val="004E3A5D"/>
    <w:rsid w:val="004E564C"/>
    <w:rsid w:val="004E5790"/>
    <w:rsid w:val="004E5809"/>
    <w:rsid w:val="004E6622"/>
    <w:rsid w:val="004E6E98"/>
    <w:rsid w:val="004E7F62"/>
    <w:rsid w:val="004F1B6F"/>
    <w:rsid w:val="004F344D"/>
    <w:rsid w:val="004F38F4"/>
    <w:rsid w:val="004F48BA"/>
    <w:rsid w:val="004F4A30"/>
    <w:rsid w:val="004F4DBD"/>
    <w:rsid w:val="004F6035"/>
    <w:rsid w:val="004F7BB2"/>
    <w:rsid w:val="00500C79"/>
    <w:rsid w:val="005012F5"/>
    <w:rsid w:val="00502916"/>
    <w:rsid w:val="00502A5C"/>
    <w:rsid w:val="005034DD"/>
    <w:rsid w:val="00503A88"/>
    <w:rsid w:val="00504540"/>
    <w:rsid w:val="00504709"/>
    <w:rsid w:val="00505C05"/>
    <w:rsid w:val="00505FB9"/>
    <w:rsid w:val="0050691A"/>
    <w:rsid w:val="00507977"/>
    <w:rsid w:val="0051094D"/>
    <w:rsid w:val="00510BF7"/>
    <w:rsid w:val="0051127F"/>
    <w:rsid w:val="005124F3"/>
    <w:rsid w:val="00512503"/>
    <w:rsid w:val="005130F5"/>
    <w:rsid w:val="005132F4"/>
    <w:rsid w:val="005136E8"/>
    <w:rsid w:val="00513A04"/>
    <w:rsid w:val="00514AAF"/>
    <w:rsid w:val="00515A99"/>
    <w:rsid w:val="0051655C"/>
    <w:rsid w:val="00516A6F"/>
    <w:rsid w:val="00517208"/>
    <w:rsid w:val="005178BB"/>
    <w:rsid w:val="0052019F"/>
    <w:rsid w:val="0052044F"/>
    <w:rsid w:val="00520636"/>
    <w:rsid w:val="00520C85"/>
    <w:rsid w:val="005211C7"/>
    <w:rsid w:val="0052328E"/>
    <w:rsid w:val="00523C5E"/>
    <w:rsid w:val="005244B4"/>
    <w:rsid w:val="005245BE"/>
    <w:rsid w:val="00524E5F"/>
    <w:rsid w:val="0052614B"/>
    <w:rsid w:val="0052623E"/>
    <w:rsid w:val="00526A63"/>
    <w:rsid w:val="00527489"/>
    <w:rsid w:val="005300D6"/>
    <w:rsid w:val="00530317"/>
    <w:rsid w:val="005303BA"/>
    <w:rsid w:val="005318B4"/>
    <w:rsid w:val="00531A60"/>
    <w:rsid w:val="0053265A"/>
    <w:rsid w:val="0053298D"/>
    <w:rsid w:val="00533299"/>
    <w:rsid w:val="00535425"/>
    <w:rsid w:val="005358B9"/>
    <w:rsid w:val="005366B2"/>
    <w:rsid w:val="00536AA2"/>
    <w:rsid w:val="005371F1"/>
    <w:rsid w:val="0053758C"/>
    <w:rsid w:val="00537C76"/>
    <w:rsid w:val="00540EDC"/>
    <w:rsid w:val="00542436"/>
    <w:rsid w:val="00542739"/>
    <w:rsid w:val="0054584C"/>
    <w:rsid w:val="00545C0D"/>
    <w:rsid w:val="00545E25"/>
    <w:rsid w:val="00550C60"/>
    <w:rsid w:val="00550E5F"/>
    <w:rsid w:val="00550F53"/>
    <w:rsid w:val="0055228F"/>
    <w:rsid w:val="00552ED8"/>
    <w:rsid w:val="00553B0F"/>
    <w:rsid w:val="00554AD8"/>
    <w:rsid w:val="00557F90"/>
    <w:rsid w:val="005603E1"/>
    <w:rsid w:val="00560629"/>
    <w:rsid w:val="005641ED"/>
    <w:rsid w:val="005650E4"/>
    <w:rsid w:val="005654F1"/>
    <w:rsid w:val="00566051"/>
    <w:rsid w:val="00566356"/>
    <w:rsid w:val="00566B68"/>
    <w:rsid w:val="00567D4D"/>
    <w:rsid w:val="00570E6F"/>
    <w:rsid w:val="00570EA0"/>
    <w:rsid w:val="00571582"/>
    <w:rsid w:val="005720F6"/>
    <w:rsid w:val="005728FB"/>
    <w:rsid w:val="00572D62"/>
    <w:rsid w:val="00572FEF"/>
    <w:rsid w:val="00573840"/>
    <w:rsid w:val="00573DF9"/>
    <w:rsid w:val="00574CFC"/>
    <w:rsid w:val="00575189"/>
    <w:rsid w:val="00575789"/>
    <w:rsid w:val="00576126"/>
    <w:rsid w:val="0057710D"/>
    <w:rsid w:val="00577176"/>
    <w:rsid w:val="00580189"/>
    <w:rsid w:val="00580CE1"/>
    <w:rsid w:val="00581063"/>
    <w:rsid w:val="00581BED"/>
    <w:rsid w:val="00582E47"/>
    <w:rsid w:val="00583C7A"/>
    <w:rsid w:val="00584443"/>
    <w:rsid w:val="005845C1"/>
    <w:rsid w:val="00584A90"/>
    <w:rsid w:val="00586BF5"/>
    <w:rsid w:val="005871E0"/>
    <w:rsid w:val="005904F7"/>
    <w:rsid w:val="005908EA"/>
    <w:rsid w:val="005917C4"/>
    <w:rsid w:val="00591E73"/>
    <w:rsid w:val="00592737"/>
    <w:rsid w:val="00592828"/>
    <w:rsid w:val="00592972"/>
    <w:rsid w:val="0059309A"/>
    <w:rsid w:val="00593302"/>
    <w:rsid w:val="0059387D"/>
    <w:rsid w:val="005938DB"/>
    <w:rsid w:val="005946A6"/>
    <w:rsid w:val="00594C02"/>
    <w:rsid w:val="005955B1"/>
    <w:rsid w:val="005965F1"/>
    <w:rsid w:val="00596EDB"/>
    <w:rsid w:val="00597402"/>
    <w:rsid w:val="005A0A10"/>
    <w:rsid w:val="005A11AD"/>
    <w:rsid w:val="005A1396"/>
    <w:rsid w:val="005A1F42"/>
    <w:rsid w:val="005A2A3B"/>
    <w:rsid w:val="005A2D21"/>
    <w:rsid w:val="005A2E56"/>
    <w:rsid w:val="005A53C7"/>
    <w:rsid w:val="005A5803"/>
    <w:rsid w:val="005A58EC"/>
    <w:rsid w:val="005A65FC"/>
    <w:rsid w:val="005A7000"/>
    <w:rsid w:val="005A7939"/>
    <w:rsid w:val="005A7A59"/>
    <w:rsid w:val="005B0B5D"/>
    <w:rsid w:val="005B0CA3"/>
    <w:rsid w:val="005B22A0"/>
    <w:rsid w:val="005B290B"/>
    <w:rsid w:val="005B2D5B"/>
    <w:rsid w:val="005B2D99"/>
    <w:rsid w:val="005B44C2"/>
    <w:rsid w:val="005B5C02"/>
    <w:rsid w:val="005B6411"/>
    <w:rsid w:val="005B6774"/>
    <w:rsid w:val="005B78E4"/>
    <w:rsid w:val="005B7C0C"/>
    <w:rsid w:val="005C0657"/>
    <w:rsid w:val="005C0F34"/>
    <w:rsid w:val="005C1BC7"/>
    <w:rsid w:val="005C2045"/>
    <w:rsid w:val="005C2818"/>
    <w:rsid w:val="005C2885"/>
    <w:rsid w:val="005C3398"/>
    <w:rsid w:val="005C471B"/>
    <w:rsid w:val="005C555B"/>
    <w:rsid w:val="005C5578"/>
    <w:rsid w:val="005C5909"/>
    <w:rsid w:val="005C61B0"/>
    <w:rsid w:val="005C6CF7"/>
    <w:rsid w:val="005C6D27"/>
    <w:rsid w:val="005C71AC"/>
    <w:rsid w:val="005D00F5"/>
    <w:rsid w:val="005D10E4"/>
    <w:rsid w:val="005D1B4C"/>
    <w:rsid w:val="005D1BAF"/>
    <w:rsid w:val="005D29F9"/>
    <w:rsid w:val="005D3B2F"/>
    <w:rsid w:val="005D408B"/>
    <w:rsid w:val="005D42D2"/>
    <w:rsid w:val="005D4554"/>
    <w:rsid w:val="005D508D"/>
    <w:rsid w:val="005D54E8"/>
    <w:rsid w:val="005D5ED1"/>
    <w:rsid w:val="005D6175"/>
    <w:rsid w:val="005D634A"/>
    <w:rsid w:val="005D63D0"/>
    <w:rsid w:val="005D75FA"/>
    <w:rsid w:val="005E1C34"/>
    <w:rsid w:val="005E23D3"/>
    <w:rsid w:val="005E2A40"/>
    <w:rsid w:val="005E39F7"/>
    <w:rsid w:val="005E5085"/>
    <w:rsid w:val="005E54FC"/>
    <w:rsid w:val="005E6DE7"/>
    <w:rsid w:val="005E6E82"/>
    <w:rsid w:val="005E6EA9"/>
    <w:rsid w:val="005F1640"/>
    <w:rsid w:val="005F2F43"/>
    <w:rsid w:val="005F3C07"/>
    <w:rsid w:val="005F49FA"/>
    <w:rsid w:val="005F548F"/>
    <w:rsid w:val="005F5CD2"/>
    <w:rsid w:val="005F7F9F"/>
    <w:rsid w:val="00602BB8"/>
    <w:rsid w:val="00604133"/>
    <w:rsid w:val="00604BB5"/>
    <w:rsid w:val="00604E50"/>
    <w:rsid w:val="0060530D"/>
    <w:rsid w:val="00605873"/>
    <w:rsid w:val="00605EF9"/>
    <w:rsid w:val="00606B31"/>
    <w:rsid w:val="0060777E"/>
    <w:rsid w:val="00610E70"/>
    <w:rsid w:val="00611DF8"/>
    <w:rsid w:val="00614279"/>
    <w:rsid w:val="0061447C"/>
    <w:rsid w:val="00614686"/>
    <w:rsid w:val="00615030"/>
    <w:rsid w:val="0061620F"/>
    <w:rsid w:val="006178FB"/>
    <w:rsid w:val="00617C78"/>
    <w:rsid w:val="00622052"/>
    <w:rsid w:val="00622151"/>
    <w:rsid w:val="0062327B"/>
    <w:rsid w:val="00623B1E"/>
    <w:rsid w:val="00625B8F"/>
    <w:rsid w:val="006263F5"/>
    <w:rsid w:val="00626861"/>
    <w:rsid w:val="00630122"/>
    <w:rsid w:val="00630CCC"/>
    <w:rsid w:val="00631740"/>
    <w:rsid w:val="006319F3"/>
    <w:rsid w:val="00632CF3"/>
    <w:rsid w:val="0063361C"/>
    <w:rsid w:val="00633785"/>
    <w:rsid w:val="00633A27"/>
    <w:rsid w:val="0063423E"/>
    <w:rsid w:val="006346E4"/>
    <w:rsid w:val="00635960"/>
    <w:rsid w:val="00636288"/>
    <w:rsid w:val="00636299"/>
    <w:rsid w:val="00637873"/>
    <w:rsid w:val="006378B8"/>
    <w:rsid w:val="00637D5D"/>
    <w:rsid w:val="00640D14"/>
    <w:rsid w:val="00641407"/>
    <w:rsid w:val="00641FC6"/>
    <w:rsid w:val="006420C6"/>
    <w:rsid w:val="006422FA"/>
    <w:rsid w:val="0064377F"/>
    <w:rsid w:val="00643A97"/>
    <w:rsid w:val="00643EBE"/>
    <w:rsid w:val="006462F5"/>
    <w:rsid w:val="00646966"/>
    <w:rsid w:val="0064724D"/>
    <w:rsid w:val="0065001F"/>
    <w:rsid w:val="0065016C"/>
    <w:rsid w:val="006501AA"/>
    <w:rsid w:val="00650E23"/>
    <w:rsid w:val="0065272F"/>
    <w:rsid w:val="006529CA"/>
    <w:rsid w:val="00653B8D"/>
    <w:rsid w:val="006545C4"/>
    <w:rsid w:val="00654B7C"/>
    <w:rsid w:val="0065576C"/>
    <w:rsid w:val="00656C36"/>
    <w:rsid w:val="00656C5C"/>
    <w:rsid w:val="00657740"/>
    <w:rsid w:val="00660222"/>
    <w:rsid w:val="0066050F"/>
    <w:rsid w:val="00661361"/>
    <w:rsid w:val="00661731"/>
    <w:rsid w:val="00662AB0"/>
    <w:rsid w:val="00662EDA"/>
    <w:rsid w:val="006639B3"/>
    <w:rsid w:val="00663ADC"/>
    <w:rsid w:val="00665520"/>
    <w:rsid w:val="0066603A"/>
    <w:rsid w:val="00666536"/>
    <w:rsid w:val="00666568"/>
    <w:rsid w:val="00666A5B"/>
    <w:rsid w:val="00670A8C"/>
    <w:rsid w:val="00670B7C"/>
    <w:rsid w:val="00672FD3"/>
    <w:rsid w:val="006744B3"/>
    <w:rsid w:val="0067455C"/>
    <w:rsid w:val="006746E5"/>
    <w:rsid w:val="0067494A"/>
    <w:rsid w:val="00675D36"/>
    <w:rsid w:val="00681116"/>
    <w:rsid w:val="00681F8B"/>
    <w:rsid w:val="00682BA7"/>
    <w:rsid w:val="00682E14"/>
    <w:rsid w:val="0068385B"/>
    <w:rsid w:val="00684CF1"/>
    <w:rsid w:val="00685487"/>
    <w:rsid w:val="0068575D"/>
    <w:rsid w:val="00685DA4"/>
    <w:rsid w:val="006860B3"/>
    <w:rsid w:val="00686286"/>
    <w:rsid w:val="00686C1A"/>
    <w:rsid w:val="006876B7"/>
    <w:rsid w:val="00690353"/>
    <w:rsid w:val="006905CD"/>
    <w:rsid w:val="00690FBB"/>
    <w:rsid w:val="006910C4"/>
    <w:rsid w:val="006919A0"/>
    <w:rsid w:val="00692A57"/>
    <w:rsid w:val="00692CC6"/>
    <w:rsid w:val="00692DB1"/>
    <w:rsid w:val="00694C83"/>
    <w:rsid w:val="0069500E"/>
    <w:rsid w:val="00695393"/>
    <w:rsid w:val="006969B3"/>
    <w:rsid w:val="00696BBD"/>
    <w:rsid w:val="00696D09"/>
    <w:rsid w:val="006975DA"/>
    <w:rsid w:val="006A10F7"/>
    <w:rsid w:val="006A1CDB"/>
    <w:rsid w:val="006A1E21"/>
    <w:rsid w:val="006A28AA"/>
    <w:rsid w:val="006A371E"/>
    <w:rsid w:val="006A3B89"/>
    <w:rsid w:val="006A3D6D"/>
    <w:rsid w:val="006A4FAF"/>
    <w:rsid w:val="006A511B"/>
    <w:rsid w:val="006A7C85"/>
    <w:rsid w:val="006B1F6E"/>
    <w:rsid w:val="006B2164"/>
    <w:rsid w:val="006B2406"/>
    <w:rsid w:val="006B2905"/>
    <w:rsid w:val="006B3B94"/>
    <w:rsid w:val="006B5A17"/>
    <w:rsid w:val="006B6FF9"/>
    <w:rsid w:val="006B73E4"/>
    <w:rsid w:val="006C004B"/>
    <w:rsid w:val="006C0BC6"/>
    <w:rsid w:val="006C17DB"/>
    <w:rsid w:val="006C33BF"/>
    <w:rsid w:val="006C379C"/>
    <w:rsid w:val="006C427A"/>
    <w:rsid w:val="006C440E"/>
    <w:rsid w:val="006C60EC"/>
    <w:rsid w:val="006C6A78"/>
    <w:rsid w:val="006D0439"/>
    <w:rsid w:val="006D0C98"/>
    <w:rsid w:val="006D1D4D"/>
    <w:rsid w:val="006D2C9D"/>
    <w:rsid w:val="006D2ED6"/>
    <w:rsid w:val="006D404D"/>
    <w:rsid w:val="006D5019"/>
    <w:rsid w:val="006D58BE"/>
    <w:rsid w:val="006D5FAB"/>
    <w:rsid w:val="006D6A95"/>
    <w:rsid w:val="006D6ADA"/>
    <w:rsid w:val="006D7450"/>
    <w:rsid w:val="006D77A7"/>
    <w:rsid w:val="006E0775"/>
    <w:rsid w:val="006E0A77"/>
    <w:rsid w:val="006E0D57"/>
    <w:rsid w:val="006E248C"/>
    <w:rsid w:val="006E2B7E"/>
    <w:rsid w:val="006E31E4"/>
    <w:rsid w:val="006E3336"/>
    <w:rsid w:val="006E3C13"/>
    <w:rsid w:val="006E5CDE"/>
    <w:rsid w:val="006E5D50"/>
    <w:rsid w:val="006E60CC"/>
    <w:rsid w:val="006E613C"/>
    <w:rsid w:val="006E704A"/>
    <w:rsid w:val="006E75BE"/>
    <w:rsid w:val="006E7FEF"/>
    <w:rsid w:val="006F154C"/>
    <w:rsid w:val="006F15F9"/>
    <w:rsid w:val="006F19DB"/>
    <w:rsid w:val="006F2DB1"/>
    <w:rsid w:val="006F35A7"/>
    <w:rsid w:val="006F362E"/>
    <w:rsid w:val="006F37E5"/>
    <w:rsid w:val="006F3CB1"/>
    <w:rsid w:val="006F489D"/>
    <w:rsid w:val="006F5362"/>
    <w:rsid w:val="006F5919"/>
    <w:rsid w:val="006F5E49"/>
    <w:rsid w:val="006F661A"/>
    <w:rsid w:val="006F694C"/>
    <w:rsid w:val="006F6CE8"/>
    <w:rsid w:val="006F72E1"/>
    <w:rsid w:val="006F7CCF"/>
    <w:rsid w:val="00700595"/>
    <w:rsid w:val="00700F39"/>
    <w:rsid w:val="00701E17"/>
    <w:rsid w:val="00702C1E"/>
    <w:rsid w:val="00702E4D"/>
    <w:rsid w:val="007033DF"/>
    <w:rsid w:val="0070425E"/>
    <w:rsid w:val="00704B90"/>
    <w:rsid w:val="00704BC5"/>
    <w:rsid w:val="00706C28"/>
    <w:rsid w:val="00706F4C"/>
    <w:rsid w:val="007072E4"/>
    <w:rsid w:val="0070738B"/>
    <w:rsid w:val="00707A26"/>
    <w:rsid w:val="00710205"/>
    <w:rsid w:val="00712ED0"/>
    <w:rsid w:val="0071302C"/>
    <w:rsid w:val="00713170"/>
    <w:rsid w:val="00713B05"/>
    <w:rsid w:val="00713B30"/>
    <w:rsid w:val="0071451A"/>
    <w:rsid w:val="007168D2"/>
    <w:rsid w:val="00716BB8"/>
    <w:rsid w:val="00717684"/>
    <w:rsid w:val="007206DD"/>
    <w:rsid w:val="00722767"/>
    <w:rsid w:val="00722E0B"/>
    <w:rsid w:val="00723521"/>
    <w:rsid w:val="007238E5"/>
    <w:rsid w:val="007240B5"/>
    <w:rsid w:val="00724E4D"/>
    <w:rsid w:val="00725750"/>
    <w:rsid w:val="00725F0B"/>
    <w:rsid w:val="0072738A"/>
    <w:rsid w:val="00730A91"/>
    <w:rsid w:val="00730FBD"/>
    <w:rsid w:val="00731405"/>
    <w:rsid w:val="00731BEC"/>
    <w:rsid w:val="007325E1"/>
    <w:rsid w:val="007338CB"/>
    <w:rsid w:val="00733DCB"/>
    <w:rsid w:val="007349BC"/>
    <w:rsid w:val="007363E8"/>
    <w:rsid w:val="00736770"/>
    <w:rsid w:val="00737007"/>
    <w:rsid w:val="007415A3"/>
    <w:rsid w:val="00741681"/>
    <w:rsid w:val="0074216F"/>
    <w:rsid w:val="007429EF"/>
    <w:rsid w:val="00742A69"/>
    <w:rsid w:val="0074362F"/>
    <w:rsid w:val="00743FC0"/>
    <w:rsid w:val="0074477A"/>
    <w:rsid w:val="00744F85"/>
    <w:rsid w:val="00745B29"/>
    <w:rsid w:val="00746DF1"/>
    <w:rsid w:val="00746E8E"/>
    <w:rsid w:val="00746F2A"/>
    <w:rsid w:val="00746F8E"/>
    <w:rsid w:val="007475E2"/>
    <w:rsid w:val="007506F9"/>
    <w:rsid w:val="00750D4F"/>
    <w:rsid w:val="00751AE4"/>
    <w:rsid w:val="00753707"/>
    <w:rsid w:val="00753B36"/>
    <w:rsid w:val="00755ABC"/>
    <w:rsid w:val="00756ECD"/>
    <w:rsid w:val="0075750B"/>
    <w:rsid w:val="00761D81"/>
    <w:rsid w:val="00761DE8"/>
    <w:rsid w:val="00762280"/>
    <w:rsid w:val="00762D32"/>
    <w:rsid w:val="0076367E"/>
    <w:rsid w:val="00763CC0"/>
    <w:rsid w:val="0077052F"/>
    <w:rsid w:val="00771189"/>
    <w:rsid w:val="00772103"/>
    <w:rsid w:val="00773859"/>
    <w:rsid w:val="00774146"/>
    <w:rsid w:val="007741CD"/>
    <w:rsid w:val="00774C95"/>
    <w:rsid w:val="00775CDE"/>
    <w:rsid w:val="00777150"/>
    <w:rsid w:val="007776E0"/>
    <w:rsid w:val="007776FA"/>
    <w:rsid w:val="00780E18"/>
    <w:rsid w:val="00781354"/>
    <w:rsid w:val="007814F6"/>
    <w:rsid w:val="00782826"/>
    <w:rsid w:val="00782C52"/>
    <w:rsid w:val="00783286"/>
    <w:rsid w:val="00784808"/>
    <w:rsid w:val="007848BC"/>
    <w:rsid w:val="00784FD1"/>
    <w:rsid w:val="007853B5"/>
    <w:rsid w:val="007862D5"/>
    <w:rsid w:val="00786BA4"/>
    <w:rsid w:val="00786F23"/>
    <w:rsid w:val="00787E59"/>
    <w:rsid w:val="00787E82"/>
    <w:rsid w:val="00790D06"/>
    <w:rsid w:val="007910FA"/>
    <w:rsid w:val="00791416"/>
    <w:rsid w:val="00791A78"/>
    <w:rsid w:val="00793215"/>
    <w:rsid w:val="007936F9"/>
    <w:rsid w:val="00793DB7"/>
    <w:rsid w:val="00794B4F"/>
    <w:rsid w:val="00796664"/>
    <w:rsid w:val="00797189"/>
    <w:rsid w:val="007A0D6B"/>
    <w:rsid w:val="007A0E43"/>
    <w:rsid w:val="007A1701"/>
    <w:rsid w:val="007A3CFB"/>
    <w:rsid w:val="007A433B"/>
    <w:rsid w:val="007A46B6"/>
    <w:rsid w:val="007A4740"/>
    <w:rsid w:val="007A52D9"/>
    <w:rsid w:val="007A682E"/>
    <w:rsid w:val="007A725F"/>
    <w:rsid w:val="007A77FE"/>
    <w:rsid w:val="007B0B2A"/>
    <w:rsid w:val="007B0D8C"/>
    <w:rsid w:val="007B176A"/>
    <w:rsid w:val="007B28FE"/>
    <w:rsid w:val="007B2B76"/>
    <w:rsid w:val="007B3154"/>
    <w:rsid w:val="007B348D"/>
    <w:rsid w:val="007B34C8"/>
    <w:rsid w:val="007B4375"/>
    <w:rsid w:val="007B44A9"/>
    <w:rsid w:val="007B4DC0"/>
    <w:rsid w:val="007B51AD"/>
    <w:rsid w:val="007B62DD"/>
    <w:rsid w:val="007B67DF"/>
    <w:rsid w:val="007B690B"/>
    <w:rsid w:val="007B7067"/>
    <w:rsid w:val="007B7578"/>
    <w:rsid w:val="007B7B49"/>
    <w:rsid w:val="007C182D"/>
    <w:rsid w:val="007C1A03"/>
    <w:rsid w:val="007C2E25"/>
    <w:rsid w:val="007C35DB"/>
    <w:rsid w:val="007C3B47"/>
    <w:rsid w:val="007C3E7E"/>
    <w:rsid w:val="007C4D66"/>
    <w:rsid w:val="007C5858"/>
    <w:rsid w:val="007C5922"/>
    <w:rsid w:val="007C5A0B"/>
    <w:rsid w:val="007C5DB9"/>
    <w:rsid w:val="007C765C"/>
    <w:rsid w:val="007D06D8"/>
    <w:rsid w:val="007D0C84"/>
    <w:rsid w:val="007D113D"/>
    <w:rsid w:val="007D1B6B"/>
    <w:rsid w:val="007D3031"/>
    <w:rsid w:val="007D38C1"/>
    <w:rsid w:val="007D4CD0"/>
    <w:rsid w:val="007D6513"/>
    <w:rsid w:val="007D75DE"/>
    <w:rsid w:val="007D7E6B"/>
    <w:rsid w:val="007D7F28"/>
    <w:rsid w:val="007D7F6B"/>
    <w:rsid w:val="007E23DA"/>
    <w:rsid w:val="007E34DB"/>
    <w:rsid w:val="007E416B"/>
    <w:rsid w:val="007E4A95"/>
    <w:rsid w:val="007E4AF0"/>
    <w:rsid w:val="007E53E6"/>
    <w:rsid w:val="007E5BA2"/>
    <w:rsid w:val="007E627B"/>
    <w:rsid w:val="007E6B1C"/>
    <w:rsid w:val="007E74B8"/>
    <w:rsid w:val="007F05FC"/>
    <w:rsid w:val="007F172A"/>
    <w:rsid w:val="007F1E27"/>
    <w:rsid w:val="007F2314"/>
    <w:rsid w:val="007F2710"/>
    <w:rsid w:val="007F2808"/>
    <w:rsid w:val="007F3886"/>
    <w:rsid w:val="007F657B"/>
    <w:rsid w:val="007F6AA3"/>
    <w:rsid w:val="007F6AA9"/>
    <w:rsid w:val="007F761E"/>
    <w:rsid w:val="00800640"/>
    <w:rsid w:val="00801216"/>
    <w:rsid w:val="00802554"/>
    <w:rsid w:val="00805FC3"/>
    <w:rsid w:val="00806527"/>
    <w:rsid w:val="00806786"/>
    <w:rsid w:val="00806DD9"/>
    <w:rsid w:val="008075C9"/>
    <w:rsid w:val="00810DF1"/>
    <w:rsid w:val="008115BE"/>
    <w:rsid w:val="00811C0E"/>
    <w:rsid w:val="00811CA6"/>
    <w:rsid w:val="00811CBA"/>
    <w:rsid w:val="00812435"/>
    <w:rsid w:val="00813723"/>
    <w:rsid w:val="00814F1D"/>
    <w:rsid w:val="00814FEF"/>
    <w:rsid w:val="00817834"/>
    <w:rsid w:val="008206DE"/>
    <w:rsid w:val="00820E4A"/>
    <w:rsid w:val="00820F5C"/>
    <w:rsid w:val="00822437"/>
    <w:rsid w:val="00822609"/>
    <w:rsid w:val="0082297D"/>
    <w:rsid w:val="00822B81"/>
    <w:rsid w:val="00822DA5"/>
    <w:rsid w:val="00823422"/>
    <w:rsid w:val="008238B0"/>
    <w:rsid w:val="00823F4F"/>
    <w:rsid w:val="008249D1"/>
    <w:rsid w:val="00824D3B"/>
    <w:rsid w:val="00826859"/>
    <w:rsid w:val="00826F97"/>
    <w:rsid w:val="0082723C"/>
    <w:rsid w:val="008272C4"/>
    <w:rsid w:val="0082738C"/>
    <w:rsid w:val="00827757"/>
    <w:rsid w:val="00827BA2"/>
    <w:rsid w:val="00830A39"/>
    <w:rsid w:val="00830C6D"/>
    <w:rsid w:val="008318BD"/>
    <w:rsid w:val="00831FC3"/>
    <w:rsid w:val="00831FD1"/>
    <w:rsid w:val="0083273D"/>
    <w:rsid w:val="00833196"/>
    <w:rsid w:val="008332C9"/>
    <w:rsid w:val="00834D59"/>
    <w:rsid w:val="00834E71"/>
    <w:rsid w:val="008377E7"/>
    <w:rsid w:val="008404C4"/>
    <w:rsid w:val="00840580"/>
    <w:rsid w:val="00840587"/>
    <w:rsid w:val="00840D9C"/>
    <w:rsid w:val="00840F66"/>
    <w:rsid w:val="008410F2"/>
    <w:rsid w:val="00841463"/>
    <w:rsid w:val="00843229"/>
    <w:rsid w:val="0084379E"/>
    <w:rsid w:val="00843ACB"/>
    <w:rsid w:val="008444E8"/>
    <w:rsid w:val="00844B59"/>
    <w:rsid w:val="00847026"/>
    <w:rsid w:val="0084763A"/>
    <w:rsid w:val="00850BB6"/>
    <w:rsid w:val="00850F3C"/>
    <w:rsid w:val="00851A42"/>
    <w:rsid w:val="008529AF"/>
    <w:rsid w:val="008550A8"/>
    <w:rsid w:val="008551D4"/>
    <w:rsid w:val="00855561"/>
    <w:rsid w:val="00855A2F"/>
    <w:rsid w:val="00856167"/>
    <w:rsid w:val="0085713E"/>
    <w:rsid w:val="00857C6C"/>
    <w:rsid w:val="0086006F"/>
    <w:rsid w:val="00860FB0"/>
    <w:rsid w:val="008617C8"/>
    <w:rsid w:val="00861B66"/>
    <w:rsid w:val="00861C07"/>
    <w:rsid w:val="008620A0"/>
    <w:rsid w:val="00864F8B"/>
    <w:rsid w:val="008655F7"/>
    <w:rsid w:val="00865F33"/>
    <w:rsid w:val="00866CE8"/>
    <w:rsid w:val="00867D6A"/>
    <w:rsid w:val="0087028F"/>
    <w:rsid w:val="00872280"/>
    <w:rsid w:val="00872940"/>
    <w:rsid w:val="00873595"/>
    <w:rsid w:val="008744E4"/>
    <w:rsid w:val="00874541"/>
    <w:rsid w:val="008749C3"/>
    <w:rsid w:val="00874CD8"/>
    <w:rsid w:val="0087529E"/>
    <w:rsid w:val="00877A7B"/>
    <w:rsid w:val="008802CC"/>
    <w:rsid w:val="008803A0"/>
    <w:rsid w:val="00881EFB"/>
    <w:rsid w:val="008828E2"/>
    <w:rsid w:val="00883646"/>
    <w:rsid w:val="008846F7"/>
    <w:rsid w:val="00885507"/>
    <w:rsid w:val="00887078"/>
    <w:rsid w:val="008872C1"/>
    <w:rsid w:val="00887747"/>
    <w:rsid w:val="0089077C"/>
    <w:rsid w:val="00890C50"/>
    <w:rsid w:val="008914B8"/>
    <w:rsid w:val="008932A0"/>
    <w:rsid w:val="008937C3"/>
    <w:rsid w:val="00894234"/>
    <w:rsid w:val="00895430"/>
    <w:rsid w:val="00895967"/>
    <w:rsid w:val="008962A5"/>
    <w:rsid w:val="00896B11"/>
    <w:rsid w:val="00896DBB"/>
    <w:rsid w:val="00897881"/>
    <w:rsid w:val="008978B1"/>
    <w:rsid w:val="008A02FF"/>
    <w:rsid w:val="008A2600"/>
    <w:rsid w:val="008A2B3A"/>
    <w:rsid w:val="008A3160"/>
    <w:rsid w:val="008A4F87"/>
    <w:rsid w:val="008A538A"/>
    <w:rsid w:val="008A59A9"/>
    <w:rsid w:val="008A5C9B"/>
    <w:rsid w:val="008A5E12"/>
    <w:rsid w:val="008A747E"/>
    <w:rsid w:val="008B0426"/>
    <w:rsid w:val="008B07B8"/>
    <w:rsid w:val="008B1751"/>
    <w:rsid w:val="008B1EFF"/>
    <w:rsid w:val="008B3685"/>
    <w:rsid w:val="008B4669"/>
    <w:rsid w:val="008B4BFD"/>
    <w:rsid w:val="008B4CC8"/>
    <w:rsid w:val="008B51CD"/>
    <w:rsid w:val="008B64C1"/>
    <w:rsid w:val="008B73A6"/>
    <w:rsid w:val="008B7E46"/>
    <w:rsid w:val="008C0851"/>
    <w:rsid w:val="008C0BF4"/>
    <w:rsid w:val="008C1934"/>
    <w:rsid w:val="008C33C2"/>
    <w:rsid w:val="008C3BF4"/>
    <w:rsid w:val="008C3E85"/>
    <w:rsid w:val="008C41DA"/>
    <w:rsid w:val="008C439A"/>
    <w:rsid w:val="008D0A9D"/>
    <w:rsid w:val="008D0FE7"/>
    <w:rsid w:val="008D216C"/>
    <w:rsid w:val="008D2934"/>
    <w:rsid w:val="008D2AC5"/>
    <w:rsid w:val="008D33DD"/>
    <w:rsid w:val="008D394D"/>
    <w:rsid w:val="008D39AF"/>
    <w:rsid w:val="008D4BD6"/>
    <w:rsid w:val="008D5BC3"/>
    <w:rsid w:val="008D63D9"/>
    <w:rsid w:val="008D6F59"/>
    <w:rsid w:val="008D7E87"/>
    <w:rsid w:val="008E1A15"/>
    <w:rsid w:val="008E2760"/>
    <w:rsid w:val="008E2C51"/>
    <w:rsid w:val="008E5CAC"/>
    <w:rsid w:val="008E6D57"/>
    <w:rsid w:val="008F0B31"/>
    <w:rsid w:val="008F1FA5"/>
    <w:rsid w:val="008F20AB"/>
    <w:rsid w:val="008F2169"/>
    <w:rsid w:val="008F23C9"/>
    <w:rsid w:val="008F44F8"/>
    <w:rsid w:val="008F6048"/>
    <w:rsid w:val="008F6545"/>
    <w:rsid w:val="00900C78"/>
    <w:rsid w:val="00900E70"/>
    <w:rsid w:val="009012C1"/>
    <w:rsid w:val="0090190D"/>
    <w:rsid w:val="00902A4F"/>
    <w:rsid w:val="00902DD3"/>
    <w:rsid w:val="00903D65"/>
    <w:rsid w:val="00903F74"/>
    <w:rsid w:val="00904345"/>
    <w:rsid w:val="0090437E"/>
    <w:rsid w:val="00904497"/>
    <w:rsid w:val="00904786"/>
    <w:rsid w:val="00904EAB"/>
    <w:rsid w:val="00906092"/>
    <w:rsid w:val="00906540"/>
    <w:rsid w:val="009076BE"/>
    <w:rsid w:val="00907850"/>
    <w:rsid w:val="00910116"/>
    <w:rsid w:val="009102C7"/>
    <w:rsid w:val="00910AAA"/>
    <w:rsid w:val="00910CB9"/>
    <w:rsid w:val="00910EEF"/>
    <w:rsid w:val="00911950"/>
    <w:rsid w:val="00911A64"/>
    <w:rsid w:val="009126AA"/>
    <w:rsid w:val="00912A88"/>
    <w:rsid w:val="00912C76"/>
    <w:rsid w:val="0091315A"/>
    <w:rsid w:val="00913ED2"/>
    <w:rsid w:val="00914D2C"/>
    <w:rsid w:val="0091513D"/>
    <w:rsid w:val="00915878"/>
    <w:rsid w:val="00916160"/>
    <w:rsid w:val="00916385"/>
    <w:rsid w:val="009164F6"/>
    <w:rsid w:val="00916F9E"/>
    <w:rsid w:val="009177A4"/>
    <w:rsid w:val="009205AA"/>
    <w:rsid w:val="00921450"/>
    <w:rsid w:val="009215D1"/>
    <w:rsid w:val="0092212E"/>
    <w:rsid w:val="009221DF"/>
    <w:rsid w:val="009225EA"/>
    <w:rsid w:val="009230AF"/>
    <w:rsid w:val="0092316F"/>
    <w:rsid w:val="00923D6A"/>
    <w:rsid w:val="00924802"/>
    <w:rsid w:val="009248D2"/>
    <w:rsid w:val="00925048"/>
    <w:rsid w:val="009250FC"/>
    <w:rsid w:val="009253A7"/>
    <w:rsid w:val="009258C3"/>
    <w:rsid w:val="00925FC3"/>
    <w:rsid w:val="0092688A"/>
    <w:rsid w:val="00930408"/>
    <w:rsid w:val="0093145F"/>
    <w:rsid w:val="00931919"/>
    <w:rsid w:val="009323E0"/>
    <w:rsid w:val="00935594"/>
    <w:rsid w:val="0093588C"/>
    <w:rsid w:val="00935EFA"/>
    <w:rsid w:val="00935F2B"/>
    <w:rsid w:val="009360CA"/>
    <w:rsid w:val="00937BCA"/>
    <w:rsid w:val="00937BF6"/>
    <w:rsid w:val="00937C33"/>
    <w:rsid w:val="009400FD"/>
    <w:rsid w:val="009404AB"/>
    <w:rsid w:val="00940B69"/>
    <w:rsid w:val="00941039"/>
    <w:rsid w:val="00941508"/>
    <w:rsid w:val="009416CC"/>
    <w:rsid w:val="00941784"/>
    <w:rsid w:val="0094197D"/>
    <w:rsid w:val="00942048"/>
    <w:rsid w:val="00942177"/>
    <w:rsid w:val="00942AC4"/>
    <w:rsid w:val="009435A8"/>
    <w:rsid w:val="0094543C"/>
    <w:rsid w:val="00945772"/>
    <w:rsid w:val="00946186"/>
    <w:rsid w:val="00946201"/>
    <w:rsid w:val="0094778D"/>
    <w:rsid w:val="00947E81"/>
    <w:rsid w:val="00950071"/>
    <w:rsid w:val="00950C35"/>
    <w:rsid w:val="00950CEF"/>
    <w:rsid w:val="00950E9D"/>
    <w:rsid w:val="00951335"/>
    <w:rsid w:val="0095217E"/>
    <w:rsid w:val="00952B5B"/>
    <w:rsid w:val="00952BA4"/>
    <w:rsid w:val="00953851"/>
    <w:rsid w:val="0095387B"/>
    <w:rsid w:val="00953C35"/>
    <w:rsid w:val="009547EE"/>
    <w:rsid w:val="00954855"/>
    <w:rsid w:val="009559E6"/>
    <w:rsid w:val="00955A5E"/>
    <w:rsid w:val="009578CA"/>
    <w:rsid w:val="00960689"/>
    <w:rsid w:val="00960870"/>
    <w:rsid w:val="00961223"/>
    <w:rsid w:val="009613EA"/>
    <w:rsid w:val="0096322D"/>
    <w:rsid w:val="00964599"/>
    <w:rsid w:val="00964FB0"/>
    <w:rsid w:val="0096558E"/>
    <w:rsid w:val="009707F0"/>
    <w:rsid w:val="0097259C"/>
    <w:rsid w:val="009727A9"/>
    <w:rsid w:val="00972B5F"/>
    <w:rsid w:val="00973128"/>
    <w:rsid w:val="00975746"/>
    <w:rsid w:val="00976EF9"/>
    <w:rsid w:val="009807C5"/>
    <w:rsid w:val="00982287"/>
    <w:rsid w:val="009824AB"/>
    <w:rsid w:val="0098383B"/>
    <w:rsid w:val="0098412E"/>
    <w:rsid w:val="0098433D"/>
    <w:rsid w:val="00986378"/>
    <w:rsid w:val="009864E1"/>
    <w:rsid w:val="009865E5"/>
    <w:rsid w:val="00986E72"/>
    <w:rsid w:val="00991B39"/>
    <w:rsid w:val="00992A00"/>
    <w:rsid w:val="0099586C"/>
    <w:rsid w:val="0099625A"/>
    <w:rsid w:val="00997F03"/>
    <w:rsid w:val="009A0EE2"/>
    <w:rsid w:val="009A0FB7"/>
    <w:rsid w:val="009A1870"/>
    <w:rsid w:val="009A1A23"/>
    <w:rsid w:val="009A1BB0"/>
    <w:rsid w:val="009A1BE6"/>
    <w:rsid w:val="009A32B3"/>
    <w:rsid w:val="009A45A9"/>
    <w:rsid w:val="009A4A18"/>
    <w:rsid w:val="009A5402"/>
    <w:rsid w:val="009A54EA"/>
    <w:rsid w:val="009A75B1"/>
    <w:rsid w:val="009A77AA"/>
    <w:rsid w:val="009B0BC1"/>
    <w:rsid w:val="009B0CBF"/>
    <w:rsid w:val="009B0FF3"/>
    <w:rsid w:val="009B1882"/>
    <w:rsid w:val="009B24DE"/>
    <w:rsid w:val="009B2FF9"/>
    <w:rsid w:val="009B33DD"/>
    <w:rsid w:val="009B4966"/>
    <w:rsid w:val="009B575B"/>
    <w:rsid w:val="009B5C48"/>
    <w:rsid w:val="009B7463"/>
    <w:rsid w:val="009B7486"/>
    <w:rsid w:val="009B75F3"/>
    <w:rsid w:val="009B7B3E"/>
    <w:rsid w:val="009B7DFC"/>
    <w:rsid w:val="009C0575"/>
    <w:rsid w:val="009C10F4"/>
    <w:rsid w:val="009C19CF"/>
    <w:rsid w:val="009C5EE9"/>
    <w:rsid w:val="009C6E80"/>
    <w:rsid w:val="009C7631"/>
    <w:rsid w:val="009D2A44"/>
    <w:rsid w:val="009D2D48"/>
    <w:rsid w:val="009D2F67"/>
    <w:rsid w:val="009D4BEA"/>
    <w:rsid w:val="009D4D2B"/>
    <w:rsid w:val="009D5F3D"/>
    <w:rsid w:val="009D62CF"/>
    <w:rsid w:val="009D6800"/>
    <w:rsid w:val="009D6A86"/>
    <w:rsid w:val="009D7BA4"/>
    <w:rsid w:val="009E184B"/>
    <w:rsid w:val="009E1D50"/>
    <w:rsid w:val="009E27B4"/>
    <w:rsid w:val="009E2D9E"/>
    <w:rsid w:val="009E2EE7"/>
    <w:rsid w:val="009E395B"/>
    <w:rsid w:val="009E5800"/>
    <w:rsid w:val="009E5BB3"/>
    <w:rsid w:val="009E5C5B"/>
    <w:rsid w:val="009E6E96"/>
    <w:rsid w:val="009E6FD5"/>
    <w:rsid w:val="009F0809"/>
    <w:rsid w:val="009F3C8E"/>
    <w:rsid w:val="009F3F27"/>
    <w:rsid w:val="009F5B54"/>
    <w:rsid w:val="009F6363"/>
    <w:rsid w:val="009F65A8"/>
    <w:rsid w:val="009F71FD"/>
    <w:rsid w:val="00A00B5C"/>
    <w:rsid w:val="00A0255E"/>
    <w:rsid w:val="00A02642"/>
    <w:rsid w:val="00A02B2E"/>
    <w:rsid w:val="00A02C16"/>
    <w:rsid w:val="00A03BE4"/>
    <w:rsid w:val="00A04B44"/>
    <w:rsid w:val="00A04F3F"/>
    <w:rsid w:val="00A05837"/>
    <w:rsid w:val="00A05FD9"/>
    <w:rsid w:val="00A06C2C"/>
    <w:rsid w:val="00A10048"/>
    <w:rsid w:val="00A10692"/>
    <w:rsid w:val="00A10876"/>
    <w:rsid w:val="00A1409E"/>
    <w:rsid w:val="00A149C3"/>
    <w:rsid w:val="00A15EAC"/>
    <w:rsid w:val="00A15FCB"/>
    <w:rsid w:val="00A16648"/>
    <w:rsid w:val="00A21AA6"/>
    <w:rsid w:val="00A21BAB"/>
    <w:rsid w:val="00A21C6F"/>
    <w:rsid w:val="00A21E13"/>
    <w:rsid w:val="00A225D4"/>
    <w:rsid w:val="00A226BC"/>
    <w:rsid w:val="00A24014"/>
    <w:rsid w:val="00A251D1"/>
    <w:rsid w:val="00A27042"/>
    <w:rsid w:val="00A271FB"/>
    <w:rsid w:val="00A30C6F"/>
    <w:rsid w:val="00A31D82"/>
    <w:rsid w:val="00A34D4D"/>
    <w:rsid w:val="00A358F7"/>
    <w:rsid w:val="00A3676C"/>
    <w:rsid w:val="00A375BB"/>
    <w:rsid w:val="00A37F16"/>
    <w:rsid w:val="00A4014F"/>
    <w:rsid w:val="00A402E5"/>
    <w:rsid w:val="00A40F41"/>
    <w:rsid w:val="00A41677"/>
    <w:rsid w:val="00A416DF"/>
    <w:rsid w:val="00A427F6"/>
    <w:rsid w:val="00A42FDD"/>
    <w:rsid w:val="00A442C2"/>
    <w:rsid w:val="00A450BB"/>
    <w:rsid w:val="00A4517D"/>
    <w:rsid w:val="00A45850"/>
    <w:rsid w:val="00A4625B"/>
    <w:rsid w:val="00A46C9F"/>
    <w:rsid w:val="00A46DC1"/>
    <w:rsid w:val="00A46FF1"/>
    <w:rsid w:val="00A4701A"/>
    <w:rsid w:val="00A47577"/>
    <w:rsid w:val="00A50020"/>
    <w:rsid w:val="00A50BE6"/>
    <w:rsid w:val="00A50EFA"/>
    <w:rsid w:val="00A51797"/>
    <w:rsid w:val="00A51AE4"/>
    <w:rsid w:val="00A53151"/>
    <w:rsid w:val="00A535A7"/>
    <w:rsid w:val="00A54348"/>
    <w:rsid w:val="00A57568"/>
    <w:rsid w:val="00A60998"/>
    <w:rsid w:val="00A620FC"/>
    <w:rsid w:val="00A66FA4"/>
    <w:rsid w:val="00A675EA"/>
    <w:rsid w:val="00A6765B"/>
    <w:rsid w:val="00A71296"/>
    <w:rsid w:val="00A7263D"/>
    <w:rsid w:val="00A72B90"/>
    <w:rsid w:val="00A73139"/>
    <w:rsid w:val="00A7492A"/>
    <w:rsid w:val="00A750EF"/>
    <w:rsid w:val="00A757D5"/>
    <w:rsid w:val="00A76048"/>
    <w:rsid w:val="00A76815"/>
    <w:rsid w:val="00A771CC"/>
    <w:rsid w:val="00A819AF"/>
    <w:rsid w:val="00A824B1"/>
    <w:rsid w:val="00A8260D"/>
    <w:rsid w:val="00A82614"/>
    <w:rsid w:val="00A82A36"/>
    <w:rsid w:val="00A82E97"/>
    <w:rsid w:val="00A831D7"/>
    <w:rsid w:val="00A83D46"/>
    <w:rsid w:val="00A83E1A"/>
    <w:rsid w:val="00A860F3"/>
    <w:rsid w:val="00A8610D"/>
    <w:rsid w:val="00A8617B"/>
    <w:rsid w:val="00A86624"/>
    <w:rsid w:val="00A8756C"/>
    <w:rsid w:val="00A90FAC"/>
    <w:rsid w:val="00A91239"/>
    <w:rsid w:val="00A920B3"/>
    <w:rsid w:val="00A922D4"/>
    <w:rsid w:val="00A9281D"/>
    <w:rsid w:val="00A93474"/>
    <w:rsid w:val="00A93ABF"/>
    <w:rsid w:val="00A93AC9"/>
    <w:rsid w:val="00A93E5E"/>
    <w:rsid w:val="00A94635"/>
    <w:rsid w:val="00A94FD1"/>
    <w:rsid w:val="00A9581A"/>
    <w:rsid w:val="00A95B43"/>
    <w:rsid w:val="00A95F6F"/>
    <w:rsid w:val="00A975BE"/>
    <w:rsid w:val="00A97BDE"/>
    <w:rsid w:val="00A97FC2"/>
    <w:rsid w:val="00AA02FD"/>
    <w:rsid w:val="00AA09F7"/>
    <w:rsid w:val="00AA0A64"/>
    <w:rsid w:val="00AA15E0"/>
    <w:rsid w:val="00AA203C"/>
    <w:rsid w:val="00AA3575"/>
    <w:rsid w:val="00AA50FC"/>
    <w:rsid w:val="00AA5375"/>
    <w:rsid w:val="00AA55FF"/>
    <w:rsid w:val="00AA6259"/>
    <w:rsid w:val="00AA6EF7"/>
    <w:rsid w:val="00AA726F"/>
    <w:rsid w:val="00AB0984"/>
    <w:rsid w:val="00AB2852"/>
    <w:rsid w:val="00AB3574"/>
    <w:rsid w:val="00AB48A0"/>
    <w:rsid w:val="00AB4DE0"/>
    <w:rsid w:val="00AB671E"/>
    <w:rsid w:val="00AB6FD3"/>
    <w:rsid w:val="00AC1C00"/>
    <w:rsid w:val="00AC22DE"/>
    <w:rsid w:val="00AC2BFD"/>
    <w:rsid w:val="00AC2CB9"/>
    <w:rsid w:val="00AC3358"/>
    <w:rsid w:val="00AC5B43"/>
    <w:rsid w:val="00AC6000"/>
    <w:rsid w:val="00AC6007"/>
    <w:rsid w:val="00AC6DDB"/>
    <w:rsid w:val="00AD000B"/>
    <w:rsid w:val="00AD0265"/>
    <w:rsid w:val="00AD1CB1"/>
    <w:rsid w:val="00AD2B89"/>
    <w:rsid w:val="00AD307F"/>
    <w:rsid w:val="00AD3DE2"/>
    <w:rsid w:val="00AD453C"/>
    <w:rsid w:val="00AD47AC"/>
    <w:rsid w:val="00AD495D"/>
    <w:rsid w:val="00AD4C6F"/>
    <w:rsid w:val="00AD6E25"/>
    <w:rsid w:val="00AD7EF8"/>
    <w:rsid w:val="00AE03A9"/>
    <w:rsid w:val="00AE0C3D"/>
    <w:rsid w:val="00AE178A"/>
    <w:rsid w:val="00AE1E1B"/>
    <w:rsid w:val="00AE31D4"/>
    <w:rsid w:val="00AE396C"/>
    <w:rsid w:val="00AE4740"/>
    <w:rsid w:val="00AE4BE2"/>
    <w:rsid w:val="00AE5761"/>
    <w:rsid w:val="00AE7552"/>
    <w:rsid w:val="00AE75DA"/>
    <w:rsid w:val="00AE7D7C"/>
    <w:rsid w:val="00AF086E"/>
    <w:rsid w:val="00AF0A17"/>
    <w:rsid w:val="00AF0F1A"/>
    <w:rsid w:val="00AF0F9A"/>
    <w:rsid w:val="00AF1C87"/>
    <w:rsid w:val="00AF225F"/>
    <w:rsid w:val="00AF32BC"/>
    <w:rsid w:val="00AF3555"/>
    <w:rsid w:val="00AF35B0"/>
    <w:rsid w:val="00AF4BF6"/>
    <w:rsid w:val="00AF5AAD"/>
    <w:rsid w:val="00AF5DB1"/>
    <w:rsid w:val="00AF7184"/>
    <w:rsid w:val="00AF7AA5"/>
    <w:rsid w:val="00B0070C"/>
    <w:rsid w:val="00B00884"/>
    <w:rsid w:val="00B01459"/>
    <w:rsid w:val="00B01C3E"/>
    <w:rsid w:val="00B02674"/>
    <w:rsid w:val="00B02A84"/>
    <w:rsid w:val="00B03697"/>
    <w:rsid w:val="00B04104"/>
    <w:rsid w:val="00B05F72"/>
    <w:rsid w:val="00B0623D"/>
    <w:rsid w:val="00B075DA"/>
    <w:rsid w:val="00B077FA"/>
    <w:rsid w:val="00B108A7"/>
    <w:rsid w:val="00B10C32"/>
    <w:rsid w:val="00B12217"/>
    <w:rsid w:val="00B1232D"/>
    <w:rsid w:val="00B13DA1"/>
    <w:rsid w:val="00B14297"/>
    <w:rsid w:val="00B1639A"/>
    <w:rsid w:val="00B165E6"/>
    <w:rsid w:val="00B1666C"/>
    <w:rsid w:val="00B1666D"/>
    <w:rsid w:val="00B20118"/>
    <w:rsid w:val="00B20308"/>
    <w:rsid w:val="00B2040C"/>
    <w:rsid w:val="00B205D4"/>
    <w:rsid w:val="00B20DB7"/>
    <w:rsid w:val="00B20F69"/>
    <w:rsid w:val="00B22648"/>
    <w:rsid w:val="00B23280"/>
    <w:rsid w:val="00B23489"/>
    <w:rsid w:val="00B279A4"/>
    <w:rsid w:val="00B27AEA"/>
    <w:rsid w:val="00B27FAF"/>
    <w:rsid w:val="00B315BC"/>
    <w:rsid w:val="00B31EF4"/>
    <w:rsid w:val="00B32354"/>
    <w:rsid w:val="00B34015"/>
    <w:rsid w:val="00B34120"/>
    <w:rsid w:val="00B34B26"/>
    <w:rsid w:val="00B3697D"/>
    <w:rsid w:val="00B375CE"/>
    <w:rsid w:val="00B377E4"/>
    <w:rsid w:val="00B37FB9"/>
    <w:rsid w:val="00B40224"/>
    <w:rsid w:val="00B40F7D"/>
    <w:rsid w:val="00B4117B"/>
    <w:rsid w:val="00B4187D"/>
    <w:rsid w:val="00B4207D"/>
    <w:rsid w:val="00B42555"/>
    <w:rsid w:val="00B42870"/>
    <w:rsid w:val="00B432AE"/>
    <w:rsid w:val="00B4340A"/>
    <w:rsid w:val="00B45236"/>
    <w:rsid w:val="00B4532B"/>
    <w:rsid w:val="00B45B8B"/>
    <w:rsid w:val="00B45FDD"/>
    <w:rsid w:val="00B4690F"/>
    <w:rsid w:val="00B50B6B"/>
    <w:rsid w:val="00B51B07"/>
    <w:rsid w:val="00B52A0E"/>
    <w:rsid w:val="00B53D7B"/>
    <w:rsid w:val="00B55F21"/>
    <w:rsid w:val="00B55FD8"/>
    <w:rsid w:val="00B5708B"/>
    <w:rsid w:val="00B60381"/>
    <w:rsid w:val="00B608B8"/>
    <w:rsid w:val="00B611F1"/>
    <w:rsid w:val="00B6129A"/>
    <w:rsid w:val="00B61C4E"/>
    <w:rsid w:val="00B62575"/>
    <w:rsid w:val="00B62780"/>
    <w:rsid w:val="00B63AB8"/>
    <w:rsid w:val="00B642F0"/>
    <w:rsid w:val="00B6467D"/>
    <w:rsid w:val="00B66B07"/>
    <w:rsid w:val="00B66EF8"/>
    <w:rsid w:val="00B6713B"/>
    <w:rsid w:val="00B67F07"/>
    <w:rsid w:val="00B706F6"/>
    <w:rsid w:val="00B7081E"/>
    <w:rsid w:val="00B70B37"/>
    <w:rsid w:val="00B710CA"/>
    <w:rsid w:val="00B7162D"/>
    <w:rsid w:val="00B719C5"/>
    <w:rsid w:val="00B72CB6"/>
    <w:rsid w:val="00B73402"/>
    <w:rsid w:val="00B74CDB"/>
    <w:rsid w:val="00B7559E"/>
    <w:rsid w:val="00B7585E"/>
    <w:rsid w:val="00B75904"/>
    <w:rsid w:val="00B76208"/>
    <w:rsid w:val="00B76209"/>
    <w:rsid w:val="00B7657C"/>
    <w:rsid w:val="00B76FFE"/>
    <w:rsid w:val="00B77987"/>
    <w:rsid w:val="00B8017D"/>
    <w:rsid w:val="00B802DD"/>
    <w:rsid w:val="00B80410"/>
    <w:rsid w:val="00B811E9"/>
    <w:rsid w:val="00B82049"/>
    <w:rsid w:val="00B82A9D"/>
    <w:rsid w:val="00B82ABC"/>
    <w:rsid w:val="00B843E8"/>
    <w:rsid w:val="00B843FD"/>
    <w:rsid w:val="00B84C6E"/>
    <w:rsid w:val="00B851D6"/>
    <w:rsid w:val="00B85606"/>
    <w:rsid w:val="00B85970"/>
    <w:rsid w:val="00B85F4D"/>
    <w:rsid w:val="00B86677"/>
    <w:rsid w:val="00B877AC"/>
    <w:rsid w:val="00B9050E"/>
    <w:rsid w:val="00B90710"/>
    <w:rsid w:val="00B90EF1"/>
    <w:rsid w:val="00B91513"/>
    <w:rsid w:val="00B92995"/>
    <w:rsid w:val="00B92D84"/>
    <w:rsid w:val="00B93A3A"/>
    <w:rsid w:val="00B96396"/>
    <w:rsid w:val="00B96ECE"/>
    <w:rsid w:val="00B96ECF"/>
    <w:rsid w:val="00B975E7"/>
    <w:rsid w:val="00B97A76"/>
    <w:rsid w:val="00BA034D"/>
    <w:rsid w:val="00BA0511"/>
    <w:rsid w:val="00BA065E"/>
    <w:rsid w:val="00BA217B"/>
    <w:rsid w:val="00BA2B9C"/>
    <w:rsid w:val="00BA3283"/>
    <w:rsid w:val="00BA3379"/>
    <w:rsid w:val="00BA34B3"/>
    <w:rsid w:val="00BA354C"/>
    <w:rsid w:val="00BA36F9"/>
    <w:rsid w:val="00BA3A1F"/>
    <w:rsid w:val="00BA3D86"/>
    <w:rsid w:val="00BA4435"/>
    <w:rsid w:val="00BA4E55"/>
    <w:rsid w:val="00BA5623"/>
    <w:rsid w:val="00BA608D"/>
    <w:rsid w:val="00BA7877"/>
    <w:rsid w:val="00BB140F"/>
    <w:rsid w:val="00BB21FF"/>
    <w:rsid w:val="00BB228B"/>
    <w:rsid w:val="00BB2B3F"/>
    <w:rsid w:val="00BB36EB"/>
    <w:rsid w:val="00BB3C28"/>
    <w:rsid w:val="00BB4339"/>
    <w:rsid w:val="00BB4FD0"/>
    <w:rsid w:val="00BB5E02"/>
    <w:rsid w:val="00BB6F76"/>
    <w:rsid w:val="00BB7EB2"/>
    <w:rsid w:val="00BC1759"/>
    <w:rsid w:val="00BC2074"/>
    <w:rsid w:val="00BC2596"/>
    <w:rsid w:val="00BC293C"/>
    <w:rsid w:val="00BC3802"/>
    <w:rsid w:val="00BC387D"/>
    <w:rsid w:val="00BC41A9"/>
    <w:rsid w:val="00BC455D"/>
    <w:rsid w:val="00BC462F"/>
    <w:rsid w:val="00BC5BD8"/>
    <w:rsid w:val="00BD003B"/>
    <w:rsid w:val="00BD0366"/>
    <w:rsid w:val="00BD050F"/>
    <w:rsid w:val="00BD1965"/>
    <w:rsid w:val="00BD2C8D"/>
    <w:rsid w:val="00BD2D01"/>
    <w:rsid w:val="00BD3A7E"/>
    <w:rsid w:val="00BD3F84"/>
    <w:rsid w:val="00BD42A4"/>
    <w:rsid w:val="00BD4AFC"/>
    <w:rsid w:val="00BD4EF4"/>
    <w:rsid w:val="00BD5F33"/>
    <w:rsid w:val="00BD6073"/>
    <w:rsid w:val="00BD6374"/>
    <w:rsid w:val="00BD65EA"/>
    <w:rsid w:val="00BD68F1"/>
    <w:rsid w:val="00BD6B6C"/>
    <w:rsid w:val="00BD6F0B"/>
    <w:rsid w:val="00BD7214"/>
    <w:rsid w:val="00BE090A"/>
    <w:rsid w:val="00BE15D5"/>
    <w:rsid w:val="00BE17DE"/>
    <w:rsid w:val="00BE19F7"/>
    <w:rsid w:val="00BE1EB8"/>
    <w:rsid w:val="00BE2236"/>
    <w:rsid w:val="00BE28ED"/>
    <w:rsid w:val="00BE38DC"/>
    <w:rsid w:val="00BE50BC"/>
    <w:rsid w:val="00BE53CF"/>
    <w:rsid w:val="00BE704C"/>
    <w:rsid w:val="00BF0894"/>
    <w:rsid w:val="00BF0BEF"/>
    <w:rsid w:val="00BF238C"/>
    <w:rsid w:val="00BF4A95"/>
    <w:rsid w:val="00BF513D"/>
    <w:rsid w:val="00BF51EE"/>
    <w:rsid w:val="00BF59E8"/>
    <w:rsid w:val="00BF5EB9"/>
    <w:rsid w:val="00BF68E1"/>
    <w:rsid w:val="00BF69B0"/>
    <w:rsid w:val="00BF6DDE"/>
    <w:rsid w:val="00BF7720"/>
    <w:rsid w:val="00C01150"/>
    <w:rsid w:val="00C01E81"/>
    <w:rsid w:val="00C01FB9"/>
    <w:rsid w:val="00C023FA"/>
    <w:rsid w:val="00C0380E"/>
    <w:rsid w:val="00C05193"/>
    <w:rsid w:val="00C05B3B"/>
    <w:rsid w:val="00C062A9"/>
    <w:rsid w:val="00C06321"/>
    <w:rsid w:val="00C07410"/>
    <w:rsid w:val="00C07B9B"/>
    <w:rsid w:val="00C100BD"/>
    <w:rsid w:val="00C1119C"/>
    <w:rsid w:val="00C112AF"/>
    <w:rsid w:val="00C11F47"/>
    <w:rsid w:val="00C13033"/>
    <w:rsid w:val="00C13819"/>
    <w:rsid w:val="00C13A79"/>
    <w:rsid w:val="00C13E8B"/>
    <w:rsid w:val="00C145FC"/>
    <w:rsid w:val="00C15278"/>
    <w:rsid w:val="00C15795"/>
    <w:rsid w:val="00C1595C"/>
    <w:rsid w:val="00C15D25"/>
    <w:rsid w:val="00C16106"/>
    <w:rsid w:val="00C16635"/>
    <w:rsid w:val="00C16F24"/>
    <w:rsid w:val="00C1744D"/>
    <w:rsid w:val="00C17CBB"/>
    <w:rsid w:val="00C207D7"/>
    <w:rsid w:val="00C219A5"/>
    <w:rsid w:val="00C223AA"/>
    <w:rsid w:val="00C23543"/>
    <w:rsid w:val="00C244C6"/>
    <w:rsid w:val="00C2569A"/>
    <w:rsid w:val="00C26006"/>
    <w:rsid w:val="00C30688"/>
    <w:rsid w:val="00C30ACF"/>
    <w:rsid w:val="00C31632"/>
    <w:rsid w:val="00C3163E"/>
    <w:rsid w:val="00C319AA"/>
    <w:rsid w:val="00C32185"/>
    <w:rsid w:val="00C3226C"/>
    <w:rsid w:val="00C325D0"/>
    <w:rsid w:val="00C33618"/>
    <w:rsid w:val="00C33B6D"/>
    <w:rsid w:val="00C33D07"/>
    <w:rsid w:val="00C342E6"/>
    <w:rsid w:val="00C3468D"/>
    <w:rsid w:val="00C34C05"/>
    <w:rsid w:val="00C34E74"/>
    <w:rsid w:val="00C34F36"/>
    <w:rsid w:val="00C35CD5"/>
    <w:rsid w:val="00C36212"/>
    <w:rsid w:val="00C373C3"/>
    <w:rsid w:val="00C37E61"/>
    <w:rsid w:val="00C40370"/>
    <w:rsid w:val="00C416A8"/>
    <w:rsid w:val="00C41945"/>
    <w:rsid w:val="00C4338C"/>
    <w:rsid w:val="00C438BB"/>
    <w:rsid w:val="00C43DE6"/>
    <w:rsid w:val="00C453A6"/>
    <w:rsid w:val="00C462FC"/>
    <w:rsid w:val="00C469C8"/>
    <w:rsid w:val="00C506AA"/>
    <w:rsid w:val="00C5129E"/>
    <w:rsid w:val="00C51D81"/>
    <w:rsid w:val="00C52092"/>
    <w:rsid w:val="00C54082"/>
    <w:rsid w:val="00C546BF"/>
    <w:rsid w:val="00C553B0"/>
    <w:rsid w:val="00C56AEE"/>
    <w:rsid w:val="00C56C5E"/>
    <w:rsid w:val="00C57C84"/>
    <w:rsid w:val="00C607CA"/>
    <w:rsid w:val="00C612CD"/>
    <w:rsid w:val="00C61A97"/>
    <w:rsid w:val="00C6239D"/>
    <w:rsid w:val="00C62948"/>
    <w:rsid w:val="00C635C9"/>
    <w:rsid w:val="00C63CDE"/>
    <w:rsid w:val="00C64A80"/>
    <w:rsid w:val="00C65B7C"/>
    <w:rsid w:val="00C660DE"/>
    <w:rsid w:val="00C6725B"/>
    <w:rsid w:val="00C701D1"/>
    <w:rsid w:val="00C71145"/>
    <w:rsid w:val="00C714D3"/>
    <w:rsid w:val="00C72155"/>
    <w:rsid w:val="00C73FE4"/>
    <w:rsid w:val="00C74A95"/>
    <w:rsid w:val="00C74BCF"/>
    <w:rsid w:val="00C750E0"/>
    <w:rsid w:val="00C75C3D"/>
    <w:rsid w:val="00C75FE8"/>
    <w:rsid w:val="00C7695F"/>
    <w:rsid w:val="00C76A11"/>
    <w:rsid w:val="00C7718C"/>
    <w:rsid w:val="00C772D5"/>
    <w:rsid w:val="00C77754"/>
    <w:rsid w:val="00C77A76"/>
    <w:rsid w:val="00C80E89"/>
    <w:rsid w:val="00C8136E"/>
    <w:rsid w:val="00C8195B"/>
    <w:rsid w:val="00C83C51"/>
    <w:rsid w:val="00C8465A"/>
    <w:rsid w:val="00C8466B"/>
    <w:rsid w:val="00C84813"/>
    <w:rsid w:val="00C84AE7"/>
    <w:rsid w:val="00C855B3"/>
    <w:rsid w:val="00C8605E"/>
    <w:rsid w:val="00C86DC4"/>
    <w:rsid w:val="00C87694"/>
    <w:rsid w:val="00C87C01"/>
    <w:rsid w:val="00C91C5A"/>
    <w:rsid w:val="00C91E66"/>
    <w:rsid w:val="00C9278C"/>
    <w:rsid w:val="00C92BEB"/>
    <w:rsid w:val="00C939BB"/>
    <w:rsid w:val="00C93CD5"/>
    <w:rsid w:val="00C95140"/>
    <w:rsid w:val="00CA0272"/>
    <w:rsid w:val="00CA11A9"/>
    <w:rsid w:val="00CA32FD"/>
    <w:rsid w:val="00CA3FE6"/>
    <w:rsid w:val="00CA4639"/>
    <w:rsid w:val="00CA464B"/>
    <w:rsid w:val="00CA54C0"/>
    <w:rsid w:val="00CA557A"/>
    <w:rsid w:val="00CA5C6A"/>
    <w:rsid w:val="00CA6F77"/>
    <w:rsid w:val="00CA7F69"/>
    <w:rsid w:val="00CB04F1"/>
    <w:rsid w:val="00CB2004"/>
    <w:rsid w:val="00CB2D9E"/>
    <w:rsid w:val="00CB32CA"/>
    <w:rsid w:val="00CB3523"/>
    <w:rsid w:val="00CB4596"/>
    <w:rsid w:val="00CB5F5F"/>
    <w:rsid w:val="00CB640A"/>
    <w:rsid w:val="00CB7011"/>
    <w:rsid w:val="00CB79E7"/>
    <w:rsid w:val="00CC05AC"/>
    <w:rsid w:val="00CC0C91"/>
    <w:rsid w:val="00CC10F5"/>
    <w:rsid w:val="00CC3D50"/>
    <w:rsid w:val="00CC3E1A"/>
    <w:rsid w:val="00CC4518"/>
    <w:rsid w:val="00CC57FA"/>
    <w:rsid w:val="00CC6FAB"/>
    <w:rsid w:val="00CD0B4B"/>
    <w:rsid w:val="00CD0EEF"/>
    <w:rsid w:val="00CD1748"/>
    <w:rsid w:val="00CD2339"/>
    <w:rsid w:val="00CD2460"/>
    <w:rsid w:val="00CD359A"/>
    <w:rsid w:val="00CD62B7"/>
    <w:rsid w:val="00CD635B"/>
    <w:rsid w:val="00CD78D1"/>
    <w:rsid w:val="00CD79C4"/>
    <w:rsid w:val="00CE0C09"/>
    <w:rsid w:val="00CE14A0"/>
    <w:rsid w:val="00CE16DC"/>
    <w:rsid w:val="00CE1A82"/>
    <w:rsid w:val="00CE1DC0"/>
    <w:rsid w:val="00CE317E"/>
    <w:rsid w:val="00CE33FA"/>
    <w:rsid w:val="00CE3404"/>
    <w:rsid w:val="00CE37BD"/>
    <w:rsid w:val="00CE458D"/>
    <w:rsid w:val="00CE46EC"/>
    <w:rsid w:val="00CE5281"/>
    <w:rsid w:val="00CE6364"/>
    <w:rsid w:val="00CE6FE0"/>
    <w:rsid w:val="00CF01D9"/>
    <w:rsid w:val="00CF051C"/>
    <w:rsid w:val="00CF0EAD"/>
    <w:rsid w:val="00CF41AC"/>
    <w:rsid w:val="00CF487B"/>
    <w:rsid w:val="00CF4980"/>
    <w:rsid w:val="00CF56B0"/>
    <w:rsid w:val="00CF60C9"/>
    <w:rsid w:val="00CF63D6"/>
    <w:rsid w:val="00CF706A"/>
    <w:rsid w:val="00CF71CD"/>
    <w:rsid w:val="00CF725C"/>
    <w:rsid w:val="00D00C3D"/>
    <w:rsid w:val="00D01D13"/>
    <w:rsid w:val="00D03149"/>
    <w:rsid w:val="00D03277"/>
    <w:rsid w:val="00D03323"/>
    <w:rsid w:val="00D0423A"/>
    <w:rsid w:val="00D05119"/>
    <w:rsid w:val="00D05B38"/>
    <w:rsid w:val="00D05CA1"/>
    <w:rsid w:val="00D07052"/>
    <w:rsid w:val="00D070DB"/>
    <w:rsid w:val="00D07591"/>
    <w:rsid w:val="00D103B7"/>
    <w:rsid w:val="00D10772"/>
    <w:rsid w:val="00D110C1"/>
    <w:rsid w:val="00D11B43"/>
    <w:rsid w:val="00D11CF7"/>
    <w:rsid w:val="00D12800"/>
    <w:rsid w:val="00D12DF6"/>
    <w:rsid w:val="00D13184"/>
    <w:rsid w:val="00D13B08"/>
    <w:rsid w:val="00D13C54"/>
    <w:rsid w:val="00D14ED5"/>
    <w:rsid w:val="00D153B5"/>
    <w:rsid w:val="00D15414"/>
    <w:rsid w:val="00D15B09"/>
    <w:rsid w:val="00D15C3F"/>
    <w:rsid w:val="00D15D6D"/>
    <w:rsid w:val="00D15EBE"/>
    <w:rsid w:val="00D15F2E"/>
    <w:rsid w:val="00D179AF"/>
    <w:rsid w:val="00D17A98"/>
    <w:rsid w:val="00D17C45"/>
    <w:rsid w:val="00D20B85"/>
    <w:rsid w:val="00D227F6"/>
    <w:rsid w:val="00D232F0"/>
    <w:rsid w:val="00D24BAB"/>
    <w:rsid w:val="00D25F62"/>
    <w:rsid w:val="00D2671F"/>
    <w:rsid w:val="00D268D2"/>
    <w:rsid w:val="00D274E8"/>
    <w:rsid w:val="00D30E1E"/>
    <w:rsid w:val="00D314B5"/>
    <w:rsid w:val="00D3185A"/>
    <w:rsid w:val="00D31A7E"/>
    <w:rsid w:val="00D31ED7"/>
    <w:rsid w:val="00D32069"/>
    <w:rsid w:val="00D323B9"/>
    <w:rsid w:val="00D32A40"/>
    <w:rsid w:val="00D3443B"/>
    <w:rsid w:val="00D34F21"/>
    <w:rsid w:val="00D35D7A"/>
    <w:rsid w:val="00D3636B"/>
    <w:rsid w:val="00D36CE3"/>
    <w:rsid w:val="00D41F9E"/>
    <w:rsid w:val="00D43FB8"/>
    <w:rsid w:val="00D44833"/>
    <w:rsid w:val="00D45647"/>
    <w:rsid w:val="00D4772D"/>
    <w:rsid w:val="00D5067E"/>
    <w:rsid w:val="00D50A5A"/>
    <w:rsid w:val="00D5173A"/>
    <w:rsid w:val="00D51F1D"/>
    <w:rsid w:val="00D52627"/>
    <w:rsid w:val="00D53C11"/>
    <w:rsid w:val="00D53FD1"/>
    <w:rsid w:val="00D554B5"/>
    <w:rsid w:val="00D56177"/>
    <w:rsid w:val="00D56F1E"/>
    <w:rsid w:val="00D571E6"/>
    <w:rsid w:val="00D5726D"/>
    <w:rsid w:val="00D57A3B"/>
    <w:rsid w:val="00D57F96"/>
    <w:rsid w:val="00D63944"/>
    <w:rsid w:val="00D6411B"/>
    <w:rsid w:val="00D6482B"/>
    <w:rsid w:val="00D64ECC"/>
    <w:rsid w:val="00D65FCE"/>
    <w:rsid w:val="00D66029"/>
    <w:rsid w:val="00D66AD5"/>
    <w:rsid w:val="00D6770A"/>
    <w:rsid w:val="00D67B32"/>
    <w:rsid w:val="00D701F0"/>
    <w:rsid w:val="00D70F47"/>
    <w:rsid w:val="00D71756"/>
    <w:rsid w:val="00D719A4"/>
    <w:rsid w:val="00D71CF7"/>
    <w:rsid w:val="00D71D07"/>
    <w:rsid w:val="00D71D81"/>
    <w:rsid w:val="00D72316"/>
    <w:rsid w:val="00D72C5D"/>
    <w:rsid w:val="00D732CC"/>
    <w:rsid w:val="00D73FD6"/>
    <w:rsid w:val="00D743CB"/>
    <w:rsid w:val="00D755CE"/>
    <w:rsid w:val="00D756F6"/>
    <w:rsid w:val="00D758DF"/>
    <w:rsid w:val="00D75A0F"/>
    <w:rsid w:val="00D767B2"/>
    <w:rsid w:val="00D76A42"/>
    <w:rsid w:val="00D76D63"/>
    <w:rsid w:val="00D777B8"/>
    <w:rsid w:val="00D77DE8"/>
    <w:rsid w:val="00D8165B"/>
    <w:rsid w:val="00D8170D"/>
    <w:rsid w:val="00D82785"/>
    <w:rsid w:val="00D82E00"/>
    <w:rsid w:val="00D83818"/>
    <w:rsid w:val="00D83C65"/>
    <w:rsid w:val="00D84C18"/>
    <w:rsid w:val="00D84D9F"/>
    <w:rsid w:val="00D85005"/>
    <w:rsid w:val="00D853E4"/>
    <w:rsid w:val="00D857AB"/>
    <w:rsid w:val="00D85BC9"/>
    <w:rsid w:val="00D85E2F"/>
    <w:rsid w:val="00D85F74"/>
    <w:rsid w:val="00D8616C"/>
    <w:rsid w:val="00D86550"/>
    <w:rsid w:val="00D865F9"/>
    <w:rsid w:val="00D87006"/>
    <w:rsid w:val="00D902BC"/>
    <w:rsid w:val="00D910D8"/>
    <w:rsid w:val="00D91B8F"/>
    <w:rsid w:val="00D92310"/>
    <w:rsid w:val="00D9299A"/>
    <w:rsid w:val="00D94059"/>
    <w:rsid w:val="00D94081"/>
    <w:rsid w:val="00D9420D"/>
    <w:rsid w:val="00D943BB"/>
    <w:rsid w:val="00D94F2A"/>
    <w:rsid w:val="00D96C84"/>
    <w:rsid w:val="00D97988"/>
    <w:rsid w:val="00DA1680"/>
    <w:rsid w:val="00DA2115"/>
    <w:rsid w:val="00DA293E"/>
    <w:rsid w:val="00DA30B7"/>
    <w:rsid w:val="00DA35AA"/>
    <w:rsid w:val="00DA3860"/>
    <w:rsid w:val="00DA3B16"/>
    <w:rsid w:val="00DA4098"/>
    <w:rsid w:val="00DA4878"/>
    <w:rsid w:val="00DA4ACB"/>
    <w:rsid w:val="00DA4FFB"/>
    <w:rsid w:val="00DA580F"/>
    <w:rsid w:val="00DA733F"/>
    <w:rsid w:val="00DA73D2"/>
    <w:rsid w:val="00DA7E24"/>
    <w:rsid w:val="00DB0184"/>
    <w:rsid w:val="00DB0605"/>
    <w:rsid w:val="00DB07A4"/>
    <w:rsid w:val="00DB274B"/>
    <w:rsid w:val="00DB2A4A"/>
    <w:rsid w:val="00DB3FD1"/>
    <w:rsid w:val="00DB552C"/>
    <w:rsid w:val="00DB5C3D"/>
    <w:rsid w:val="00DB699C"/>
    <w:rsid w:val="00DC0006"/>
    <w:rsid w:val="00DC0E03"/>
    <w:rsid w:val="00DC1382"/>
    <w:rsid w:val="00DC242F"/>
    <w:rsid w:val="00DC2771"/>
    <w:rsid w:val="00DC3FB1"/>
    <w:rsid w:val="00DC435C"/>
    <w:rsid w:val="00DC4F23"/>
    <w:rsid w:val="00DC6313"/>
    <w:rsid w:val="00DC63C6"/>
    <w:rsid w:val="00DC6AFD"/>
    <w:rsid w:val="00DC71F9"/>
    <w:rsid w:val="00DC7340"/>
    <w:rsid w:val="00DD03C6"/>
    <w:rsid w:val="00DD086B"/>
    <w:rsid w:val="00DD0D22"/>
    <w:rsid w:val="00DD13FF"/>
    <w:rsid w:val="00DD14BC"/>
    <w:rsid w:val="00DD2430"/>
    <w:rsid w:val="00DD3378"/>
    <w:rsid w:val="00DD37E6"/>
    <w:rsid w:val="00DD518E"/>
    <w:rsid w:val="00DD56D1"/>
    <w:rsid w:val="00DD59E1"/>
    <w:rsid w:val="00DD5ADB"/>
    <w:rsid w:val="00DD5C81"/>
    <w:rsid w:val="00DD68C0"/>
    <w:rsid w:val="00DD6B4D"/>
    <w:rsid w:val="00DD6C3C"/>
    <w:rsid w:val="00DD6CBB"/>
    <w:rsid w:val="00DD7D78"/>
    <w:rsid w:val="00DE042E"/>
    <w:rsid w:val="00DE051A"/>
    <w:rsid w:val="00DE1770"/>
    <w:rsid w:val="00DE2339"/>
    <w:rsid w:val="00DE23E8"/>
    <w:rsid w:val="00DE2CDB"/>
    <w:rsid w:val="00DE2FA5"/>
    <w:rsid w:val="00DE45A7"/>
    <w:rsid w:val="00DE58DF"/>
    <w:rsid w:val="00DE753B"/>
    <w:rsid w:val="00DF09FF"/>
    <w:rsid w:val="00DF1519"/>
    <w:rsid w:val="00DF17F1"/>
    <w:rsid w:val="00DF1AC9"/>
    <w:rsid w:val="00DF2797"/>
    <w:rsid w:val="00DF29D4"/>
    <w:rsid w:val="00DF347D"/>
    <w:rsid w:val="00DF4C93"/>
    <w:rsid w:val="00DF5CB4"/>
    <w:rsid w:val="00DF5DCB"/>
    <w:rsid w:val="00DF6F78"/>
    <w:rsid w:val="00DF7B7A"/>
    <w:rsid w:val="00E0021F"/>
    <w:rsid w:val="00E02829"/>
    <w:rsid w:val="00E02C17"/>
    <w:rsid w:val="00E03854"/>
    <w:rsid w:val="00E0522A"/>
    <w:rsid w:val="00E05832"/>
    <w:rsid w:val="00E0599B"/>
    <w:rsid w:val="00E05BA1"/>
    <w:rsid w:val="00E06896"/>
    <w:rsid w:val="00E12190"/>
    <w:rsid w:val="00E1309C"/>
    <w:rsid w:val="00E134AE"/>
    <w:rsid w:val="00E13AD6"/>
    <w:rsid w:val="00E13B3E"/>
    <w:rsid w:val="00E1481E"/>
    <w:rsid w:val="00E14ABA"/>
    <w:rsid w:val="00E1727F"/>
    <w:rsid w:val="00E178EE"/>
    <w:rsid w:val="00E17EF4"/>
    <w:rsid w:val="00E216F0"/>
    <w:rsid w:val="00E23143"/>
    <w:rsid w:val="00E2314E"/>
    <w:rsid w:val="00E23235"/>
    <w:rsid w:val="00E23C13"/>
    <w:rsid w:val="00E24974"/>
    <w:rsid w:val="00E24B55"/>
    <w:rsid w:val="00E250C6"/>
    <w:rsid w:val="00E25713"/>
    <w:rsid w:val="00E26A83"/>
    <w:rsid w:val="00E2726C"/>
    <w:rsid w:val="00E272CA"/>
    <w:rsid w:val="00E27861"/>
    <w:rsid w:val="00E305A4"/>
    <w:rsid w:val="00E30A33"/>
    <w:rsid w:val="00E316BF"/>
    <w:rsid w:val="00E31735"/>
    <w:rsid w:val="00E318D4"/>
    <w:rsid w:val="00E31E23"/>
    <w:rsid w:val="00E31EBA"/>
    <w:rsid w:val="00E32232"/>
    <w:rsid w:val="00E345F4"/>
    <w:rsid w:val="00E3736C"/>
    <w:rsid w:val="00E37FA0"/>
    <w:rsid w:val="00E406DA"/>
    <w:rsid w:val="00E41195"/>
    <w:rsid w:val="00E429F0"/>
    <w:rsid w:val="00E42BF5"/>
    <w:rsid w:val="00E42F46"/>
    <w:rsid w:val="00E43270"/>
    <w:rsid w:val="00E43749"/>
    <w:rsid w:val="00E43982"/>
    <w:rsid w:val="00E43AD5"/>
    <w:rsid w:val="00E449CE"/>
    <w:rsid w:val="00E45E03"/>
    <w:rsid w:val="00E464D3"/>
    <w:rsid w:val="00E46CC6"/>
    <w:rsid w:val="00E47AD0"/>
    <w:rsid w:val="00E5061B"/>
    <w:rsid w:val="00E506E2"/>
    <w:rsid w:val="00E5105D"/>
    <w:rsid w:val="00E529AB"/>
    <w:rsid w:val="00E546F4"/>
    <w:rsid w:val="00E54D47"/>
    <w:rsid w:val="00E618D8"/>
    <w:rsid w:val="00E61DC2"/>
    <w:rsid w:val="00E62873"/>
    <w:rsid w:val="00E62CF3"/>
    <w:rsid w:val="00E64747"/>
    <w:rsid w:val="00E6477A"/>
    <w:rsid w:val="00E662EB"/>
    <w:rsid w:val="00E667C8"/>
    <w:rsid w:val="00E67323"/>
    <w:rsid w:val="00E6757F"/>
    <w:rsid w:val="00E67AA3"/>
    <w:rsid w:val="00E717AF"/>
    <w:rsid w:val="00E71AE0"/>
    <w:rsid w:val="00E727F2"/>
    <w:rsid w:val="00E73821"/>
    <w:rsid w:val="00E73AEF"/>
    <w:rsid w:val="00E745D9"/>
    <w:rsid w:val="00E74C1A"/>
    <w:rsid w:val="00E75A79"/>
    <w:rsid w:val="00E760B3"/>
    <w:rsid w:val="00E76153"/>
    <w:rsid w:val="00E77457"/>
    <w:rsid w:val="00E77708"/>
    <w:rsid w:val="00E818A9"/>
    <w:rsid w:val="00E81F8D"/>
    <w:rsid w:val="00E823A3"/>
    <w:rsid w:val="00E83237"/>
    <w:rsid w:val="00E83587"/>
    <w:rsid w:val="00E849FF"/>
    <w:rsid w:val="00E84A4E"/>
    <w:rsid w:val="00E855B5"/>
    <w:rsid w:val="00E8715B"/>
    <w:rsid w:val="00E871F2"/>
    <w:rsid w:val="00E87CA3"/>
    <w:rsid w:val="00E90CAD"/>
    <w:rsid w:val="00E91DCC"/>
    <w:rsid w:val="00E92A36"/>
    <w:rsid w:val="00E92B34"/>
    <w:rsid w:val="00E92D32"/>
    <w:rsid w:val="00E93C44"/>
    <w:rsid w:val="00E943AA"/>
    <w:rsid w:val="00E94A88"/>
    <w:rsid w:val="00E94DC7"/>
    <w:rsid w:val="00E95823"/>
    <w:rsid w:val="00E958FF"/>
    <w:rsid w:val="00E96E41"/>
    <w:rsid w:val="00E978DE"/>
    <w:rsid w:val="00EA00ED"/>
    <w:rsid w:val="00EA0409"/>
    <w:rsid w:val="00EA1283"/>
    <w:rsid w:val="00EA2D61"/>
    <w:rsid w:val="00EA359D"/>
    <w:rsid w:val="00EA44A3"/>
    <w:rsid w:val="00EA49F1"/>
    <w:rsid w:val="00EA5781"/>
    <w:rsid w:val="00EA63A2"/>
    <w:rsid w:val="00EA6F23"/>
    <w:rsid w:val="00EB0443"/>
    <w:rsid w:val="00EB1F13"/>
    <w:rsid w:val="00EB24A6"/>
    <w:rsid w:val="00EB2571"/>
    <w:rsid w:val="00EB39EC"/>
    <w:rsid w:val="00EB3C7D"/>
    <w:rsid w:val="00EB4D6C"/>
    <w:rsid w:val="00EB60C1"/>
    <w:rsid w:val="00EB6DDC"/>
    <w:rsid w:val="00EB7D81"/>
    <w:rsid w:val="00EC0AD1"/>
    <w:rsid w:val="00EC18AE"/>
    <w:rsid w:val="00EC2BC9"/>
    <w:rsid w:val="00EC33C8"/>
    <w:rsid w:val="00EC3823"/>
    <w:rsid w:val="00EC3B61"/>
    <w:rsid w:val="00EC4DE2"/>
    <w:rsid w:val="00EC623A"/>
    <w:rsid w:val="00EC63EC"/>
    <w:rsid w:val="00EC6430"/>
    <w:rsid w:val="00EC6B19"/>
    <w:rsid w:val="00ED0014"/>
    <w:rsid w:val="00ED01B3"/>
    <w:rsid w:val="00ED0A6B"/>
    <w:rsid w:val="00ED0A80"/>
    <w:rsid w:val="00ED0DEA"/>
    <w:rsid w:val="00ED1204"/>
    <w:rsid w:val="00ED1AB0"/>
    <w:rsid w:val="00ED212C"/>
    <w:rsid w:val="00ED257F"/>
    <w:rsid w:val="00ED33D8"/>
    <w:rsid w:val="00ED351A"/>
    <w:rsid w:val="00ED3948"/>
    <w:rsid w:val="00ED4401"/>
    <w:rsid w:val="00ED4898"/>
    <w:rsid w:val="00ED6A5E"/>
    <w:rsid w:val="00ED6DC4"/>
    <w:rsid w:val="00ED73E4"/>
    <w:rsid w:val="00EE052B"/>
    <w:rsid w:val="00EE0A26"/>
    <w:rsid w:val="00EE0A89"/>
    <w:rsid w:val="00EE2749"/>
    <w:rsid w:val="00EE2F94"/>
    <w:rsid w:val="00EE324E"/>
    <w:rsid w:val="00EE50F3"/>
    <w:rsid w:val="00EE5650"/>
    <w:rsid w:val="00EE5BA2"/>
    <w:rsid w:val="00EE6A1E"/>
    <w:rsid w:val="00EE77BF"/>
    <w:rsid w:val="00EE79F8"/>
    <w:rsid w:val="00EF01C8"/>
    <w:rsid w:val="00EF0BA5"/>
    <w:rsid w:val="00EF1C49"/>
    <w:rsid w:val="00EF2C91"/>
    <w:rsid w:val="00EF35C8"/>
    <w:rsid w:val="00EF39AA"/>
    <w:rsid w:val="00EF41B7"/>
    <w:rsid w:val="00EF5EEA"/>
    <w:rsid w:val="00EF6E54"/>
    <w:rsid w:val="00EF7531"/>
    <w:rsid w:val="00EF76ED"/>
    <w:rsid w:val="00F001A0"/>
    <w:rsid w:val="00F00ADE"/>
    <w:rsid w:val="00F00BC6"/>
    <w:rsid w:val="00F0125C"/>
    <w:rsid w:val="00F026BF"/>
    <w:rsid w:val="00F02715"/>
    <w:rsid w:val="00F034B6"/>
    <w:rsid w:val="00F03769"/>
    <w:rsid w:val="00F03A47"/>
    <w:rsid w:val="00F03A8B"/>
    <w:rsid w:val="00F05581"/>
    <w:rsid w:val="00F05F69"/>
    <w:rsid w:val="00F06130"/>
    <w:rsid w:val="00F064CF"/>
    <w:rsid w:val="00F11195"/>
    <w:rsid w:val="00F11357"/>
    <w:rsid w:val="00F12E18"/>
    <w:rsid w:val="00F13567"/>
    <w:rsid w:val="00F13AFF"/>
    <w:rsid w:val="00F14BCB"/>
    <w:rsid w:val="00F15D7A"/>
    <w:rsid w:val="00F167A1"/>
    <w:rsid w:val="00F17BE4"/>
    <w:rsid w:val="00F20E30"/>
    <w:rsid w:val="00F20EDC"/>
    <w:rsid w:val="00F21F36"/>
    <w:rsid w:val="00F232AE"/>
    <w:rsid w:val="00F234B2"/>
    <w:rsid w:val="00F25003"/>
    <w:rsid w:val="00F253BA"/>
    <w:rsid w:val="00F27F80"/>
    <w:rsid w:val="00F30F67"/>
    <w:rsid w:val="00F316AF"/>
    <w:rsid w:val="00F316D2"/>
    <w:rsid w:val="00F31DA8"/>
    <w:rsid w:val="00F32751"/>
    <w:rsid w:val="00F33364"/>
    <w:rsid w:val="00F338DE"/>
    <w:rsid w:val="00F3412E"/>
    <w:rsid w:val="00F34F01"/>
    <w:rsid w:val="00F35208"/>
    <w:rsid w:val="00F3769C"/>
    <w:rsid w:val="00F37716"/>
    <w:rsid w:val="00F37D0B"/>
    <w:rsid w:val="00F411CA"/>
    <w:rsid w:val="00F4271D"/>
    <w:rsid w:val="00F42AD6"/>
    <w:rsid w:val="00F42EB5"/>
    <w:rsid w:val="00F43308"/>
    <w:rsid w:val="00F43B80"/>
    <w:rsid w:val="00F43FF9"/>
    <w:rsid w:val="00F44A63"/>
    <w:rsid w:val="00F44C19"/>
    <w:rsid w:val="00F4564A"/>
    <w:rsid w:val="00F45B76"/>
    <w:rsid w:val="00F45CB3"/>
    <w:rsid w:val="00F47332"/>
    <w:rsid w:val="00F50A82"/>
    <w:rsid w:val="00F50B4A"/>
    <w:rsid w:val="00F518A6"/>
    <w:rsid w:val="00F51AE6"/>
    <w:rsid w:val="00F531A4"/>
    <w:rsid w:val="00F53F60"/>
    <w:rsid w:val="00F54280"/>
    <w:rsid w:val="00F5479F"/>
    <w:rsid w:val="00F54A86"/>
    <w:rsid w:val="00F55119"/>
    <w:rsid w:val="00F551CF"/>
    <w:rsid w:val="00F55770"/>
    <w:rsid w:val="00F566F9"/>
    <w:rsid w:val="00F5672B"/>
    <w:rsid w:val="00F576BA"/>
    <w:rsid w:val="00F609FE"/>
    <w:rsid w:val="00F61CB8"/>
    <w:rsid w:val="00F63434"/>
    <w:rsid w:val="00F63989"/>
    <w:rsid w:val="00F64197"/>
    <w:rsid w:val="00F648AD"/>
    <w:rsid w:val="00F65624"/>
    <w:rsid w:val="00F65867"/>
    <w:rsid w:val="00F65DD3"/>
    <w:rsid w:val="00F703FA"/>
    <w:rsid w:val="00F71EF2"/>
    <w:rsid w:val="00F72CAE"/>
    <w:rsid w:val="00F740E9"/>
    <w:rsid w:val="00F7516A"/>
    <w:rsid w:val="00F7569E"/>
    <w:rsid w:val="00F7682A"/>
    <w:rsid w:val="00F76A97"/>
    <w:rsid w:val="00F77836"/>
    <w:rsid w:val="00F77D12"/>
    <w:rsid w:val="00F77EF9"/>
    <w:rsid w:val="00F77F05"/>
    <w:rsid w:val="00F80417"/>
    <w:rsid w:val="00F80A8A"/>
    <w:rsid w:val="00F80ED5"/>
    <w:rsid w:val="00F810E5"/>
    <w:rsid w:val="00F81696"/>
    <w:rsid w:val="00F82122"/>
    <w:rsid w:val="00F83C88"/>
    <w:rsid w:val="00F83CD7"/>
    <w:rsid w:val="00F84758"/>
    <w:rsid w:val="00F84C1C"/>
    <w:rsid w:val="00F86229"/>
    <w:rsid w:val="00F866DF"/>
    <w:rsid w:val="00F86B57"/>
    <w:rsid w:val="00F87582"/>
    <w:rsid w:val="00F87927"/>
    <w:rsid w:val="00F87A8C"/>
    <w:rsid w:val="00F90540"/>
    <w:rsid w:val="00F921BB"/>
    <w:rsid w:val="00F922AC"/>
    <w:rsid w:val="00F9291F"/>
    <w:rsid w:val="00F92B7C"/>
    <w:rsid w:val="00F9353D"/>
    <w:rsid w:val="00F9374B"/>
    <w:rsid w:val="00F938DD"/>
    <w:rsid w:val="00F94033"/>
    <w:rsid w:val="00F947E6"/>
    <w:rsid w:val="00F95DBC"/>
    <w:rsid w:val="00F95F60"/>
    <w:rsid w:val="00F96853"/>
    <w:rsid w:val="00F96911"/>
    <w:rsid w:val="00FA0C71"/>
    <w:rsid w:val="00FA0CB2"/>
    <w:rsid w:val="00FA1392"/>
    <w:rsid w:val="00FA16DF"/>
    <w:rsid w:val="00FA28EA"/>
    <w:rsid w:val="00FA295E"/>
    <w:rsid w:val="00FA2C1C"/>
    <w:rsid w:val="00FA383D"/>
    <w:rsid w:val="00FA3AB9"/>
    <w:rsid w:val="00FA421F"/>
    <w:rsid w:val="00FA4ECC"/>
    <w:rsid w:val="00FA56B3"/>
    <w:rsid w:val="00FA602F"/>
    <w:rsid w:val="00FA63E8"/>
    <w:rsid w:val="00FA6516"/>
    <w:rsid w:val="00FA67E9"/>
    <w:rsid w:val="00FA7175"/>
    <w:rsid w:val="00FA731C"/>
    <w:rsid w:val="00FA7C50"/>
    <w:rsid w:val="00FA7ECA"/>
    <w:rsid w:val="00FB0F6E"/>
    <w:rsid w:val="00FB18DD"/>
    <w:rsid w:val="00FB1E52"/>
    <w:rsid w:val="00FB25EA"/>
    <w:rsid w:val="00FB28BE"/>
    <w:rsid w:val="00FB459B"/>
    <w:rsid w:val="00FB5BF5"/>
    <w:rsid w:val="00FC0EC2"/>
    <w:rsid w:val="00FC12CA"/>
    <w:rsid w:val="00FC174B"/>
    <w:rsid w:val="00FC2419"/>
    <w:rsid w:val="00FC35A3"/>
    <w:rsid w:val="00FC587F"/>
    <w:rsid w:val="00FC633B"/>
    <w:rsid w:val="00FC683B"/>
    <w:rsid w:val="00FC6C0D"/>
    <w:rsid w:val="00FC6E30"/>
    <w:rsid w:val="00FC7273"/>
    <w:rsid w:val="00FD01AB"/>
    <w:rsid w:val="00FD0238"/>
    <w:rsid w:val="00FD1EEF"/>
    <w:rsid w:val="00FD2D1D"/>
    <w:rsid w:val="00FD35F8"/>
    <w:rsid w:val="00FD3709"/>
    <w:rsid w:val="00FD3F9B"/>
    <w:rsid w:val="00FD403C"/>
    <w:rsid w:val="00FD4760"/>
    <w:rsid w:val="00FD4827"/>
    <w:rsid w:val="00FD4BA2"/>
    <w:rsid w:val="00FD5CC7"/>
    <w:rsid w:val="00FD5D39"/>
    <w:rsid w:val="00FD61B9"/>
    <w:rsid w:val="00FD7382"/>
    <w:rsid w:val="00FD7F8A"/>
    <w:rsid w:val="00FE1109"/>
    <w:rsid w:val="00FE4172"/>
    <w:rsid w:val="00FE4235"/>
    <w:rsid w:val="00FE464B"/>
    <w:rsid w:val="00FE46A5"/>
    <w:rsid w:val="00FE4812"/>
    <w:rsid w:val="00FE54FA"/>
    <w:rsid w:val="00FE6E4E"/>
    <w:rsid w:val="00FF058A"/>
    <w:rsid w:val="00FF08DD"/>
    <w:rsid w:val="00FF1200"/>
    <w:rsid w:val="00FF28AE"/>
    <w:rsid w:val="00FF3C72"/>
    <w:rsid w:val="00FF3E51"/>
    <w:rsid w:val="00FF4391"/>
    <w:rsid w:val="00FF480C"/>
    <w:rsid w:val="00FF5AAC"/>
    <w:rsid w:val="00FF6E67"/>
    <w:rsid w:val="00FF7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47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21F"/>
    <w:pPr>
      <w:jc w:val="both"/>
    </w:pPr>
    <w:rPr>
      <w:rFonts w:ascii="Times New Roman" w:eastAsia="Times New Roman" w:hAnsi="Times New Roman"/>
    </w:rPr>
  </w:style>
  <w:style w:type="paragraph" w:styleId="Nadpis1">
    <w:name w:val="heading 1"/>
    <w:basedOn w:val="Normln"/>
    <w:next w:val="Normln"/>
    <w:link w:val="Nadpis1Char"/>
    <w:uiPriority w:val="9"/>
    <w:qFormat/>
    <w:rsid w:val="00941784"/>
    <w:pPr>
      <w:keepNext/>
      <w:spacing w:before="240" w:after="60"/>
      <w:outlineLvl w:val="0"/>
    </w:pPr>
    <w:rPr>
      <w:rFonts w:ascii="Cambria" w:eastAsia="Calibri" w:hAnsi="Cambria"/>
      <w:b/>
      <w:bCs/>
      <w:kern w:val="32"/>
      <w:sz w:val="32"/>
      <w:szCs w:val="32"/>
      <w:lang w:val="x-none"/>
    </w:rPr>
  </w:style>
  <w:style w:type="paragraph" w:styleId="Nadpis2">
    <w:name w:val="heading 2"/>
    <w:basedOn w:val="Normln"/>
    <w:next w:val="Normln"/>
    <w:link w:val="Nadpis2Char"/>
    <w:qFormat/>
    <w:rsid w:val="00F03769"/>
    <w:pPr>
      <w:keepNext/>
      <w:numPr>
        <w:numId w:val="1"/>
      </w:numPr>
      <w:spacing w:before="360" w:after="120"/>
      <w:jc w:val="center"/>
      <w:outlineLvl w:val="1"/>
    </w:pPr>
    <w:rPr>
      <w:rFonts w:ascii="Arial" w:eastAsia="Calibri" w:hAnsi="Arial" w:cs="Arial"/>
      <w:b/>
      <w:bCs/>
      <w:iCs/>
      <w:sz w:val="24"/>
      <w:szCs w:val="24"/>
      <w:lang w:val="x-none"/>
    </w:rPr>
  </w:style>
  <w:style w:type="paragraph" w:styleId="Nadpis3">
    <w:name w:val="heading 3"/>
    <w:basedOn w:val="Normln"/>
    <w:next w:val="Normln"/>
    <w:link w:val="Nadpis3Char"/>
    <w:qFormat/>
    <w:rsid w:val="00325407"/>
    <w:pPr>
      <w:keepNext/>
      <w:numPr>
        <w:ilvl w:val="1"/>
        <w:numId w:val="1"/>
      </w:numPr>
      <w:spacing w:before="360" w:after="120"/>
      <w:outlineLvl w:val="2"/>
    </w:pPr>
    <w:rPr>
      <w:rFonts w:ascii="Arial" w:eastAsia="Calibri" w:hAnsi="Arial" w:cs="Arial"/>
      <w:b/>
      <w:bCs/>
      <w:sz w:val="22"/>
      <w:szCs w:val="22"/>
      <w:lang w:val="x-none"/>
    </w:rPr>
  </w:style>
  <w:style w:type="paragraph" w:styleId="Nadpis4">
    <w:name w:val="heading 4"/>
    <w:basedOn w:val="Odstavecseseznamem"/>
    <w:next w:val="Normln"/>
    <w:link w:val="Nadpis4Char"/>
    <w:uiPriority w:val="9"/>
    <w:unhideWhenUsed/>
    <w:qFormat/>
    <w:rsid w:val="00B10C32"/>
    <w:pPr>
      <w:numPr>
        <w:ilvl w:val="2"/>
        <w:numId w:val="1"/>
      </w:numPr>
      <w:spacing w:before="360" w:after="120"/>
      <w:contextualSpacing w:val="0"/>
      <w:jc w:val="center"/>
      <w:outlineLvl w:val="3"/>
    </w:pPr>
    <w:rPr>
      <w:rFonts w:ascii="Arial" w:hAnsi="Arial" w:cs="Arial"/>
      <w:b/>
      <w:sz w:val="22"/>
      <w:szCs w:val="22"/>
    </w:rPr>
  </w:style>
  <w:style w:type="paragraph" w:styleId="Nadpis5">
    <w:name w:val="heading 5"/>
    <w:basedOn w:val="Normln"/>
    <w:next w:val="Normln"/>
    <w:link w:val="Nadpis5Char"/>
    <w:uiPriority w:val="9"/>
    <w:unhideWhenUsed/>
    <w:qFormat/>
    <w:rsid w:val="00C93CD5"/>
    <w:pPr>
      <w:numPr>
        <w:ilvl w:val="4"/>
        <w:numId w:val="16"/>
      </w:numPr>
      <w:spacing w:before="240" w:after="60"/>
      <w:ind w:left="794" w:hanging="794"/>
      <w:outlineLvl w:val="4"/>
    </w:pPr>
    <w:rPr>
      <w:rFonts w:ascii="Arial" w:hAnsi="Arial" w:cs="Arial"/>
      <w:b/>
      <w:bCs/>
      <w:iCs/>
      <w:sz w:val="22"/>
      <w:szCs w:val="22"/>
    </w:rPr>
  </w:style>
  <w:style w:type="paragraph" w:styleId="Nadpis6">
    <w:name w:val="heading 6"/>
    <w:basedOn w:val="Normln"/>
    <w:next w:val="Normln"/>
    <w:link w:val="Nadpis6Char"/>
    <w:uiPriority w:val="9"/>
    <w:unhideWhenUsed/>
    <w:qFormat/>
    <w:rsid w:val="005C0F34"/>
    <w:pPr>
      <w:spacing w:before="240" w:after="60"/>
      <w:jc w:val="center"/>
      <w:outlineLvl w:val="5"/>
    </w:pPr>
    <w:rPr>
      <w:rFonts w:ascii="Arial" w:hAnsi="Arial" w:cs="Arial"/>
      <w:b/>
      <w:bCs/>
      <w:sz w:val="24"/>
      <w:szCs w:val="24"/>
    </w:rPr>
  </w:style>
  <w:style w:type="paragraph" w:styleId="Nadpis7">
    <w:name w:val="heading 7"/>
    <w:basedOn w:val="Normln"/>
    <w:next w:val="Normln"/>
    <w:link w:val="Nadpis7Char"/>
    <w:uiPriority w:val="9"/>
    <w:semiHidden/>
    <w:unhideWhenUsed/>
    <w:qFormat/>
    <w:rsid w:val="008978B1"/>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978B1"/>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8978B1"/>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1784"/>
    <w:rPr>
      <w:rFonts w:ascii="Cambria" w:eastAsia="Calibri" w:hAnsi="Cambria" w:cs="Times New Roman"/>
      <w:b/>
      <w:bCs/>
      <w:kern w:val="32"/>
      <w:sz w:val="32"/>
      <w:szCs w:val="32"/>
      <w:lang w:eastAsia="cs-CZ"/>
    </w:rPr>
  </w:style>
  <w:style w:type="character" w:customStyle="1" w:styleId="Nadpis2Char">
    <w:name w:val="Nadpis 2 Char"/>
    <w:link w:val="Nadpis2"/>
    <w:uiPriority w:val="9"/>
    <w:rsid w:val="00F03769"/>
    <w:rPr>
      <w:rFonts w:ascii="Arial" w:hAnsi="Arial" w:cs="Arial"/>
      <w:b/>
      <w:bCs/>
      <w:iCs/>
      <w:sz w:val="24"/>
      <w:szCs w:val="24"/>
      <w:lang w:val="x-none"/>
    </w:rPr>
  </w:style>
  <w:style w:type="character" w:customStyle="1" w:styleId="Nadpis3Char">
    <w:name w:val="Nadpis 3 Char"/>
    <w:link w:val="Nadpis3"/>
    <w:rsid w:val="00325407"/>
    <w:rPr>
      <w:rFonts w:ascii="Arial" w:hAnsi="Arial" w:cs="Arial"/>
      <w:b/>
      <w:bCs/>
      <w:sz w:val="22"/>
      <w:szCs w:val="22"/>
      <w:lang w:val="x-none"/>
    </w:rPr>
  </w:style>
  <w:style w:type="character" w:customStyle="1" w:styleId="Nadpis4Char">
    <w:name w:val="Nadpis 4 Char"/>
    <w:link w:val="Nadpis4"/>
    <w:uiPriority w:val="9"/>
    <w:rsid w:val="00B10C32"/>
    <w:rPr>
      <w:rFonts w:ascii="Arial" w:eastAsia="Times New Roman" w:hAnsi="Arial" w:cs="Arial"/>
      <w:b/>
      <w:sz w:val="22"/>
      <w:szCs w:val="22"/>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941784"/>
    <w:pPr>
      <w:ind w:left="720"/>
      <w:contextualSpacing/>
    </w:pPr>
  </w:style>
  <w:style w:type="paragraph" w:customStyle="1" w:styleId="Odstavecseseznamem1">
    <w:name w:val="Odstavec se seznamem1"/>
    <w:basedOn w:val="Normln"/>
    <w:uiPriority w:val="99"/>
    <w:rsid w:val="00941784"/>
    <w:pPr>
      <w:spacing w:after="200" w:line="276" w:lineRule="auto"/>
      <w:ind w:left="720"/>
      <w:contextualSpacing/>
      <w:jc w:val="left"/>
    </w:pPr>
    <w:rPr>
      <w:rFonts w:ascii="Calibri" w:hAnsi="Calibri"/>
      <w:sz w:val="22"/>
      <w:szCs w:val="22"/>
      <w:lang w:eastAsia="en-US"/>
    </w:rPr>
  </w:style>
  <w:style w:type="paragraph" w:customStyle="1" w:styleId="Default">
    <w:name w:val="Default"/>
    <w:rsid w:val="00941784"/>
    <w:pPr>
      <w:autoSpaceDE w:val="0"/>
      <w:autoSpaceDN w:val="0"/>
      <w:adjustRightInd w:val="0"/>
    </w:pPr>
    <w:rPr>
      <w:rFonts w:cs="Calibri"/>
      <w:color w:val="000000"/>
      <w:sz w:val="24"/>
      <w:szCs w:val="24"/>
    </w:rPr>
  </w:style>
  <w:style w:type="paragraph" w:customStyle="1" w:styleId="Standard">
    <w:name w:val="Standard"/>
    <w:uiPriority w:val="99"/>
    <w:rsid w:val="00941784"/>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941784"/>
    <w:pPr>
      <w:widowControl w:val="0"/>
      <w:jc w:val="both"/>
    </w:pPr>
    <w:rPr>
      <w:rFonts w:ascii="Arial" w:hAnsi="Arial"/>
      <w:sz w:val="20"/>
      <w:szCs w:val="20"/>
    </w:rPr>
  </w:style>
  <w:style w:type="paragraph" w:styleId="Hlavikaobsahu">
    <w:name w:val="toa heading"/>
    <w:basedOn w:val="Standard"/>
    <w:next w:val="Standard"/>
    <w:uiPriority w:val="99"/>
    <w:rsid w:val="00941784"/>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941784"/>
    <w:pPr>
      <w:tabs>
        <w:tab w:val="center" w:pos="4536"/>
        <w:tab w:val="right" w:pos="9072"/>
      </w:tabs>
    </w:pPr>
    <w:rPr>
      <w:rFonts w:eastAsia="Calibri"/>
      <w:lang w:val="x-none"/>
    </w:rPr>
  </w:style>
  <w:style w:type="character" w:customStyle="1" w:styleId="ZpatChar">
    <w:name w:val="Zápatí Char"/>
    <w:link w:val="Zpat"/>
    <w:uiPriority w:val="99"/>
    <w:rsid w:val="00941784"/>
    <w:rPr>
      <w:rFonts w:ascii="Times New Roman" w:eastAsia="Calibri" w:hAnsi="Times New Roman" w:cs="Times New Roman"/>
      <w:sz w:val="20"/>
      <w:szCs w:val="20"/>
      <w:lang w:eastAsia="cs-CZ"/>
    </w:rPr>
  </w:style>
  <w:style w:type="character" w:styleId="slostrnky">
    <w:name w:val="page number"/>
    <w:basedOn w:val="Standardnpsmoodstavce"/>
    <w:rsid w:val="00941784"/>
  </w:style>
  <w:style w:type="paragraph" w:styleId="Prosttext">
    <w:name w:val="Plain Text"/>
    <w:basedOn w:val="Normln"/>
    <w:link w:val="ProsttextChar"/>
    <w:rsid w:val="00941784"/>
    <w:pPr>
      <w:jc w:val="left"/>
    </w:pPr>
    <w:rPr>
      <w:rFonts w:ascii="Courier New" w:eastAsia="Calibri" w:hAnsi="Courier New"/>
      <w:lang w:val="x-none"/>
    </w:rPr>
  </w:style>
  <w:style w:type="character" w:customStyle="1" w:styleId="ProsttextChar">
    <w:name w:val="Prostý text Char"/>
    <w:link w:val="Prosttext"/>
    <w:rsid w:val="00941784"/>
    <w:rPr>
      <w:rFonts w:ascii="Courier New" w:eastAsia="Calibri" w:hAnsi="Courier New" w:cs="Courier New"/>
      <w:sz w:val="20"/>
      <w:szCs w:val="20"/>
      <w:lang w:eastAsia="cs-CZ"/>
    </w:rPr>
  </w:style>
  <w:style w:type="paragraph" w:customStyle="1" w:styleId="parsub">
    <w:name w:val="parsub"/>
    <w:basedOn w:val="Normln"/>
    <w:rsid w:val="00DE1770"/>
    <w:pPr>
      <w:ind w:left="709" w:hanging="425"/>
      <w:jc w:val="left"/>
    </w:pPr>
  </w:style>
  <w:style w:type="character" w:styleId="Odkaznakoment">
    <w:name w:val="annotation reference"/>
    <w:uiPriority w:val="99"/>
    <w:unhideWhenUsed/>
    <w:rsid w:val="00A72B90"/>
    <w:rPr>
      <w:sz w:val="16"/>
      <w:szCs w:val="16"/>
    </w:rPr>
  </w:style>
  <w:style w:type="paragraph" w:styleId="Textkomente">
    <w:name w:val="annotation text"/>
    <w:basedOn w:val="Normln"/>
    <w:link w:val="TextkomenteChar"/>
    <w:uiPriority w:val="99"/>
    <w:unhideWhenUsed/>
    <w:rsid w:val="00A72B90"/>
    <w:rPr>
      <w:lang w:val="x-none"/>
    </w:rPr>
  </w:style>
  <w:style w:type="character" w:customStyle="1" w:styleId="TextkomenteChar">
    <w:name w:val="Text komentáře Char"/>
    <w:link w:val="Textkomente"/>
    <w:uiPriority w:val="99"/>
    <w:rsid w:val="00A72B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2B90"/>
    <w:rPr>
      <w:b/>
      <w:bCs/>
    </w:rPr>
  </w:style>
  <w:style w:type="character" w:customStyle="1" w:styleId="PedmtkomenteChar">
    <w:name w:val="Předmět komentáře Char"/>
    <w:link w:val="Pedmtkomente"/>
    <w:uiPriority w:val="99"/>
    <w:semiHidden/>
    <w:rsid w:val="00A72B9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2B90"/>
    <w:rPr>
      <w:rFonts w:ascii="Tahoma" w:hAnsi="Tahoma"/>
      <w:sz w:val="16"/>
      <w:szCs w:val="16"/>
      <w:lang w:val="x-none"/>
    </w:rPr>
  </w:style>
  <w:style w:type="character" w:customStyle="1" w:styleId="TextbublinyChar">
    <w:name w:val="Text bubliny Char"/>
    <w:link w:val="Textbubliny"/>
    <w:uiPriority w:val="99"/>
    <w:semiHidden/>
    <w:rsid w:val="00A72B90"/>
    <w:rPr>
      <w:rFonts w:ascii="Tahoma" w:eastAsia="Times New Roman" w:hAnsi="Tahoma" w:cs="Tahoma"/>
      <w:sz w:val="16"/>
      <w:szCs w:val="16"/>
      <w:lang w:eastAsia="cs-CZ"/>
    </w:rPr>
  </w:style>
  <w:style w:type="table" w:styleId="Mkatabulky">
    <w:name w:val="Table Grid"/>
    <w:basedOn w:val="Normlntabulka"/>
    <w:uiPriority w:val="59"/>
    <w:rsid w:val="000D21C4"/>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D6411B"/>
    <w:rPr>
      <w:color w:val="0000FF"/>
      <w:u w:val="single"/>
    </w:rPr>
  </w:style>
  <w:style w:type="paragraph" w:styleId="Zhlav">
    <w:name w:val="header"/>
    <w:basedOn w:val="Normln"/>
    <w:link w:val="ZhlavChar"/>
    <w:uiPriority w:val="99"/>
    <w:unhideWhenUsed/>
    <w:rsid w:val="00D6411B"/>
    <w:pPr>
      <w:tabs>
        <w:tab w:val="center" w:pos="4536"/>
        <w:tab w:val="right" w:pos="9072"/>
      </w:tabs>
    </w:pPr>
    <w:rPr>
      <w:lang w:val="x-none" w:eastAsia="x-none"/>
    </w:rPr>
  </w:style>
  <w:style w:type="character" w:customStyle="1" w:styleId="ZhlavChar">
    <w:name w:val="Záhlaví Char"/>
    <w:link w:val="Zhlav"/>
    <w:uiPriority w:val="99"/>
    <w:rsid w:val="00D6411B"/>
    <w:rPr>
      <w:rFonts w:ascii="Times New Roman" w:eastAsia="Times New Roman" w:hAnsi="Times New Roman"/>
    </w:rPr>
  </w:style>
  <w:style w:type="paragraph" w:styleId="Zkladntext">
    <w:name w:val="Body Text"/>
    <w:basedOn w:val="Normln"/>
    <w:link w:val="ZkladntextChar"/>
    <w:uiPriority w:val="99"/>
    <w:rsid w:val="00051802"/>
    <w:pPr>
      <w:spacing w:after="120"/>
    </w:pPr>
    <w:rPr>
      <w:rFonts w:ascii="Calibri" w:eastAsia="Calibri" w:hAnsi="Calibri"/>
      <w:lang w:eastAsia="en-US"/>
    </w:rPr>
  </w:style>
  <w:style w:type="character" w:customStyle="1" w:styleId="ZkladntextChar">
    <w:name w:val="Základní text Char"/>
    <w:link w:val="Zkladntext"/>
    <w:uiPriority w:val="99"/>
    <w:rsid w:val="00051802"/>
    <w:rPr>
      <w:lang w:eastAsia="en-US"/>
    </w:rPr>
  </w:style>
  <w:style w:type="paragraph" w:customStyle="1" w:styleId="Normln1">
    <w:name w:val="Normální1"/>
    <w:rsid w:val="00912A88"/>
    <w:pPr>
      <w:widowControl w:val="0"/>
      <w:spacing w:line="276" w:lineRule="auto"/>
      <w:contextualSpacing/>
    </w:pPr>
    <w:rPr>
      <w:rFonts w:ascii="Arial" w:hAnsi="Arial" w:cs="Arial"/>
      <w:color w:val="000000"/>
      <w:sz w:val="22"/>
    </w:rPr>
  </w:style>
  <w:style w:type="paragraph" w:customStyle="1" w:styleId="Pracovnpodklad-text">
    <w:name w:val="Pracovní podklad - text"/>
    <w:basedOn w:val="Normln"/>
    <w:link w:val="Pracovnpodklad-textChar"/>
    <w:uiPriority w:val="99"/>
    <w:rsid w:val="00912A88"/>
    <w:pPr>
      <w:spacing w:after="240"/>
    </w:pPr>
    <w:rPr>
      <w:rFonts w:ascii="Arial" w:eastAsia="Calibri" w:hAnsi="Arial"/>
    </w:rPr>
  </w:style>
  <w:style w:type="character" w:customStyle="1" w:styleId="Pracovnpodklad-textChar">
    <w:name w:val="Pracovní podklad - text Char"/>
    <w:link w:val="Pracovnpodklad-text"/>
    <w:uiPriority w:val="99"/>
    <w:locked/>
    <w:rsid w:val="00912A88"/>
    <w:rPr>
      <w:rFonts w:ascii="Arial" w:hAnsi="Arial"/>
    </w:rPr>
  </w:style>
  <w:style w:type="paragraph" w:styleId="Revize">
    <w:name w:val="Revision"/>
    <w:hidden/>
    <w:uiPriority w:val="99"/>
    <w:semiHidden/>
    <w:rsid w:val="004C2CE0"/>
    <w:pPr>
      <w:ind w:left="425" w:hanging="425"/>
    </w:pPr>
    <w:rPr>
      <w:sz w:val="22"/>
      <w:szCs w:val="22"/>
      <w:lang w:eastAsia="en-US"/>
    </w:rPr>
  </w:style>
  <w:style w:type="paragraph" w:customStyle="1" w:styleId="Normodsaz">
    <w:name w:val="Norm.odsaz."/>
    <w:basedOn w:val="Normln"/>
    <w:uiPriority w:val="99"/>
    <w:rsid w:val="004C2CE0"/>
    <w:pPr>
      <w:autoSpaceDE w:val="0"/>
      <w:autoSpaceDN w:val="0"/>
      <w:spacing w:before="120" w:after="120"/>
    </w:pPr>
    <w:rPr>
      <w:rFonts w:eastAsia="Calibri"/>
      <w:sz w:val="24"/>
      <w:szCs w:val="24"/>
    </w:rPr>
  </w:style>
  <w:style w:type="table" w:customStyle="1" w:styleId="Mkatabulky1">
    <w:name w:val="Mřížka tabulky1"/>
    <w:basedOn w:val="Normlntabulka"/>
    <w:next w:val="Mkatabulky"/>
    <w:uiPriority w:val="59"/>
    <w:rsid w:val="00FE54FA"/>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rsid w:val="00D24BAB"/>
    <w:pPr>
      <w:jc w:val="left"/>
    </w:pPr>
    <w:rPr>
      <w:rFonts w:ascii="Calibri" w:eastAsia="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link w:val="Textpoznpodarou"/>
    <w:uiPriority w:val="99"/>
    <w:qFormat/>
    <w:rsid w:val="00D24BAB"/>
    <w:rPr>
      <w:lang w:eastAsia="en-US"/>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D24BAB"/>
    <w:rPr>
      <w:vertAlign w:val="superscript"/>
    </w:rPr>
  </w:style>
  <w:style w:type="character" w:customStyle="1" w:styleId="detail">
    <w:name w:val="detail"/>
    <w:rsid w:val="000060B3"/>
  </w:style>
  <w:style w:type="character" w:styleId="Siln">
    <w:name w:val="Strong"/>
    <w:uiPriority w:val="22"/>
    <w:qFormat/>
    <w:rsid w:val="00B84C6E"/>
    <w:rPr>
      <w:b/>
      <w:bCs/>
    </w:rPr>
  </w:style>
  <w:style w:type="character" w:customStyle="1" w:styleId="black1">
    <w:name w:val="black1"/>
    <w:rsid w:val="00B84C6E"/>
    <w:rPr>
      <w:color w:val="000000"/>
    </w:rPr>
  </w:style>
  <w:style w:type="paragraph" w:customStyle="1" w:styleId="lnky">
    <w:name w:val="články"/>
    <w:basedOn w:val="Normln"/>
    <w:link w:val="lnkyChar"/>
    <w:qFormat/>
    <w:rsid w:val="007C35DB"/>
    <w:pPr>
      <w:spacing w:before="360"/>
      <w:jc w:val="center"/>
    </w:pPr>
    <w:rPr>
      <w:rFonts w:eastAsia="Calibri"/>
      <w:b/>
      <w:sz w:val="24"/>
    </w:rPr>
  </w:style>
  <w:style w:type="character" w:customStyle="1" w:styleId="lnkyChar">
    <w:name w:val="články Char"/>
    <w:link w:val="lnky"/>
    <w:locked/>
    <w:rsid w:val="007C35DB"/>
    <w:rPr>
      <w:rFonts w:ascii="Times New Roman" w:hAnsi="Times New Roman"/>
      <w:b/>
      <w:sz w:val="24"/>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960870"/>
    <w:rPr>
      <w:rFonts w:ascii="Times New Roman" w:eastAsia="Times New Roman" w:hAnsi="Times New Roman"/>
    </w:rPr>
  </w:style>
  <w:style w:type="paragraph" w:styleId="Zkladntextodsazen">
    <w:name w:val="Body Text Indent"/>
    <w:basedOn w:val="Normln"/>
    <w:link w:val="ZkladntextodsazenChar"/>
    <w:uiPriority w:val="99"/>
    <w:unhideWhenUsed/>
    <w:rsid w:val="00DE45A7"/>
    <w:pPr>
      <w:spacing w:after="120"/>
      <w:ind w:left="283"/>
    </w:pPr>
  </w:style>
  <w:style w:type="character" w:customStyle="1" w:styleId="ZkladntextodsazenChar">
    <w:name w:val="Základní text odsazený Char"/>
    <w:link w:val="Zkladntextodsazen"/>
    <w:uiPriority w:val="99"/>
    <w:rsid w:val="00DE45A7"/>
    <w:rPr>
      <w:rFonts w:ascii="Times New Roman" w:eastAsia="Times New Roman" w:hAnsi="Times New Roman"/>
    </w:rPr>
  </w:style>
  <w:style w:type="character" w:customStyle="1" w:styleId="Nadpis5Char">
    <w:name w:val="Nadpis 5 Char"/>
    <w:link w:val="Nadpis5"/>
    <w:uiPriority w:val="9"/>
    <w:rsid w:val="00C93CD5"/>
    <w:rPr>
      <w:rFonts w:ascii="Arial" w:eastAsia="Times New Roman" w:hAnsi="Arial" w:cs="Arial"/>
      <w:b/>
      <w:bCs/>
      <w:iCs/>
      <w:sz w:val="22"/>
      <w:szCs w:val="22"/>
    </w:rPr>
  </w:style>
  <w:style w:type="character" w:customStyle="1" w:styleId="Nadpis6Char">
    <w:name w:val="Nadpis 6 Char"/>
    <w:link w:val="Nadpis6"/>
    <w:uiPriority w:val="9"/>
    <w:rsid w:val="005C0F34"/>
    <w:rPr>
      <w:rFonts w:ascii="Arial" w:eastAsia="Times New Roman" w:hAnsi="Arial" w:cs="Arial"/>
      <w:b/>
      <w:bCs/>
      <w:sz w:val="24"/>
      <w:szCs w:val="24"/>
    </w:rPr>
  </w:style>
  <w:style w:type="paragraph" w:customStyle="1" w:styleId="mskslovn">
    <w:name w:val="římské číslování"/>
    <w:basedOn w:val="Normln"/>
    <w:rsid w:val="00AC1C00"/>
    <w:pPr>
      <w:numPr>
        <w:numId w:val="20"/>
      </w:numPr>
      <w:tabs>
        <w:tab w:val="left" w:pos="1985"/>
      </w:tabs>
      <w:spacing w:after="240"/>
    </w:pPr>
    <w:rPr>
      <w:rFonts w:ascii="Arial" w:hAnsi="Arial" w:cs="Arial"/>
      <w:sz w:val="22"/>
      <w:szCs w:val="22"/>
    </w:rPr>
  </w:style>
  <w:style w:type="paragraph" w:customStyle="1" w:styleId="ZDlV">
    <w:name w:val="ZD č. čl. VŠ"/>
    <w:basedOn w:val="Normln"/>
    <w:link w:val="ZDlVChar"/>
    <w:qFormat/>
    <w:rsid w:val="002A0D76"/>
    <w:pPr>
      <w:numPr>
        <w:numId w:val="22"/>
      </w:numPr>
      <w:spacing w:before="360" w:after="120"/>
      <w:jc w:val="center"/>
    </w:pPr>
    <w:rPr>
      <w:rFonts w:ascii="Arial" w:eastAsia="Calibri" w:hAnsi="Arial" w:cs="Arial"/>
      <w:b/>
      <w:sz w:val="22"/>
      <w:szCs w:val="22"/>
    </w:rPr>
  </w:style>
  <w:style w:type="paragraph" w:customStyle="1" w:styleId="podnadpisyVZD">
    <w:name w:val="podnadpisy VŠ ZD"/>
    <w:basedOn w:val="Normln"/>
    <w:link w:val="podnadpisyVZDChar"/>
    <w:qFormat/>
    <w:rsid w:val="002A0D76"/>
    <w:pPr>
      <w:numPr>
        <w:ilvl w:val="1"/>
        <w:numId w:val="22"/>
      </w:numPr>
      <w:tabs>
        <w:tab w:val="left" w:pos="709"/>
      </w:tabs>
      <w:spacing w:before="360" w:after="120"/>
    </w:pPr>
    <w:rPr>
      <w:rFonts w:ascii="Arial" w:eastAsia="Calibri" w:hAnsi="Arial" w:cs="Arial"/>
      <w:b/>
      <w:sz w:val="22"/>
      <w:szCs w:val="22"/>
    </w:rPr>
  </w:style>
  <w:style w:type="paragraph" w:customStyle="1" w:styleId="podnadpissmlouvy2">
    <w:name w:val="podnadpis smlouvy 2"/>
    <w:basedOn w:val="Normln"/>
    <w:link w:val="podnadpissmlouvy2Char"/>
    <w:qFormat/>
    <w:rsid w:val="009B75F3"/>
    <w:pPr>
      <w:widowControl w:val="0"/>
      <w:spacing w:before="120" w:after="120"/>
      <w:ind w:right="96"/>
      <w:jc w:val="center"/>
    </w:pPr>
    <w:rPr>
      <w:rFonts w:ascii="Arial" w:hAnsi="Arial" w:cs="Arial"/>
      <w:b/>
      <w:bCs/>
      <w:spacing w:val="-2"/>
      <w:sz w:val="22"/>
      <w:szCs w:val="22"/>
      <w:lang w:eastAsia="en-US"/>
    </w:rPr>
  </w:style>
  <w:style w:type="character" w:customStyle="1" w:styleId="podnadpissmlouvy2Char">
    <w:name w:val="podnadpis smlouvy 2 Char"/>
    <w:basedOn w:val="Standardnpsmoodstavce"/>
    <w:link w:val="podnadpissmlouvy2"/>
    <w:rsid w:val="009B75F3"/>
    <w:rPr>
      <w:rFonts w:ascii="Arial" w:eastAsia="Times New Roman" w:hAnsi="Arial" w:cs="Arial"/>
      <w:b/>
      <w:bCs/>
      <w:spacing w:val="-2"/>
      <w:sz w:val="22"/>
      <w:szCs w:val="22"/>
      <w:lang w:eastAsia="en-US"/>
    </w:rPr>
  </w:style>
  <w:style w:type="paragraph" w:customStyle="1" w:styleId="nadpisV">
    <w:name w:val="nadpis VŠ"/>
    <w:basedOn w:val="Odstavecseseznamem"/>
    <w:qFormat/>
    <w:rsid w:val="00FB28BE"/>
    <w:pPr>
      <w:spacing w:before="480" w:after="240"/>
      <w:ind w:left="709" w:hanging="357"/>
      <w:contextualSpacing w:val="0"/>
      <w:jc w:val="center"/>
    </w:pPr>
    <w:rPr>
      <w:rFonts w:ascii="Arial" w:eastAsiaTheme="minorHAnsi" w:hAnsi="Arial" w:cs="Arial"/>
      <w:b/>
      <w:sz w:val="22"/>
      <w:szCs w:val="22"/>
      <w:lang w:eastAsia="en-US"/>
    </w:rPr>
  </w:style>
  <w:style w:type="character" w:customStyle="1" w:styleId="preformatted">
    <w:name w:val="preformatted"/>
    <w:basedOn w:val="Standardnpsmoodstavce"/>
    <w:rsid w:val="00942048"/>
  </w:style>
  <w:style w:type="character" w:customStyle="1" w:styleId="nowrap">
    <w:name w:val="nowrap"/>
    <w:basedOn w:val="Standardnpsmoodstavce"/>
    <w:rsid w:val="00942048"/>
  </w:style>
  <w:style w:type="character" w:styleId="Sledovanodkaz">
    <w:name w:val="FollowedHyperlink"/>
    <w:basedOn w:val="Standardnpsmoodstavce"/>
    <w:uiPriority w:val="99"/>
    <w:semiHidden/>
    <w:unhideWhenUsed/>
    <w:rsid w:val="00910EEF"/>
    <w:rPr>
      <w:color w:val="800080" w:themeColor="followedHyperlink"/>
      <w:u w:val="single"/>
    </w:rPr>
  </w:style>
  <w:style w:type="character" w:customStyle="1" w:styleId="StylodstavecslovanChar">
    <w:name w:val="Styl odstavec číslovaný Char"/>
    <w:link w:val="Stylodstavecslovan"/>
    <w:locked/>
    <w:rsid w:val="00FF3C72"/>
    <w:rPr>
      <w:rFonts w:cs="Calibri"/>
      <w:b/>
      <w:sz w:val="22"/>
      <w:szCs w:val="22"/>
    </w:rPr>
  </w:style>
  <w:style w:type="paragraph" w:customStyle="1" w:styleId="Stylodstavecslovan">
    <w:name w:val="Styl odstavec číslovaný"/>
    <w:basedOn w:val="Nadpis2"/>
    <w:link w:val="StylodstavecslovanChar"/>
    <w:rsid w:val="00FF3C72"/>
    <w:pPr>
      <w:keepNext w:val="0"/>
      <w:widowControl w:val="0"/>
      <w:numPr>
        <w:numId w:val="0"/>
      </w:numPr>
      <w:tabs>
        <w:tab w:val="num" w:pos="487"/>
      </w:tabs>
      <w:spacing w:before="240" w:line="320" w:lineRule="atLeast"/>
      <w:jc w:val="both"/>
    </w:pPr>
    <w:rPr>
      <w:rFonts w:ascii="Calibri" w:hAnsi="Calibri" w:cs="Calibri"/>
      <w:bCs w:val="0"/>
      <w:iCs w:val="0"/>
      <w:sz w:val="22"/>
      <w:szCs w:val="22"/>
      <w:lang w:val="cs-CZ"/>
    </w:rPr>
  </w:style>
  <w:style w:type="paragraph" w:customStyle="1" w:styleId="Odrkyvtextu">
    <w:name w:val="Odrážky v textu"/>
    <w:basedOn w:val="Odstavecseseznamem"/>
    <w:link w:val="OdrkyvtextuChar"/>
    <w:qFormat/>
    <w:rsid w:val="00950E9D"/>
    <w:pPr>
      <w:spacing w:after="120"/>
      <w:ind w:left="0"/>
      <w:contextualSpacing w:val="0"/>
    </w:pPr>
    <w:rPr>
      <w:rFonts w:ascii="Arial" w:hAnsi="Arial" w:cs="Arial"/>
      <w:sz w:val="22"/>
      <w:szCs w:val="22"/>
      <w:lang w:eastAsia="en-US"/>
    </w:rPr>
  </w:style>
  <w:style w:type="character" w:customStyle="1" w:styleId="OdrkyvtextuChar">
    <w:name w:val="Odrážky v textu Char"/>
    <w:basedOn w:val="Standardnpsmoodstavce"/>
    <w:link w:val="Odrkyvtextu"/>
    <w:rsid w:val="00950E9D"/>
    <w:rPr>
      <w:rFonts w:ascii="Arial" w:eastAsia="Times New Roman" w:hAnsi="Arial" w:cs="Arial"/>
      <w:sz w:val="22"/>
      <w:szCs w:val="22"/>
      <w:lang w:eastAsia="en-US"/>
    </w:rPr>
  </w:style>
  <w:style w:type="character" w:customStyle="1" w:styleId="Nadpis7Char">
    <w:name w:val="Nadpis 7 Char"/>
    <w:basedOn w:val="Standardnpsmoodstavce"/>
    <w:link w:val="Nadpis7"/>
    <w:uiPriority w:val="9"/>
    <w:semiHidden/>
    <w:rsid w:val="008978B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978B1"/>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8978B1"/>
    <w:rPr>
      <w:rFonts w:asciiTheme="majorHAnsi" w:eastAsiaTheme="majorEastAsia" w:hAnsiTheme="majorHAnsi" w:cstheme="majorBidi"/>
      <w:i/>
      <w:iCs/>
      <w:color w:val="404040" w:themeColor="text1" w:themeTint="BF"/>
    </w:rPr>
  </w:style>
  <w:style w:type="numbering" w:customStyle="1" w:styleId="Bezseznamu1">
    <w:name w:val="Bez seznamu1"/>
    <w:next w:val="Bezseznamu"/>
    <w:uiPriority w:val="99"/>
    <w:semiHidden/>
    <w:unhideWhenUsed/>
    <w:rsid w:val="008978B1"/>
  </w:style>
  <w:style w:type="character" w:styleId="Zvraznn">
    <w:name w:val="Emphasis"/>
    <w:uiPriority w:val="20"/>
    <w:qFormat/>
    <w:rsid w:val="008978B1"/>
    <w:rPr>
      <w:i/>
      <w:iCs/>
    </w:rPr>
  </w:style>
  <w:style w:type="character" w:customStyle="1" w:styleId="label">
    <w:name w:val="label"/>
    <w:rsid w:val="008978B1"/>
  </w:style>
  <w:style w:type="paragraph" w:customStyle="1" w:styleId="podnadpis">
    <w:name w:val="podnadpis"/>
    <w:basedOn w:val="Normln"/>
    <w:link w:val="podnadpisChar"/>
    <w:qFormat/>
    <w:rsid w:val="008978B1"/>
    <w:pPr>
      <w:spacing w:before="40" w:after="120"/>
      <w:jc w:val="center"/>
    </w:pPr>
    <w:rPr>
      <w:rFonts w:eastAsia="Calibri"/>
      <w:b/>
      <w:sz w:val="24"/>
      <w:szCs w:val="24"/>
    </w:rPr>
  </w:style>
  <w:style w:type="character" w:customStyle="1" w:styleId="podnadpisChar">
    <w:name w:val="podnadpis Char"/>
    <w:link w:val="podnadpis"/>
    <w:rsid w:val="008978B1"/>
    <w:rPr>
      <w:rFonts w:ascii="Times New Roman" w:hAnsi="Times New Roman"/>
      <w:b/>
      <w:sz w:val="24"/>
      <w:szCs w:val="24"/>
    </w:rPr>
  </w:style>
  <w:style w:type="table" w:customStyle="1" w:styleId="Mkatabulky11">
    <w:name w:val="Mřížka tabulky11"/>
    <w:basedOn w:val="Normlntabulka"/>
    <w:next w:val="Mkatabulky"/>
    <w:uiPriority w:val="59"/>
    <w:rsid w:val="008978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978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8978B1"/>
    <w:pPr>
      <w:suppressAutoHyphens/>
      <w:overflowPunct w:val="0"/>
      <w:autoSpaceDE w:val="0"/>
      <w:autoSpaceDN w:val="0"/>
      <w:adjustRightInd w:val="0"/>
      <w:spacing w:before="120"/>
      <w:ind w:firstLine="567"/>
      <w:jc w:val="both"/>
      <w:textAlignment w:val="baseline"/>
    </w:pPr>
    <w:rPr>
      <w:rFonts w:ascii="Times New Roman" w:eastAsia="Times New Roman" w:hAnsi="Times New Roman"/>
      <w:sz w:val="24"/>
    </w:rPr>
  </w:style>
  <w:style w:type="paragraph" w:customStyle="1" w:styleId="sloV">
    <w:name w:val="číslo VŠ"/>
    <w:basedOn w:val="Normln"/>
    <w:link w:val="sloVChar"/>
    <w:qFormat/>
    <w:rsid w:val="008978B1"/>
    <w:pPr>
      <w:spacing w:before="240" w:after="120"/>
      <w:jc w:val="center"/>
    </w:pPr>
    <w:rPr>
      <w:rFonts w:ascii="Arial" w:eastAsia="Calibri" w:hAnsi="Arial" w:cs="Arial"/>
      <w:b/>
      <w:sz w:val="22"/>
      <w:szCs w:val="22"/>
    </w:rPr>
  </w:style>
  <w:style w:type="character" w:customStyle="1" w:styleId="sloVChar">
    <w:name w:val="číslo VŠ Char"/>
    <w:link w:val="sloV"/>
    <w:rsid w:val="008978B1"/>
    <w:rPr>
      <w:rFonts w:ascii="Arial" w:hAnsi="Arial" w:cs="Arial"/>
      <w:b/>
      <w:sz w:val="22"/>
      <w:szCs w:val="22"/>
    </w:rPr>
  </w:style>
  <w:style w:type="character" w:customStyle="1" w:styleId="ZDlVChar">
    <w:name w:val="ZD č. čl. VŠ Char"/>
    <w:link w:val="ZDlV"/>
    <w:rsid w:val="008978B1"/>
    <w:rPr>
      <w:rFonts w:ascii="Arial" w:hAnsi="Arial" w:cs="Arial"/>
      <w:b/>
      <w:sz w:val="22"/>
      <w:szCs w:val="22"/>
    </w:rPr>
  </w:style>
  <w:style w:type="character" w:customStyle="1" w:styleId="podnadpisyVZDChar">
    <w:name w:val="podnadpisy VŠ ZD Char"/>
    <w:link w:val="podnadpisyVZD"/>
    <w:rsid w:val="008978B1"/>
    <w:rPr>
      <w:rFonts w:ascii="Arial" w:hAnsi="Arial" w:cs="Arial"/>
      <w:b/>
      <w:sz w:val="22"/>
      <w:szCs w:val="22"/>
    </w:rPr>
  </w:style>
  <w:style w:type="character" w:customStyle="1" w:styleId="h1a1">
    <w:name w:val="h1a1"/>
    <w:rsid w:val="008978B1"/>
    <w:rPr>
      <w:vanish w:val="0"/>
      <w:webHidden w:val="0"/>
      <w:sz w:val="24"/>
      <w:szCs w:val="24"/>
      <w:specVanish w:val="0"/>
    </w:rPr>
  </w:style>
  <w:style w:type="paragraph" w:styleId="Bezmezer">
    <w:name w:val="No Spacing"/>
    <w:uiPriority w:val="1"/>
    <w:qFormat/>
    <w:rsid w:val="008978B1"/>
    <w:rPr>
      <w:sz w:val="22"/>
      <w:szCs w:val="22"/>
      <w:lang w:eastAsia="en-US"/>
    </w:rPr>
  </w:style>
  <w:style w:type="paragraph" w:customStyle="1" w:styleId="textsmlouvy">
    <w:name w:val="text smlouvy"/>
    <w:basedOn w:val="Normln"/>
    <w:rsid w:val="008978B1"/>
    <w:pPr>
      <w:suppressAutoHyphens/>
      <w:ind w:firstLine="540"/>
      <w:jc w:val="left"/>
    </w:pPr>
    <w:rPr>
      <w:rFonts w:ascii="Times" w:hAnsi="Times"/>
      <w:color w:val="000000"/>
      <w:kern w:val="1"/>
      <w:sz w:val="24"/>
      <w:szCs w:val="15"/>
      <w:lang w:eastAsia="ar-SA"/>
    </w:rPr>
  </w:style>
  <w:style w:type="character" w:customStyle="1" w:styleId="cpvselected1">
    <w:name w:val="cpvselected1"/>
    <w:basedOn w:val="Standardnpsmoodstavce"/>
    <w:rsid w:val="008978B1"/>
    <w:rPr>
      <w:color w:val="FF0000"/>
    </w:rPr>
  </w:style>
  <w:style w:type="paragraph" w:customStyle="1" w:styleId="slovnsmlouvyI">
    <w:name w:val="číslování smlouvy I"/>
    <w:basedOn w:val="Odstavecseseznamem"/>
    <w:link w:val="slovnsmlouvyIChar"/>
    <w:qFormat/>
    <w:rsid w:val="008978B1"/>
    <w:pPr>
      <w:widowControl w:val="0"/>
      <w:spacing w:before="480"/>
      <w:ind w:left="0" w:right="-23"/>
      <w:contextualSpacing w:val="0"/>
      <w:jc w:val="center"/>
    </w:pPr>
    <w:rPr>
      <w:rFonts w:ascii="Arial" w:hAnsi="Arial" w:cs="Arial"/>
      <w:b/>
      <w:sz w:val="22"/>
      <w:szCs w:val="22"/>
      <w:lang w:eastAsia="en-US"/>
    </w:rPr>
  </w:style>
  <w:style w:type="paragraph" w:customStyle="1" w:styleId="podnadpissmlouvy">
    <w:name w:val="podnadpis smlouvy"/>
    <w:basedOn w:val="Normln"/>
    <w:link w:val="podnadpissmlouvyChar"/>
    <w:qFormat/>
    <w:rsid w:val="008978B1"/>
    <w:pPr>
      <w:widowControl w:val="0"/>
      <w:spacing w:after="200"/>
      <w:ind w:right="97" w:hanging="1"/>
      <w:jc w:val="center"/>
    </w:pPr>
    <w:rPr>
      <w:rFonts w:ascii="Arial" w:hAnsi="Arial" w:cs="Arial"/>
      <w:b/>
      <w:bCs/>
      <w:spacing w:val="-2"/>
      <w:sz w:val="22"/>
      <w:szCs w:val="22"/>
      <w:lang w:eastAsia="en-US"/>
    </w:rPr>
  </w:style>
  <w:style w:type="character" w:customStyle="1" w:styleId="slovnsmlouvyIChar">
    <w:name w:val="číslování smlouvy I Char"/>
    <w:basedOn w:val="OdstavecseseznamemChar"/>
    <w:link w:val="slovnsmlouvyI"/>
    <w:rsid w:val="008978B1"/>
    <w:rPr>
      <w:rFonts w:ascii="Arial" w:eastAsia="Times New Roman" w:hAnsi="Arial" w:cs="Arial"/>
      <w:b/>
      <w:sz w:val="22"/>
      <w:szCs w:val="22"/>
      <w:lang w:eastAsia="en-US"/>
    </w:rPr>
  </w:style>
  <w:style w:type="character" w:customStyle="1" w:styleId="podnadpissmlouvyChar">
    <w:name w:val="podnadpis smlouvy Char"/>
    <w:basedOn w:val="Standardnpsmoodstavce"/>
    <w:link w:val="podnadpissmlouvy"/>
    <w:rsid w:val="008978B1"/>
    <w:rPr>
      <w:rFonts w:ascii="Arial" w:eastAsia="Times New Roman" w:hAnsi="Arial" w:cs="Arial"/>
      <w:b/>
      <w:bCs/>
      <w:spacing w:val="-2"/>
      <w:sz w:val="22"/>
      <w:szCs w:val="22"/>
      <w:lang w:eastAsia="en-US"/>
    </w:rPr>
  </w:style>
  <w:style w:type="table" w:customStyle="1" w:styleId="Mkatabulky21">
    <w:name w:val="Mřížka tabulky21"/>
    <w:basedOn w:val="Normlntabulka"/>
    <w:next w:val="Mkatabulky"/>
    <w:uiPriority w:val="59"/>
    <w:rsid w:val="008978B1"/>
    <w:pPr>
      <w:ind w:left="425" w:hanging="425"/>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8978B1"/>
    <w:pPr>
      <w:tabs>
        <w:tab w:val="num" w:pos="1561"/>
      </w:tabs>
      <w:ind w:left="1561" w:hanging="851"/>
    </w:pPr>
    <w:rPr>
      <w:rFonts w:ascii="Arial" w:hAnsi="Arial"/>
      <w:sz w:val="24"/>
    </w:rPr>
  </w:style>
  <w:style w:type="character" w:customStyle="1" w:styleId="h1a6">
    <w:name w:val="h1a6"/>
    <w:basedOn w:val="Standardnpsmoodstavce"/>
    <w:rsid w:val="008978B1"/>
    <w:rPr>
      <w:rFonts w:ascii="Arial" w:hAnsi="Arial" w:cs="Arial" w:hint="default"/>
      <w:i/>
      <w:iCs/>
      <w:vanish w:val="0"/>
      <w:webHidden w:val="0"/>
      <w:sz w:val="26"/>
      <w:szCs w:val="26"/>
      <w:specVanish w:val="0"/>
    </w:rPr>
  </w:style>
  <w:style w:type="character" w:customStyle="1" w:styleId="cpvselected">
    <w:name w:val="cpvselected"/>
    <w:basedOn w:val="Standardnpsmoodstavce"/>
    <w:rsid w:val="008978B1"/>
  </w:style>
  <w:style w:type="paragraph" w:styleId="Zkladntext2">
    <w:name w:val="Body Text 2"/>
    <w:basedOn w:val="Normln"/>
    <w:link w:val="Zkladntext2Char"/>
    <w:uiPriority w:val="99"/>
    <w:semiHidden/>
    <w:unhideWhenUsed/>
    <w:rsid w:val="008978B1"/>
    <w:pPr>
      <w:spacing w:after="120" w:line="480" w:lineRule="auto"/>
    </w:pPr>
    <w:rPr>
      <w:rFonts w:eastAsia="Calibri"/>
    </w:rPr>
  </w:style>
  <w:style w:type="character" w:customStyle="1" w:styleId="Zkladntext2Char">
    <w:name w:val="Základní text 2 Char"/>
    <w:basedOn w:val="Standardnpsmoodstavce"/>
    <w:link w:val="Zkladntext2"/>
    <w:uiPriority w:val="99"/>
    <w:semiHidden/>
    <w:rsid w:val="008978B1"/>
    <w:rPr>
      <w:rFonts w:ascii="Times New Roman" w:hAnsi="Times New Roman"/>
    </w:rPr>
  </w:style>
  <w:style w:type="paragraph" w:customStyle="1" w:styleId="ZkladntextodsazenIMP">
    <w:name w:val="Základní text odsazený_IMP"/>
    <w:basedOn w:val="Normln"/>
    <w:rsid w:val="008978B1"/>
    <w:pPr>
      <w:tabs>
        <w:tab w:val="left" w:pos="6720"/>
      </w:tabs>
      <w:suppressAutoHyphens/>
      <w:overflowPunct w:val="0"/>
      <w:autoSpaceDE w:val="0"/>
      <w:autoSpaceDN w:val="0"/>
      <w:adjustRightInd w:val="0"/>
      <w:spacing w:line="228" w:lineRule="auto"/>
      <w:ind w:left="227"/>
      <w:jc w:val="left"/>
    </w:pPr>
    <w:rPr>
      <w:sz w:val="22"/>
    </w:rPr>
  </w:style>
  <w:style w:type="paragraph" w:customStyle="1" w:styleId="Normal2">
    <w:name w:val="Normal 2"/>
    <w:basedOn w:val="Normln"/>
    <w:rsid w:val="008978B1"/>
    <w:pPr>
      <w:tabs>
        <w:tab w:val="left" w:pos="709"/>
      </w:tabs>
      <w:autoSpaceDE w:val="0"/>
      <w:autoSpaceDN w:val="0"/>
      <w:spacing w:before="60" w:after="120"/>
      <w:ind w:left="1418"/>
    </w:pPr>
    <w:rPr>
      <w:sz w:val="22"/>
      <w:szCs w:val="22"/>
      <w:lang w:val="en-GB" w:eastAsia="en-US"/>
    </w:rPr>
  </w:style>
  <w:style w:type="paragraph" w:customStyle="1" w:styleId="Pracovnpodklad-nzev">
    <w:name w:val="Pracovní podklad - název"/>
    <w:basedOn w:val="Normln"/>
    <w:link w:val="Pracovnpodklad-nzevChar"/>
    <w:qFormat/>
    <w:rsid w:val="008978B1"/>
    <w:pPr>
      <w:spacing w:before="240" w:after="480"/>
      <w:jc w:val="center"/>
    </w:pPr>
    <w:rPr>
      <w:rFonts w:ascii="Arial" w:hAnsi="Arial" w:cs="Arial"/>
      <w:b/>
      <w:sz w:val="22"/>
      <w:szCs w:val="22"/>
    </w:rPr>
  </w:style>
  <w:style w:type="character" w:customStyle="1" w:styleId="Pracovnpodklad-nzevChar">
    <w:name w:val="Pracovní podklad - název Char"/>
    <w:link w:val="Pracovnpodklad-nzev"/>
    <w:rsid w:val="008978B1"/>
    <w:rPr>
      <w:rFonts w:ascii="Arial" w:eastAsia="Times New Roman" w:hAnsi="Arial" w:cs="Arial"/>
      <w:b/>
      <w:sz w:val="22"/>
      <w:szCs w:val="22"/>
    </w:rPr>
  </w:style>
  <w:style w:type="numbering" w:customStyle="1" w:styleId="Bezseznamu11">
    <w:name w:val="Bez seznamu11"/>
    <w:next w:val="Bezseznamu"/>
    <w:uiPriority w:val="99"/>
    <w:semiHidden/>
    <w:unhideWhenUsed/>
    <w:rsid w:val="008978B1"/>
  </w:style>
  <w:style w:type="table" w:customStyle="1" w:styleId="Mkatabulky3">
    <w:name w:val="Mřížka tabulky3"/>
    <w:basedOn w:val="Normlntabulka"/>
    <w:next w:val="Mkatabulky"/>
    <w:rsid w:val="008978B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8978B1"/>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
    <w:name w:val="že a)"/>
    <w:basedOn w:val="Normln"/>
    <w:qFormat/>
    <w:rsid w:val="008978B1"/>
    <w:pPr>
      <w:tabs>
        <w:tab w:val="left" w:pos="426"/>
      </w:tabs>
      <w:spacing w:after="200" w:line="276" w:lineRule="auto"/>
      <w:ind w:left="426" w:hanging="426"/>
    </w:pPr>
    <w:rPr>
      <w:rFonts w:ascii="Arial" w:eastAsiaTheme="minorHAnsi" w:hAnsi="Arial" w:cs="Arial"/>
      <w:bCs/>
      <w:sz w:val="22"/>
      <w:szCs w:val="22"/>
      <w:lang w:eastAsia="en-US"/>
    </w:rPr>
  </w:style>
  <w:style w:type="paragraph" w:customStyle="1" w:styleId="lxxV">
    <w:name w:val="čl. x.x VŠ"/>
    <w:basedOn w:val="Odstavecseseznamem"/>
    <w:link w:val="lxxVChar"/>
    <w:qFormat/>
    <w:rsid w:val="008978B1"/>
    <w:pPr>
      <w:tabs>
        <w:tab w:val="left" w:pos="993"/>
        <w:tab w:val="left" w:pos="1418"/>
        <w:tab w:val="left" w:pos="1560"/>
      </w:tabs>
      <w:spacing w:before="240" w:after="240"/>
      <w:ind w:left="709" w:hanging="709"/>
      <w:contextualSpacing w:val="0"/>
    </w:pPr>
    <w:rPr>
      <w:rFonts w:ascii="Arial" w:hAnsi="Arial" w:cs="Arial"/>
      <w:b/>
      <w:sz w:val="22"/>
      <w:szCs w:val="22"/>
      <w:lang w:eastAsia="en-US"/>
    </w:rPr>
  </w:style>
  <w:style w:type="character" w:customStyle="1" w:styleId="lxxVChar">
    <w:name w:val="čl. x.x VŠ Char"/>
    <w:basedOn w:val="OdstavecseseznamemChar"/>
    <w:link w:val="lxxV"/>
    <w:rsid w:val="008978B1"/>
    <w:rPr>
      <w:rFonts w:ascii="Arial" w:eastAsia="Times New Roman" w:hAnsi="Arial" w:cs="Arial"/>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21F"/>
    <w:pPr>
      <w:jc w:val="both"/>
    </w:pPr>
    <w:rPr>
      <w:rFonts w:ascii="Times New Roman" w:eastAsia="Times New Roman" w:hAnsi="Times New Roman"/>
    </w:rPr>
  </w:style>
  <w:style w:type="paragraph" w:styleId="Nadpis1">
    <w:name w:val="heading 1"/>
    <w:basedOn w:val="Normln"/>
    <w:next w:val="Normln"/>
    <w:link w:val="Nadpis1Char"/>
    <w:uiPriority w:val="9"/>
    <w:qFormat/>
    <w:rsid w:val="00941784"/>
    <w:pPr>
      <w:keepNext/>
      <w:spacing w:before="240" w:after="60"/>
      <w:outlineLvl w:val="0"/>
    </w:pPr>
    <w:rPr>
      <w:rFonts w:ascii="Cambria" w:eastAsia="Calibri" w:hAnsi="Cambria"/>
      <w:b/>
      <w:bCs/>
      <w:kern w:val="32"/>
      <w:sz w:val="32"/>
      <w:szCs w:val="32"/>
      <w:lang w:val="x-none"/>
    </w:rPr>
  </w:style>
  <w:style w:type="paragraph" w:styleId="Nadpis2">
    <w:name w:val="heading 2"/>
    <w:basedOn w:val="Normln"/>
    <w:next w:val="Normln"/>
    <w:link w:val="Nadpis2Char"/>
    <w:qFormat/>
    <w:rsid w:val="00F03769"/>
    <w:pPr>
      <w:keepNext/>
      <w:numPr>
        <w:numId w:val="1"/>
      </w:numPr>
      <w:spacing w:before="360" w:after="120"/>
      <w:jc w:val="center"/>
      <w:outlineLvl w:val="1"/>
    </w:pPr>
    <w:rPr>
      <w:rFonts w:ascii="Arial" w:eastAsia="Calibri" w:hAnsi="Arial" w:cs="Arial"/>
      <w:b/>
      <w:bCs/>
      <w:iCs/>
      <w:sz w:val="24"/>
      <w:szCs w:val="24"/>
      <w:lang w:val="x-none"/>
    </w:rPr>
  </w:style>
  <w:style w:type="paragraph" w:styleId="Nadpis3">
    <w:name w:val="heading 3"/>
    <w:basedOn w:val="Normln"/>
    <w:next w:val="Normln"/>
    <w:link w:val="Nadpis3Char"/>
    <w:qFormat/>
    <w:rsid w:val="00325407"/>
    <w:pPr>
      <w:keepNext/>
      <w:numPr>
        <w:ilvl w:val="1"/>
        <w:numId w:val="1"/>
      </w:numPr>
      <w:spacing w:before="360" w:after="120"/>
      <w:outlineLvl w:val="2"/>
    </w:pPr>
    <w:rPr>
      <w:rFonts w:ascii="Arial" w:eastAsia="Calibri" w:hAnsi="Arial" w:cs="Arial"/>
      <w:b/>
      <w:bCs/>
      <w:sz w:val="22"/>
      <w:szCs w:val="22"/>
      <w:lang w:val="x-none"/>
    </w:rPr>
  </w:style>
  <w:style w:type="paragraph" w:styleId="Nadpis4">
    <w:name w:val="heading 4"/>
    <w:basedOn w:val="Odstavecseseznamem"/>
    <w:next w:val="Normln"/>
    <w:link w:val="Nadpis4Char"/>
    <w:uiPriority w:val="9"/>
    <w:unhideWhenUsed/>
    <w:qFormat/>
    <w:rsid w:val="00B10C32"/>
    <w:pPr>
      <w:numPr>
        <w:ilvl w:val="2"/>
        <w:numId w:val="1"/>
      </w:numPr>
      <w:spacing w:before="360" w:after="120"/>
      <w:contextualSpacing w:val="0"/>
      <w:jc w:val="center"/>
      <w:outlineLvl w:val="3"/>
    </w:pPr>
    <w:rPr>
      <w:rFonts w:ascii="Arial" w:hAnsi="Arial" w:cs="Arial"/>
      <w:b/>
      <w:sz w:val="22"/>
      <w:szCs w:val="22"/>
    </w:rPr>
  </w:style>
  <w:style w:type="paragraph" w:styleId="Nadpis5">
    <w:name w:val="heading 5"/>
    <w:basedOn w:val="Normln"/>
    <w:next w:val="Normln"/>
    <w:link w:val="Nadpis5Char"/>
    <w:uiPriority w:val="9"/>
    <w:unhideWhenUsed/>
    <w:qFormat/>
    <w:rsid w:val="00C93CD5"/>
    <w:pPr>
      <w:numPr>
        <w:ilvl w:val="4"/>
        <w:numId w:val="16"/>
      </w:numPr>
      <w:spacing w:before="240" w:after="60"/>
      <w:ind w:left="794" w:hanging="794"/>
      <w:outlineLvl w:val="4"/>
    </w:pPr>
    <w:rPr>
      <w:rFonts w:ascii="Arial" w:hAnsi="Arial" w:cs="Arial"/>
      <w:b/>
      <w:bCs/>
      <w:iCs/>
      <w:sz w:val="22"/>
      <w:szCs w:val="22"/>
    </w:rPr>
  </w:style>
  <w:style w:type="paragraph" w:styleId="Nadpis6">
    <w:name w:val="heading 6"/>
    <w:basedOn w:val="Normln"/>
    <w:next w:val="Normln"/>
    <w:link w:val="Nadpis6Char"/>
    <w:uiPriority w:val="9"/>
    <w:unhideWhenUsed/>
    <w:qFormat/>
    <w:rsid w:val="005C0F34"/>
    <w:pPr>
      <w:spacing w:before="240" w:after="60"/>
      <w:jc w:val="center"/>
      <w:outlineLvl w:val="5"/>
    </w:pPr>
    <w:rPr>
      <w:rFonts w:ascii="Arial" w:hAnsi="Arial" w:cs="Arial"/>
      <w:b/>
      <w:bCs/>
      <w:sz w:val="24"/>
      <w:szCs w:val="24"/>
    </w:rPr>
  </w:style>
  <w:style w:type="paragraph" w:styleId="Nadpis7">
    <w:name w:val="heading 7"/>
    <w:basedOn w:val="Normln"/>
    <w:next w:val="Normln"/>
    <w:link w:val="Nadpis7Char"/>
    <w:uiPriority w:val="9"/>
    <w:semiHidden/>
    <w:unhideWhenUsed/>
    <w:qFormat/>
    <w:rsid w:val="008978B1"/>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978B1"/>
    <w:pPr>
      <w:keepNext/>
      <w:keepLines/>
      <w:spacing w:before="200"/>
      <w:ind w:left="1440" w:hanging="144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8978B1"/>
    <w:pPr>
      <w:keepNext/>
      <w:keepLines/>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1784"/>
    <w:rPr>
      <w:rFonts w:ascii="Cambria" w:eastAsia="Calibri" w:hAnsi="Cambria" w:cs="Times New Roman"/>
      <w:b/>
      <w:bCs/>
      <w:kern w:val="32"/>
      <w:sz w:val="32"/>
      <w:szCs w:val="32"/>
      <w:lang w:eastAsia="cs-CZ"/>
    </w:rPr>
  </w:style>
  <w:style w:type="character" w:customStyle="1" w:styleId="Nadpis2Char">
    <w:name w:val="Nadpis 2 Char"/>
    <w:link w:val="Nadpis2"/>
    <w:uiPriority w:val="9"/>
    <w:rsid w:val="00F03769"/>
    <w:rPr>
      <w:rFonts w:ascii="Arial" w:hAnsi="Arial" w:cs="Arial"/>
      <w:b/>
      <w:bCs/>
      <w:iCs/>
      <w:sz w:val="24"/>
      <w:szCs w:val="24"/>
      <w:lang w:val="x-none"/>
    </w:rPr>
  </w:style>
  <w:style w:type="character" w:customStyle="1" w:styleId="Nadpis3Char">
    <w:name w:val="Nadpis 3 Char"/>
    <w:link w:val="Nadpis3"/>
    <w:rsid w:val="00325407"/>
    <w:rPr>
      <w:rFonts w:ascii="Arial" w:hAnsi="Arial" w:cs="Arial"/>
      <w:b/>
      <w:bCs/>
      <w:sz w:val="22"/>
      <w:szCs w:val="22"/>
      <w:lang w:val="x-none"/>
    </w:rPr>
  </w:style>
  <w:style w:type="character" w:customStyle="1" w:styleId="Nadpis4Char">
    <w:name w:val="Nadpis 4 Char"/>
    <w:link w:val="Nadpis4"/>
    <w:uiPriority w:val="9"/>
    <w:rsid w:val="00B10C32"/>
    <w:rPr>
      <w:rFonts w:ascii="Arial" w:eastAsia="Times New Roman" w:hAnsi="Arial" w:cs="Arial"/>
      <w:b/>
      <w:sz w:val="22"/>
      <w:szCs w:val="22"/>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941784"/>
    <w:pPr>
      <w:ind w:left="720"/>
      <w:contextualSpacing/>
    </w:pPr>
  </w:style>
  <w:style w:type="paragraph" w:customStyle="1" w:styleId="Odstavecseseznamem1">
    <w:name w:val="Odstavec se seznamem1"/>
    <w:basedOn w:val="Normln"/>
    <w:uiPriority w:val="99"/>
    <w:rsid w:val="00941784"/>
    <w:pPr>
      <w:spacing w:after="200" w:line="276" w:lineRule="auto"/>
      <w:ind w:left="720"/>
      <w:contextualSpacing/>
      <w:jc w:val="left"/>
    </w:pPr>
    <w:rPr>
      <w:rFonts w:ascii="Calibri" w:hAnsi="Calibri"/>
      <w:sz w:val="22"/>
      <w:szCs w:val="22"/>
      <w:lang w:eastAsia="en-US"/>
    </w:rPr>
  </w:style>
  <w:style w:type="paragraph" w:customStyle="1" w:styleId="Default">
    <w:name w:val="Default"/>
    <w:rsid w:val="00941784"/>
    <w:pPr>
      <w:autoSpaceDE w:val="0"/>
      <w:autoSpaceDN w:val="0"/>
      <w:adjustRightInd w:val="0"/>
    </w:pPr>
    <w:rPr>
      <w:rFonts w:cs="Calibri"/>
      <w:color w:val="000000"/>
      <w:sz w:val="24"/>
      <w:szCs w:val="24"/>
    </w:rPr>
  </w:style>
  <w:style w:type="paragraph" w:customStyle="1" w:styleId="Standard">
    <w:name w:val="Standard"/>
    <w:uiPriority w:val="99"/>
    <w:rsid w:val="00941784"/>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941784"/>
    <w:pPr>
      <w:widowControl w:val="0"/>
      <w:jc w:val="both"/>
    </w:pPr>
    <w:rPr>
      <w:rFonts w:ascii="Arial" w:hAnsi="Arial"/>
      <w:sz w:val="20"/>
      <w:szCs w:val="20"/>
    </w:rPr>
  </w:style>
  <w:style w:type="paragraph" w:styleId="Hlavikaobsahu">
    <w:name w:val="toa heading"/>
    <w:basedOn w:val="Standard"/>
    <w:next w:val="Standard"/>
    <w:uiPriority w:val="99"/>
    <w:rsid w:val="00941784"/>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941784"/>
    <w:pPr>
      <w:tabs>
        <w:tab w:val="center" w:pos="4536"/>
        <w:tab w:val="right" w:pos="9072"/>
      </w:tabs>
    </w:pPr>
    <w:rPr>
      <w:rFonts w:eastAsia="Calibri"/>
      <w:lang w:val="x-none"/>
    </w:rPr>
  </w:style>
  <w:style w:type="character" w:customStyle="1" w:styleId="ZpatChar">
    <w:name w:val="Zápatí Char"/>
    <w:link w:val="Zpat"/>
    <w:uiPriority w:val="99"/>
    <w:rsid w:val="00941784"/>
    <w:rPr>
      <w:rFonts w:ascii="Times New Roman" w:eastAsia="Calibri" w:hAnsi="Times New Roman" w:cs="Times New Roman"/>
      <w:sz w:val="20"/>
      <w:szCs w:val="20"/>
      <w:lang w:eastAsia="cs-CZ"/>
    </w:rPr>
  </w:style>
  <w:style w:type="character" w:styleId="slostrnky">
    <w:name w:val="page number"/>
    <w:basedOn w:val="Standardnpsmoodstavce"/>
    <w:rsid w:val="00941784"/>
  </w:style>
  <w:style w:type="paragraph" w:styleId="Prosttext">
    <w:name w:val="Plain Text"/>
    <w:basedOn w:val="Normln"/>
    <w:link w:val="ProsttextChar"/>
    <w:rsid w:val="00941784"/>
    <w:pPr>
      <w:jc w:val="left"/>
    </w:pPr>
    <w:rPr>
      <w:rFonts w:ascii="Courier New" w:eastAsia="Calibri" w:hAnsi="Courier New"/>
      <w:lang w:val="x-none"/>
    </w:rPr>
  </w:style>
  <w:style w:type="character" w:customStyle="1" w:styleId="ProsttextChar">
    <w:name w:val="Prostý text Char"/>
    <w:link w:val="Prosttext"/>
    <w:rsid w:val="00941784"/>
    <w:rPr>
      <w:rFonts w:ascii="Courier New" w:eastAsia="Calibri" w:hAnsi="Courier New" w:cs="Courier New"/>
      <w:sz w:val="20"/>
      <w:szCs w:val="20"/>
      <w:lang w:eastAsia="cs-CZ"/>
    </w:rPr>
  </w:style>
  <w:style w:type="paragraph" w:customStyle="1" w:styleId="parsub">
    <w:name w:val="parsub"/>
    <w:basedOn w:val="Normln"/>
    <w:rsid w:val="00DE1770"/>
    <w:pPr>
      <w:ind w:left="709" w:hanging="425"/>
      <w:jc w:val="left"/>
    </w:pPr>
  </w:style>
  <w:style w:type="character" w:styleId="Odkaznakoment">
    <w:name w:val="annotation reference"/>
    <w:uiPriority w:val="99"/>
    <w:unhideWhenUsed/>
    <w:rsid w:val="00A72B90"/>
    <w:rPr>
      <w:sz w:val="16"/>
      <w:szCs w:val="16"/>
    </w:rPr>
  </w:style>
  <w:style w:type="paragraph" w:styleId="Textkomente">
    <w:name w:val="annotation text"/>
    <w:basedOn w:val="Normln"/>
    <w:link w:val="TextkomenteChar"/>
    <w:uiPriority w:val="99"/>
    <w:unhideWhenUsed/>
    <w:rsid w:val="00A72B90"/>
    <w:rPr>
      <w:lang w:val="x-none"/>
    </w:rPr>
  </w:style>
  <w:style w:type="character" w:customStyle="1" w:styleId="TextkomenteChar">
    <w:name w:val="Text komentáře Char"/>
    <w:link w:val="Textkomente"/>
    <w:uiPriority w:val="99"/>
    <w:rsid w:val="00A72B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2B90"/>
    <w:rPr>
      <w:b/>
      <w:bCs/>
    </w:rPr>
  </w:style>
  <w:style w:type="character" w:customStyle="1" w:styleId="PedmtkomenteChar">
    <w:name w:val="Předmět komentáře Char"/>
    <w:link w:val="Pedmtkomente"/>
    <w:uiPriority w:val="99"/>
    <w:semiHidden/>
    <w:rsid w:val="00A72B9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2B90"/>
    <w:rPr>
      <w:rFonts w:ascii="Tahoma" w:hAnsi="Tahoma"/>
      <w:sz w:val="16"/>
      <w:szCs w:val="16"/>
      <w:lang w:val="x-none"/>
    </w:rPr>
  </w:style>
  <w:style w:type="character" w:customStyle="1" w:styleId="TextbublinyChar">
    <w:name w:val="Text bubliny Char"/>
    <w:link w:val="Textbubliny"/>
    <w:uiPriority w:val="99"/>
    <w:semiHidden/>
    <w:rsid w:val="00A72B90"/>
    <w:rPr>
      <w:rFonts w:ascii="Tahoma" w:eastAsia="Times New Roman" w:hAnsi="Tahoma" w:cs="Tahoma"/>
      <w:sz w:val="16"/>
      <w:szCs w:val="16"/>
      <w:lang w:eastAsia="cs-CZ"/>
    </w:rPr>
  </w:style>
  <w:style w:type="table" w:styleId="Mkatabulky">
    <w:name w:val="Table Grid"/>
    <w:basedOn w:val="Normlntabulka"/>
    <w:uiPriority w:val="59"/>
    <w:rsid w:val="000D21C4"/>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D6411B"/>
    <w:rPr>
      <w:color w:val="0000FF"/>
      <w:u w:val="single"/>
    </w:rPr>
  </w:style>
  <w:style w:type="paragraph" w:styleId="Zhlav">
    <w:name w:val="header"/>
    <w:basedOn w:val="Normln"/>
    <w:link w:val="ZhlavChar"/>
    <w:uiPriority w:val="99"/>
    <w:unhideWhenUsed/>
    <w:rsid w:val="00D6411B"/>
    <w:pPr>
      <w:tabs>
        <w:tab w:val="center" w:pos="4536"/>
        <w:tab w:val="right" w:pos="9072"/>
      </w:tabs>
    </w:pPr>
    <w:rPr>
      <w:lang w:val="x-none" w:eastAsia="x-none"/>
    </w:rPr>
  </w:style>
  <w:style w:type="character" w:customStyle="1" w:styleId="ZhlavChar">
    <w:name w:val="Záhlaví Char"/>
    <w:link w:val="Zhlav"/>
    <w:uiPriority w:val="99"/>
    <w:rsid w:val="00D6411B"/>
    <w:rPr>
      <w:rFonts w:ascii="Times New Roman" w:eastAsia="Times New Roman" w:hAnsi="Times New Roman"/>
    </w:rPr>
  </w:style>
  <w:style w:type="paragraph" w:styleId="Zkladntext">
    <w:name w:val="Body Text"/>
    <w:basedOn w:val="Normln"/>
    <w:link w:val="ZkladntextChar"/>
    <w:uiPriority w:val="99"/>
    <w:rsid w:val="00051802"/>
    <w:pPr>
      <w:spacing w:after="120"/>
    </w:pPr>
    <w:rPr>
      <w:rFonts w:ascii="Calibri" w:eastAsia="Calibri" w:hAnsi="Calibri"/>
      <w:lang w:eastAsia="en-US"/>
    </w:rPr>
  </w:style>
  <w:style w:type="character" w:customStyle="1" w:styleId="ZkladntextChar">
    <w:name w:val="Základní text Char"/>
    <w:link w:val="Zkladntext"/>
    <w:uiPriority w:val="99"/>
    <w:rsid w:val="00051802"/>
    <w:rPr>
      <w:lang w:eastAsia="en-US"/>
    </w:rPr>
  </w:style>
  <w:style w:type="paragraph" w:customStyle="1" w:styleId="Normln1">
    <w:name w:val="Normální1"/>
    <w:rsid w:val="00912A88"/>
    <w:pPr>
      <w:widowControl w:val="0"/>
      <w:spacing w:line="276" w:lineRule="auto"/>
      <w:contextualSpacing/>
    </w:pPr>
    <w:rPr>
      <w:rFonts w:ascii="Arial" w:hAnsi="Arial" w:cs="Arial"/>
      <w:color w:val="000000"/>
      <w:sz w:val="22"/>
    </w:rPr>
  </w:style>
  <w:style w:type="paragraph" w:customStyle="1" w:styleId="Pracovnpodklad-text">
    <w:name w:val="Pracovní podklad - text"/>
    <w:basedOn w:val="Normln"/>
    <w:link w:val="Pracovnpodklad-textChar"/>
    <w:uiPriority w:val="99"/>
    <w:rsid w:val="00912A88"/>
    <w:pPr>
      <w:spacing w:after="240"/>
    </w:pPr>
    <w:rPr>
      <w:rFonts w:ascii="Arial" w:eastAsia="Calibri" w:hAnsi="Arial"/>
    </w:rPr>
  </w:style>
  <w:style w:type="character" w:customStyle="1" w:styleId="Pracovnpodklad-textChar">
    <w:name w:val="Pracovní podklad - text Char"/>
    <w:link w:val="Pracovnpodklad-text"/>
    <w:uiPriority w:val="99"/>
    <w:locked/>
    <w:rsid w:val="00912A88"/>
    <w:rPr>
      <w:rFonts w:ascii="Arial" w:hAnsi="Arial"/>
    </w:rPr>
  </w:style>
  <w:style w:type="paragraph" w:styleId="Revize">
    <w:name w:val="Revision"/>
    <w:hidden/>
    <w:uiPriority w:val="99"/>
    <w:semiHidden/>
    <w:rsid w:val="004C2CE0"/>
    <w:pPr>
      <w:ind w:left="425" w:hanging="425"/>
    </w:pPr>
    <w:rPr>
      <w:sz w:val="22"/>
      <w:szCs w:val="22"/>
      <w:lang w:eastAsia="en-US"/>
    </w:rPr>
  </w:style>
  <w:style w:type="paragraph" w:customStyle="1" w:styleId="Normodsaz">
    <w:name w:val="Norm.odsaz."/>
    <w:basedOn w:val="Normln"/>
    <w:uiPriority w:val="99"/>
    <w:rsid w:val="004C2CE0"/>
    <w:pPr>
      <w:autoSpaceDE w:val="0"/>
      <w:autoSpaceDN w:val="0"/>
      <w:spacing w:before="120" w:after="120"/>
    </w:pPr>
    <w:rPr>
      <w:rFonts w:eastAsia="Calibri"/>
      <w:sz w:val="24"/>
      <w:szCs w:val="24"/>
    </w:rPr>
  </w:style>
  <w:style w:type="table" w:customStyle="1" w:styleId="Mkatabulky1">
    <w:name w:val="Mřížka tabulky1"/>
    <w:basedOn w:val="Normlntabulka"/>
    <w:next w:val="Mkatabulky"/>
    <w:uiPriority w:val="59"/>
    <w:rsid w:val="00FE54FA"/>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rsid w:val="00D24BAB"/>
    <w:pPr>
      <w:jc w:val="left"/>
    </w:pPr>
    <w:rPr>
      <w:rFonts w:ascii="Calibri" w:eastAsia="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link w:val="Textpoznpodarou"/>
    <w:uiPriority w:val="99"/>
    <w:qFormat/>
    <w:rsid w:val="00D24BAB"/>
    <w:rPr>
      <w:lang w:eastAsia="en-US"/>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D24BAB"/>
    <w:rPr>
      <w:vertAlign w:val="superscript"/>
    </w:rPr>
  </w:style>
  <w:style w:type="character" w:customStyle="1" w:styleId="detail">
    <w:name w:val="detail"/>
    <w:rsid w:val="000060B3"/>
  </w:style>
  <w:style w:type="character" w:styleId="Siln">
    <w:name w:val="Strong"/>
    <w:uiPriority w:val="22"/>
    <w:qFormat/>
    <w:rsid w:val="00B84C6E"/>
    <w:rPr>
      <w:b/>
      <w:bCs/>
    </w:rPr>
  </w:style>
  <w:style w:type="character" w:customStyle="1" w:styleId="black1">
    <w:name w:val="black1"/>
    <w:rsid w:val="00B84C6E"/>
    <w:rPr>
      <w:color w:val="000000"/>
    </w:rPr>
  </w:style>
  <w:style w:type="paragraph" w:customStyle="1" w:styleId="lnky">
    <w:name w:val="články"/>
    <w:basedOn w:val="Normln"/>
    <w:link w:val="lnkyChar"/>
    <w:qFormat/>
    <w:rsid w:val="007C35DB"/>
    <w:pPr>
      <w:spacing w:before="360"/>
      <w:jc w:val="center"/>
    </w:pPr>
    <w:rPr>
      <w:rFonts w:eastAsia="Calibri"/>
      <w:b/>
      <w:sz w:val="24"/>
    </w:rPr>
  </w:style>
  <w:style w:type="character" w:customStyle="1" w:styleId="lnkyChar">
    <w:name w:val="články Char"/>
    <w:link w:val="lnky"/>
    <w:locked/>
    <w:rsid w:val="007C35DB"/>
    <w:rPr>
      <w:rFonts w:ascii="Times New Roman" w:hAnsi="Times New Roman"/>
      <w:b/>
      <w:sz w:val="24"/>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960870"/>
    <w:rPr>
      <w:rFonts w:ascii="Times New Roman" w:eastAsia="Times New Roman" w:hAnsi="Times New Roman"/>
    </w:rPr>
  </w:style>
  <w:style w:type="paragraph" w:styleId="Zkladntextodsazen">
    <w:name w:val="Body Text Indent"/>
    <w:basedOn w:val="Normln"/>
    <w:link w:val="ZkladntextodsazenChar"/>
    <w:uiPriority w:val="99"/>
    <w:unhideWhenUsed/>
    <w:rsid w:val="00DE45A7"/>
    <w:pPr>
      <w:spacing w:after="120"/>
      <w:ind w:left="283"/>
    </w:pPr>
  </w:style>
  <w:style w:type="character" w:customStyle="1" w:styleId="ZkladntextodsazenChar">
    <w:name w:val="Základní text odsazený Char"/>
    <w:link w:val="Zkladntextodsazen"/>
    <w:uiPriority w:val="99"/>
    <w:rsid w:val="00DE45A7"/>
    <w:rPr>
      <w:rFonts w:ascii="Times New Roman" w:eastAsia="Times New Roman" w:hAnsi="Times New Roman"/>
    </w:rPr>
  </w:style>
  <w:style w:type="character" w:customStyle="1" w:styleId="Nadpis5Char">
    <w:name w:val="Nadpis 5 Char"/>
    <w:link w:val="Nadpis5"/>
    <w:uiPriority w:val="9"/>
    <w:rsid w:val="00C93CD5"/>
    <w:rPr>
      <w:rFonts w:ascii="Arial" w:eastAsia="Times New Roman" w:hAnsi="Arial" w:cs="Arial"/>
      <w:b/>
      <w:bCs/>
      <w:iCs/>
      <w:sz w:val="22"/>
      <w:szCs w:val="22"/>
    </w:rPr>
  </w:style>
  <w:style w:type="character" w:customStyle="1" w:styleId="Nadpis6Char">
    <w:name w:val="Nadpis 6 Char"/>
    <w:link w:val="Nadpis6"/>
    <w:uiPriority w:val="9"/>
    <w:rsid w:val="005C0F34"/>
    <w:rPr>
      <w:rFonts w:ascii="Arial" w:eastAsia="Times New Roman" w:hAnsi="Arial" w:cs="Arial"/>
      <w:b/>
      <w:bCs/>
      <w:sz w:val="24"/>
      <w:szCs w:val="24"/>
    </w:rPr>
  </w:style>
  <w:style w:type="paragraph" w:customStyle="1" w:styleId="mskslovn">
    <w:name w:val="římské číslování"/>
    <w:basedOn w:val="Normln"/>
    <w:rsid w:val="00AC1C00"/>
    <w:pPr>
      <w:numPr>
        <w:numId w:val="20"/>
      </w:numPr>
      <w:tabs>
        <w:tab w:val="left" w:pos="1985"/>
      </w:tabs>
      <w:spacing w:after="240"/>
    </w:pPr>
    <w:rPr>
      <w:rFonts w:ascii="Arial" w:hAnsi="Arial" w:cs="Arial"/>
      <w:sz w:val="22"/>
      <w:szCs w:val="22"/>
    </w:rPr>
  </w:style>
  <w:style w:type="paragraph" w:customStyle="1" w:styleId="ZDlV">
    <w:name w:val="ZD č. čl. VŠ"/>
    <w:basedOn w:val="Normln"/>
    <w:link w:val="ZDlVChar"/>
    <w:qFormat/>
    <w:rsid w:val="002A0D76"/>
    <w:pPr>
      <w:numPr>
        <w:numId w:val="22"/>
      </w:numPr>
      <w:spacing w:before="360" w:after="120"/>
      <w:jc w:val="center"/>
    </w:pPr>
    <w:rPr>
      <w:rFonts w:ascii="Arial" w:eastAsia="Calibri" w:hAnsi="Arial" w:cs="Arial"/>
      <w:b/>
      <w:sz w:val="22"/>
      <w:szCs w:val="22"/>
    </w:rPr>
  </w:style>
  <w:style w:type="paragraph" w:customStyle="1" w:styleId="podnadpisyVZD">
    <w:name w:val="podnadpisy VŠ ZD"/>
    <w:basedOn w:val="Normln"/>
    <w:link w:val="podnadpisyVZDChar"/>
    <w:qFormat/>
    <w:rsid w:val="002A0D76"/>
    <w:pPr>
      <w:numPr>
        <w:ilvl w:val="1"/>
        <w:numId w:val="22"/>
      </w:numPr>
      <w:tabs>
        <w:tab w:val="left" w:pos="709"/>
      </w:tabs>
      <w:spacing w:before="360" w:after="120"/>
    </w:pPr>
    <w:rPr>
      <w:rFonts w:ascii="Arial" w:eastAsia="Calibri" w:hAnsi="Arial" w:cs="Arial"/>
      <w:b/>
      <w:sz w:val="22"/>
      <w:szCs w:val="22"/>
    </w:rPr>
  </w:style>
  <w:style w:type="paragraph" w:customStyle="1" w:styleId="podnadpissmlouvy2">
    <w:name w:val="podnadpis smlouvy 2"/>
    <w:basedOn w:val="Normln"/>
    <w:link w:val="podnadpissmlouvy2Char"/>
    <w:qFormat/>
    <w:rsid w:val="009B75F3"/>
    <w:pPr>
      <w:widowControl w:val="0"/>
      <w:spacing w:before="120" w:after="120"/>
      <w:ind w:right="96"/>
      <w:jc w:val="center"/>
    </w:pPr>
    <w:rPr>
      <w:rFonts w:ascii="Arial" w:hAnsi="Arial" w:cs="Arial"/>
      <w:b/>
      <w:bCs/>
      <w:spacing w:val="-2"/>
      <w:sz w:val="22"/>
      <w:szCs w:val="22"/>
      <w:lang w:eastAsia="en-US"/>
    </w:rPr>
  </w:style>
  <w:style w:type="character" w:customStyle="1" w:styleId="podnadpissmlouvy2Char">
    <w:name w:val="podnadpis smlouvy 2 Char"/>
    <w:basedOn w:val="Standardnpsmoodstavce"/>
    <w:link w:val="podnadpissmlouvy2"/>
    <w:rsid w:val="009B75F3"/>
    <w:rPr>
      <w:rFonts w:ascii="Arial" w:eastAsia="Times New Roman" w:hAnsi="Arial" w:cs="Arial"/>
      <w:b/>
      <w:bCs/>
      <w:spacing w:val="-2"/>
      <w:sz w:val="22"/>
      <w:szCs w:val="22"/>
      <w:lang w:eastAsia="en-US"/>
    </w:rPr>
  </w:style>
  <w:style w:type="paragraph" w:customStyle="1" w:styleId="nadpisV">
    <w:name w:val="nadpis VŠ"/>
    <w:basedOn w:val="Odstavecseseznamem"/>
    <w:qFormat/>
    <w:rsid w:val="00FB28BE"/>
    <w:pPr>
      <w:spacing w:before="480" w:after="240"/>
      <w:ind w:left="709" w:hanging="357"/>
      <w:contextualSpacing w:val="0"/>
      <w:jc w:val="center"/>
    </w:pPr>
    <w:rPr>
      <w:rFonts w:ascii="Arial" w:eastAsiaTheme="minorHAnsi" w:hAnsi="Arial" w:cs="Arial"/>
      <w:b/>
      <w:sz w:val="22"/>
      <w:szCs w:val="22"/>
      <w:lang w:eastAsia="en-US"/>
    </w:rPr>
  </w:style>
  <w:style w:type="character" w:customStyle="1" w:styleId="preformatted">
    <w:name w:val="preformatted"/>
    <w:basedOn w:val="Standardnpsmoodstavce"/>
    <w:rsid w:val="00942048"/>
  </w:style>
  <w:style w:type="character" w:customStyle="1" w:styleId="nowrap">
    <w:name w:val="nowrap"/>
    <w:basedOn w:val="Standardnpsmoodstavce"/>
    <w:rsid w:val="00942048"/>
  </w:style>
  <w:style w:type="character" w:styleId="Sledovanodkaz">
    <w:name w:val="FollowedHyperlink"/>
    <w:basedOn w:val="Standardnpsmoodstavce"/>
    <w:uiPriority w:val="99"/>
    <w:semiHidden/>
    <w:unhideWhenUsed/>
    <w:rsid w:val="00910EEF"/>
    <w:rPr>
      <w:color w:val="800080" w:themeColor="followedHyperlink"/>
      <w:u w:val="single"/>
    </w:rPr>
  </w:style>
  <w:style w:type="character" w:customStyle="1" w:styleId="StylodstavecslovanChar">
    <w:name w:val="Styl odstavec číslovaný Char"/>
    <w:link w:val="Stylodstavecslovan"/>
    <w:locked/>
    <w:rsid w:val="00FF3C72"/>
    <w:rPr>
      <w:rFonts w:cs="Calibri"/>
      <w:b/>
      <w:sz w:val="22"/>
      <w:szCs w:val="22"/>
    </w:rPr>
  </w:style>
  <w:style w:type="paragraph" w:customStyle="1" w:styleId="Stylodstavecslovan">
    <w:name w:val="Styl odstavec číslovaný"/>
    <w:basedOn w:val="Nadpis2"/>
    <w:link w:val="StylodstavecslovanChar"/>
    <w:rsid w:val="00FF3C72"/>
    <w:pPr>
      <w:keepNext w:val="0"/>
      <w:widowControl w:val="0"/>
      <w:numPr>
        <w:numId w:val="0"/>
      </w:numPr>
      <w:tabs>
        <w:tab w:val="num" w:pos="487"/>
      </w:tabs>
      <w:spacing w:before="240" w:line="320" w:lineRule="atLeast"/>
      <w:jc w:val="both"/>
    </w:pPr>
    <w:rPr>
      <w:rFonts w:ascii="Calibri" w:hAnsi="Calibri" w:cs="Calibri"/>
      <w:bCs w:val="0"/>
      <w:iCs w:val="0"/>
      <w:sz w:val="22"/>
      <w:szCs w:val="22"/>
      <w:lang w:val="cs-CZ"/>
    </w:rPr>
  </w:style>
  <w:style w:type="paragraph" w:customStyle="1" w:styleId="Odrkyvtextu">
    <w:name w:val="Odrážky v textu"/>
    <w:basedOn w:val="Odstavecseseznamem"/>
    <w:link w:val="OdrkyvtextuChar"/>
    <w:qFormat/>
    <w:rsid w:val="00950E9D"/>
    <w:pPr>
      <w:spacing w:after="120"/>
      <w:ind w:left="0"/>
      <w:contextualSpacing w:val="0"/>
    </w:pPr>
    <w:rPr>
      <w:rFonts w:ascii="Arial" w:hAnsi="Arial" w:cs="Arial"/>
      <w:sz w:val="22"/>
      <w:szCs w:val="22"/>
      <w:lang w:eastAsia="en-US"/>
    </w:rPr>
  </w:style>
  <w:style w:type="character" w:customStyle="1" w:styleId="OdrkyvtextuChar">
    <w:name w:val="Odrážky v textu Char"/>
    <w:basedOn w:val="Standardnpsmoodstavce"/>
    <w:link w:val="Odrkyvtextu"/>
    <w:rsid w:val="00950E9D"/>
    <w:rPr>
      <w:rFonts w:ascii="Arial" w:eastAsia="Times New Roman" w:hAnsi="Arial" w:cs="Arial"/>
      <w:sz w:val="22"/>
      <w:szCs w:val="22"/>
      <w:lang w:eastAsia="en-US"/>
    </w:rPr>
  </w:style>
  <w:style w:type="character" w:customStyle="1" w:styleId="Nadpis7Char">
    <w:name w:val="Nadpis 7 Char"/>
    <w:basedOn w:val="Standardnpsmoodstavce"/>
    <w:link w:val="Nadpis7"/>
    <w:uiPriority w:val="9"/>
    <w:semiHidden/>
    <w:rsid w:val="008978B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978B1"/>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8978B1"/>
    <w:rPr>
      <w:rFonts w:asciiTheme="majorHAnsi" w:eastAsiaTheme="majorEastAsia" w:hAnsiTheme="majorHAnsi" w:cstheme="majorBidi"/>
      <w:i/>
      <w:iCs/>
      <w:color w:val="404040" w:themeColor="text1" w:themeTint="BF"/>
    </w:rPr>
  </w:style>
  <w:style w:type="numbering" w:customStyle="1" w:styleId="Bezseznamu1">
    <w:name w:val="Bez seznamu1"/>
    <w:next w:val="Bezseznamu"/>
    <w:uiPriority w:val="99"/>
    <w:semiHidden/>
    <w:unhideWhenUsed/>
    <w:rsid w:val="008978B1"/>
  </w:style>
  <w:style w:type="character" w:styleId="Zvraznn">
    <w:name w:val="Emphasis"/>
    <w:uiPriority w:val="20"/>
    <w:qFormat/>
    <w:rsid w:val="008978B1"/>
    <w:rPr>
      <w:i/>
      <w:iCs/>
    </w:rPr>
  </w:style>
  <w:style w:type="character" w:customStyle="1" w:styleId="label">
    <w:name w:val="label"/>
    <w:rsid w:val="008978B1"/>
  </w:style>
  <w:style w:type="paragraph" w:customStyle="1" w:styleId="podnadpis">
    <w:name w:val="podnadpis"/>
    <w:basedOn w:val="Normln"/>
    <w:link w:val="podnadpisChar"/>
    <w:qFormat/>
    <w:rsid w:val="008978B1"/>
    <w:pPr>
      <w:spacing w:before="40" w:after="120"/>
      <w:jc w:val="center"/>
    </w:pPr>
    <w:rPr>
      <w:rFonts w:eastAsia="Calibri"/>
      <w:b/>
      <w:sz w:val="24"/>
      <w:szCs w:val="24"/>
    </w:rPr>
  </w:style>
  <w:style w:type="character" w:customStyle="1" w:styleId="podnadpisChar">
    <w:name w:val="podnadpis Char"/>
    <w:link w:val="podnadpis"/>
    <w:rsid w:val="008978B1"/>
    <w:rPr>
      <w:rFonts w:ascii="Times New Roman" w:hAnsi="Times New Roman"/>
      <w:b/>
      <w:sz w:val="24"/>
      <w:szCs w:val="24"/>
    </w:rPr>
  </w:style>
  <w:style w:type="table" w:customStyle="1" w:styleId="Mkatabulky11">
    <w:name w:val="Mřížka tabulky11"/>
    <w:basedOn w:val="Normlntabulka"/>
    <w:next w:val="Mkatabulky"/>
    <w:uiPriority w:val="59"/>
    <w:rsid w:val="008978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978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8978B1"/>
    <w:pPr>
      <w:suppressAutoHyphens/>
      <w:overflowPunct w:val="0"/>
      <w:autoSpaceDE w:val="0"/>
      <w:autoSpaceDN w:val="0"/>
      <w:adjustRightInd w:val="0"/>
      <w:spacing w:before="120"/>
      <w:ind w:firstLine="567"/>
      <w:jc w:val="both"/>
      <w:textAlignment w:val="baseline"/>
    </w:pPr>
    <w:rPr>
      <w:rFonts w:ascii="Times New Roman" w:eastAsia="Times New Roman" w:hAnsi="Times New Roman"/>
      <w:sz w:val="24"/>
    </w:rPr>
  </w:style>
  <w:style w:type="paragraph" w:customStyle="1" w:styleId="sloV">
    <w:name w:val="číslo VŠ"/>
    <w:basedOn w:val="Normln"/>
    <w:link w:val="sloVChar"/>
    <w:qFormat/>
    <w:rsid w:val="008978B1"/>
    <w:pPr>
      <w:spacing w:before="240" w:after="120"/>
      <w:jc w:val="center"/>
    </w:pPr>
    <w:rPr>
      <w:rFonts w:ascii="Arial" w:eastAsia="Calibri" w:hAnsi="Arial" w:cs="Arial"/>
      <w:b/>
      <w:sz w:val="22"/>
      <w:szCs w:val="22"/>
    </w:rPr>
  </w:style>
  <w:style w:type="character" w:customStyle="1" w:styleId="sloVChar">
    <w:name w:val="číslo VŠ Char"/>
    <w:link w:val="sloV"/>
    <w:rsid w:val="008978B1"/>
    <w:rPr>
      <w:rFonts w:ascii="Arial" w:hAnsi="Arial" w:cs="Arial"/>
      <w:b/>
      <w:sz w:val="22"/>
      <w:szCs w:val="22"/>
    </w:rPr>
  </w:style>
  <w:style w:type="character" w:customStyle="1" w:styleId="ZDlVChar">
    <w:name w:val="ZD č. čl. VŠ Char"/>
    <w:link w:val="ZDlV"/>
    <w:rsid w:val="008978B1"/>
    <w:rPr>
      <w:rFonts w:ascii="Arial" w:hAnsi="Arial" w:cs="Arial"/>
      <w:b/>
      <w:sz w:val="22"/>
      <w:szCs w:val="22"/>
    </w:rPr>
  </w:style>
  <w:style w:type="character" w:customStyle="1" w:styleId="podnadpisyVZDChar">
    <w:name w:val="podnadpisy VŠ ZD Char"/>
    <w:link w:val="podnadpisyVZD"/>
    <w:rsid w:val="008978B1"/>
    <w:rPr>
      <w:rFonts w:ascii="Arial" w:hAnsi="Arial" w:cs="Arial"/>
      <w:b/>
      <w:sz w:val="22"/>
      <w:szCs w:val="22"/>
    </w:rPr>
  </w:style>
  <w:style w:type="character" w:customStyle="1" w:styleId="h1a1">
    <w:name w:val="h1a1"/>
    <w:rsid w:val="008978B1"/>
    <w:rPr>
      <w:vanish w:val="0"/>
      <w:webHidden w:val="0"/>
      <w:sz w:val="24"/>
      <w:szCs w:val="24"/>
      <w:specVanish w:val="0"/>
    </w:rPr>
  </w:style>
  <w:style w:type="paragraph" w:styleId="Bezmezer">
    <w:name w:val="No Spacing"/>
    <w:uiPriority w:val="1"/>
    <w:qFormat/>
    <w:rsid w:val="008978B1"/>
    <w:rPr>
      <w:sz w:val="22"/>
      <w:szCs w:val="22"/>
      <w:lang w:eastAsia="en-US"/>
    </w:rPr>
  </w:style>
  <w:style w:type="paragraph" w:customStyle="1" w:styleId="textsmlouvy">
    <w:name w:val="text smlouvy"/>
    <w:basedOn w:val="Normln"/>
    <w:rsid w:val="008978B1"/>
    <w:pPr>
      <w:suppressAutoHyphens/>
      <w:ind w:firstLine="540"/>
      <w:jc w:val="left"/>
    </w:pPr>
    <w:rPr>
      <w:rFonts w:ascii="Times" w:hAnsi="Times"/>
      <w:color w:val="000000"/>
      <w:kern w:val="1"/>
      <w:sz w:val="24"/>
      <w:szCs w:val="15"/>
      <w:lang w:eastAsia="ar-SA"/>
    </w:rPr>
  </w:style>
  <w:style w:type="character" w:customStyle="1" w:styleId="cpvselected1">
    <w:name w:val="cpvselected1"/>
    <w:basedOn w:val="Standardnpsmoodstavce"/>
    <w:rsid w:val="008978B1"/>
    <w:rPr>
      <w:color w:val="FF0000"/>
    </w:rPr>
  </w:style>
  <w:style w:type="paragraph" w:customStyle="1" w:styleId="slovnsmlouvyI">
    <w:name w:val="číslování smlouvy I"/>
    <w:basedOn w:val="Odstavecseseznamem"/>
    <w:link w:val="slovnsmlouvyIChar"/>
    <w:qFormat/>
    <w:rsid w:val="008978B1"/>
    <w:pPr>
      <w:widowControl w:val="0"/>
      <w:spacing w:before="480"/>
      <w:ind w:left="0" w:right="-23"/>
      <w:contextualSpacing w:val="0"/>
      <w:jc w:val="center"/>
    </w:pPr>
    <w:rPr>
      <w:rFonts w:ascii="Arial" w:hAnsi="Arial" w:cs="Arial"/>
      <w:b/>
      <w:sz w:val="22"/>
      <w:szCs w:val="22"/>
      <w:lang w:eastAsia="en-US"/>
    </w:rPr>
  </w:style>
  <w:style w:type="paragraph" w:customStyle="1" w:styleId="podnadpissmlouvy">
    <w:name w:val="podnadpis smlouvy"/>
    <w:basedOn w:val="Normln"/>
    <w:link w:val="podnadpissmlouvyChar"/>
    <w:qFormat/>
    <w:rsid w:val="008978B1"/>
    <w:pPr>
      <w:widowControl w:val="0"/>
      <w:spacing w:after="200"/>
      <w:ind w:right="97" w:hanging="1"/>
      <w:jc w:val="center"/>
    </w:pPr>
    <w:rPr>
      <w:rFonts w:ascii="Arial" w:hAnsi="Arial" w:cs="Arial"/>
      <w:b/>
      <w:bCs/>
      <w:spacing w:val="-2"/>
      <w:sz w:val="22"/>
      <w:szCs w:val="22"/>
      <w:lang w:eastAsia="en-US"/>
    </w:rPr>
  </w:style>
  <w:style w:type="character" w:customStyle="1" w:styleId="slovnsmlouvyIChar">
    <w:name w:val="číslování smlouvy I Char"/>
    <w:basedOn w:val="OdstavecseseznamemChar"/>
    <w:link w:val="slovnsmlouvyI"/>
    <w:rsid w:val="008978B1"/>
    <w:rPr>
      <w:rFonts w:ascii="Arial" w:eastAsia="Times New Roman" w:hAnsi="Arial" w:cs="Arial"/>
      <w:b/>
      <w:sz w:val="22"/>
      <w:szCs w:val="22"/>
      <w:lang w:eastAsia="en-US"/>
    </w:rPr>
  </w:style>
  <w:style w:type="character" w:customStyle="1" w:styleId="podnadpissmlouvyChar">
    <w:name w:val="podnadpis smlouvy Char"/>
    <w:basedOn w:val="Standardnpsmoodstavce"/>
    <w:link w:val="podnadpissmlouvy"/>
    <w:rsid w:val="008978B1"/>
    <w:rPr>
      <w:rFonts w:ascii="Arial" w:eastAsia="Times New Roman" w:hAnsi="Arial" w:cs="Arial"/>
      <w:b/>
      <w:bCs/>
      <w:spacing w:val="-2"/>
      <w:sz w:val="22"/>
      <w:szCs w:val="22"/>
      <w:lang w:eastAsia="en-US"/>
    </w:rPr>
  </w:style>
  <w:style w:type="table" w:customStyle="1" w:styleId="Mkatabulky21">
    <w:name w:val="Mřížka tabulky21"/>
    <w:basedOn w:val="Normlntabulka"/>
    <w:next w:val="Mkatabulky"/>
    <w:uiPriority w:val="59"/>
    <w:rsid w:val="008978B1"/>
    <w:pPr>
      <w:ind w:left="425" w:hanging="425"/>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8978B1"/>
    <w:pPr>
      <w:tabs>
        <w:tab w:val="num" w:pos="1561"/>
      </w:tabs>
      <w:ind w:left="1561" w:hanging="851"/>
    </w:pPr>
    <w:rPr>
      <w:rFonts w:ascii="Arial" w:hAnsi="Arial"/>
      <w:sz w:val="24"/>
    </w:rPr>
  </w:style>
  <w:style w:type="character" w:customStyle="1" w:styleId="h1a6">
    <w:name w:val="h1a6"/>
    <w:basedOn w:val="Standardnpsmoodstavce"/>
    <w:rsid w:val="008978B1"/>
    <w:rPr>
      <w:rFonts w:ascii="Arial" w:hAnsi="Arial" w:cs="Arial" w:hint="default"/>
      <w:i/>
      <w:iCs/>
      <w:vanish w:val="0"/>
      <w:webHidden w:val="0"/>
      <w:sz w:val="26"/>
      <w:szCs w:val="26"/>
      <w:specVanish w:val="0"/>
    </w:rPr>
  </w:style>
  <w:style w:type="character" w:customStyle="1" w:styleId="cpvselected">
    <w:name w:val="cpvselected"/>
    <w:basedOn w:val="Standardnpsmoodstavce"/>
    <w:rsid w:val="008978B1"/>
  </w:style>
  <w:style w:type="paragraph" w:styleId="Zkladntext2">
    <w:name w:val="Body Text 2"/>
    <w:basedOn w:val="Normln"/>
    <w:link w:val="Zkladntext2Char"/>
    <w:uiPriority w:val="99"/>
    <w:semiHidden/>
    <w:unhideWhenUsed/>
    <w:rsid w:val="008978B1"/>
    <w:pPr>
      <w:spacing w:after="120" w:line="480" w:lineRule="auto"/>
    </w:pPr>
    <w:rPr>
      <w:rFonts w:eastAsia="Calibri"/>
    </w:rPr>
  </w:style>
  <w:style w:type="character" w:customStyle="1" w:styleId="Zkladntext2Char">
    <w:name w:val="Základní text 2 Char"/>
    <w:basedOn w:val="Standardnpsmoodstavce"/>
    <w:link w:val="Zkladntext2"/>
    <w:uiPriority w:val="99"/>
    <w:semiHidden/>
    <w:rsid w:val="008978B1"/>
    <w:rPr>
      <w:rFonts w:ascii="Times New Roman" w:hAnsi="Times New Roman"/>
    </w:rPr>
  </w:style>
  <w:style w:type="paragraph" w:customStyle="1" w:styleId="ZkladntextodsazenIMP">
    <w:name w:val="Základní text odsazený_IMP"/>
    <w:basedOn w:val="Normln"/>
    <w:rsid w:val="008978B1"/>
    <w:pPr>
      <w:tabs>
        <w:tab w:val="left" w:pos="6720"/>
      </w:tabs>
      <w:suppressAutoHyphens/>
      <w:overflowPunct w:val="0"/>
      <w:autoSpaceDE w:val="0"/>
      <w:autoSpaceDN w:val="0"/>
      <w:adjustRightInd w:val="0"/>
      <w:spacing w:line="228" w:lineRule="auto"/>
      <w:ind w:left="227"/>
      <w:jc w:val="left"/>
    </w:pPr>
    <w:rPr>
      <w:sz w:val="22"/>
    </w:rPr>
  </w:style>
  <w:style w:type="paragraph" w:customStyle="1" w:styleId="Normal2">
    <w:name w:val="Normal 2"/>
    <w:basedOn w:val="Normln"/>
    <w:rsid w:val="008978B1"/>
    <w:pPr>
      <w:tabs>
        <w:tab w:val="left" w:pos="709"/>
      </w:tabs>
      <w:autoSpaceDE w:val="0"/>
      <w:autoSpaceDN w:val="0"/>
      <w:spacing w:before="60" w:after="120"/>
      <w:ind w:left="1418"/>
    </w:pPr>
    <w:rPr>
      <w:sz w:val="22"/>
      <w:szCs w:val="22"/>
      <w:lang w:val="en-GB" w:eastAsia="en-US"/>
    </w:rPr>
  </w:style>
  <w:style w:type="paragraph" w:customStyle="1" w:styleId="Pracovnpodklad-nzev">
    <w:name w:val="Pracovní podklad - název"/>
    <w:basedOn w:val="Normln"/>
    <w:link w:val="Pracovnpodklad-nzevChar"/>
    <w:qFormat/>
    <w:rsid w:val="008978B1"/>
    <w:pPr>
      <w:spacing w:before="240" w:after="480"/>
      <w:jc w:val="center"/>
    </w:pPr>
    <w:rPr>
      <w:rFonts w:ascii="Arial" w:hAnsi="Arial" w:cs="Arial"/>
      <w:b/>
      <w:sz w:val="22"/>
      <w:szCs w:val="22"/>
    </w:rPr>
  </w:style>
  <w:style w:type="character" w:customStyle="1" w:styleId="Pracovnpodklad-nzevChar">
    <w:name w:val="Pracovní podklad - název Char"/>
    <w:link w:val="Pracovnpodklad-nzev"/>
    <w:rsid w:val="008978B1"/>
    <w:rPr>
      <w:rFonts w:ascii="Arial" w:eastAsia="Times New Roman" w:hAnsi="Arial" w:cs="Arial"/>
      <w:b/>
      <w:sz w:val="22"/>
      <w:szCs w:val="22"/>
    </w:rPr>
  </w:style>
  <w:style w:type="numbering" w:customStyle="1" w:styleId="Bezseznamu11">
    <w:name w:val="Bez seznamu11"/>
    <w:next w:val="Bezseznamu"/>
    <w:uiPriority w:val="99"/>
    <w:semiHidden/>
    <w:unhideWhenUsed/>
    <w:rsid w:val="008978B1"/>
  </w:style>
  <w:style w:type="table" w:customStyle="1" w:styleId="Mkatabulky3">
    <w:name w:val="Mřížka tabulky3"/>
    <w:basedOn w:val="Normlntabulka"/>
    <w:next w:val="Mkatabulky"/>
    <w:rsid w:val="008978B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8978B1"/>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
    <w:name w:val="že a)"/>
    <w:basedOn w:val="Normln"/>
    <w:qFormat/>
    <w:rsid w:val="008978B1"/>
    <w:pPr>
      <w:tabs>
        <w:tab w:val="left" w:pos="426"/>
      </w:tabs>
      <w:spacing w:after="200" w:line="276" w:lineRule="auto"/>
      <w:ind w:left="426" w:hanging="426"/>
    </w:pPr>
    <w:rPr>
      <w:rFonts w:ascii="Arial" w:eastAsiaTheme="minorHAnsi" w:hAnsi="Arial" w:cs="Arial"/>
      <w:bCs/>
      <w:sz w:val="22"/>
      <w:szCs w:val="22"/>
      <w:lang w:eastAsia="en-US"/>
    </w:rPr>
  </w:style>
  <w:style w:type="paragraph" w:customStyle="1" w:styleId="lxxV">
    <w:name w:val="čl. x.x VŠ"/>
    <w:basedOn w:val="Odstavecseseznamem"/>
    <w:link w:val="lxxVChar"/>
    <w:qFormat/>
    <w:rsid w:val="008978B1"/>
    <w:pPr>
      <w:tabs>
        <w:tab w:val="left" w:pos="993"/>
        <w:tab w:val="left" w:pos="1418"/>
        <w:tab w:val="left" w:pos="1560"/>
      </w:tabs>
      <w:spacing w:before="240" w:after="240"/>
      <w:ind w:left="709" w:hanging="709"/>
      <w:contextualSpacing w:val="0"/>
    </w:pPr>
    <w:rPr>
      <w:rFonts w:ascii="Arial" w:hAnsi="Arial" w:cs="Arial"/>
      <w:b/>
      <w:sz w:val="22"/>
      <w:szCs w:val="22"/>
      <w:lang w:eastAsia="en-US"/>
    </w:rPr>
  </w:style>
  <w:style w:type="character" w:customStyle="1" w:styleId="lxxVChar">
    <w:name w:val="čl. x.x VŠ Char"/>
    <w:basedOn w:val="OdstavecseseznamemChar"/>
    <w:link w:val="lxxV"/>
    <w:rsid w:val="008978B1"/>
    <w:rPr>
      <w:rFonts w:ascii="Arial" w:eastAsia="Times New Roman"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5981">
      <w:bodyDiv w:val="1"/>
      <w:marLeft w:val="0"/>
      <w:marRight w:val="0"/>
      <w:marTop w:val="0"/>
      <w:marBottom w:val="0"/>
      <w:divBdr>
        <w:top w:val="none" w:sz="0" w:space="0" w:color="auto"/>
        <w:left w:val="none" w:sz="0" w:space="0" w:color="auto"/>
        <w:bottom w:val="none" w:sz="0" w:space="0" w:color="auto"/>
        <w:right w:val="none" w:sz="0" w:space="0" w:color="auto"/>
      </w:divBdr>
    </w:div>
    <w:div w:id="248463168">
      <w:bodyDiv w:val="1"/>
      <w:marLeft w:val="0"/>
      <w:marRight w:val="0"/>
      <w:marTop w:val="0"/>
      <w:marBottom w:val="0"/>
      <w:divBdr>
        <w:top w:val="none" w:sz="0" w:space="0" w:color="auto"/>
        <w:left w:val="none" w:sz="0" w:space="0" w:color="auto"/>
        <w:bottom w:val="none" w:sz="0" w:space="0" w:color="auto"/>
        <w:right w:val="none" w:sz="0" w:space="0" w:color="auto"/>
      </w:divBdr>
    </w:div>
    <w:div w:id="411197834">
      <w:bodyDiv w:val="1"/>
      <w:marLeft w:val="0"/>
      <w:marRight w:val="0"/>
      <w:marTop w:val="0"/>
      <w:marBottom w:val="0"/>
      <w:divBdr>
        <w:top w:val="none" w:sz="0" w:space="0" w:color="auto"/>
        <w:left w:val="none" w:sz="0" w:space="0" w:color="auto"/>
        <w:bottom w:val="none" w:sz="0" w:space="0" w:color="auto"/>
        <w:right w:val="none" w:sz="0" w:space="0" w:color="auto"/>
      </w:divBdr>
    </w:div>
    <w:div w:id="413551925">
      <w:bodyDiv w:val="1"/>
      <w:marLeft w:val="0"/>
      <w:marRight w:val="0"/>
      <w:marTop w:val="0"/>
      <w:marBottom w:val="0"/>
      <w:divBdr>
        <w:top w:val="none" w:sz="0" w:space="0" w:color="auto"/>
        <w:left w:val="none" w:sz="0" w:space="0" w:color="auto"/>
        <w:bottom w:val="none" w:sz="0" w:space="0" w:color="auto"/>
        <w:right w:val="none" w:sz="0" w:space="0" w:color="auto"/>
      </w:divBdr>
    </w:div>
    <w:div w:id="4638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zso.cz/" TargetMode="External"/><Relationship Id="rId4" Type="http://schemas.microsoft.com/office/2007/relationships/stylesWithEffects" Target="stylesWithEffects.xml"/><Relationship Id="rId9" Type="http://schemas.openxmlformats.org/officeDocument/2006/relationships/hyperlink" Target="mailto:posta@vlad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22DB9-8415-47EA-BC50-DA841578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8408</Words>
  <Characters>49609</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57902</CharactersWithSpaces>
  <SharedDoc>false</SharedDoc>
  <HLinks>
    <vt:vector size="48" baseType="variant">
      <vt:variant>
        <vt:i4>1835067</vt:i4>
      </vt:variant>
      <vt:variant>
        <vt:i4>21</vt:i4>
      </vt:variant>
      <vt:variant>
        <vt:i4>0</vt:i4>
      </vt:variant>
      <vt:variant>
        <vt:i4>5</vt:i4>
      </vt:variant>
      <vt:variant>
        <vt:lpwstr>mailto:edesk@vlada.cz</vt:lpwstr>
      </vt:variant>
      <vt:variant>
        <vt:lpwstr/>
      </vt:variant>
      <vt:variant>
        <vt:i4>1376311</vt:i4>
      </vt:variant>
      <vt:variant>
        <vt:i4>18</vt:i4>
      </vt:variant>
      <vt:variant>
        <vt:i4>0</vt:i4>
      </vt:variant>
      <vt:variant>
        <vt:i4>5</vt:i4>
      </vt:variant>
      <vt:variant>
        <vt:lpwstr>mailto:posta@vlada.cz</vt:lpwstr>
      </vt:variant>
      <vt:variant>
        <vt:lpwstr/>
      </vt:variant>
      <vt:variant>
        <vt:i4>524359</vt:i4>
      </vt:variant>
      <vt:variant>
        <vt:i4>15</vt:i4>
      </vt:variant>
      <vt:variant>
        <vt:i4>0</vt:i4>
      </vt:variant>
      <vt:variant>
        <vt:i4>5</vt:i4>
      </vt:variant>
      <vt:variant>
        <vt:lpwstr>https://zakazky.vlada.cz/</vt:lpwstr>
      </vt:variant>
      <vt:variant>
        <vt:lpwstr/>
      </vt:variant>
      <vt:variant>
        <vt:i4>524359</vt:i4>
      </vt:variant>
      <vt:variant>
        <vt:i4>12</vt:i4>
      </vt:variant>
      <vt:variant>
        <vt:i4>0</vt:i4>
      </vt:variant>
      <vt:variant>
        <vt:i4>5</vt:i4>
      </vt:variant>
      <vt:variant>
        <vt:lpwstr>https://zakazky.vlada.cz/</vt:lpwstr>
      </vt:variant>
      <vt:variant>
        <vt:lpwstr/>
      </vt:variant>
      <vt:variant>
        <vt:i4>3997748</vt:i4>
      </vt:variant>
      <vt:variant>
        <vt:i4>9</vt:i4>
      </vt:variant>
      <vt:variant>
        <vt:i4>0</vt:i4>
      </vt:variant>
      <vt:variant>
        <vt:i4>5</vt:i4>
      </vt:variant>
      <vt:variant>
        <vt:lpwstr>http://www.danarionline.cz/document/enactment?no=235/2004%20Sb.&amp;effect=1.3.2012</vt:lpwstr>
      </vt:variant>
      <vt:variant>
        <vt:lpwstr/>
      </vt:variant>
      <vt:variant>
        <vt:i4>4915215</vt:i4>
      </vt:variant>
      <vt:variant>
        <vt:i4>6</vt:i4>
      </vt:variant>
      <vt:variant>
        <vt:i4>0</vt:i4>
      </vt:variant>
      <vt:variant>
        <vt:i4>5</vt:i4>
      </vt:variant>
      <vt:variant>
        <vt:lpwstr>http://www.danarionline.cz/document/enactment?no=235/2004%20Sb.h108.2&amp;effect=1.3.2012</vt:lpwstr>
      </vt:variant>
      <vt:variant>
        <vt:lpwstr/>
      </vt:variant>
      <vt:variant>
        <vt:i4>524359</vt:i4>
      </vt:variant>
      <vt:variant>
        <vt:i4>3</vt:i4>
      </vt:variant>
      <vt:variant>
        <vt:i4>0</vt:i4>
      </vt:variant>
      <vt:variant>
        <vt:i4>5</vt:i4>
      </vt:variant>
      <vt:variant>
        <vt:lpwstr>https://zakazky.vlada.cz/</vt:lpwstr>
      </vt:variant>
      <vt:variant>
        <vt:lpwstr/>
      </vt:variant>
      <vt:variant>
        <vt:i4>6488174</vt:i4>
      </vt:variant>
      <vt:variant>
        <vt:i4>0</vt:i4>
      </vt:variant>
      <vt:variant>
        <vt:i4>0</vt:i4>
      </vt:variant>
      <vt:variant>
        <vt:i4>5</vt:i4>
      </vt:variant>
      <vt:variant>
        <vt:lpwstr>https://zakazky.vlada.cz/contract_display_699.html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Dyntera Smékal</dc:creator>
  <cp:lastModifiedBy>Tučková Eva</cp:lastModifiedBy>
  <cp:revision>2</cp:revision>
  <cp:lastPrinted>2021-12-07T08:52:00Z</cp:lastPrinted>
  <dcterms:created xsi:type="dcterms:W3CDTF">2022-04-06T06:21:00Z</dcterms:created>
  <dcterms:modified xsi:type="dcterms:W3CDTF">2022-04-06T06:21:00Z</dcterms:modified>
</cp:coreProperties>
</file>