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7DCF" w14:textId="36513C66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4240C9" w:rsidRPr="004240C9">
        <w:rPr>
          <w:rFonts w:cs="Arial"/>
          <w:sz w:val="22"/>
          <w:szCs w:val="22"/>
        </w:rPr>
        <w:t>SPU 087919/2022/Sza</w:t>
      </w:r>
    </w:p>
    <w:p w14:paraId="67AF701F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506D5444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0D4689FA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6627E40E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2364DBAF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Papež, ředitel Krajského pozemkového úřadu pro Plzeňský kraj</w:t>
      </w:r>
    </w:p>
    <w:p w14:paraId="6F4C7FF2" w14:textId="32F1091E" w:rsidR="00FB6E4E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náměstí Generála Píky 8, 32600 Plzeň</w:t>
      </w:r>
      <w:r w:rsidR="00E32E2E">
        <w:rPr>
          <w:sz w:val="22"/>
          <w:szCs w:val="22"/>
        </w:rPr>
        <w:t>,</w:t>
      </w:r>
    </w:p>
    <w:p w14:paraId="6BDAF8E8" w14:textId="77777777" w:rsidR="00E32E2E" w:rsidRDefault="00E32E2E" w:rsidP="00E32E2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na základě oprávnění vyplývajícího z platného Podpisového řádu Státního pozemkového úřadu účinného ke dni právního jednání.</w:t>
      </w:r>
    </w:p>
    <w:p w14:paraId="64D549AB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65780E8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49D2DA2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39076348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6B78909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Kolowratovy sady s.r.o.</w:t>
      </w:r>
    </w:p>
    <w:p w14:paraId="0B4F6C4A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Velké Dvorce čp.70, Přimda, PSČ 34806</w:t>
      </w:r>
    </w:p>
    <w:p w14:paraId="28FCE027" w14:textId="77777777" w:rsidR="00C87869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47714034</w:t>
      </w:r>
    </w:p>
    <w:p w14:paraId="00FA035E" w14:textId="7BA5786A" w:rsidR="00BC17A6" w:rsidRDefault="00C87869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zastupuje</w:t>
      </w:r>
      <w:r w:rsidR="00BC17A6" w:rsidRPr="00C97FB5">
        <w:rPr>
          <w:sz w:val="22"/>
          <w:szCs w:val="22"/>
        </w:rPr>
        <w:t xml:space="preserve"> </w:t>
      </w:r>
      <w:r w:rsidR="00E701A4">
        <w:rPr>
          <w:sz w:val="22"/>
          <w:szCs w:val="22"/>
        </w:rPr>
        <w:t xml:space="preserve">XXXXXXXXXX </w:t>
      </w:r>
      <w:r w:rsidR="00BC17A6" w:rsidRPr="00C97FB5">
        <w:rPr>
          <w:sz w:val="22"/>
          <w:szCs w:val="22"/>
        </w:rPr>
        <w:t xml:space="preserve">na základě </w:t>
      </w:r>
      <w:r>
        <w:rPr>
          <w:sz w:val="22"/>
          <w:szCs w:val="22"/>
        </w:rPr>
        <w:t>p</w:t>
      </w:r>
      <w:r w:rsidR="00BC17A6" w:rsidRPr="00C97FB5">
        <w:rPr>
          <w:sz w:val="22"/>
          <w:szCs w:val="22"/>
        </w:rPr>
        <w:t>lné moci</w:t>
      </w:r>
      <w:r>
        <w:rPr>
          <w:sz w:val="22"/>
          <w:szCs w:val="22"/>
        </w:rPr>
        <w:t xml:space="preserve"> </w:t>
      </w:r>
    </w:p>
    <w:p w14:paraId="125FCE45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0078EB7D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9EEBECA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171A1933" w14:textId="77777777"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5F457DA3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07F1B454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5E9FB362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2FB1B1A3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2001S22/31</w:t>
      </w:r>
    </w:p>
    <w:p w14:paraId="4EF8776E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2D0AA029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0BAF1FA3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585D626A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1195712D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2D2377B5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44B4229C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DA09BEE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58ACA7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5885D1E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Přimda</w:t>
      </w:r>
      <w:r w:rsidRPr="00257EB0">
        <w:rPr>
          <w:rStyle w:val="tabulkyNemovitosti"/>
        </w:rPr>
        <w:tab/>
        <w:t>Velké Dvorce</w:t>
      </w:r>
      <w:r w:rsidRPr="00257EB0">
        <w:rPr>
          <w:rStyle w:val="tabulkyNemovitosti"/>
        </w:rPr>
        <w:tab/>
        <w:t>235/6</w:t>
      </w:r>
      <w:r w:rsidRPr="00257EB0">
        <w:rPr>
          <w:rStyle w:val="tabulkyNemovitosti"/>
        </w:rPr>
        <w:tab/>
        <w:t>ovocný sad</w:t>
      </w:r>
      <w:r w:rsidRPr="00257EB0">
        <w:rPr>
          <w:rStyle w:val="tabulkyNemovitosti"/>
        </w:rPr>
        <w:tab/>
        <w:t>10002</w:t>
      </w:r>
    </w:p>
    <w:p w14:paraId="20D27E3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6418C2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5BAB860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Přimda</w:t>
      </w:r>
      <w:r w:rsidRPr="00257EB0">
        <w:rPr>
          <w:rStyle w:val="tabulkyNemovitosti"/>
        </w:rPr>
        <w:tab/>
        <w:t>Velké Dvorce</w:t>
      </w:r>
      <w:r w:rsidRPr="00257EB0">
        <w:rPr>
          <w:rStyle w:val="tabulkyNemovitosti"/>
        </w:rPr>
        <w:tab/>
        <w:t>263/1</w:t>
      </w:r>
      <w:r w:rsidRPr="00257EB0">
        <w:rPr>
          <w:rStyle w:val="tabulkyNemovitosti"/>
        </w:rPr>
        <w:tab/>
        <w:t>ovocný sad</w:t>
      </w:r>
      <w:r w:rsidRPr="00257EB0">
        <w:rPr>
          <w:rStyle w:val="tabulkyNemovitosti"/>
        </w:rPr>
        <w:tab/>
        <w:t>10002</w:t>
      </w:r>
    </w:p>
    <w:p w14:paraId="5E41485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980A88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27CE90C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Přimda</w:t>
      </w:r>
      <w:r w:rsidRPr="00257EB0">
        <w:rPr>
          <w:rStyle w:val="tabulkyNemovitosti"/>
        </w:rPr>
        <w:tab/>
        <w:t>Velké Dvorce</w:t>
      </w:r>
      <w:r w:rsidRPr="00257EB0">
        <w:rPr>
          <w:rStyle w:val="tabulkyNemovitosti"/>
        </w:rPr>
        <w:tab/>
        <w:t>263/7</w:t>
      </w:r>
      <w:r w:rsidRPr="00257EB0">
        <w:rPr>
          <w:rStyle w:val="tabulkyNemovitosti"/>
        </w:rPr>
        <w:tab/>
        <w:t>ovocný sad</w:t>
      </w:r>
      <w:r w:rsidRPr="00257EB0">
        <w:rPr>
          <w:rStyle w:val="tabulkyNemovitosti"/>
        </w:rPr>
        <w:tab/>
        <w:t>10002</w:t>
      </w:r>
    </w:p>
    <w:p w14:paraId="3A95B3B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C1BF92D" w14:textId="17AAE1BF"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Plzeňský kraj, Katastrální pracoviště Tachov.</w:t>
      </w:r>
    </w:p>
    <w:p w14:paraId="783305B1" w14:textId="77777777" w:rsidR="00757874" w:rsidRDefault="00757874" w:rsidP="00757874">
      <w:pPr>
        <w:pStyle w:val="VnitrniText"/>
        <w:ind w:firstLine="0"/>
      </w:pPr>
    </w:p>
    <w:p w14:paraId="586E490A" w14:textId="77777777" w:rsidR="00757874" w:rsidRPr="00E32E2E" w:rsidRDefault="00757874" w:rsidP="00757874">
      <w:pPr>
        <w:pStyle w:val="VnitrniText"/>
        <w:ind w:firstLine="0"/>
        <w:rPr>
          <w:color w:val="000000"/>
          <w:sz w:val="22"/>
          <w:szCs w:val="22"/>
        </w:rPr>
      </w:pPr>
      <w:r w:rsidRPr="00E32E2E">
        <w:rPr>
          <w:sz w:val="22"/>
          <w:szCs w:val="22"/>
        </w:rPr>
        <w:t xml:space="preserve">(dále jen </w:t>
      </w:r>
      <w:r w:rsidRPr="00E32E2E">
        <w:rPr>
          <w:color w:val="000000"/>
          <w:sz w:val="22"/>
          <w:szCs w:val="22"/>
        </w:rPr>
        <w:t>„</w:t>
      </w:r>
      <w:r w:rsidR="00293E82" w:rsidRPr="00E32E2E">
        <w:rPr>
          <w:color w:val="000000"/>
          <w:sz w:val="22"/>
          <w:szCs w:val="22"/>
        </w:rPr>
        <w:t xml:space="preserve">směňované </w:t>
      </w:r>
      <w:r w:rsidRPr="00E32E2E">
        <w:rPr>
          <w:color w:val="000000"/>
          <w:sz w:val="22"/>
          <w:szCs w:val="22"/>
        </w:rPr>
        <w:t>nemovitosti”</w:t>
      </w:r>
      <w:r w:rsidR="00143BFA" w:rsidRPr="00E32E2E">
        <w:rPr>
          <w:color w:val="000000"/>
          <w:sz w:val="22"/>
          <w:szCs w:val="22"/>
        </w:rPr>
        <w:t xml:space="preserve"> nebo „majetek“</w:t>
      </w:r>
      <w:r w:rsidRPr="00E32E2E">
        <w:rPr>
          <w:color w:val="000000"/>
          <w:sz w:val="22"/>
          <w:szCs w:val="22"/>
        </w:rPr>
        <w:t>)</w:t>
      </w:r>
    </w:p>
    <w:p w14:paraId="19F4FAA6" w14:textId="77777777" w:rsidR="00423D92" w:rsidRDefault="00423D92" w:rsidP="00757874">
      <w:pPr>
        <w:pStyle w:val="VnitrniText"/>
        <w:ind w:firstLine="0"/>
        <w:rPr>
          <w:color w:val="000000"/>
        </w:rPr>
      </w:pPr>
    </w:p>
    <w:p w14:paraId="66406900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2 564 510,00 Kč (slovy: dva miliony pět set šedesát čtyři tisíce pět set deset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500915C4" w14:textId="77777777" w:rsidR="00F7680C" w:rsidRPr="00757874" w:rsidRDefault="00F7680C" w:rsidP="00F7680C">
      <w:pPr>
        <w:jc w:val="both"/>
        <w:rPr>
          <w:rFonts w:cs="Arial"/>
          <w:color w:val="000000"/>
        </w:rPr>
      </w:pPr>
    </w:p>
    <w:p w14:paraId="0794E835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769CF139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7DDF0BD8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70D64C49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68397F3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00D2FE3D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39700AA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lastRenderedPageBreak/>
        <w:t>Katastr nemovitostí - pozemkové</w:t>
      </w:r>
    </w:p>
    <w:p w14:paraId="1A56889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Hostouň</w:t>
      </w:r>
      <w:r w:rsidRPr="00423D92">
        <w:rPr>
          <w:rStyle w:val="tabulkyNemovitosti"/>
        </w:rPr>
        <w:tab/>
        <w:t>Mělnice</w:t>
      </w:r>
      <w:r w:rsidRPr="00423D92">
        <w:rPr>
          <w:rStyle w:val="tabulkyNemovitosti"/>
        </w:rPr>
        <w:tab/>
        <w:t>531/1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164</w:t>
      </w:r>
    </w:p>
    <w:p w14:paraId="04C38DF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kraj, Katastrální pracoviště Domažlice</w:t>
      </w:r>
    </w:p>
    <w:p w14:paraId="5D2AB0B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9C986B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5340E89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Hostouň</w:t>
      </w:r>
      <w:r w:rsidRPr="00423D92">
        <w:rPr>
          <w:rStyle w:val="tabulkyNemovitosti"/>
        </w:rPr>
        <w:tab/>
        <w:t>Mělnice</w:t>
      </w:r>
      <w:r w:rsidRPr="00423D92">
        <w:rPr>
          <w:rStyle w:val="tabulkyNemovitosti"/>
        </w:rPr>
        <w:tab/>
        <w:t>904/1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164</w:t>
      </w:r>
    </w:p>
    <w:p w14:paraId="7C282D8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kraj, Katastrální pracoviště Domažlice</w:t>
      </w:r>
    </w:p>
    <w:p w14:paraId="2C67FFE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CD1ACB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2DBDA3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Hostouň</w:t>
      </w:r>
      <w:r w:rsidRPr="00423D92">
        <w:rPr>
          <w:rStyle w:val="tabulkyNemovitosti"/>
        </w:rPr>
        <w:tab/>
        <w:t>Mělnice</w:t>
      </w:r>
      <w:r w:rsidRPr="00423D92">
        <w:rPr>
          <w:rStyle w:val="tabulkyNemovitosti"/>
        </w:rPr>
        <w:tab/>
        <w:t>1195/4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164</w:t>
      </w:r>
    </w:p>
    <w:p w14:paraId="474F8C3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kraj, Katastrální pracoviště Domažlice</w:t>
      </w:r>
    </w:p>
    <w:p w14:paraId="51C29C6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1F61EE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4A0BC8A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Hostouň</w:t>
      </w:r>
      <w:r w:rsidRPr="00423D92">
        <w:rPr>
          <w:rStyle w:val="tabulkyNemovitosti"/>
        </w:rPr>
        <w:tab/>
        <w:t>Mělnice</w:t>
      </w:r>
      <w:r w:rsidRPr="00423D92">
        <w:rPr>
          <w:rStyle w:val="tabulkyNemovitosti"/>
        </w:rPr>
        <w:tab/>
        <w:t>1195/52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164</w:t>
      </w:r>
    </w:p>
    <w:p w14:paraId="411D6E8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kraj, Katastrální pracoviště Domažlice</w:t>
      </w:r>
    </w:p>
    <w:p w14:paraId="212541C7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2D592CE3" w14:textId="11A31DCD" w:rsidR="00423D92" w:rsidRPr="00423D92" w:rsidRDefault="00423D92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511BBFC7" w14:textId="77777777" w:rsidR="00423D92" w:rsidRPr="00423D92" w:rsidRDefault="00423D92" w:rsidP="00423D92">
      <w:pPr>
        <w:pStyle w:val="VnitrniText"/>
        <w:rPr>
          <w:sz w:val="22"/>
          <w:szCs w:val="22"/>
        </w:rPr>
      </w:pPr>
    </w:p>
    <w:p w14:paraId="309921CA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3 334 280,00 Kč (slovy: tři miliony tři sta třicet čtyři tisíce dvě stě osmdesát korun českých).</w:t>
      </w:r>
    </w:p>
    <w:p w14:paraId="7DB21CD1" w14:textId="77777777" w:rsidR="00022579" w:rsidRPr="00C97FB5" w:rsidRDefault="00022579" w:rsidP="00EB6C54">
      <w:pPr>
        <w:pStyle w:val="VnitrniText"/>
        <w:rPr>
          <w:sz w:val="22"/>
          <w:szCs w:val="22"/>
        </w:rPr>
      </w:pPr>
    </w:p>
    <w:p w14:paraId="35088758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233D19E8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7A179213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754BD6F7" w14:textId="77777777"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7982A981" w14:textId="77777777" w:rsidR="00DB4188" w:rsidRDefault="00DB4188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DB4188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>Cena nemovitých věcí uvedených v čl. II., které nabyde Česká republika, je vyšší, než cena nemovitých věcí uvedených v čl. I., které Česká republika pozbyde. K úhradě cenového rozdílu ze strany SPÚ se nepřihlíží a SPÚ jej nehradí.</w:t>
      </w:r>
    </w:p>
    <w:p w14:paraId="24ADA9BC" w14:textId="77777777"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35554C1E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2455E4EE" w14:textId="77777777"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14:paraId="0E3C43A0" w14:textId="77777777"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38FAF757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0EEF9083" w14:textId="77777777"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1787A525" w14:textId="77777777" w:rsidR="001D73FD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</w:t>
      </w:r>
      <w:r w:rsidR="00C80054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 xml:space="preserve">emovitosti </w:t>
      </w:r>
      <w:r w:rsidR="00C80054">
        <w:rPr>
          <w:sz w:val="22"/>
          <w:szCs w:val="22"/>
        </w:rPr>
        <w:t xml:space="preserve">uvedené v čl.I.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49D72EB8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5F281E1C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21180D23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32BCBFF2" w14:textId="7C505B9D" w:rsidR="00D97123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D97123">
        <w:rPr>
          <w:sz w:val="22"/>
          <w:szCs w:val="22"/>
        </w:rPr>
        <w:t xml:space="preserve">Užívací vztah k převáděné nemovitosti p.č. 904/1 v k.ú. Mělnice je řešen: pachtovní smlouvou uzavřenou s </w:t>
      </w:r>
      <w:r w:rsidR="00E701A4">
        <w:rPr>
          <w:sz w:val="22"/>
          <w:szCs w:val="22"/>
        </w:rPr>
        <w:t>XXXXXXXXXXX</w:t>
      </w:r>
      <w:r w:rsidR="00D97123">
        <w:rPr>
          <w:sz w:val="22"/>
          <w:szCs w:val="22"/>
        </w:rPr>
        <w:t>, jakožto pachtýřem. S obsahem pachtovní smlouvy byl SPÚ seznámen před podpisem této smlouvy, což stvrzuje svým podpisem.</w:t>
      </w:r>
    </w:p>
    <w:p w14:paraId="0E1C84A7" w14:textId="39BB0AE7" w:rsidR="00D97123" w:rsidRDefault="00D97123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Užívací vztah k převáděným nemovitostem p.č. 531/1, 1195/4 a 1195/52 v k.ú. Mělnice je řešen: pachtovní smlouvou č.</w:t>
      </w:r>
      <w:r w:rsidR="00E32E2E">
        <w:rPr>
          <w:sz w:val="22"/>
          <w:szCs w:val="22"/>
        </w:rPr>
        <w:t xml:space="preserve"> </w:t>
      </w:r>
      <w:r>
        <w:rPr>
          <w:sz w:val="22"/>
          <w:szCs w:val="22"/>
        </w:rPr>
        <w:t>FKK 20/01, uzavřenou s Farmou Kolowrat, s.r.o., jakožto pachtýřem. S obsahem pachtovní smlouvy byl SPÚ seznámen před podpisem této smlouvy, což stvrzuje svým podpisem.</w:t>
      </w:r>
    </w:p>
    <w:p w14:paraId="7719B70F" w14:textId="77777777" w:rsidR="00D97123" w:rsidRDefault="00D97123" w:rsidP="00907CFB">
      <w:pPr>
        <w:pStyle w:val="VnitrniText"/>
        <w:rPr>
          <w:sz w:val="22"/>
          <w:szCs w:val="22"/>
        </w:rPr>
      </w:pPr>
    </w:p>
    <w:p w14:paraId="3090A3BA" w14:textId="77777777" w:rsidR="00D97123" w:rsidRDefault="00D97123" w:rsidP="00907CFB">
      <w:pPr>
        <w:pStyle w:val="VnitrniText"/>
        <w:rPr>
          <w:sz w:val="22"/>
          <w:szCs w:val="22"/>
        </w:rPr>
      </w:pPr>
    </w:p>
    <w:p w14:paraId="37E5D1FD" w14:textId="579E1A0E" w:rsidR="003E4DD3" w:rsidRDefault="003E4DD3" w:rsidP="00244D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2. Pozemky nabývané státem p.č. 531/1 a 904/1 v k.ú. Mělnice jsou součástí honitby Holubeč, jejímž držitelem je Honební společenstvo Hostouň.</w:t>
      </w:r>
      <w:r w:rsidR="00E32E2E">
        <w:rPr>
          <w:sz w:val="22"/>
          <w:szCs w:val="22"/>
        </w:rPr>
        <w:t xml:space="preserve"> </w:t>
      </w:r>
      <w:r>
        <w:rPr>
          <w:sz w:val="22"/>
          <w:szCs w:val="22"/>
        </w:rPr>
        <w:t>Pozemky nabývané státem p.č.1195/4 a 1195/52 v k.ú. Mělnice jsou součástí honitby ZD Vidice, jejímž držitelem je Státní podnik Lesy ČR.</w:t>
      </w:r>
    </w:p>
    <w:p w14:paraId="06B5B254" w14:textId="77777777" w:rsidR="003E4DD3" w:rsidRDefault="003E4DD3" w:rsidP="00907CFB">
      <w:pPr>
        <w:pStyle w:val="VnitrniText"/>
        <w:ind w:firstLine="0"/>
        <w:rPr>
          <w:sz w:val="22"/>
          <w:szCs w:val="22"/>
        </w:rPr>
      </w:pPr>
    </w:p>
    <w:p w14:paraId="0386E4B6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</w:p>
    <w:p w14:paraId="6900C353" w14:textId="77777777" w:rsidR="00907CFB" w:rsidRPr="00C97FB5" w:rsidRDefault="00907CFB" w:rsidP="00EB6C54">
      <w:pPr>
        <w:pStyle w:val="VnitrniText"/>
        <w:rPr>
          <w:sz w:val="22"/>
          <w:szCs w:val="22"/>
        </w:rPr>
      </w:pPr>
    </w:p>
    <w:p w14:paraId="5D52439B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37F88633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544113CA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FA10E3D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40AC1C8B" w14:textId="77777777"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25CFC6EE" w14:textId="77777777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F0F6869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7D2556B6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1C7C8AC4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0E44469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00216DBB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stejnopis(y) a ostatní jsou určeny pro SPÚ.</w:t>
      </w:r>
    </w:p>
    <w:p w14:paraId="1D7B3C88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BCDFD95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48860CA1" w14:textId="77777777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599F4B9C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4F2498AE" w14:textId="77777777"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4A023276" w14:textId="77777777"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156BE3F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07CD4783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693D3126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6B93605C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0FE4964C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F66923D" w14:textId="77777777"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14:paraId="2D050394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</w:p>
    <w:p w14:paraId="3467214E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</w:t>
      </w:r>
      <w:r w:rsidR="000E4A4B">
        <w:rPr>
          <w:rFonts w:ascii="Arial" w:hAnsi="Arial" w:cs="Arial"/>
          <w:sz w:val="22"/>
          <w:szCs w:val="22"/>
        </w:rPr>
        <w:t>I</w:t>
      </w:r>
      <w:r w:rsidRPr="00F53661">
        <w:rPr>
          <w:rFonts w:ascii="Arial" w:hAnsi="Arial" w:cs="Arial"/>
          <w:sz w:val="22"/>
          <w:szCs w:val="22"/>
        </w:rPr>
        <w:t xml:space="preserve">I. </w:t>
      </w:r>
    </w:p>
    <w:p w14:paraId="73756D52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7AEFE7A2" w14:textId="77777777"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14:paraId="3DC7B509" w14:textId="6160460D"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3468BE" w14:paraId="14F1128A" w14:textId="77777777" w:rsidTr="003468BE">
        <w:tc>
          <w:tcPr>
            <w:tcW w:w="4888" w:type="dxa"/>
            <w:hideMark/>
          </w:tcPr>
          <w:p w14:paraId="3178FDED" w14:textId="21795DA9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Plzni dne </w:t>
            </w:r>
            <w:r w:rsidR="00E701A4">
              <w:rPr>
                <w:sz w:val="22"/>
                <w:szCs w:val="22"/>
              </w:rPr>
              <w:t>19.4.2022</w:t>
            </w:r>
          </w:p>
        </w:tc>
        <w:tc>
          <w:tcPr>
            <w:tcW w:w="4889" w:type="dxa"/>
            <w:hideMark/>
          </w:tcPr>
          <w:p w14:paraId="09B236E8" w14:textId="77777777"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..………...................... dne ......................</w:t>
            </w:r>
          </w:p>
        </w:tc>
      </w:tr>
    </w:tbl>
    <w:p w14:paraId="7F60EAB5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41912E5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0F6BFD3" w14:textId="5121BE8C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697E99D" w14:textId="77777777" w:rsidR="00E32E2E" w:rsidRDefault="00E32E2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14:paraId="58F221F4" w14:textId="77777777" w:rsidTr="003468BE">
        <w:tc>
          <w:tcPr>
            <w:tcW w:w="4888" w:type="dxa"/>
          </w:tcPr>
          <w:p w14:paraId="6529B2F4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0BC3286A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14:paraId="6FD54C44" w14:textId="77777777" w:rsidTr="003468BE">
        <w:tc>
          <w:tcPr>
            <w:tcW w:w="4888" w:type="dxa"/>
          </w:tcPr>
          <w:p w14:paraId="5C0D775D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0BA90FF1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14:paraId="730C7E0A" w14:textId="77777777" w:rsidTr="003468BE">
        <w:tc>
          <w:tcPr>
            <w:tcW w:w="4888" w:type="dxa"/>
          </w:tcPr>
          <w:p w14:paraId="64DBC3FD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5DFAA157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Kolowratovy sady s.r.o.</w:t>
            </w:r>
          </w:p>
        </w:tc>
      </w:tr>
      <w:tr w:rsidR="003468BE" w14:paraId="2D7CCDCB" w14:textId="77777777" w:rsidTr="003468BE">
        <w:tc>
          <w:tcPr>
            <w:tcW w:w="4888" w:type="dxa"/>
          </w:tcPr>
          <w:p w14:paraId="414C3401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2373D345" w14:textId="66B56432" w:rsidR="003468BE" w:rsidRDefault="00E701A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</w:t>
            </w:r>
          </w:p>
        </w:tc>
      </w:tr>
      <w:tr w:rsidR="003468BE" w14:paraId="594467C2" w14:textId="77777777" w:rsidTr="003468BE">
        <w:tc>
          <w:tcPr>
            <w:tcW w:w="4888" w:type="dxa"/>
          </w:tcPr>
          <w:p w14:paraId="27EFA26A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Papež</w:t>
            </w:r>
          </w:p>
        </w:tc>
        <w:tc>
          <w:tcPr>
            <w:tcW w:w="4889" w:type="dxa"/>
          </w:tcPr>
          <w:p w14:paraId="2F3682CB" w14:textId="06EB58D7" w:rsidR="003468BE" w:rsidRDefault="00E32E2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14:paraId="3007490D" w14:textId="77777777" w:rsidTr="003468BE">
        <w:tc>
          <w:tcPr>
            <w:tcW w:w="4888" w:type="dxa"/>
          </w:tcPr>
          <w:p w14:paraId="304D584A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2240EE6B" w14:textId="7727FDE6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8A4AD2" w14:textId="77777777"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651EA0" w14:textId="77777777"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14:paraId="7854ACC6" w14:textId="77777777" w:rsidR="00F86E89" w:rsidRPr="00A2149C" w:rsidRDefault="00F86E89" w:rsidP="00F86E89">
      <w:pPr>
        <w:pStyle w:val="VnitrniText"/>
        <w:rPr>
          <w:sz w:val="22"/>
          <w:szCs w:val="22"/>
        </w:rPr>
      </w:pPr>
    </w:p>
    <w:p w14:paraId="6375212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F861E3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7741717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4AB453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598A239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38554C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4D12B4E8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1B2F4DB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296867D3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2563E39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041E0A5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F7E9AB3" w14:textId="15C857DD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E32E2E">
        <w:rPr>
          <w:sz w:val="22"/>
          <w:szCs w:val="22"/>
        </w:rPr>
        <w:t>Plzni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07016D45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5CC991EF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3BF05B8F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0EF55FB5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BFE1" w14:textId="77777777" w:rsidR="0080025A" w:rsidRDefault="0080025A">
      <w:r>
        <w:separator/>
      </w:r>
    </w:p>
  </w:endnote>
  <w:endnote w:type="continuationSeparator" w:id="0">
    <w:p w14:paraId="6D2203D3" w14:textId="77777777" w:rsidR="0080025A" w:rsidRDefault="0080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65A9" w14:textId="77777777" w:rsidR="0080025A" w:rsidRDefault="0080025A">
      <w:r>
        <w:separator/>
      </w:r>
    </w:p>
  </w:footnote>
  <w:footnote w:type="continuationSeparator" w:id="0">
    <w:p w14:paraId="55BD05AC" w14:textId="77777777" w:rsidR="0080025A" w:rsidRDefault="00800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3BFA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4DFA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E6E03"/>
    <w:rsid w:val="003F0487"/>
    <w:rsid w:val="003F56C5"/>
    <w:rsid w:val="0040389C"/>
    <w:rsid w:val="00423D92"/>
    <w:rsid w:val="004240C9"/>
    <w:rsid w:val="004243BC"/>
    <w:rsid w:val="00425A7B"/>
    <w:rsid w:val="00425E6C"/>
    <w:rsid w:val="004316D8"/>
    <w:rsid w:val="0043238D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6EE6"/>
    <w:rsid w:val="005824AD"/>
    <w:rsid w:val="00583F66"/>
    <w:rsid w:val="00585765"/>
    <w:rsid w:val="005A709E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0025A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87869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2E2E"/>
    <w:rsid w:val="00E33317"/>
    <w:rsid w:val="00E45FCD"/>
    <w:rsid w:val="00E46414"/>
    <w:rsid w:val="00E503CF"/>
    <w:rsid w:val="00E60971"/>
    <w:rsid w:val="00E61F91"/>
    <w:rsid w:val="00E63A04"/>
    <w:rsid w:val="00E701A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41D15"/>
  <w14:defaultImageDpi w14:val="0"/>
  <w15:docId w15:val="{B13002A1-E010-4C31-A077-AFF4B79C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1116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Szabóová Jana</dc:creator>
  <cp:keywords/>
  <dc:description/>
  <cp:lastModifiedBy>Szabóová Jana</cp:lastModifiedBy>
  <cp:revision>3</cp:revision>
  <cp:lastPrinted>2004-12-15T14:06:00Z</cp:lastPrinted>
  <dcterms:created xsi:type="dcterms:W3CDTF">2022-04-20T07:37:00Z</dcterms:created>
  <dcterms:modified xsi:type="dcterms:W3CDTF">2022-04-20T07:40:00Z</dcterms:modified>
</cp:coreProperties>
</file>