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C77D" w14:textId="768AEE1D" w:rsidR="00BB7428" w:rsidRPr="00CB0EED" w:rsidRDefault="00B14F07">
      <w:pPr>
        <w:pStyle w:val="Nzev"/>
        <w:rPr>
          <w:color w:val="000000" w:themeColor="text1"/>
        </w:rPr>
      </w:pPr>
      <w:r>
        <w:t xml:space="preserve">Smlouva o </w:t>
      </w:r>
      <w:r w:rsidR="00335167">
        <w:t>provádění analýz</w:t>
      </w:r>
      <w:r>
        <w:t xml:space="preserve"> k veřejné </w:t>
      </w:r>
      <w:r w:rsidRPr="00FD4C7D">
        <w:t>zakázce s názvem:</w:t>
      </w:r>
      <w:r w:rsidR="00842CB0">
        <w:t xml:space="preserve"> </w:t>
      </w:r>
      <w:r w:rsidRPr="00FD4C7D">
        <w:t xml:space="preserve">Outsourcingové služby – </w:t>
      </w:r>
      <w:r w:rsidR="00984FA5">
        <w:t>pronájem speciálních přístrojů na jiném pracovišti</w:t>
      </w:r>
      <w:r w:rsidRPr="00FD4C7D">
        <w:t xml:space="preserve"> – </w:t>
      </w:r>
      <w:r w:rsidR="00CB0EED" w:rsidRPr="00CB0EED">
        <w:rPr>
          <w:color w:val="000000" w:themeColor="text1"/>
        </w:rPr>
        <w:t>202</w:t>
      </w:r>
      <w:r w:rsidR="00970B18">
        <w:rPr>
          <w:color w:val="000000" w:themeColor="text1"/>
        </w:rPr>
        <w:t>2</w:t>
      </w:r>
      <w:r w:rsidR="00CB0EED" w:rsidRPr="00CB0EED">
        <w:rPr>
          <w:color w:val="000000" w:themeColor="text1"/>
        </w:rPr>
        <w:t>/00</w:t>
      </w:r>
      <w:r w:rsidR="00970B18">
        <w:rPr>
          <w:color w:val="000000" w:themeColor="text1"/>
        </w:rPr>
        <w:t>1</w:t>
      </w:r>
      <w:r w:rsidR="00984FA5">
        <w:rPr>
          <w:color w:val="000000" w:themeColor="text1"/>
        </w:rPr>
        <w:t>8</w:t>
      </w:r>
    </w:p>
    <w:p w14:paraId="0CACC77E" w14:textId="77777777" w:rsidR="00BB7428" w:rsidRDefault="00BB7428">
      <w:pPr>
        <w:rPr>
          <w:rFonts w:ascii="Arial" w:hAnsi="Arial"/>
          <w:b/>
          <w:color w:val="FF0000"/>
          <w:sz w:val="28"/>
        </w:rPr>
      </w:pPr>
    </w:p>
    <w:p w14:paraId="0CACC77F" w14:textId="77777777" w:rsidR="00BB7428" w:rsidRDefault="00B14F07">
      <w:pPr>
        <w:rPr>
          <w:rFonts w:ascii="Arial" w:hAnsi="Arial" w:cs="Arial"/>
          <w:b/>
          <w:color w:val="000000" w:themeColor="text1"/>
          <w:highlight w:val="yellow"/>
        </w:rPr>
      </w:pPr>
      <w:r>
        <w:rPr>
          <w:rFonts w:ascii="Arial" w:hAnsi="Arial"/>
          <w:b/>
        </w:rPr>
        <w:t>Tato smlouva o spolupráci (dále jen "Smlouva") je uzavírána mezi:</w:t>
      </w:r>
    </w:p>
    <w:p w14:paraId="0CACC780" w14:textId="77777777" w:rsidR="00FD4C7D" w:rsidRDefault="00FD4C7D">
      <w:pPr>
        <w:rPr>
          <w:rFonts w:ascii="Arial" w:hAnsi="Arial" w:cs="Arial"/>
          <w:color w:val="000000" w:themeColor="text1"/>
        </w:rPr>
      </w:pPr>
    </w:p>
    <w:p w14:paraId="0F602EF4" w14:textId="085F88DB" w:rsidR="001607B2" w:rsidRPr="001607B2" w:rsidRDefault="001607B2">
      <w:pPr>
        <w:rPr>
          <w:rFonts w:ascii="Arial" w:hAnsi="Arial" w:cs="Arial"/>
          <w:b/>
          <w:color w:val="000000" w:themeColor="text1"/>
        </w:rPr>
      </w:pPr>
      <w:r w:rsidRPr="001607B2">
        <w:rPr>
          <w:rFonts w:ascii="Arial" w:hAnsi="Arial" w:cs="Arial"/>
          <w:b/>
          <w:color w:val="000000" w:themeColor="text1"/>
        </w:rPr>
        <w:t>Vysoká škola chemicko-technologická v Praze</w:t>
      </w:r>
    </w:p>
    <w:p w14:paraId="7FAD7E96" w14:textId="3A04DB1E" w:rsidR="001607B2" w:rsidRDefault="001607B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Technická </w:t>
      </w:r>
      <w:proofErr w:type="gramStart"/>
      <w:r>
        <w:rPr>
          <w:rFonts w:ascii="Arial" w:hAnsi="Arial" w:cs="Arial"/>
          <w:color w:val="000000" w:themeColor="text1"/>
        </w:rPr>
        <w:t>1905/5,  160 00</w:t>
      </w:r>
      <w:proofErr w:type="gramEnd"/>
      <w:r>
        <w:rPr>
          <w:rFonts w:ascii="Arial" w:hAnsi="Arial" w:cs="Arial"/>
          <w:color w:val="000000" w:themeColor="text1"/>
        </w:rPr>
        <w:t xml:space="preserve"> Praha 6</w:t>
      </w:r>
    </w:p>
    <w:p w14:paraId="6756E8EF" w14:textId="77777777" w:rsidR="001607B2" w:rsidRDefault="001607B2">
      <w:pPr>
        <w:rPr>
          <w:rFonts w:ascii="Arial" w:hAnsi="Arial" w:cs="Arial"/>
          <w:color w:val="000000" w:themeColor="text1"/>
        </w:rPr>
      </w:pPr>
    </w:p>
    <w:p w14:paraId="0CACC781" w14:textId="30178D73" w:rsidR="00BB7428" w:rsidRDefault="00B14F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IČ:</w:t>
      </w:r>
      <w:r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ab/>
        <w:t>60461373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CACC782" w14:textId="41687BDE" w:rsidR="00BB7428" w:rsidRDefault="00B14F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DIČ:</w:t>
      </w:r>
      <w:r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ab/>
        <w:t>CZ60461373</w:t>
      </w:r>
      <w:r>
        <w:rPr>
          <w:rFonts w:ascii="Arial" w:hAnsi="Arial" w:cs="Arial"/>
          <w:color w:val="000000" w:themeColor="text1"/>
        </w:rPr>
        <w:tab/>
        <w:t xml:space="preserve">                       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CACC783" w14:textId="595A1C0C" w:rsidR="00BB7428" w:rsidRDefault="00B14F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Bankovní spojení:</w:t>
      </w:r>
      <w:r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>ČSOB, Banskobystrická 11/2080, Praha 6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CACC784" w14:textId="6064D5BA" w:rsidR="00BB7428" w:rsidRDefault="00B14F0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</w:rPr>
        <w:t>Číslo účtu: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1607B2">
        <w:rPr>
          <w:rFonts w:ascii="Arial" w:hAnsi="Arial" w:cs="Arial"/>
          <w:color w:val="000000" w:themeColor="text1"/>
        </w:rPr>
        <w:t>130197294/0300</w:t>
      </w:r>
    </w:p>
    <w:p w14:paraId="0CACC785" w14:textId="77777777" w:rsidR="00BB7428" w:rsidRDefault="00BB7428">
      <w:pPr>
        <w:rPr>
          <w:rFonts w:ascii="Arial" w:hAnsi="Arial" w:cs="Arial"/>
          <w:color w:val="000000" w:themeColor="text1"/>
          <w:highlight w:val="yellow"/>
        </w:rPr>
      </w:pPr>
    </w:p>
    <w:p w14:paraId="0CACC786" w14:textId="32936E51" w:rsidR="00BB7428" w:rsidRDefault="00B14F0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Zastoupená:</w:t>
      </w:r>
      <w:r w:rsidR="001607B2">
        <w:rPr>
          <w:rFonts w:ascii="Arial" w:hAnsi="Arial" w:cs="Arial"/>
          <w:b/>
          <w:color w:val="000000" w:themeColor="text1"/>
        </w:rPr>
        <w:tab/>
        <w:t>prof. Dr. RNDr. Pavel Matějka, rektor</w:t>
      </w:r>
    </w:p>
    <w:p w14:paraId="0CACC787" w14:textId="77777777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„zhotovitel")</w:t>
      </w:r>
    </w:p>
    <w:p w14:paraId="0CACC788" w14:textId="77777777" w:rsidR="00BB7428" w:rsidRDefault="00BB7428">
      <w:pPr>
        <w:jc w:val="both"/>
        <w:rPr>
          <w:rFonts w:ascii="Arial" w:hAnsi="Arial"/>
        </w:rPr>
      </w:pPr>
    </w:p>
    <w:p w14:paraId="0CACC789" w14:textId="77777777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a</w:t>
      </w:r>
    </w:p>
    <w:p w14:paraId="0CACC78A" w14:textId="77777777" w:rsidR="00BB7428" w:rsidRDefault="00BB7428">
      <w:pPr>
        <w:jc w:val="both"/>
        <w:rPr>
          <w:rFonts w:ascii="Arial" w:hAnsi="Arial"/>
        </w:rPr>
      </w:pPr>
    </w:p>
    <w:p w14:paraId="0CACC78B" w14:textId="77777777" w:rsidR="00BB7428" w:rsidRDefault="00B14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Univerzita Jana Evangelisty Purkyně v Ústí nad Labem,</w:t>
      </w:r>
    </w:p>
    <w:p w14:paraId="0CACC78C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  <w:r>
        <w:rPr>
          <w:rFonts w:ascii="Arial" w:hAnsi="Arial" w:cs="Arial"/>
          <w:szCs w:val="23"/>
        </w:rPr>
        <w:t xml:space="preserve">, 400 96 </w:t>
      </w:r>
      <w:r>
        <w:rPr>
          <w:rFonts w:ascii="Arial" w:hAnsi="Arial" w:cs="Arial"/>
        </w:rPr>
        <w:t>Ústí nad Labem</w:t>
      </w:r>
    </w:p>
    <w:p w14:paraId="0CACC78D" w14:textId="77777777" w:rsidR="00BB7428" w:rsidRDefault="00BB7428">
      <w:pPr>
        <w:rPr>
          <w:rFonts w:ascii="Arial" w:hAnsi="Arial" w:cs="Arial"/>
        </w:rPr>
      </w:pPr>
    </w:p>
    <w:p w14:paraId="0CACC78E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44555601</w:t>
      </w:r>
    </w:p>
    <w:p w14:paraId="0CACC78F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CZ44555601</w:t>
      </w:r>
    </w:p>
    <w:p w14:paraId="0CACC790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Česká spořitelna a.s.</w:t>
      </w:r>
    </w:p>
    <w:p w14:paraId="0CACC791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Mírové nám. 2/5</w:t>
      </w:r>
    </w:p>
    <w:p w14:paraId="0CACC792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400 01 Ústí nad Labem</w:t>
      </w:r>
      <w:r>
        <w:rPr>
          <w:rFonts w:ascii="Arial" w:hAnsi="Arial" w:cs="Arial"/>
        </w:rPr>
        <w:tab/>
        <w:t xml:space="preserve"> </w:t>
      </w:r>
    </w:p>
    <w:p w14:paraId="0CACC793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6906962/0800</w:t>
      </w:r>
    </w:p>
    <w:p w14:paraId="0CACC794" w14:textId="77777777" w:rsidR="00BB7428" w:rsidRDefault="00BB7428">
      <w:pPr>
        <w:rPr>
          <w:rFonts w:ascii="Arial" w:hAnsi="Arial" w:cs="Arial"/>
        </w:rPr>
      </w:pPr>
    </w:p>
    <w:p w14:paraId="0CACC795" w14:textId="77777777" w:rsidR="00B961BB" w:rsidRDefault="00B961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Jméno a příjmení osoby </w:t>
      </w:r>
    </w:p>
    <w:p w14:paraId="0CACC796" w14:textId="77777777" w:rsidR="00B961BB" w:rsidRPr="00426D89" w:rsidRDefault="00B961BB">
      <w:pPr>
        <w:rPr>
          <w:rFonts w:ascii="Arial" w:hAnsi="Arial" w:cs="Arial"/>
        </w:rPr>
      </w:pPr>
      <w:r>
        <w:rPr>
          <w:rFonts w:ascii="Arial" w:hAnsi="Arial" w:cs="Arial"/>
          <w:b/>
        </w:rPr>
        <w:t>oprávněné jednat za zadavatele</w:t>
      </w:r>
      <w:r w:rsidR="00770ACD">
        <w:rPr>
          <w:rFonts w:ascii="Arial" w:hAnsi="Arial" w:cs="Arial"/>
          <w:b/>
        </w:rPr>
        <w:t xml:space="preserve">: </w:t>
      </w:r>
      <w:r w:rsidR="00770ACD" w:rsidRPr="00426D89">
        <w:rPr>
          <w:rFonts w:ascii="Arial" w:hAnsi="Arial" w:cs="Arial"/>
        </w:rPr>
        <w:t>prof. Ing. Štefan Michna, Ph.D.</w:t>
      </w:r>
      <w:r w:rsidR="00A2656D" w:rsidRPr="00426D89">
        <w:rPr>
          <w:rFonts w:ascii="Arial" w:hAnsi="Arial" w:cs="Arial"/>
        </w:rPr>
        <w:t xml:space="preserve">, děkan Fakulty </w:t>
      </w:r>
    </w:p>
    <w:p w14:paraId="0CACC797" w14:textId="77777777" w:rsidR="00BB7428" w:rsidRPr="00426D89" w:rsidRDefault="00B961BB">
      <w:pPr>
        <w:rPr>
          <w:rFonts w:ascii="Arial" w:hAnsi="Arial" w:cs="Arial"/>
        </w:rPr>
      </w:pP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</w:r>
      <w:r w:rsidRPr="00426D89">
        <w:rPr>
          <w:rFonts w:ascii="Arial" w:hAnsi="Arial" w:cs="Arial"/>
        </w:rPr>
        <w:tab/>
        <w:t xml:space="preserve">   </w:t>
      </w:r>
      <w:r w:rsidR="00A2656D" w:rsidRPr="00426D89">
        <w:rPr>
          <w:rFonts w:ascii="Arial" w:hAnsi="Arial" w:cs="Arial"/>
        </w:rPr>
        <w:t>strojního inženýrství</w:t>
      </w:r>
    </w:p>
    <w:p w14:paraId="0CACC798" w14:textId="77777777" w:rsidR="00BB7428" w:rsidRDefault="00BB7428">
      <w:pPr>
        <w:rPr>
          <w:rFonts w:ascii="Arial" w:hAnsi="Arial" w:cs="Arial"/>
          <w:b/>
        </w:rPr>
      </w:pPr>
    </w:p>
    <w:p w14:paraId="0CACC799" w14:textId="77777777"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„objednatel")</w:t>
      </w:r>
    </w:p>
    <w:p w14:paraId="0CACC79A" w14:textId="77777777" w:rsidR="00BB7428" w:rsidRDefault="00BB7428">
      <w:pPr>
        <w:rPr>
          <w:rFonts w:ascii="Arial" w:hAnsi="Arial" w:cs="Arial"/>
          <w:b/>
        </w:rPr>
      </w:pPr>
    </w:p>
    <w:p w14:paraId="0CACC79B" w14:textId="77777777"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(společně dále též „strany Smlouvy")</w:t>
      </w:r>
    </w:p>
    <w:p w14:paraId="0CACC79C" w14:textId="77777777" w:rsidR="00BB7428" w:rsidRDefault="00BB7428">
      <w:pPr>
        <w:rPr>
          <w:rFonts w:ascii="Arial" w:hAnsi="Arial" w:cs="Arial"/>
        </w:rPr>
      </w:pPr>
    </w:p>
    <w:p w14:paraId="0CACC79D" w14:textId="393D06D3" w:rsidR="00BB7428" w:rsidRDefault="00B14F0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uzavřená dle§ 1746 odst. 2 zákona č. 89/2012 Sb., občanského zákoníku tuto smlouvu </w:t>
      </w:r>
      <w:r>
        <w:rPr>
          <w:rFonts w:ascii="Arial" w:hAnsi="Arial" w:cs="Arial"/>
          <w:i/>
        </w:rPr>
        <w:br/>
        <w:t xml:space="preserve">o </w:t>
      </w:r>
      <w:r w:rsidR="00335167">
        <w:rPr>
          <w:rFonts w:ascii="Arial" w:hAnsi="Arial" w:cs="Arial"/>
          <w:i/>
        </w:rPr>
        <w:t>provádění analýz</w:t>
      </w:r>
      <w:r>
        <w:rPr>
          <w:rFonts w:ascii="Arial" w:hAnsi="Arial" w:cs="Arial"/>
          <w:i/>
        </w:rPr>
        <w:t xml:space="preserve"> (d</w:t>
      </w:r>
      <w:r w:rsidR="00335167">
        <w:rPr>
          <w:rFonts w:ascii="Arial" w:hAnsi="Arial" w:cs="Arial"/>
          <w:i/>
        </w:rPr>
        <w:t>á</w:t>
      </w:r>
      <w:r>
        <w:rPr>
          <w:rFonts w:ascii="Arial" w:hAnsi="Arial" w:cs="Arial"/>
          <w:i/>
        </w:rPr>
        <w:t>le jen "Smlouva")</w:t>
      </w:r>
    </w:p>
    <w:p w14:paraId="0CACC79E" w14:textId="77777777" w:rsidR="00BB7428" w:rsidRDefault="00BB7428">
      <w:pPr>
        <w:rPr>
          <w:rFonts w:ascii="Arial" w:hAnsi="Arial"/>
        </w:rPr>
      </w:pPr>
    </w:p>
    <w:p w14:paraId="0CACC79F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I.</w:t>
      </w:r>
    </w:p>
    <w:p w14:paraId="0CACC7A0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A ÚČEL SMLOUVY</w:t>
      </w:r>
    </w:p>
    <w:p w14:paraId="0CACC7A1" w14:textId="77777777" w:rsidR="00BB7428" w:rsidRDefault="00BB7428">
      <w:pPr>
        <w:rPr>
          <w:rFonts w:ascii="Arial" w:hAnsi="Arial"/>
        </w:rPr>
      </w:pPr>
    </w:p>
    <w:p w14:paraId="0CACC7A2" w14:textId="753B92A2" w:rsidR="00BB7428" w:rsidRDefault="00B14F07">
      <w:pPr>
        <w:pStyle w:val="Zkladntext"/>
      </w:pPr>
      <w:r>
        <w:t xml:space="preserve">Smluvní strany uzavírají tuto smlouvu o </w:t>
      </w:r>
      <w:r w:rsidR="00335167">
        <w:t xml:space="preserve">provádění analýz </w:t>
      </w:r>
      <w:r>
        <w:t>v </w:t>
      </w:r>
      <w:r w:rsidRPr="00804158">
        <w:t xml:space="preserve">oblasti </w:t>
      </w:r>
      <w:r w:rsidR="00B961BB">
        <w:t>přípravy prototypu zařízení, nebo části zařízení</w:t>
      </w:r>
      <w:r w:rsidR="006611A6" w:rsidRPr="0089229A">
        <w:t xml:space="preserve"> </w:t>
      </w:r>
      <w:r w:rsidRPr="00804158">
        <w:t>v rámci projektu</w:t>
      </w:r>
      <w:r>
        <w:t xml:space="preserve"> </w:t>
      </w:r>
      <w:r>
        <w:rPr>
          <w:b/>
          <w:bCs/>
        </w:rPr>
        <w:t xml:space="preserve">Vývoj nových </w:t>
      </w:r>
      <w:proofErr w:type="spellStart"/>
      <w:r>
        <w:rPr>
          <w:b/>
          <w:bCs/>
        </w:rPr>
        <w:t>nano</w:t>
      </w:r>
      <w:proofErr w:type="spellEnd"/>
      <w:r>
        <w:rPr>
          <w:b/>
          <w:bCs/>
        </w:rPr>
        <w:t xml:space="preserve"> a mikro povlaků </w:t>
      </w:r>
      <w:r>
        <w:rPr>
          <w:b/>
          <w:bCs/>
        </w:rPr>
        <w:lastRenderedPageBreak/>
        <w:t xml:space="preserve">na povrchu vybraných kovových materiálů – NANOTECH ITI II. </w:t>
      </w:r>
      <w:r>
        <w:rPr>
          <w:bCs/>
        </w:rPr>
        <w:t>(dále jen „projekt“).</w:t>
      </w:r>
      <w:r>
        <w:t xml:space="preserve"> Registrační číslo projektu: CZ.02.1.01/0.0/0.0/18_069/0010045.</w:t>
      </w:r>
    </w:p>
    <w:p w14:paraId="0CACC7A3" w14:textId="77777777" w:rsidR="00BB7428" w:rsidRDefault="00BB7428">
      <w:pPr>
        <w:pStyle w:val="Zkladntext"/>
      </w:pPr>
    </w:p>
    <w:p w14:paraId="0CACC7A4" w14:textId="097543B8" w:rsidR="00BB7428" w:rsidRPr="00460FE4" w:rsidRDefault="00B14F07">
      <w:pPr>
        <w:pStyle w:val="Zkladntext"/>
      </w:pPr>
      <w:r>
        <w:t>1.1</w:t>
      </w:r>
      <w:r>
        <w:tab/>
      </w:r>
      <w:r w:rsidRPr="001A2AF8">
        <w:t>Předmětem této Smlouvy j</w:t>
      </w:r>
      <w:r w:rsidR="00426D89" w:rsidRPr="001A2AF8">
        <w:t xml:space="preserve">e </w:t>
      </w:r>
      <w:r w:rsidR="00984FA5" w:rsidRPr="001A2AF8">
        <w:t>pronájem speciálních přístrojů k provádění následujících speciálních analýz tenkých vrstev materiálu: EELS, SAED, XRD, TEM, STEM, GDS, XPS</w:t>
      </w:r>
      <w:r w:rsidR="00460FE4" w:rsidRPr="001A2AF8">
        <w:t>, kte</w:t>
      </w:r>
      <w:r w:rsidR="006B59AA" w:rsidRPr="001A2AF8">
        <w:t>ré zajistí a provede zhotovitel</w:t>
      </w:r>
      <w:r w:rsidR="005A39FC" w:rsidRPr="001A2AF8">
        <w:t>,</w:t>
      </w:r>
      <w:r w:rsidRPr="001A2AF8">
        <w:t xml:space="preserve"> jejichž rozsah je uveden v příloze č. 1 této smlouvy (dále jen „</w:t>
      </w:r>
      <w:r w:rsidR="006723E9">
        <w:t>Analýzy</w:t>
      </w:r>
      <w:r w:rsidRPr="001A2AF8">
        <w:t>"). Zhotovitel tuto smlouvu uzavírá v rámci projektu.</w:t>
      </w:r>
      <w:r w:rsidRPr="00460FE4">
        <w:t xml:space="preserve"> </w:t>
      </w:r>
    </w:p>
    <w:p w14:paraId="0CACC7A5" w14:textId="50A86411" w:rsidR="00BB7428" w:rsidRDefault="00B14F07">
      <w:pPr>
        <w:pStyle w:val="Zkladntext"/>
      </w:pPr>
      <w:r>
        <w:t>1.2</w:t>
      </w:r>
      <w:r>
        <w:tab/>
        <w:t xml:space="preserve">Smluvní strany se dohodly, že zhotovitel bude, na základě pokynů a požadavků objednatele a jím stanoveném termínu a za podmínek uvedených níže, </w:t>
      </w:r>
      <w:r w:rsidR="006723E9">
        <w:t xml:space="preserve">provádět </w:t>
      </w:r>
      <w:proofErr w:type="gramStart"/>
      <w:r w:rsidR="006723E9">
        <w:t xml:space="preserve">pro  </w:t>
      </w:r>
      <w:r>
        <w:t>objednatel</w:t>
      </w:r>
      <w:r w:rsidR="006723E9">
        <w:t>e</w:t>
      </w:r>
      <w:proofErr w:type="gramEnd"/>
      <w:r>
        <w:t xml:space="preserve"> </w:t>
      </w:r>
      <w:r w:rsidR="006723E9">
        <w:t>Analýzy</w:t>
      </w:r>
      <w:r>
        <w:t xml:space="preserve"> a objednatel se tímto zavazuje </w:t>
      </w:r>
      <w:r w:rsidR="00053390">
        <w:t xml:space="preserve">zaplatit </w:t>
      </w:r>
      <w:r>
        <w:t xml:space="preserve">zhotoviteli za poskytnuté </w:t>
      </w:r>
      <w:r w:rsidR="00FE44DE">
        <w:t>Analýzy</w:t>
      </w:r>
      <w:r>
        <w:t xml:space="preserve"> </w:t>
      </w:r>
      <w:r w:rsidR="00053390">
        <w:t xml:space="preserve">stanovenou </w:t>
      </w:r>
      <w:r>
        <w:t>cenu dle čl. 6 této Smlouvy.</w:t>
      </w:r>
    </w:p>
    <w:p w14:paraId="0CACC7A6" w14:textId="77777777" w:rsidR="00BB7428" w:rsidRDefault="00BB7428">
      <w:pPr>
        <w:pStyle w:val="Zkladntext"/>
        <w:spacing w:before="0"/>
      </w:pPr>
    </w:p>
    <w:p w14:paraId="0CACC7A7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II.</w:t>
      </w:r>
    </w:p>
    <w:p w14:paraId="0CACC7A8" w14:textId="6713B95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ČASOVÝ A VĚCNÝ ROZSAH </w:t>
      </w:r>
      <w:r w:rsidR="00335167">
        <w:rPr>
          <w:rFonts w:ascii="Arial" w:hAnsi="Arial"/>
          <w:b/>
        </w:rPr>
        <w:t>PLNĚNÍ</w:t>
      </w:r>
    </w:p>
    <w:p w14:paraId="0CACC7A9" w14:textId="77777777" w:rsidR="00BB7428" w:rsidRDefault="00BB7428">
      <w:pPr>
        <w:jc w:val="center"/>
        <w:rPr>
          <w:rFonts w:ascii="Arial" w:hAnsi="Arial"/>
        </w:rPr>
      </w:pPr>
    </w:p>
    <w:p w14:paraId="0CACC7AA" w14:textId="32C6F81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dohodly, že zhotovitel bude </w:t>
      </w:r>
      <w:r w:rsidR="006723E9">
        <w:rPr>
          <w:rFonts w:ascii="Arial" w:hAnsi="Arial"/>
        </w:rPr>
        <w:t xml:space="preserve">provádět Analýzy </w:t>
      </w:r>
      <w:r>
        <w:rPr>
          <w:rFonts w:ascii="Arial" w:hAnsi="Arial"/>
        </w:rPr>
        <w:t xml:space="preserve">dle této Smlouvy dle pokynů a požadavků objednatele. Časový rozsah </w:t>
      </w:r>
      <w:r w:rsidR="006723E9">
        <w:rPr>
          <w:rFonts w:ascii="Arial" w:hAnsi="Arial"/>
        </w:rPr>
        <w:t xml:space="preserve">Analýz </w:t>
      </w:r>
      <w:r>
        <w:rPr>
          <w:rFonts w:ascii="Arial" w:hAnsi="Arial"/>
        </w:rPr>
        <w:t xml:space="preserve">v kalendářním měsíci bude záviset na těchto pokynech a požadavcích objednatele, nejvýše však </w:t>
      </w:r>
      <w:r>
        <w:rPr>
          <w:rFonts w:ascii="Arial" w:hAnsi="Arial"/>
          <w:b/>
          <w:i/>
        </w:rPr>
        <w:t xml:space="preserve">v rozsahu </w:t>
      </w:r>
      <w:r w:rsidR="00862D3D">
        <w:rPr>
          <w:rFonts w:ascii="Arial" w:hAnsi="Arial"/>
          <w:b/>
          <w:i/>
        </w:rPr>
        <w:t>jeden rok</w:t>
      </w:r>
      <w:r>
        <w:rPr>
          <w:rFonts w:ascii="Arial" w:hAnsi="Arial"/>
        </w:rPr>
        <w:t>, na kter</w:t>
      </w:r>
      <w:r w:rsidR="00862D3D">
        <w:rPr>
          <w:rFonts w:ascii="Arial" w:hAnsi="Arial"/>
        </w:rPr>
        <w:t>ý</w:t>
      </w:r>
      <w:r>
        <w:rPr>
          <w:rFonts w:ascii="Arial" w:hAnsi="Arial"/>
        </w:rPr>
        <w:t xml:space="preserve"> je sjednána tato smlouva a finanční částky</w:t>
      </w:r>
      <w:r w:rsidR="00862D3D">
        <w:rPr>
          <w:rFonts w:ascii="Arial" w:hAnsi="Arial"/>
        </w:rPr>
        <w:t xml:space="preserve"> ve výši</w:t>
      </w:r>
      <w:r w:rsidR="001607B2">
        <w:rPr>
          <w:rFonts w:ascii="Arial" w:hAnsi="Arial"/>
        </w:rPr>
        <w:t xml:space="preserve"> 181 818 K</w:t>
      </w:r>
      <w:r>
        <w:rPr>
          <w:rFonts w:ascii="Arial" w:hAnsi="Arial"/>
        </w:rPr>
        <w:t>č</w:t>
      </w:r>
      <w:r>
        <w:rPr>
          <w:rFonts w:ascii="Arial" w:hAnsi="Arial"/>
          <w:b/>
          <w:i/>
        </w:rPr>
        <w:t xml:space="preserve"> </w:t>
      </w:r>
      <w:r w:rsidR="00CB0EED">
        <w:rPr>
          <w:rFonts w:ascii="Arial" w:hAnsi="Arial"/>
          <w:b/>
          <w:i/>
        </w:rPr>
        <w:t>bez</w:t>
      </w:r>
      <w:r>
        <w:rPr>
          <w:rFonts w:ascii="Arial" w:hAnsi="Arial"/>
          <w:b/>
          <w:i/>
        </w:rPr>
        <w:t xml:space="preserve"> DPH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(slovy:</w:t>
      </w:r>
      <w:r w:rsidR="001607B2">
        <w:rPr>
          <w:rFonts w:ascii="Arial" w:hAnsi="Arial"/>
          <w:i/>
        </w:rPr>
        <w:t xml:space="preserve"> </w:t>
      </w:r>
      <w:proofErr w:type="spellStart"/>
      <w:r w:rsidR="001607B2">
        <w:rPr>
          <w:rFonts w:ascii="Arial" w:hAnsi="Arial"/>
          <w:i/>
        </w:rPr>
        <w:t>stoosmdesátjednatisícosmsetosmnáctkorunčeských</w:t>
      </w:r>
      <w:proofErr w:type="spellEnd"/>
      <w:r>
        <w:rPr>
          <w:rFonts w:ascii="Arial" w:hAnsi="Arial"/>
        </w:rPr>
        <w:t>).</w:t>
      </w:r>
    </w:p>
    <w:p w14:paraId="0CACC7AB" w14:textId="77777777" w:rsidR="00BB7428" w:rsidRDefault="00BB7428">
      <w:pPr>
        <w:rPr>
          <w:rFonts w:ascii="Arial" w:hAnsi="Arial"/>
        </w:rPr>
      </w:pPr>
    </w:p>
    <w:p w14:paraId="0CACC7AC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III.</w:t>
      </w:r>
    </w:p>
    <w:p w14:paraId="0CACC7AD" w14:textId="1E1F35A5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MÍSTO </w:t>
      </w:r>
      <w:r w:rsidR="00335167">
        <w:rPr>
          <w:rFonts w:ascii="Arial" w:hAnsi="Arial"/>
          <w:b/>
        </w:rPr>
        <w:t>PROVÁDĚNÍ ANALÝZ</w:t>
      </w:r>
    </w:p>
    <w:p w14:paraId="0CACC7AE" w14:textId="77777777" w:rsidR="00BB7428" w:rsidRDefault="00BB7428">
      <w:pPr>
        <w:rPr>
          <w:rFonts w:ascii="Arial" w:hAnsi="Arial"/>
        </w:rPr>
      </w:pPr>
    </w:p>
    <w:p w14:paraId="0CACC7AF" w14:textId="32860CC3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Smluvní strany se dohodly, že místem p</w:t>
      </w:r>
      <w:r w:rsidR="006723E9">
        <w:rPr>
          <w:rFonts w:ascii="Arial" w:hAnsi="Arial"/>
        </w:rPr>
        <w:t>rovádění Analýz</w:t>
      </w:r>
      <w:r>
        <w:rPr>
          <w:rFonts w:ascii="Arial" w:hAnsi="Arial"/>
        </w:rPr>
        <w:t xml:space="preserve"> bude</w:t>
      </w:r>
      <w:r w:rsidR="00587877">
        <w:rPr>
          <w:rFonts w:ascii="Arial" w:hAnsi="Arial"/>
        </w:rPr>
        <w:t xml:space="preserve"> sídlo zhotovitele, výsledek</w:t>
      </w:r>
      <w:r w:rsidR="003640CB">
        <w:rPr>
          <w:rFonts w:ascii="Arial" w:hAnsi="Arial"/>
        </w:rPr>
        <w:t xml:space="preserve"> Analýz bude doručen na</w:t>
      </w:r>
      <w:r>
        <w:rPr>
          <w:rFonts w:ascii="Arial" w:hAnsi="Arial"/>
        </w:rPr>
        <w:t xml:space="preserve"> adres</w:t>
      </w:r>
      <w:r w:rsidR="003640CB">
        <w:rPr>
          <w:rFonts w:ascii="Arial" w:hAnsi="Arial"/>
        </w:rPr>
        <w:t>u</w:t>
      </w:r>
      <w:r>
        <w:rPr>
          <w:rFonts w:ascii="Arial" w:hAnsi="Arial"/>
        </w:rPr>
        <w:t>: Univerzita Jana Evangelisty Purkyně v</w:t>
      </w:r>
      <w:r w:rsidR="006611A6">
        <w:rPr>
          <w:rFonts w:ascii="Arial" w:hAnsi="Arial"/>
        </w:rPr>
        <w:t xml:space="preserve"> Ústí nad Labem, Fakulta strojního inženýrství, Pasteurova 3334/7</w:t>
      </w:r>
      <w:r>
        <w:rPr>
          <w:rFonts w:ascii="Arial" w:hAnsi="Arial"/>
        </w:rPr>
        <w:t>, 400 96 Ústí nad Labem</w:t>
      </w:r>
      <w:r w:rsidR="00335167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0CACC7B0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Osoby odpovědné za realizaci této Smlouvy jsou:</w:t>
      </w:r>
    </w:p>
    <w:p w14:paraId="0CACC7B1" w14:textId="781BEA35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a) za zhotovitele: </w:t>
      </w:r>
      <w:r w:rsidR="001607B2">
        <w:rPr>
          <w:rFonts w:ascii="Arial" w:hAnsi="Arial"/>
        </w:rPr>
        <w:t>doc. Ing. Alena Michalcová, Ph.D.</w:t>
      </w:r>
    </w:p>
    <w:p w14:paraId="0CACC7B2" w14:textId="77777777"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b) za objednatele: prof. Ing. Štefan Michna, PhD. </w:t>
      </w:r>
    </w:p>
    <w:p w14:paraId="0CACC7B3" w14:textId="77777777" w:rsidR="00BB7428" w:rsidRDefault="00BB7428">
      <w:pPr>
        <w:jc w:val="both"/>
        <w:rPr>
          <w:rFonts w:ascii="Arial" w:hAnsi="Arial"/>
        </w:rPr>
      </w:pPr>
    </w:p>
    <w:p w14:paraId="0CACC7B4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IV.</w:t>
      </w:r>
    </w:p>
    <w:p w14:paraId="0CACC7B5" w14:textId="77777777" w:rsidR="00BB7428" w:rsidRDefault="00B14F07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POVINNOSTI ZHOTOVITELE</w:t>
      </w:r>
    </w:p>
    <w:p w14:paraId="0CACC7B6" w14:textId="77777777" w:rsidR="00BB7428" w:rsidRDefault="00BB7428">
      <w:pPr>
        <w:jc w:val="center"/>
        <w:rPr>
          <w:rFonts w:ascii="Arial" w:hAnsi="Arial"/>
        </w:rPr>
      </w:pPr>
    </w:p>
    <w:p w14:paraId="0CACC7B7" w14:textId="4ADE416C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4.1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Zhotovitel se zavazuje, že bude </w:t>
      </w:r>
      <w:r w:rsidR="003640CB">
        <w:rPr>
          <w:rFonts w:ascii="Arial" w:hAnsi="Arial" w:cs="Arial"/>
        </w:rPr>
        <w:t>Analýzy</w:t>
      </w:r>
      <w:r>
        <w:rPr>
          <w:rFonts w:ascii="Arial" w:hAnsi="Arial" w:cs="Arial"/>
        </w:rPr>
        <w:t xml:space="preserve"> poskytovat odborně a výlučně v zájmu objednatele a v souladu s touto Smlouvou, platnými právními předpisy České republiky, včetně mezinárodních smluv, kterými je </w:t>
      </w:r>
      <w:r w:rsidR="003640CB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eská republika vázána, a pokyny objednatele. Zhotovitel je povinen objednatele bez zbytečného odkladu upozornit na nevhodnou povahu daných pokynů, jestliže ji mohla zjistit při vynaložení odborné práce. </w:t>
      </w:r>
    </w:p>
    <w:p w14:paraId="0CACC7B8" w14:textId="216FF894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Zhotovitel se dále zavazuje, že plněním jeho povinností dle této Smlouvy pověří pouze své zaměstnance, kteří disponují potřebnou kvalifikaci. Tito zaměstnanci budou seznámeni s rozsahem </w:t>
      </w:r>
      <w:r w:rsidR="00376E03">
        <w:rPr>
          <w:rFonts w:ascii="Arial" w:hAnsi="Arial" w:cs="Arial"/>
        </w:rPr>
        <w:t xml:space="preserve">prováděných Analýz </w:t>
      </w:r>
      <w:r>
        <w:rPr>
          <w:rFonts w:ascii="Arial" w:hAnsi="Arial" w:cs="Arial"/>
        </w:rPr>
        <w:t>a zavázáni mlčenlivostí v rozsahu minimálně dle této Smlouvy.</w:t>
      </w:r>
    </w:p>
    <w:p w14:paraId="0CACC7B9" w14:textId="7155A89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4.3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Veškeré </w:t>
      </w:r>
      <w:r w:rsidR="005B50B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ůvěrné informace a jakékoli z nich odvozené informace, pokud není písemně specifikováno jinak, zůstávají vlastnictvím </w:t>
      </w:r>
      <w:r w:rsidR="00376E0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smluvní strany. Přijímající smluvní strana nezískává na základě této Smlouvy nebo prostřednictvím jakéhokoli zpřístupnění na základě této Smlouvy žádná práva nebo licence na duševní </w:t>
      </w:r>
      <w:r>
        <w:rPr>
          <w:rFonts w:ascii="Arial" w:hAnsi="Arial" w:cs="Arial"/>
        </w:rPr>
        <w:lastRenderedPageBreak/>
        <w:t xml:space="preserve">vlastnictví </w:t>
      </w:r>
      <w:r w:rsidR="00376E0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s výjimkou omezeného práva užívání těchto </w:t>
      </w:r>
      <w:r w:rsidR="005B50B1">
        <w:rPr>
          <w:rFonts w:ascii="Arial" w:hAnsi="Arial" w:cs="Arial"/>
        </w:rPr>
        <w:t>d</w:t>
      </w:r>
      <w:r>
        <w:rPr>
          <w:rFonts w:ascii="Arial" w:hAnsi="Arial" w:cs="Arial"/>
        </w:rPr>
        <w:t>ůvěrných informací v souladu s touto Smlouvou.</w:t>
      </w:r>
    </w:p>
    <w:p w14:paraId="0CACC7BA" w14:textId="7FB11E51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Zhotovitel se zavazuje předat </w:t>
      </w:r>
      <w:r w:rsidR="00335167">
        <w:rPr>
          <w:rFonts w:ascii="Arial" w:hAnsi="Arial" w:cs="Arial"/>
        </w:rPr>
        <w:t>výsledky provedených analýz</w:t>
      </w:r>
      <w:r w:rsidR="002A5611">
        <w:rPr>
          <w:rFonts w:ascii="Arial" w:hAnsi="Arial" w:cs="Arial"/>
        </w:rPr>
        <w:t xml:space="preserve"> vždy</w:t>
      </w:r>
      <w:r>
        <w:rPr>
          <w:rFonts w:ascii="Arial" w:hAnsi="Arial" w:cs="Arial"/>
        </w:rPr>
        <w:t xml:space="preserve"> ve stanoveném termínu </w:t>
      </w:r>
      <w:r w:rsidR="002A5611">
        <w:rPr>
          <w:rFonts w:ascii="Arial" w:hAnsi="Arial" w:cs="Arial"/>
        </w:rPr>
        <w:t>dohodnutém s </w:t>
      </w:r>
      <w:r>
        <w:rPr>
          <w:rFonts w:ascii="Arial" w:hAnsi="Arial" w:cs="Arial"/>
        </w:rPr>
        <w:t>objednatelem</w:t>
      </w:r>
      <w:r w:rsidR="002A56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="002A561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předání</w:t>
      </w:r>
      <w:proofErr w:type="gramEnd"/>
      <w:r>
        <w:rPr>
          <w:rFonts w:ascii="Arial" w:hAnsi="Arial" w:cs="Arial"/>
        </w:rPr>
        <w:t xml:space="preserve"> a převzetí</w:t>
      </w:r>
      <w:r w:rsidR="002A5611">
        <w:rPr>
          <w:rFonts w:ascii="Arial" w:hAnsi="Arial" w:cs="Arial"/>
        </w:rPr>
        <w:t xml:space="preserve"> každé jednotlivé provedené analýzy</w:t>
      </w:r>
      <w:r>
        <w:rPr>
          <w:rFonts w:ascii="Arial" w:hAnsi="Arial" w:cs="Arial"/>
        </w:rPr>
        <w:t xml:space="preserve"> se smluvní strany zavazují sepsat protokol</w:t>
      </w:r>
      <w:r w:rsidR="006611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CACC7BB" w14:textId="77777777" w:rsidR="00053182" w:rsidRDefault="00053182">
      <w:pPr>
        <w:jc w:val="both"/>
        <w:rPr>
          <w:rFonts w:ascii="Arial" w:hAnsi="Arial" w:cs="Arial"/>
        </w:rPr>
      </w:pPr>
    </w:p>
    <w:p w14:paraId="0CACC7BC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V.</w:t>
      </w:r>
    </w:p>
    <w:p w14:paraId="0CACC7BD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SOUČINNOST OBJEDNATELE</w:t>
      </w:r>
    </w:p>
    <w:p w14:paraId="0CACC7BE" w14:textId="77777777" w:rsidR="00BB7428" w:rsidRDefault="00BB7428">
      <w:pPr>
        <w:jc w:val="center"/>
        <w:rPr>
          <w:rFonts w:ascii="Arial" w:hAnsi="Arial"/>
          <w:b/>
        </w:rPr>
      </w:pPr>
    </w:p>
    <w:p w14:paraId="0CACC7BF" w14:textId="48E4FDB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5.1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Objednatel se zavazuje poskytnout zhotoviteli na žádost veškerou potřebnou součinnost za účelem plynulého a včasného p</w:t>
      </w:r>
      <w:r w:rsidR="005B50B1">
        <w:rPr>
          <w:rFonts w:ascii="Arial" w:hAnsi="Arial" w:cs="Arial"/>
        </w:rPr>
        <w:t>rovádění Analýz</w:t>
      </w:r>
      <w:r>
        <w:rPr>
          <w:rFonts w:ascii="Arial" w:hAnsi="Arial" w:cs="Arial"/>
        </w:rPr>
        <w:t xml:space="preserve"> zhotovitelem. </w:t>
      </w:r>
    </w:p>
    <w:p w14:paraId="0CACC7C0" w14:textId="13E62BBA" w:rsidR="00BB7428" w:rsidRDefault="00B14F07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5.2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Objednatel má právo vykázané činnosti </w:t>
      </w:r>
      <w:r w:rsidR="00087E3D">
        <w:rPr>
          <w:rFonts w:ascii="Arial" w:hAnsi="Arial" w:cs="Arial"/>
        </w:rPr>
        <w:t>provádění Analýz</w:t>
      </w:r>
      <w:r>
        <w:rPr>
          <w:rFonts w:ascii="Arial" w:hAnsi="Arial" w:cs="Arial"/>
        </w:rPr>
        <w:t xml:space="preserve"> dle čl. 2 předem schvalovat. V takovémto případě se objednatel vyjádří do 5 pracovních dnů od jeho zaslání na e-mailovou adresu kontaktní osoby dle této Smlouvy.</w:t>
      </w:r>
    </w:p>
    <w:p w14:paraId="0CACC7C1" w14:textId="77777777" w:rsidR="00BB7428" w:rsidRDefault="00BB7428">
      <w:pPr>
        <w:jc w:val="center"/>
        <w:rPr>
          <w:rFonts w:ascii="Arial" w:hAnsi="Arial"/>
          <w:b/>
        </w:rPr>
      </w:pPr>
    </w:p>
    <w:p w14:paraId="0CACC7C2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VI.</w:t>
      </w:r>
    </w:p>
    <w:p w14:paraId="0CACC7C3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A JEJÍ ÚHRADA</w:t>
      </w:r>
    </w:p>
    <w:p w14:paraId="0CACC7C4" w14:textId="77777777" w:rsidR="00BB7428" w:rsidRDefault="00BB7428">
      <w:pPr>
        <w:jc w:val="center"/>
        <w:rPr>
          <w:rFonts w:ascii="Arial" w:hAnsi="Arial"/>
          <w:b/>
        </w:rPr>
      </w:pPr>
    </w:p>
    <w:p w14:paraId="0CACC7C5" w14:textId="5B384DB5" w:rsidR="00BB7428" w:rsidRDefault="00B14F07">
      <w:pPr>
        <w:jc w:val="both"/>
      </w:pPr>
      <w:proofErr w:type="gramStart"/>
      <w:r>
        <w:rPr>
          <w:rFonts w:ascii="Arial" w:hAnsi="Arial"/>
        </w:rPr>
        <w:t>6.1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Smluvní strany se dohodly, že objednatel uhradí zhotoviteli za </w:t>
      </w:r>
      <w:r w:rsidR="00087E3D">
        <w:rPr>
          <w:rFonts w:ascii="Arial" w:hAnsi="Arial"/>
        </w:rPr>
        <w:t>proved</w:t>
      </w:r>
      <w:r w:rsidR="006530FD">
        <w:rPr>
          <w:rFonts w:ascii="Arial" w:hAnsi="Arial"/>
        </w:rPr>
        <w:t>e</w:t>
      </w:r>
      <w:r w:rsidR="00087E3D">
        <w:rPr>
          <w:rFonts w:ascii="Arial" w:hAnsi="Arial"/>
        </w:rPr>
        <w:t>né Analýzy</w:t>
      </w:r>
      <w:r>
        <w:rPr>
          <w:rFonts w:ascii="Arial" w:hAnsi="Arial"/>
        </w:rPr>
        <w:t xml:space="preserve"> </w:t>
      </w:r>
      <w:r w:rsidR="00862D3D">
        <w:rPr>
          <w:rFonts w:ascii="Arial" w:hAnsi="Arial"/>
        </w:rPr>
        <w:t xml:space="preserve">dle dílčích objednávek </w:t>
      </w:r>
      <w:r>
        <w:rPr>
          <w:rFonts w:ascii="Arial" w:hAnsi="Arial"/>
        </w:rPr>
        <w:t>dle této Smlouvy cenu ve výš</w:t>
      </w:r>
      <w:r w:rsidR="00C0220C">
        <w:rPr>
          <w:rFonts w:ascii="Arial" w:hAnsi="Arial"/>
        </w:rPr>
        <w:t>i</w:t>
      </w:r>
      <w:r>
        <w:rPr>
          <w:rFonts w:ascii="Arial" w:hAnsi="Arial"/>
        </w:rPr>
        <w:t xml:space="preserve"> </w:t>
      </w:r>
      <w:r w:rsidR="001607B2">
        <w:rPr>
          <w:rFonts w:ascii="Arial" w:hAnsi="Arial"/>
        </w:rPr>
        <w:t xml:space="preserve">181 818 </w:t>
      </w:r>
      <w:r w:rsidRPr="00804158">
        <w:rPr>
          <w:rFonts w:ascii="Arial" w:hAnsi="Arial"/>
        </w:rPr>
        <w:t xml:space="preserve">Kč </w:t>
      </w:r>
      <w:r w:rsidR="00804158" w:rsidRPr="00804158">
        <w:rPr>
          <w:rFonts w:ascii="Arial" w:hAnsi="Arial"/>
        </w:rPr>
        <w:t>bez</w:t>
      </w:r>
      <w:r w:rsidRPr="00804158">
        <w:rPr>
          <w:rFonts w:ascii="Arial" w:hAnsi="Arial"/>
        </w:rPr>
        <w:t xml:space="preserve"> DPH</w:t>
      </w:r>
      <w:r w:rsidR="00804158">
        <w:rPr>
          <w:rFonts w:ascii="Arial" w:hAnsi="Arial"/>
        </w:rPr>
        <w:t xml:space="preserve">; </w:t>
      </w:r>
      <w:r w:rsidR="001607B2">
        <w:rPr>
          <w:rFonts w:ascii="Arial" w:hAnsi="Arial"/>
        </w:rPr>
        <w:t>219 999,78</w:t>
      </w:r>
      <w:r w:rsidR="00804158">
        <w:rPr>
          <w:rFonts w:ascii="Arial" w:hAnsi="Arial"/>
        </w:rPr>
        <w:t xml:space="preserve"> Kč s DPH </w:t>
      </w:r>
      <w:r>
        <w:rPr>
          <w:rFonts w:ascii="Arial" w:hAnsi="Arial"/>
          <w:i/>
        </w:rPr>
        <w:t xml:space="preserve">(slovy:  </w:t>
      </w:r>
      <w:proofErr w:type="spellStart"/>
      <w:r w:rsidR="001607B2">
        <w:rPr>
          <w:rFonts w:ascii="Arial" w:hAnsi="Arial"/>
          <w:i/>
        </w:rPr>
        <w:t>Dvěstědevatenácttisícdevětsetdevadesátdevětkorun</w:t>
      </w:r>
      <w:proofErr w:type="spellEnd"/>
      <w:r w:rsidR="001607B2">
        <w:rPr>
          <w:rFonts w:ascii="Arial" w:hAnsi="Arial"/>
          <w:i/>
        </w:rPr>
        <w:t xml:space="preserve"> </w:t>
      </w:r>
      <w:proofErr w:type="spellStart"/>
      <w:r w:rsidR="001607B2">
        <w:rPr>
          <w:rFonts w:ascii="Arial" w:hAnsi="Arial"/>
          <w:i/>
        </w:rPr>
        <w:t>čekých</w:t>
      </w:r>
      <w:proofErr w:type="spellEnd"/>
      <w:r w:rsidR="001607B2">
        <w:rPr>
          <w:rFonts w:ascii="Arial" w:hAnsi="Arial"/>
          <w:i/>
        </w:rPr>
        <w:t xml:space="preserve"> </w:t>
      </w:r>
      <w:proofErr w:type="spellStart"/>
      <w:r w:rsidR="001607B2">
        <w:rPr>
          <w:rFonts w:ascii="Arial" w:hAnsi="Arial"/>
          <w:i/>
        </w:rPr>
        <w:t>sedmdesátosmhaléřů</w:t>
      </w:r>
      <w:proofErr w:type="spellEnd"/>
      <w:r>
        <w:rPr>
          <w:rFonts w:ascii="Arial" w:hAnsi="Arial"/>
          <w:i/>
        </w:rPr>
        <w:t xml:space="preserve"> s </w:t>
      </w:r>
      <w:proofErr w:type="gramStart"/>
      <w:r>
        <w:rPr>
          <w:rFonts w:ascii="Arial" w:hAnsi="Arial"/>
          <w:i/>
        </w:rPr>
        <w:t xml:space="preserve">DPH </w:t>
      </w:r>
      <w:r>
        <w:rPr>
          <w:rFonts w:ascii="Arial" w:hAnsi="Arial"/>
        </w:rPr>
        <w:t>) během</w:t>
      </w:r>
      <w:proofErr w:type="gramEnd"/>
      <w:r>
        <w:rPr>
          <w:rFonts w:ascii="Arial" w:hAnsi="Arial"/>
        </w:rPr>
        <w:t xml:space="preserve"> </w:t>
      </w:r>
      <w:r w:rsidR="00862D3D">
        <w:rPr>
          <w:rFonts w:ascii="Arial" w:hAnsi="Arial"/>
        </w:rPr>
        <w:t>jednoho roku</w:t>
      </w:r>
      <w:r>
        <w:rPr>
          <w:rFonts w:ascii="Arial" w:hAnsi="Arial"/>
        </w:rPr>
        <w:t xml:space="preserve"> za </w:t>
      </w:r>
      <w:r w:rsidR="002A5611">
        <w:rPr>
          <w:rFonts w:ascii="Arial" w:hAnsi="Arial"/>
        </w:rPr>
        <w:t>provedené analýzy</w:t>
      </w:r>
      <w:r>
        <w:rPr>
          <w:rFonts w:ascii="Arial" w:hAnsi="Arial"/>
        </w:rPr>
        <w:t xml:space="preserve"> (dále jen "Cena").</w:t>
      </w:r>
    </w:p>
    <w:p w14:paraId="0CACC7C6" w14:textId="55334034" w:rsidR="00BB7428" w:rsidRPr="00096AE9" w:rsidRDefault="00B14F07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>6.</w:t>
      </w:r>
      <w:r w:rsidR="00862D3D">
        <w:rPr>
          <w:rFonts w:ascii="Arial" w:hAnsi="Arial"/>
        </w:rPr>
        <w:t>2</w:t>
      </w:r>
      <w:r>
        <w:rPr>
          <w:rFonts w:ascii="Arial" w:hAnsi="Arial"/>
        </w:rPr>
        <w:t>. Smluvní strany se dohodly, že Cena dle odst. 1 výše bud</w:t>
      </w:r>
      <w:r w:rsidR="00862D3D">
        <w:rPr>
          <w:rFonts w:ascii="Arial" w:hAnsi="Arial"/>
        </w:rPr>
        <w:t>e</w:t>
      </w:r>
      <w:r>
        <w:rPr>
          <w:rFonts w:ascii="Arial" w:hAnsi="Arial"/>
        </w:rPr>
        <w:t xml:space="preserve"> objednatelem hrazen</w:t>
      </w:r>
      <w:r w:rsidR="00862D3D">
        <w:rPr>
          <w:rFonts w:ascii="Arial" w:hAnsi="Arial"/>
        </w:rPr>
        <w:t>a</w:t>
      </w:r>
      <w:r>
        <w:rPr>
          <w:rFonts w:ascii="Arial" w:hAnsi="Arial"/>
        </w:rPr>
        <w:t xml:space="preserve"> na základě faktur s náležitostmi daňových dokladů vystavených </w:t>
      </w:r>
      <w:r w:rsidR="006530FD">
        <w:rPr>
          <w:rFonts w:ascii="Arial" w:hAnsi="Arial"/>
        </w:rPr>
        <w:t>za každou dílčí objednávku</w:t>
      </w:r>
      <w:r>
        <w:rPr>
          <w:rFonts w:ascii="Arial" w:hAnsi="Arial"/>
        </w:rPr>
        <w:t xml:space="preserve">. </w:t>
      </w:r>
      <w:r w:rsidRPr="00096AE9">
        <w:rPr>
          <w:rFonts w:ascii="Arial" w:hAnsi="Arial"/>
          <w:color w:val="000000" w:themeColor="text1"/>
        </w:rPr>
        <w:t xml:space="preserve">Vystavení faktury bude provedeno </w:t>
      </w:r>
      <w:r w:rsidR="00251458">
        <w:rPr>
          <w:rFonts w:ascii="Arial" w:hAnsi="Arial"/>
          <w:color w:val="000000" w:themeColor="text1"/>
        </w:rPr>
        <w:t>nejpozději do 30 dnů ode dne předání jednotlivé provedené Analýzy.</w:t>
      </w:r>
    </w:p>
    <w:p w14:paraId="0CACC7C7" w14:textId="77777777" w:rsidR="00BB7428" w:rsidRDefault="00B14F07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6.</w:t>
      </w:r>
      <w:r w:rsidR="00862D3D">
        <w:rPr>
          <w:rFonts w:ascii="Arial" w:hAnsi="Arial"/>
        </w:rPr>
        <w:t>3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Smluvní strany se dohodly, že faktury budou zasílány objednateli elektronicky, a to na e-mailovou adresu karolina.kolarikova@ujep.cz včetně veškerých příloh, jejich splatnost bude činit 30 kalendářních dnů ode dne obdržení faktury objednatelem </w:t>
      </w:r>
      <w:r>
        <w:rPr>
          <w:rFonts w:ascii="Arial" w:hAnsi="Arial"/>
        </w:rPr>
        <w:br/>
        <w:t>a budou hrazeny na účet zhotovitele uvedený v záhlaví této Smlouvy nebo jiný účet zhotovitele uvedený na faktuře.</w:t>
      </w:r>
    </w:p>
    <w:p w14:paraId="0CACC7C8" w14:textId="77777777" w:rsidR="00BB7428" w:rsidRDefault="00B14F07">
      <w:pPr>
        <w:jc w:val="both"/>
      </w:pPr>
      <w:proofErr w:type="gramStart"/>
      <w:r>
        <w:rPr>
          <w:rFonts w:ascii="Arial" w:hAnsi="Arial"/>
        </w:rPr>
        <w:t>6.</w:t>
      </w:r>
      <w:r w:rsidR="00862D3D">
        <w:rPr>
          <w:rFonts w:ascii="Arial" w:hAnsi="Arial"/>
        </w:rPr>
        <w:t>4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Všechny faktury musí být vystaveny v souladu s obecně závaznými právními předpisy České republiky, zejména musí obsahovat náležitosti daňového dokladu stanovené zákonem č. 235/2004 Sb., o dani z přidané hodnoty, ve znění pozdějších předpisů. Nebude-li, kterákoliv faktura vystavená zhotovitelem obsahovat předepsané náležitosti je objednatel oprávněn jakoukoliv takovou fakturu vrátit ve lhůtě 10 dnů od jejího doručení zpět zhotoviteli, resp. zhotoviteli nedostatky takové faktury oznámit. </w:t>
      </w:r>
      <w:r w:rsidR="006611A6">
        <w:rPr>
          <w:rFonts w:ascii="Arial" w:hAnsi="Arial"/>
        </w:rPr>
        <w:br/>
      </w:r>
      <w:r>
        <w:rPr>
          <w:rFonts w:ascii="Arial" w:hAnsi="Arial"/>
        </w:rPr>
        <w:t>V takovém případě se přeruší běh splatnosti takové faktury a nová lhůta splatnosti začne běžet doručením opravené faktury.</w:t>
      </w:r>
      <w:r>
        <w:t xml:space="preserve"> </w:t>
      </w:r>
    </w:p>
    <w:p w14:paraId="0CACC7C9" w14:textId="77777777" w:rsidR="00BB7428" w:rsidRDefault="00B14F07">
      <w:pPr>
        <w:jc w:val="both"/>
      </w:pPr>
      <w:proofErr w:type="gramStart"/>
      <w:r>
        <w:rPr>
          <w:rFonts w:ascii="Arial" w:hAnsi="Arial" w:cs="Arial"/>
        </w:rPr>
        <w:t>6.</w:t>
      </w:r>
      <w:r w:rsidR="00862D3D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 výjimkou nároku zhotovitele na úhradu Ceny dle čl. 6.</w:t>
      </w:r>
      <w:r w:rsidR="00862D3D">
        <w:rPr>
          <w:rFonts w:ascii="Arial" w:hAnsi="Arial" w:cs="Arial"/>
        </w:rPr>
        <w:t>1</w:t>
      </w:r>
      <w:r>
        <w:rPr>
          <w:rFonts w:ascii="Arial" w:hAnsi="Arial" w:cs="Arial"/>
        </w:rPr>
        <w:t>. této Smlouvy nevzniká žádné ze smluvních stran na základě této Smlouvy nárok na jakékoliv další finanční plnění a každá ze smluvních stran nese sama náklady spolupráce dle této Smlouvy.</w:t>
      </w:r>
    </w:p>
    <w:p w14:paraId="0CACC7CA" w14:textId="77777777" w:rsidR="00BB7428" w:rsidRDefault="00BB7428">
      <w:pPr>
        <w:jc w:val="both"/>
        <w:rPr>
          <w:rFonts w:ascii="Arial" w:hAnsi="Arial" w:cs="Arial"/>
        </w:rPr>
      </w:pPr>
    </w:p>
    <w:p w14:paraId="0CACC7CB" w14:textId="77777777" w:rsidR="00BB7428" w:rsidRDefault="00BB7428">
      <w:pPr>
        <w:jc w:val="center"/>
        <w:rPr>
          <w:rFonts w:ascii="Arial" w:hAnsi="Arial"/>
          <w:b/>
        </w:rPr>
      </w:pPr>
    </w:p>
    <w:p w14:paraId="0CACC7CC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VII.</w:t>
      </w:r>
    </w:p>
    <w:p w14:paraId="0CACC7CD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TRVÁNÍ A UKONČENÍ SMLOUVY</w:t>
      </w:r>
    </w:p>
    <w:p w14:paraId="0CACC7CE" w14:textId="77777777" w:rsidR="00BB7428" w:rsidRDefault="00BB7428">
      <w:pPr>
        <w:jc w:val="center"/>
        <w:rPr>
          <w:rFonts w:ascii="Arial" w:hAnsi="Arial" w:cs="Arial"/>
        </w:rPr>
      </w:pPr>
    </w:p>
    <w:p w14:paraId="0CACC7CF" w14:textId="2A108978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7.1. Termín </w:t>
      </w:r>
      <w:r w:rsidR="00862D3D">
        <w:rPr>
          <w:rFonts w:ascii="Arial" w:hAnsi="Arial" w:cs="Arial"/>
        </w:rPr>
        <w:t xml:space="preserve">zahájení </w:t>
      </w:r>
      <w:r>
        <w:rPr>
          <w:rFonts w:ascii="Arial" w:hAnsi="Arial" w:cs="Arial"/>
        </w:rPr>
        <w:t xml:space="preserve">plnění </w:t>
      </w:r>
      <w:r w:rsidR="00011926">
        <w:rPr>
          <w:rFonts w:ascii="Arial" w:hAnsi="Arial" w:cs="Arial"/>
        </w:rPr>
        <w:t xml:space="preserve">dle této Smlouvy je </w:t>
      </w:r>
      <w:r>
        <w:rPr>
          <w:rFonts w:ascii="Arial" w:hAnsi="Arial" w:cs="Arial"/>
        </w:rPr>
        <w:t xml:space="preserve">do 10 dnů od uveřejnění smlouvy v registru smluv. </w:t>
      </w:r>
    </w:p>
    <w:p w14:paraId="0CACC7D0" w14:textId="77777777" w:rsidR="00BB7428" w:rsidRDefault="00BB7428">
      <w:pPr>
        <w:jc w:val="center"/>
        <w:rPr>
          <w:rFonts w:ascii="Arial" w:hAnsi="Arial" w:cs="Arial"/>
        </w:rPr>
      </w:pPr>
    </w:p>
    <w:p w14:paraId="0CACC7D1" w14:textId="77777777"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7.2. Kterákoli ze Smluvních stran má právo odstoupit od této Smlouvy v případě jejího podstatného porušení druhou Smluvní stranou. Za podstatné porušení Smlouvy se považuje:</w:t>
      </w:r>
    </w:p>
    <w:p w14:paraId="0CACC7D2" w14:textId="77777777" w:rsidR="00BB7428" w:rsidRDefault="00BB7428">
      <w:pPr>
        <w:jc w:val="center"/>
        <w:rPr>
          <w:rFonts w:ascii="Arial" w:hAnsi="Arial" w:cs="Arial"/>
        </w:rPr>
      </w:pPr>
    </w:p>
    <w:p w14:paraId="0CACC7D3" w14:textId="7DABA988"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straně zhotovitele prodlení zhotovitele s </w:t>
      </w:r>
      <w:r w:rsidR="002A5611">
        <w:rPr>
          <w:rFonts w:ascii="Arial" w:hAnsi="Arial" w:cs="Arial"/>
        </w:rPr>
        <w:t>provedením Analýz</w:t>
      </w:r>
      <w:r>
        <w:rPr>
          <w:rFonts w:ascii="Arial" w:hAnsi="Arial" w:cs="Arial"/>
        </w:rPr>
        <w:t xml:space="preserve"> trvající přes upozornění objednatele déle než třicet (30) kalendářních dnů; </w:t>
      </w:r>
    </w:p>
    <w:p w14:paraId="0CACC7D4" w14:textId="77777777"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objednatele se považuje prodlení objednatele s úhradou Odměny trvající i přes upozornění zhotovitele delší než třicet (30) kalendářních dnů.</w:t>
      </w:r>
    </w:p>
    <w:p w14:paraId="0CACC7D5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7.3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Odstoupení od této Smlouvy musí být učiněno písemným způsobem a doručeno druhé Smluvní straně.</w:t>
      </w:r>
    </w:p>
    <w:p w14:paraId="0CACC7D6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7.4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Každá ze Smluvních stran má možnost ukončit tuto Smlouvu výpovědí doručenou druhé Smluvní straně; účinnost Smlouvy zaniká uplynutím druhého kalendářního měsíce následujícího po měsíci, ve kterém byla druhé Smluvní straně doručena výpověď Smlouvy.</w:t>
      </w:r>
    </w:p>
    <w:p w14:paraId="0CACC7D7" w14:textId="77777777" w:rsidR="00053182" w:rsidRDefault="00053182">
      <w:pPr>
        <w:jc w:val="both"/>
        <w:rPr>
          <w:rFonts w:ascii="Arial" w:hAnsi="Arial" w:cs="Arial"/>
        </w:rPr>
      </w:pPr>
    </w:p>
    <w:p w14:paraId="0CACC7D8" w14:textId="77777777" w:rsidR="00053182" w:rsidRDefault="00053182">
      <w:pPr>
        <w:jc w:val="both"/>
        <w:rPr>
          <w:rFonts w:ascii="Arial" w:hAnsi="Arial" w:cs="Arial"/>
        </w:rPr>
      </w:pPr>
    </w:p>
    <w:p w14:paraId="0CACC7D9" w14:textId="77777777" w:rsidR="00BB7428" w:rsidRPr="00053182" w:rsidRDefault="00053182">
      <w:pPr>
        <w:jc w:val="center"/>
        <w:rPr>
          <w:rFonts w:ascii="Arial" w:hAnsi="Arial" w:cs="Arial"/>
          <w:b/>
        </w:rPr>
      </w:pPr>
      <w:r w:rsidRPr="00053182">
        <w:rPr>
          <w:rFonts w:ascii="Arial" w:hAnsi="Arial" w:cs="Arial"/>
          <w:b/>
        </w:rPr>
        <w:t>Článek VIII.</w:t>
      </w:r>
    </w:p>
    <w:p w14:paraId="0CACC7DA" w14:textId="77777777" w:rsidR="00BB7428" w:rsidRDefault="0023648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SMLUVNÍ SANKCE</w:t>
      </w:r>
    </w:p>
    <w:p w14:paraId="0CACC7DB" w14:textId="77777777" w:rsidR="00BB7428" w:rsidRDefault="00BB7428">
      <w:pPr>
        <w:jc w:val="center"/>
        <w:rPr>
          <w:rFonts w:ascii="Arial" w:hAnsi="Arial" w:cs="Arial"/>
          <w:b/>
          <w:szCs w:val="22"/>
        </w:rPr>
      </w:pPr>
    </w:p>
    <w:p w14:paraId="0CACC7DC" w14:textId="3D93D0F3" w:rsidR="00BB7428" w:rsidRDefault="00B14F07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8.1</w:t>
      </w:r>
      <w:r>
        <w:rPr>
          <w:rFonts w:ascii="Arial" w:hAnsi="Arial" w:cs="Arial"/>
          <w:szCs w:val="22"/>
        </w:rPr>
        <w:tab/>
        <w:t xml:space="preserve">Při prodlení s termínem </w:t>
      </w:r>
      <w:r w:rsidR="000922FE">
        <w:rPr>
          <w:rFonts w:ascii="Arial" w:hAnsi="Arial" w:cs="Arial"/>
          <w:szCs w:val="22"/>
        </w:rPr>
        <w:t>provedení Analýzy</w:t>
      </w:r>
      <w:r>
        <w:rPr>
          <w:rFonts w:ascii="Arial" w:hAnsi="Arial" w:cs="Arial"/>
          <w:szCs w:val="22"/>
        </w:rPr>
        <w:t xml:space="preserve"> nebo její dílčí části je zhotovitel povinen zaplatit objednateli smluvní pokutu ve výši </w:t>
      </w:r>
      <w:r>
        <w:rPr>
          <w:rFonts w:ascii="Arial" w:eastAsia="Calibri" w:hAnsi="Arial" w:cs="Arial"/>
          <w:szCs w:val="22"/>
        </w:rPr>
        <w:t>0,02%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eastAsia="Calibri" w:hAnsi="Arial" w:cs="Arial"/>
          <w:szCs w:val="22"/>
        </w:rPr>
        <w:t xml:space="preserve">z ceny služby bez DPH </w:t>
      </w:r>
      <w:r>
        <w:rPr>
          <w:rFonts w:ascii="Arial" w:hAnsi="Arial" w:cs="Arial"/>
          <w:szCs w:val="22"/>
        </w:rPr>
        <w:t>za každý, byť jen započatý, den prodlení. Tím není dotčeno právo objednatele na náhradu škody.</w:t>
      </w:r>
    </w:p>
    <w:p w14:paraId="0CACC7DD" w14:textId="6AC3CE92" w:rsidR="00BB7428" w:rsidRDefault="00B14F07">
      <w:pPr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8.2</w:t>
      </w:r>
      <w:proofErr w:type="gramEnd"/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Pro uložení smluvní pokuty není rozhodující, zda se porušení dopustil zhotovitel nebo další osoby podílející se na provedení</w:t>
      </w:r>
      <w:r w:rsidR="00916B59">
        <w:rPr>
          <w:rFonts w:ascii="Arial" w:hAnsi="Arial" w:cs="Arial"/>
          <w:szCs w:val="22"/>
        </w:rPr>
        <w:t xml:space="preserve"> Analýz</w:t>
      </w:r>
    </w:p>
    <w:p w14:paraId="0CACC7DE" w14:textId="77777777" w:rsidR="00BB7428" w:rsidRDefault="00B14F07">
      <w:pPr>
        <w:jc w:val="both"/>
        <w:rPr>
          <w:rFonts w:ascii="Arial" w:eastAsia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8.3</w:t>
      </w:r>
      <w:proofErr w:type="gramEnd"/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Uplatnění smluvní pokuty není podmíněno žádnými předchozími formálními úkony.</w:t>
      </w:r>
    </w:p>
    <w:p w14:paraId="0CACC7DF" w14:textId="77777777" w:rsidR="00BB7428" w:rsidRDefault="00B14F07">
      <w:pPr>
        <w:jc w:val="both"/>
        <w:rPr>
          <w:rFonts w:ascii="Arial" w:eastAsia="Arial" w:hAnsi="Arial" w:cs="Arial"/>
          <w:szCs w:val="22"/>
        </w:rPr>
      </w:pPr>
      <w:proofErr w:type="gramStart"/>
      <w:r>
        <w:rPr>
          <w:rFonts w:ascii="Arial" w:eastAsia="Arial" w:hAnsi="Arial" w:cs="Arial"/>
          <w:szCs w:val="22"/>
        </w:rPr>
        <w:t>8.4</w:t>
      </w:r>
      <w:proofErr w:type="gramEnd"/>
      <w:r>
        <w:rPr>
          <w:rFonts w:ascii="Arial" w:eastAsia="Arial" w:hAnsi="Arial" w:cs="Arial"/>
          <w:szCs w:val="22"/>
        </w:rPr>
        <w:t>.</w:t>
      </w:r>
      <w:r>
        <w:rPr>
          <w:rFonts w:ascii="Arial" w:eastAsia="Arial" w:hAnsi="Arial" w:cs="Arial"/>
          <w:szCs w:val="22"/>
        </w:rPr>
        <w:tab/>
        <w:t>Smluvní pokuta je splatná ve lhůtě čtrnácti (14) kalendářních dnů od doručení písemné výzvy k jejímu zaplacení druhé smluvní straně.</w:t>
      </w:r>
    </w:p>
    <w:p w14:paraId="0CACC7E0" w14:textId="77777777" w:rsidR="00053182" w:rsidRDefault="00053182" w:rsidP="00053182">
      <w:pPr>
        <w:jc w:val="center"/>
        <w:rPr>
          <w:rFonts w:ascii="Arial" w:eastAsia="Arial" w:hAnsi="Arial" w:cs="Arial"/>
          <w:szCs w:val="22"/>
        </w:rPr>
      </w:pPr>
    </w:p>
    <w:p w14:paraId="0CACC7E1" w14:textId="77777777" w:rsidR="00053182" w:rsidRDefault="00053182" w:rsidP="00053182">
      <w:pPr>
        <w:jc w:val="center"/>
        <w:rPr>
          <w:rFonts w:ascii="Arial" w:eastAsia="Arial" w:hAnsi="Arial" w:cs="Arial"/>
          <w:szCs w:val="22"/>
        </w:rPr>
      </w:pPr>
    </w:p>
    <w:p w14:paraId="0CACC7E2" w14:textId="77777777" w:rsidR="00BB7428" w:rsidRPr="00053182" w:rsidRDefault="00053182" w:rsidP="00053182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053182">
        <w:rPr>
          <w:rFonts w:ascii="Arial" w:eastAsia="Arial" w:hAnsi="Arial" w:cs="Arial"/>
          <w:b/>
          <w:szCs w:val="22"/>
        </w:rPr>
        <w:t>Článek IX.</w:t>
      </w:r>
    </w:p>
    <w:p w14:paraId="0CACC7E3" w14:textId="77777777" w:rsidR="00BB7428" w:rsidRDefault="00236484" w:rsidP="00053182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DALŠÍ UJEDNÁNÍ</w:t>
      </w:r>
    </w:p>
    <w:p w14:paraId="0CACC7E4" w14:textId="77777777" w:rsidR="00CB0EED" w:rsidRDefault="00CB0EED" w:rsidP="00053182">
      <w:pPr>
        <w:jc w:val="center"/>
        <w:rPr>
          <w:rFonts w:ascii="Arial" w:hAnsi="Arial" w:cs="Arial"/>
          <w:b/>
          <w:bCs/>
          <w:szCs w:val="22"/>
        </w:rPr>
      </w:pPr>
    </w:p>
    <w:p w14:paraId="0CACC7E5" w14:textId="77777777" w:rsidR="00CB0EED" w:rsidRPr="00CB0EED" w:rsidRDefault="00CB0EED" w:rsidP="00CB0EE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</w:t>
      </w:r>
      <w:r w:rsidR="00A974DA">
        <w:rPr>
          <w:rFonts w:ascii="Arial" w:hAnsi="Arial" w:cs="Arial"/>
          <w:color w:val="000000"/>
        </w:rPr>
        <w:tab/>
      </w:r>
      <w:r w:rsidR="006611A6">
        <w:rPr>
          <w:rFonts w:ascii="Arial" w:hAnsi="Arial" w:cs="Arial"/>
          <w:color w:val="000000"/>
        </w:rPr>
        <w:t>Zhotovitel</w:t>
      </w:r>
      <w:r w:rsidRPr="00CB0EED">
        <w:rPr>
          <w:rFonts w:ascii="Arial" w:hAnsi="Arial" w:cs="Arial"/>
          <w:color w:val="000000"/>
        </w:rPr>
        <w:t xml:space="preserve"> zajistí v rámci plnění Smlouvy legální zaměstnávání osob a zajistí </w:t>
      </w:r>
    </w:p>
    <w:p w14:paraId="0CACC7E6" w14:textId="0CD12BC2" w:rsidR="00CB0EED" w:rsidRDefault="00CB0EED" w:rsidP="00CB0EED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 w:rsidRPr="00CB0EED">
        <w:rPr>
          <w:rFonts w:ascii="Arial" w:hAnsi="Arial" w:cs="Arial"/>
          <w:color w:val="000000"/>
        </w:rPr>
        <w:t>pracovníkům podílejícím se na splnění Smlouvy férové a důstojné pracovní podmínky. Férovými a důstojnými pracovními podmínkami se rozumí takové pracovní podmínky, které splňují alespoň minimální standardy stanovené pracovněprávním</w:t>
      </w:r>
      <w:r w:rsidR="006611A6">
        <w:rPr>
          <w:rFonts w:ascii="Arial" w:hAnsi="Arial" w:cs="Arial"/>
          <w:color w:val="000000"/>
        </w:rPr>
        <w:t xml:space="preserve">i a mzdovými předpisy. </w:t>
      </w:r>
      <w:r w:rsidRPr="00CB0EED">
        <w:rPr>
          <w:rFonts w:ascii="Arial" w:hAnsi="Arial" w:cs="Arial"/>
          <w:color w:val="000000"/>
        </w:rPr>
        <w:t>Objednatel je oprávněn požadovat předložení dokladů, ze kterých dané pov</w:t>
      </w:r>
      <w:r w:rsidR="006611A6">
        <w:rPr>
          <w:rFonts w:ascii="Arial" w:hAnsi="Arial" w:cs="Arial"/>
          <w:color w:val="000000"/>
        </w:rPr>
        <w:t xml:space="preserve">innosti vyplývají a </w:t>
      </w:r>
      <w:r w:rsidR="00291C6A">
        <w:rPr>
          <w:rFonts w:ascii="Arial" w:hAnsi="Arial" w:cs="Arial"/>
          <w:color w:val="000000"/>
        </w:rPr>
        <w:t>z</w:t>
      </w:r>
      <w:r w:rsidRPr="00CB0EED">
        <w:rPr>
          <w:rFonts w:ascii="Arial" w:hAnsi="Arial" w:cs="Arial"/>
          <w:color w:val="000000"/>
        </w:rPr>
        <w:t xml:space="preserve">hotovitel je povinen je bez zbytečného odkladu </w:t>
      </w:r>
      <w:r w:rsidR="00291C6A">
        <w:rPr>
          <w:rFonts w:ascii="Arial" w:hAnsi="Arial" w:cs="Arial"/>
          <w:color w:val="000000"/>
        </w:rPr>
        <w:t xml:space="preserve">objednateli </w:t>
      </w:r>
      <w:r w:rsidR="006611A6">
        <w:rPr>
          <w:rFonts w:ascii="Arial" w:hAnsi="Arial" w:cs="Arial"/>
          <w:color w:val="000000"/>
        </w:rPr>
        <w:t xml:space="preserve">předložit. </w:t>
      </w:r>
      <w:r w:rsidRPr="00CB0EED">
        <w:rPr>
          <w:rFonts w:ascii="Arial" w:hAnsi="Arial" w:cs="Arial"/>
          <w:color w:val="000000"/>
        </w:rPr>
        <w:t>Zhotovitel je povinen zajistit splnění požadavků tohoto ustanovení Smlouvy i u svých poddodavatelů. N</w:t>
      </w:r>
      <w:bookmarkStart w:id="0" w:name="_Hlk40712153"/>
      <w:r w:rsidRPr="00CB0EED">
        <w:rPr>
          <w:rFonts w:ascii="Arial" w:hAnsi="Arial" w:cs="Arial"/>
          <w:color w:val="000000"/>
        </w:rPr>
        <w:t>es</w:t>
      </w:r>
      <w:r w:rsidR="006611A6">
        <w:rPr>
          <w:rFonts w:ascii="Arial" w:hAnsi="Arial" w:cs="Arial"/>
          <w:color w:val="000000"/>
        </w:rPr>
        <w:t xml:space="preserve">plnění povinností </w:t>
      </w:r>
      <w:r w:rsidR="00291C6A">
        <w:rPr>
          <w:rFonts w:ascii="Arial" w:hAnsi="Arial" w:cs="Arial"/>
          <w:color w:val="000000"/>
        </w:rPr>
        <w:t>z</w:t>
      </w:r>
      <w:r w:rsidR="00291C6A" w:rsidRPr="00CB0EED">
        <w:rPr>
          <w:rFonts w:ascii="Arial" w:hAnsi="Arial" w:cs="Arial"/>
          <w:color w:val="000000"/>
        </w:rPr>
        <w:t xml:space="preserve">hotovitele </w:t>
      </w:r>
      <w:r w:rsidRPr="00CB0EED">
        <w:rPr>
          <w:rFonts w:ascii="Arial" w:hAnsi="Arial" w:cs="Arial"/>
          <w:color w:val="000000"/>
        </w:rPr>
        <w:t>dle tohoto ustanovení Smlouvy se považuje za podstatné porušení Smlouvy</w:t>
      </w:r>
      <w:bookmarkEnd w:id="0"/>
      <w:r w:rsidRPr="00CB0EED">
        <w:rPr>
          <w:rFonts w:ascii="Arial" w:hAnsi="Arial" w:cs="Arial"/>
          <w:color w:val="000000"/>
        </w:rPr>
        <w:t>.</w:t>
      </w:r>
    </w:p>
    <w:p w14:paraId="0CACC7E7" w14:textId="4BB0C2B1" w:rsidR="00A974DA" w:rsidRDefault="00CB0EED" w:rsidP="00CB0EED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9.2</w:t>
      </w:r>
      <w:r>
        <w:rPr>
          <w:rFonts w:ascii="Arial" w:hAnsi="Arial" w:cs="Arial"/>
          <w:color w:val="000000"/>
        </w:rPr>
        <w:tab/>
      </w:r>
      <w:r w:rsidR="006611A6">
        <w:rPr>
          <w:rFonts w:ascii="Arial" w:hAnsi="Arial" w:cs="Arial"/>
          <w:color w:val="000000"/>
        </w:rPr>
        <w:t>Zhotovitel</w:t>
      </w:r>
      <w:r w:rsidRPr="00A974DA">
        <w:rPr>
          <w:rFonts w:ascii="Arial" w:hAnsi="Arial" w:cs="Arial"/>
          <w:color w:val="000000"/>
        </w:rPr>
        <w:t xml:space="preserve"> zajistí řádné a včasné plnění finančních závazků svým poddodavatelům, kdy za řádné a včasné plnění se považuje plné uhrazení poddodavatelem vystavených faktur za </w:t>
      </w:r>
      <w:r w:rsidR="006611A6">
        <w:rPr>
          <w:rFonts w:ascii="Arial" w:hAnsi="Arial" w:cs="Arial"/>
          <w:color w:val="000000"/>
        </w:rPr>
        <w:t xml:space="preserve">plnění poskytnutá </w:t>
      </w:r>
      <w:r w:rsidRPr="00A974DA">
        <w:rPr>
          <w:rFonts w:ascii="Arial" w:hAnsi="Arial" w:cs="Arial"/>
          <w:color w:val="000000"/>
        </w:rPr>
        <w:t xml:space="preserve">Zhotoviteli ke splnění této Smlouvy, a to vždy nejpozději do 10 dnů od obdržení platby </w:t>
      </w:r>
      <w:r w:rsidR="006611A6">
        <w:rPr>
          <w:rFonts w:ascii="Arial" w:hAnsi="Arial" w:cs="Arial"/>
          <w:color w:val="000000"/>
        </w:rPr>
        <w:t xml:space="preserve">ze strany </w:t>
      </w:r>
      <w:r w:rsidR="00291C6A">
        <w:rPr>
          <w:rFonts w:ascii="Arial" w:hAnsi="Arial" w:cs="Arial"/>
          <w:color w:val="000000"/>
        </w:rPr>
        <w:t>objednatele</w:t>
      </w:r>
      <w:r w:rsidR="00291C6A" w:rsidRPr="00A974DA">
        <w:rPr>
          <w:rFonts w:ascii="Arial" w:hAnsi="Arial" w:cs="Arial"/>
          <w:color w:val="000000"/>
        </w:rPr>
        <w:t xml:space="preserve"> </w:t>
      </w:r>
      <w:r w:rsidRPr="00A974DA">
        <w:rPr>
          <w:rFonts w:ascii="Arial" w:hAnsi="Arial" w:cs="Arial"/>
          <w:color w:val="000000"/>
        </w:rPr>
        <w:t xml:space="preserve">za </w:t>
      </w:r>
      <w:r w:rsidRPr="00A974DA">
        <w:rPr>
          <w:rFonts w:ascii="Arial" w:hAnsi="Arial" w:cs="Arial"/>
          <w:color w:val="000000"/>
        </w:rPr>
        <w:lastRenderedPageBreak/>
        <w:t>konkrétní plnění (pokud již splatnost poddodavatelem vystavené faktur</w:t>
      </w:r>
      <w:r w:rsidR="006611A6">
        <w:rPr>
          <w:rFonts w:ascii="Arial" w:hAnsi="Arial" w:cs="Arial"/>
          <w:color w:val="000000"/>
        </w:rPr>
        <w:t xml:space="preserve">y nenastala dříve). </w:t>
      </w:r>
      <w:r w:rsidRPr="00A974DA">
        <w:rPr>
          <w:rFonts w:ascii="Arial" w:hAnsi="Arial" w:cs="Arial"/>
          <w:color w:val="000000"/>
        </w:rPr>
        <w:t>Zhotovitel se zavazuje přenést totožnou povinnost do dalších úrovní dodavatelského řetězce a zavázat své poddodavatele k plnění a šíření této povinnosti též do nižších úrovní d</w:t>
      </w:r>
      <w:r w:rsidR="00C56693">
        <w:rPr>
          <w:rFonts w:ascii="Arial" w:hAnsi="Arial" w:cs="Arial"/>
          <w:color w:val="000000"/>
        </w:rPr>
        <w:t xml:space="preserve">odavatelského řetězce. </w:t>
      </w:r>
      <w:r w:rsidRPr="00A974DA">
        <w:rPr>
          <w:rFonts w:ascii="Arial" w:hAnsi="Arial" w:cs="Arial"/>
          <w:color w:val="000000"/>
        </w:rPr>
        <w:t>Objednatel je oprávněn požadovat předložení dokladů o provedených platbách poddodavatelům a smlouvy uzavřené mezi</w:t>
      </w:r>
      <w:r w:rsidR="00C56693">
        <w:rPr>
          <w:rFonts w:ascii="Arial" w:hAnsi="Arial" w:cs="Arial"/>
          <w:color w:val="000000"/>
        </w:rPr>
        <w:t xml:space="preserve"> </w:t>
      </w:r>
      <w:r w:rsidR="00291C6A">
        <w:rPr>
          <w:rFonts w:ascii="Arial" w:hAnsi="Arial" w:cs="Arial"/>
          <w:color w:val="000000"/>
        </w:rPr>
        <w:t>z</w:t>
      </w:r>
      <w:r w:rsidR="00291C6A" w:rsidRPr="00A974DA">
        <w:rPr>
          <w:rFonts w:ascii="Arial" w:hAnsi="Arial" w:cs="Arial"/>
          <w:color w:val="000000"/>
        </w:rPr>
        <w:t>hotovitele</w:t>
      </w:r>
      <w:r w:rsidR="00291C6A">
        <w:rPr>
          <w:rFonts w:ascii="Arial" w:hAnsi="Arial" w:cs="Arial"/>
          <w:color w:val="000000"/>
        </w:rPr>
        <w:t xml:space="preserve">m </w:t>
      </w:r>
      <w:r w:rsidR="00C56693">
        <w:rPr>
          <w:rFonts w:ascii="Arial" w:hAnsi="Arial" w:cs="Arial"/>
          <w:color w:val="000000"/>
        </w:rPr>
        <w:t xml:space="preserve">a poddodavateli a </w:t>
      </w:r>
      <w:r w:rsidR="00291C6A">
        <w:rPr>
          <w:rFonts w:ascii="Arial" w:hAnsi="Arial" w:cs="Arial"/>
          <w:color w:val="000000"/>
        </w:rPr>
        <w:t>z</w:t>
      </w:r>
      <w:r w:rsidR="00291C6A" w:rsidRPr="00A974DA">
        <w:rPr>
          <w:rFonts w:ascii="Arial" w:hAnsi="Arial" w:cs="Arial"/>
          <w:color w:val="000000"/>
        </w:rPr>
        <w:t xml:space="preserve">hotovitel </w:t>
      </w:r>
      <w:r w:rsidRPr="00A974DA">
        <w:rPr>
          <w:rFonts w:ascii="Arial" w:hAnsi="Arial" w:cs="Arial"/>
          <w:color w:val="000000"/>
        </w:rPr>
        <w:t>je povinen je bezodkladně poskytnout. Nesp</w:t>
      </w:r>
      <w:r w:rsidR="00C56693">
        <w:rPr>
          <w:rFonts w:ascii="Arial" w:hAnsi="Arial" w:cs="Arial"/>
          <w:color w:val="000000"/>
        </w:rPr>
        <w:t xml:space="preserve">lnění povinností </w:t>
      </w:r>
      <w:r w:rsidR="00291C6A">
        <w:rPr>
          <w:rFonts w:ascii="Arial" w:hAnsi="Arial" w:cs="Arial"/>
          <w:color w:val="000000"/>
        </w:rPr>
        <w:t>z</w:t>
      </w:r>
      <w:r w:rsidRPr="00A974DA">
        <w:rPr>
          <w:rFonts w:ascii="Arial" w:hAnsi="Arial" w:cs="Arial"/>
          <w:color w:val="000000"/>
        </w:rPr>
        <w:t>hotovitele dle tohoto ustanovení Smlouvy se považuje za podstatné porušení Smlouvy.</w:t>
      </w:r>
    </w:p>
    <w:p w14:paraId="0CACC7E8" w14:textId="77777777" w:rsidR="00CB0EED" w:rsidRPr="00CB0EED" w:rsidRDefault="00A974DA" w:rsidP="00A974DA">
      <w:pPr>
        <w:jc w:val="both"/>
        <w:rPr>
          <w:rFonts w:ascii="Arial" w:hAnsi="Arial" w:cs="Arial"/>
          <w:color w:val="000000"/>
        </w:rPr>
      </w:pPr>
      <w:r w:rsidRPr="00A974DA">
        <w:rPr>
          <w:rFonts w:ascii="Arial" w:hAnsi="Arial" w:cs="Arial"/>
          <w:color w:val="000000"/>
        </w:rPr>
        <w:t>9.3</w:t>
      </w:r>
      <w:r>
        <w:rPr>
          <w:rFonts w:ascii="Arial" w:hAnsi="Arial" w:cs="Arial"/>
          <w:color w:val="000000"/>
        </w:rPr>
        <w:tab/>
      </w:r>
      <w:r w:rsidR="00C56693">
        <w:rPr>
          <w:rFonts w:ascii="Arial" w:hAnsi="Arial" w:cs="Arial"/>
          <w:color w:val="000000"/>
        </w:rPr>
        <w:t>Zhotovitel</w:t>
      </w:r>
      <w:r w:rsidRPr="00A974DA">
        <w:rPr>
          <w:rFonts w:ascii="Arial" w:hAnsi="Arial" w:cs="Arial"/>
          <w:color w:val="000000"/>
        </w:rPr>
        <w:t xml:space="preserve"> zajistí, aby byl při plnění této Smlouvy minimalizován dopad na životní prostředí, a to zejména tříděním odpadu, úsporou energií, a respektována udržitelnost či možnosti cirkulární ekonomiky.</w:t>
      </w:r>
    </w:p>
    <w:p w14:paraId="0CACC7E9" w14:textId="77777777" w:rsidR="00BB7428" w:rsidRDefault="00CB0EED">
      <w:pPr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9</w:t>
      </w:r>
      <w:r w:rsidR="00A974DA">
        <w:rPr>
          <w:rFonts w:ascii="Arial" w:hAnsi="Arial" w:cs="Arial"/>
          <w:szCs w:val="22"/>
        </w:rPr>
        <w:t>.4</w:t>
      </w:r>
      <w:proofErr w:type="gramEnd"/>
      <w:r w:rsidR="00B14F07">
        <w:rPr>
          <w:rFonts w:ascii="Arial" w:hAnsi="Arial" w:cs="Arial"/>
          <w:szCs w:val="22"/>
        </w:rPr>
        <w:t>.</w:t>
      </w:r>
      <w:r w:rsidR="00B14F07">
        <w:rPr>
          <w:rFonts w:ascii="Arial" w:hAnsi="Arial" w:cs="Arial"/>
          <w:szCs w:val="22"/>
        </w:rPr>
        <w:tab/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0CACC7EA" w14:textId="77777777" w:rsidR="00BB7428" w:rsidRDefault="00B14F07">
      <w:pPr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9.</w:t>
      </w:r>
      <w:r w:rsidR="00A974DA">
        <w:rPr>
          <w:rFonts w:ascii="Arial" w:hAnsi="Arial" w:cs="Arial"/>
          <w:szCs w:val="22"/>
        </w:rPr>
        <w:t>5</w:t>
      </w:r>
      <w:proofErr w:type="gramEnd"/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Za vady předmětu smlouvy odpovídá zhotovitel v rozsahu stanoveném v § 2617 zákona č. 89/2012 Sb. občanský zákoník.</w:t>
      </w:r>
    </w:p>
    <w:p w14:paraId="0CACC7EB" w14:textId="21E6DBE6" w:rsidR="00BB7428" w:rsidRDefault="00B14F07">
      <w:pPr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9.</w:t>
      </w:r>
      <w:r w:rsidR="00A974DA">
        <w:rPr>
          <w:rFonts w:ascii="Arial" w:hAnsi="Arial" w:cs="Arial"/>
          <w:szCs w:val="22"/>
        </w:rPr>
        <w:t>6</w:t>
      </w:r>
      <w:proofErr w:type="gramEnd"/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  <w:t>Objednatel má právo na odstoupení od smlouvy, jestliže m</w:t>
      </w:r>
      <w:r w:rsidR="00291C6A">
        <w:rPr>
          <w:rFonts w:ascii="Arial" w:hAnsi="Arial" w:cs="Arial"/>
          <w:szCs w:val="22"/>
        </w:rPr>
        <w:t>ají provedené Analýzy</w:t>
      </w:r>
      <w:r>
        <w:rPr>
          <w:rFonts w:ascii="Arial" w:hAnsi="Arial" w:cs="Arial"/>
          <w:szCs w:val="22"/>
        </w:rPr>
        <w:t xml:space="preserve"> neodstranitelné vady, které brání jej</w:t>
      </w:r>
      <w:r w:rsidR="00291C6A">
        <w:rPr>
          <w:rFonts w:ascii="Arial" w:hAnsi="Arial" w:cs="Arial"/>
          <w:szCs w:val="22"/>
        </w:rPr>
        <w:t>ich</w:t>
      </w:r>
      <w:r>
        <w:rPr>
          <w:rFonts w:ascii="Arial" w:hAnsi="Arial" w:cs="Arial"/>
          <w:szCs w:val="22"/>
        </w:rPr>
        <w:t xml:space="preserve"> řádnému využití a neodpovídají obecným standardům </w:t>
      </w:r>
      <w:r w:rsidR="00291C6A">
        <w:rPr>
          <w:rFonts w:ascii="Arial" w:hAnsi="Arial" w:cs="Arial"/>
          <w:szCs w:val="22"/>
        </w:rPr>
        <w:t>prováděných analýz v této oblasti</w:t>
      </w:r>
      <w:r>
        <w:rPr>
          <w:rFonts w:ascii="Arial" w:hAnsi="Arial" w:cs="Arial"/>
          <w:szCs w:val="22"/>
        </w:rPr>
        <w:t>. Zhotovitel poskytuje na</w:t>
      </w:r>
      <w:r w:rsidR="00291C6A">
        <w:rPr>
          <w:rFonts w:ascii="Arial" w:hAnsi="Arial" w:cs="Arial"/>
          <w:szCs w:val="22"/>
        </w:rPr>
        <w:t xml:space="preserve"> provedené analýzy</w:t>
      </w:r>
      <w:r>
        <w:rPr>
          <w:rFonts w:ascii="Arial" w:hAnsi="Arial" w:cs="Arial"/>
          <w:szCs w:val="22"/>
        </w:rPr>
        <w:t xml:space="preserve"> záruku a to ve lhůtě 24 měsíců ode dne předání.</w:t>
      </w:r>
    </w:p>
    <w:p w14:paraId="0CACC7EC" w14:textId="77777777" w:rsidR="000A6811" w:rsidRPr="00804158" w:rsidRDefault="00A974DA" w:rsidP="000A6811">
      <w:pPr>
        <w:jc w:val="both"/>
      </w:pPr>
      <w:r>
        <w:rPr>
          <w:rFonts w:ascii="Arial" w:hAnsi="Arial" w:cs="Arial"/>
        </w:rPr>
        <w:t>9.7</w:t>
      </w:r>
      <w:r w:rsidR="000A6811">
        <w:rPr>
          <w:rFonts w:ascii="Arial" w:hAnsi="Arial" w:cs="Arial"/>
        </w:rPr>
        <w:tab/>
      </w:r>
      <w:r w:rsidR="000F6AAD" w:rsidRPr="001A2AF8">
        <w:rPr>
          <w:rFonts w:ascii="Arial" w:hAnsi="Arial" w:cs="Arial"/>
        </w:rPr>
        <w:t xml:space="preserve">Zhotovitel se zavazuje ke konzultacím před samotnou </w:t>
      </w:r>
      <w:r w:rsidR="00984FA5" w:rsidRPr="001A2AF8">
        <w:rPr>
          <w:rFonts w:ascii="Arial" w:hAnsi="Arial" w:cs="Arial"/>
        </w:rPr>
        <w:t>pronájmem speciálních přístrojů</w:t>
      </w:r>
      <w:r w:rsidR="006B59AA" w:rsidRPr="001A2AF8">
        <w:rPr>
          <w:rFonts w:ascii="Arial" w:hAnsi="Arial" w:cs="Arial"/>
        </w:rPr>
        <w:t>.</w:t>
      </w:r>
      <w:r w:rsidR="000F6AAD" w:rsidRPr="001A2AF8">
        <w:rPr>
          <w:rFonts w:ascii="Arial" w:hAnsi="Arial" w:cs="Arial"/>
        </w:rPr>
        <w:t xml:space="preserve"> Komunikace bude vedena na adresu vedoucího výzkumného pracovníka prof. Ing. Štefana Michnu, PhD. (</w:t>
      </w:r>
      <w:hyperlink r:id="rId8" w:history="1">
        <w:r w:rsidR="000F6AAD" w:rsidRPr="001A2AF8">
          <w:rPr>
            <w:rStyle w:val="Hypertextovodkaz"/>
            <w:rFonts w:ascii="Arial" w:hAnsi="Arial" w:cs="Arial"/>
          </w:rPr>
          <w:t>stefan.michna@ujep.cz</w:t>
        </w:r>
      </w:hyperlink>
      <w:r w:rsidR="000F6AAD" w:rsidRPr="001A2AF8">
        <w:rPr>
          <w:rFonts w:ascii="Arial" w:hAnsi="Arial" w:cs="Arial"/>
        </w:rPr>
        <w:t>).</w:t>
      </w:r>
    </w:p>
    <w:p w14:paraId="0CACC7ED" w14:textId="72D924A8" w:rsidR="000F6AAD" w:rsidRPr="00EC4A6C" w:rsidRDefault="00A974DA" w:rsidP="000F6AAD">
      <w:pPr>
        <w:jc w:val="both"/>
      </w:pPr>
      <w:r>
        <w:rPr>
          <w:rFonts w:ascii="Arial" w:hAnsi="Arial" w:cs="Arial"/>
        </w:rPr>
        <w:t>9.8</w:t>
      </w:r>
      <w:r w:rsidR="000A6811">
        <w:rPr>
          <w:rFonts w:ascii="Arial" w:hAnsi="Arial" w:cs="Arial"/>
        </w:rPr>
        <w:tab/>
      </w:r>
      <w:r w:rsidR="000F6AAD" w:rsidRPr="00EC4A6C">
        <w:rPr>
          <w:rFonts w:ascii="Arial" w:hAnsi="Arial" w:cs="Arial"/>
        </w:rPr>
        <w:t xml:space="preserve">Zhotovitel zajistí </w:t>
      </w:r>
      <w:r w:rsidR="00291C6A" w:rsidRPr="00EC4A6C">
        <w:rPr>
          <w:rFonts w:ascii="Arial" w:hAnsi="Arial" w:cs="Arial"/>
        </w:rPr>
        <w:t>d</w:t>
      </w:r>
      <w:r w:rsidR="00291C6A">
        <w:rPr>
          <w:rFonts w:ascii="Arial" w:hAnsi="Arial" w:cs="Arial"/>
        </w:rPr>
        <w:t>oručení výsledku analý</w:t>
      </w:r>
      <w:r w:rsidR="00335167">
        <w:rPr>
          <w:rFonts w:ascii="Arial" w:hAnsi="Arial" w:cs="Arial"/>
        </w:rPr>
        <w:t>z</w:t>
      </w:r>
      <w:r w:rsidR="00291C6A">
        <w:rPr>
          <w:rFonts w:ascii="Arial" w:hAnsi="Arial" w:cs="Arial"/>
        </w:rPr>
        <w:t xml:space="preserve"> v tištěné formě</w:t>
      </w:r>
      <w:r w:rsidR="00291C6A" w:rsidRPr="00EC4A6C">
        <w:rPr>
          <w:rFonts w:ascii="Arial" w:hAnsi="Arial" w:cs="Arial"/>
        </w:rPr>
        <w:t xml:space="preserve"> </w:t>
      </w:r>
      <w:r w:rsidR="000F6AAD" w:rsidRPr="00EC4A6C">
        <w:rPr>
          <w:rFonts w:ascii="Arial" w:hAnsi="Arial" w:cs="Arial"/>
        </w:rPr>
        <w:t>objedn</w:t>
      </w:r>
      <w:r w:rsidR="00335167">
        <w:rPr>
          <w:rFonts w:ascii="Arial" w:hAnsi="Arial" w:cs="Arial"/>
        </w:rPr>
        <w:t>a</w:t>
      </w:r>
      <w:r w:rsidR="000F6AAD" w:rsidRPr="00EC4A6C">
        <w:rPr>
          <w:rFonts w:ascii="Arial" w:hAnsi="Arial" w:cs="Arial"/>
        </w:rPr>
        <w:t xml:space="preserve">teli na adresu </w:t>
      </w:r>
      <w:r w:rsidR="00460FE4">
        <w:rPr>
          <w:rFonts w:ascii="Arial" w:hAnsi="Arial" w:cs="Arial"/>
        </w:rPr>
        <w:t>FSI UJEP v Ústí nad Labem</w:t>
      </w:r>
      <w:r w:rsidR="00335167">
        <w:rPr>
          <w:rFonts w:ascii="Arial" w:hAnsi="Arial" w:cs="Arial"/>
        </w:rPr>
        <w:t xml:space="preserve">, a dále elektronicky ve formátu </w:t>
      </w:r>
      <w:proofErr w:type="spellStart"/>
      <w:r w:rsidR="00335167">
        <w:rPr>
          <w:rFonts w:ascii="Arial" w:hAnsi="Arial" w:cs="Arial"/>
        </w:rPr>
        <w:t>pdf</w:t>
      </w:r>
      <w:proofErr w:type="spellEnd"/>
      <w:r w:rsidR="00335167">
        <w:rPr>
          <w:rFonts w:ascii="Arial" w:hAnsi="Arial" w:cs="Arial"/>
        </w:rPr>
        <w:t xml:space="preserve"> na adresu uvedenou v čl. 9.7 této Smlouvy.</w:t>
      </w:r>
    </w:p>
    <w:p w14:paraId="0CACC7EE" w14:textId="77777777" w:rsidR="000A6811" w:rsidRPr="00804158" w:rsidRDefault="000A6811" w:rsidP="000A6811">
      <w:pPr>
        <w:jc w:val="both"/>
        <w:rPr>
          <w:rFonts w:ascii="Arial" w:hAnsi="Arial" w:cs="Arial"/>
        </w:rPr>
      </w:pPr>
    </w:p>
    <w:p w14:paraId="0CACC7EF" w14:textId="77777777" w:rsidR="000A6811" w:rsidRPr="00804158" w:rsidRDefault="000A6811" w:rsidP="000A6811">
      <w:pPr>
        <w:jc w:val="both"/>
      </w:pPr>
      <w:r w:rsidRPr="00804158">
        <w:rPr>
          <w:rFonts w:ascii="Arial" w:hAnsi="Arial" w:cs="Arial"/>
        </w:rPr>
        <w:t xml:space="preserve">                                                                       </w:t>
      </w:r>
    </w:p>
    <w:p w14:paraId="0CACC7F0" w14:textId="77777777"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X.</w:t>
      </w:r>
    </w:p>
    <w:p w14:paraId="0CACC7F1" w14:textId="77777777" w:rsidR="00BB7428" w:rsidRDefault="00B14F07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ZÁVĚREČNÁ USTANOVENÍ</w:t>
      </w:r>
    </w:p>
    <w:p w14:paraId="0CACC7F2" w14:textId="77777777" w:rsidR="00BB7428" w:rsidRDefault="00BB7428">
      <w:pPr>
        <w:jc w:val="center"/>
        <w:rPr>
          <w:rFonts w:ascii="Arial" w:hAnsi="Arial" w:cs="Arial"/>
        </w:rPr>
      </w:pPr>
    </w:p>
    <w:p w14:paraId="0CACC7F3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10.1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Tato Smlouva nabývá platnosti dnem podpisu oběma Smluvními stranami </w:t>
      </w:r>
      <w:r w:rsidR="000F6AAD">
        <w:rPr>
          <w:rFonts w:ascii="Arial" w:hAnsi="Arial" w:cs="Arial"/>
        </w:rPr>
        <w:br/>
      </w:r>
      <w:r>
        <w:rPr>
          <w:rFonts w:ascii="Arial" w:hAnsi="Arial" w:cs="Arial"/>
        </w:rPr>
        <w:t>a účinnosti dnem jejího uveřejnění v registru smluv MV ČR.</w:t>
      </w:r>
    </w:p>
    <w:p w14:paraId="0CACC7F4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Tato Smlouva bude uveřejněna prostřednictvím registru smluv, zřízeném zákonem č. 340/2015 Sb., o zvláštních podmínkách účinnosti některých smluv, uveřejňování těchto smluv a o registru smluv (zákon o registru smluv), v platném znění. Smluvní strany se dohodly, že uveřejnění v registru smluv (ISRS) včetně uvedení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provede objednatel.</w:t>
      </w:r>
    </w:p>
    <w:p w14:paraId="0CACC7F5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10.3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Tato Smlouva představuje úplné ujednání Smluvních stran o předmětu této Smlouvy a nahrazuje veškeré předchozí dohody, jednání, prohlášení a přísliby učiněné v písemné nebo ústní formě mezi Smluvními stranami ohledně předmětu této Smlouvy.</w:t>
      </w:r>
    </w:p>
    <w:p w14:paraId="0CACC7F6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10.4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Tato Smlouva může být měněna, doplněna nebo zrušena pouze souhlasným projevem vůle obou Smluvních stran, a to vzestupně číslovanými písemnými dodatky. </w:t>
      </w:r>
    </w:p>
    <w:p w14:paraId="0CACC7F7" w14:textId="77777777" w:rsidR="00BB7428" w:rsidRDefault="00B14F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10.5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Tato Smlouva je sepsána ve čtyřech (4) vyhotoveních s platností originálu, přičemž každá ze Smluvních obdrží po dvou (2) vyhotoveních.</w:t>
      </w:r>
    </w:p>
    <w:p w14:paraId="0CACC7F8" w14:textId="77777777" w:rsidR="00BB7428" w:rsidRDefault="00BB7428">
      <w:pPr>
        <w:jc w:val="center"/>
        <w:rPr>
          <w:rFonts w:ascii="Arial" w:hAnsi="Arial" w:cs="Arial"/>
        </w:rPr>
      </w:pPr>
    </w:p>
    <w:p w14:paraId="0CACC7F9" w14:textId="77777777"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za objednatele: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zhotovitele:</w:t>
      </w:r>
    </w:p>
    <w:p w14:paraId="0CACC7FA" w14:textId="77777777" w:rsidR="00BB7428" w:rsidRDefault="00BB7428">
      <w:pPr>
        <w:tabs>
          <w:tab w:val="left" w:pos="4536"/>
        </w:tabs>
        <w:spacing w:before="120"/>
        <w:jc w:val="both"/>
        <w:rPr>
          <w:rFonts w:ascii="Arial" w:hAnsi="Arial"/>
          <w:sz w:val="20"/>
          <w:szCs w:val="20"/>
        </w:rPr>
      </w:pPr>
    </w:p>
    <w:p w14:paraId="0CACC7FB" w14:textId="04145416" w:rsidR="00EF1C2F" w:rsidRPr="00387576" w:rsidRDefault="00B14F07" w:rsidP="001607B2">
      <w:pPr>
        <w:tabs>
          <w:tab w:val="left" w:pos="4536"/>
        </w:tabs>
        <w:spacing w:before="120"/>
        <w:ind w:left="5664" w:hanging="5664"/>
        <w:jc w:val="both"/>
        <w:rPr>
          <w:rFonts w:ascii="Arial" w:hAnsi="Arial"/>
          <w:sz w:val="22"/>
          <w:szCs w:val="22"/>
        </w:rPr>
      </w:pPr>
      <w:r w:rsidRPr="00387576">
        <w:rPr>
          <w:rFonts w:ascii="Arial" w:hAnsi="Arial"/>
          <w:sz w:val="22"/>
          <w:szCs w:val="22"/>
        </w:rPr>
        <w:lastRenderedPageBreak/>
        <w:t xml:space="preserve">Univerzita Jana Evangelisty Purkyně </w:t>
      </w:r>
      <w:r w:rsidR="001607B2">
        <w:rPr>
          <w:rFonts w:ascii="Arial" w:hAnsi="Arial"/>
          <w:sz w:val="22"/>
          <w:szCs w:val="22"/>
        </w:rPr>
        <w:tab/>
      </w:r>
      <w:r w:rsidR="001607B2">
        <w:rPr>
          <w:rFonts w:ascii="Arial" w:hAnsi="Arial"/>
          <w:sz w:val="22"/>
          <w:szCs w:val="22"/>
        </w:rPr>
        <w:tab/>
        <w:t>Vysoká škola chemicko-technologická v Praze</w:t>
      </w:r>
    </w:p>
    <w:p w14:paraId="0CACC7FC" w14:textId="77777777"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  <w:r w:rsidRPr="00387576">
        <w:rPr>
          <w:rFonts w:ascii="Arial" w:hAnsi="Arial"/>
          <w:sz w:val="22"/>
          <w:szCs w:val="22"/>
        </w:rPr>
        <w:t>v Ústí nad Labem,</w:t>
      </w:r>
      <w:r w:rsidRPr="00387576">
        <w:rPr>
          <w:rFonts w:ascii="Arial" w:hAnsi="Arial"/>
          <w:sz w:val="22"/>
          <w:szCs w:val="22"/>
        </w:rPr>
        <w:tab/>
      </w:r>
      <w:r w:rsidRPr="00387576">
        <w:rPr>
          <w:rFonts w:ascii="Arial" w:hAnsi="Arial"/>
          <w:sz w:val="22"/>
          <w:szCs w:val="22"/>
        </w:rPr>
        <w:tab/>
        <w:t xml:space="preserve"> </w:t>
      </w:r>
    </w:p>
    <w:p w14:paraId="0CACC7FD" w14:textId="77777777" w:rsidR="00984FA5" w:rsidRDefault="00984FA5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</w:p>
    <w:p w14:paraId="0CACC7FE" w14:textId="77777777" w:rsidR="00BB7428" w:rsidRPr="00387576" w:rsidRDefault="00B14F07">
      <w:pPr>
        <w:tabs>
          <w:tab w:val="left" w:pos="4536"/>
        </w:tabs>
        <w:spacing w:before="120"/>
        <w:jc w:val="both"/>
        <w:rPr>
          <w:rFonts w:ascii="Arial" w:hAnsi="Arial"/>
          <w:sz w:val="22"/>
          <w:szCs w:val="22"/>
        </w:rPr>
      </w:pPr>
      <w:r w:rsidRPr="00387576">
        <w:rPr>
          <w:rFonts w:ascii="Arial" w:hAnsi="Arial"/>
          <w:sz w:val="22"/>
          <w:szCs w:val="22"/>
        </w:rPr>
        <w:t>...................................................</w:t>
      </w:r>
      <w:r w:rsidRPr="00387576">
        <w:rPr>
          <w:rFonts w:ascii="Arial" w:hAnsi="Arial"/>
          <w:sz w:val="22"/>
          <w:szCs w:val="22"/>
        </w:rPr>
        <w:tab/>
        <w:t xml:space="preserve">                    ………………………………….</w:t>
      </w:r>
    </w:p>
    <w:p w14:paraId="0CACC7FF" w14:textId="19546DA0" w:rsidR="00BB7428" w:rsidRPr="00387576" w:rsidRDefault="00770ACD" w:rsidP="001607B2">
      <w:pPr>
        <w:ind w:left="5790" w:hanging="5790"/>
        <w:rPr>
          <w:rFonts w:ascii="Arial" w:hAnsi="Arial"/>
          <w:sz w:val="22"/>
          <w:szCs w:val="22"/>
        </w:rPr>
      </w:pPr>
      <w:r w:rsidRPr="00387576">
        <w:rPr>
          <w:rFonts w:ascii="Arial" w:hAnsi="Arial"/>
          <w:sz w:val="22"/>
          <w:szCs w:val="22"/>
        </w:rPr>
        <w:t>prof. Ing. Štefan Michna</w:t>
      </w:r>
      <w:r w:rsidR="00B14F07" w:rsidRPr="00387576">
        <w:rPr>
          <w:rFonts w:ascii="Arial" w:hAnsi="Arial"/>
          <w:sz w:val="22"/>
          <w:szCs w:val="22"/>
        </w:rPr>
        <w:t xml:space="preserve">, Ph.D., </w:t>
      </w:r>
      <w:r w:rsidRPr="00387576">
        <w:rPr>
          <w:rFonts w:ascii="Arial" w:hAnsi="Arial"/>
          <w:sz w:val="22"/>
          <w:szCs w:val="22"/>
        </w:rPr>
        <w:t xml:space="preserve">děkan </w:t>
      </w:r>
      <w:r w:rsidR="00387576">
        <w:rPr>
          <w:rFonts w:ascii="Arial" w:hAnsi="Arial"/>
          <w:sz w:val="22"/>
          <w:szCs w:val="22"/>
        </w:rPr>
        <w:t>FSI</w:t>
      </w:r>
      <w:r w:rsidR="00B14F07" w:rsidRPr="00387576">
        <w:rPr>
          <w:rFonts w:ascii="Arial" w:hAnsi="Arial"/>
          <w:sz w:val="22"/>
          <w:szCs w:val="22"/>
        </w:rPr>
        <w:tab/>
      </w:r>
      <w:bookmarkStart w:id="1" w:name="_GoBack"/>
      <w:bookmarkEnd w:id="1"/>
      <w:r w:rsidR="001607B2">
        <w:rPr>
          <w:rFonts w:ascii="Arial" w:hAnsi="Arial"/>
          <w:sz w:val="22"/>
          <w:szCs w:val="22"/>
        </w:rPr>
        <w:t>prof. Dr. RNDr. Pavel Matějka, rektor</w:t>
      </w:r>
      <w:r w:rsidR="00B14F07" w:rsidRPr="00387576">
        <w:rPr>
          <w:rFonts w:ascii="Arial" w:hAnsi="Arial"/>
          <w:sz w:val="22"/>
          <w:szCs w:val="22"/>
        </w:rPr>
        <w:t xml:space="preserve">                                 </w:t>
      </w:r>
      <w:r w:rsidR="000F6AAD" w:rsidRPr="00387576">
        <w:rPr>
          <w:rFonts w:ascii="Arial" w:hAnsi="Arial"/>
          <w:sz w:val="22"/>
          <w:szCs w:val="22"/>
        </w:rPr>
        <w:t xml:space="preserve">                          </w:t>
      </w:r>
      <w:r w:rsidR="000F6AAD" w:rsidRPr="00387576">
        <w:rPr>
          <w:rFonts w:ascii="Arial" w:hAnsi="Arial"/>
          <w:sz w:val="22"/>
          <w:szCs w:val="22"/>
        </w:rPr>
        <w:tab/>
      </w:r>
      <w:r w:rsidR="000F6AAD" w:rsidRPr="00387576">
        <w:rPr>
          <w:rFonts w:ascii="Arial" w:hAnsi="Arial"/>
          <w:sz w:val="22"/>
          <w:szCs w:val="22"/>
        </w:rPr>
        <w:tab/>
      </w:r>
      <w:r w:rsidR="000F6AAD" w:rsidRPr="00387576">
        <w:rPr>
          <w:rFonts w:ascii="Arial" w:hAnsi="Arial"/>
          <w:sz w:val="22"/>
          <w:szCs w:val="22"/>
        </w:rPr>
        <w:tab/>
      </w:r>
      <w:r w:rsidR="000F6AAD" w:rsidRPr="00387576">
        <w:rPr>
          <w:rFonts w:ascii="Arial" w:hAnsi="Arial"/>
          <w:sz w:val="22"/>
          <w:szCs w:val="22"/>
        </w:rPr>
        <w:tab/>
      </w:r>
    </w:p>
    <w:sectPr w:rsidR="00BB7428" w:rsidRPr="00387576" w:rsidSect="00BB7428">
      <w:footerReference w:type="default" r:id="rId9"/>
      <w:pgSz w:w="11906" w:h="16838"/>
      <w:pgMar w:top="1418" w:right="1418" w:bottom="1418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C802" w14:textId="77777777" w:rsidR="000B3313" w:rsidRDefault="000B3313" w:rsidP="00BB7428">
      <w:r>
        <w:separator/>
      </w:r>
    </w:p>
  </w:endnote>
  <w:endnote w:type="continuationSeparator" w:id="0">
    <w:p w14:paraId="0CACC803" w14:textId="77777777" w:rsidR="000B3313" w:rsidRDefault="000B3313" w:rsidP="00BB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CC804" w14:textId="68F379F4" w:rsidR="00BB7428" w:rsidRDefault="00613E7B">
    <w:pPr>
      <w:pStyle w:val="Zpat1"/>
      <w:jc w:val="center"/>
    </w:pPr>
    <w:r>
      <w:rPr>
        <w:rStyle w:val="slostrnky"/>
        <w:rFonts w:ascii="Arial" w:hAnsi="Arial"/>
        <w:sz w:val="24"/>
      </w:rPr>
      <w:fldChar w:fldCharType="begin"/>
    </w:r>
    <w:r w:rsidR="00B14F07">
      <w:rPr>
        <w:rStyle w:val="slostrnky"/>
        <w:rFonts w:ascii="Arial" w:hAnsi="Arial"/>
        <w:sz w:val="24"/>
      </w:rPr>
      <w:instrText>PAGE</w:instrText>
    </w:r>
    <w:r>
      <w:rPr>
        <w:rStyle w:val="slostrnky"/>
        <w:rFonts w:ascii="Arial" w:hAnsi="Arial"/>
        <w:sz w:val="24"/>
      </w:rPr>
      <w:fldChar w:fldCharType="separate"/>
    </w:r>
    <w:r w:rsidR="001607B2">
      <w:rPr>
        <w:rStyle w:val="slostrnky"/>
        <w:rFonts w:ascii="Arial" w:hAnsi="Arial"/>
        <w:noProof/>
        <w:sz w:val="24"/>
      </w:rPr>
      <w:t>4</w:t>
    </w:r>
    <w:r>
      <w:rPr>
        <w:rStyle w:val="slostrnky"/>
        <w:rFonts w:ascii="Arial" w:hAnsi="Arial"/>
        <w:sz w:val="24"/>
      </w:rPr>
      <w:fldChar w:fldCharType="end"/>
    </w:r>
    <w:r w:rsidR="00B14F07">
      <w:rPr>
        <w:rStyle w:val="slostrnky"/>
        <w:rFonts w:ascii="Arial" w:hAnsi="Arial"/>
        <w:sz w:val="24"/>
      </w:rPr>
      <w:t xml:space="preserve"> / </w:t>
    </w:r>
    <w:r w:rsidR="00EF1C2F">
      <w:rPr>
        <w:rStyle w:val="slostrnky"/>
        <w:rFonts w:ascii="Arial" w:hAnsi="Arial"/>
        <w:sz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CC800" w14:textId="77777777" w:rsidR="000B3313" w:rsidRDefault="000B3313" w:rsidP="00BB7428">
      <w:r>
        <w:separator/>
      </w:r>
    </w:p>
  </w:footnote>
  <w:footnote w:type="continuationSeparator" w:id="0">
    <w:p w14:paraId="0CACC801" w14:textId="77777777" w:rsidR="000B3313" w:rsidRDefault="000B3313" w:rsidP="00BB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868C6"/>
    <w:multiLevelType w:val="multilevel"/>
    <w:tmpl w:val="81FE6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8742C0"/>
    <w:multiLevelType w:val="multilevel"/>
    <w:tmpl w:val="083EAC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A30E34"/>
    <w:multiLevelType w:val="multilevel"/>
    <w:tmpl w:val="42DA3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ECC2981"/>
    <w:multiLevelType w:val="multilevel"/>
    <w:tmpl w:val="FE406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861DA8"/>
    <w:multiLevelType w:val="multilevel"/>
    <w:tmpl w:val="5B3EE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1F3F1D"/>
    <w:multiLevelType w:val="multilevel"/>
    <w:tmpl w:val="1AF6B6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28"/>
    <w:rsid w:val="00003574"/>
    <w:rsid w:val="00011926"/>
    <w:rsid w:val="00043A09"/>
    <w:rsid w:val="00053182"/>
    <w:rsid w:val="00053390"/>
    <w:rsid w:val="00063374"/>
    <w:rsid w:val="00087E3D"/>
    <w:rsid w:val="000922FE"/>
    <w:rsid w:val="00096AE9"/>
    <w:rsid w:val="000A6811"/>
    <w:rsid w:val="000B3313"/>
    <w:rsid w:val="000F6AAD"/>
    <w:rsid w:val="001607B2"/>
    <w:rsid w:val="0017133F"/>
    <w:rsid w:val="00197059"/>
    <w:rsid w:val="001A2AF8"/>
    <w:rsid w:val="001E7753"/>
    <w:rsid w:val="00236484"/>
    <w:rsid w:val="00251458"/>
    <w:rsid w:val="00284CE6"/>
    <w:rsid w:val="00291C6A"/>
    <w:rsid w:val="002A1E9E"/>
    <w:rsid w:val="002A5611"/>
    <w:rsid w:val="002C0FC0"/>
    <w:rsid w:val="0030238F"/>
    <w:rsid w:val="00335167"/>
    <w:rsid w:val="00362607"/>
    <w:rsid w:val="003640CB"/>
    <w:rsid w:val="003765CC"/>
    <w:rsid w:val="00376E03"/>
    <w:rsid w:val="00387576"/>
    <w:rsid w:val="00426D89"/>
    <w:rsid w:val="00460FE4"/>
    <w:rsid w:val="00483691"/>
    <w:rsid w:val="005774FC"/>
    <w:rsid w:val="00587877"/>
    <w:rsid w:val="005A39FC"/>
    <w:rsid w:val="005B50B1"/>
    <w:rsid w:val="006125B4"/>
    <w:rsid w:val="00613E7B"/>
    <w:rsid w:val="00645018"/>
    <w:rsid w:val="006530FD"/>
    <w:rsid w:val="006611A6"/>
    <w:rsid w:val="00661223"/>
    <w:rsid w:val="006723E9"/>
    <w:rsid w:val="006B59AA"/>
    <w:rsid w:val="006F36AF"/>
    <w:rsid w:val="00755982"/>
    <w:rsid w:val="00770ACD"/>
    <w:rsid w:val="007B7E94"/>
    <w:rsid w:val="00804158"/>
    <w:rsid w:val="00842CB0"/>
    <w:rsid w:val="00845FB5"/>
    <w:rsid w:val="00862D3D"/>
    <w:rsid w:val="008A4C41"/>
    <w:rsid w:val="00916B59"/>
    <w:rsid w:val="00970B18"/>
    <w:rsid w:val="00976634"/>
    <w:rsid w:val="00984FA5"/>
    <w:rsid w:val="00A2656D"/>
    <w:rsid w:val="00A974DA"/>
    <w:rsid w:val="00B05D65"/>
    <w:rsid w:val="00B14F07"/>
    <w:rsid w:val="00B961BB"/>
    <w:rsid w:val="00BB7428"/>
    <w:rsid w:val="00C0220C"/>
    <w:rsid w:val="00C035F5"/>
    <w:rsid w:val="00C56693"/>
    <w:rsid w:val="00CB0EED"/>
    <w:rsid w:val="00D46F80"/>
    <w:rsid w:val="00D56F60"/>
    <w:rsid w:val="00E8411D"/>
    <w:rsid w:val="00EA1B01"/>
    <w:rsid w:val="00EF1C2F"/>
    <w:rsid w:val="00F57F50"/>
    <w:rsid w:val="00F86551"/>
    <w:rsid w:val="00FD4C7D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C77D"/>
  <w15:docId w15:val="{F676E1A5-2BF5-4FCA-B001-9B70EDB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5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9"/>
    <w:qFormat/>
    <w:rsid w:val="00FC6536"/>
    <w:pPr>
      <w:keepNext/>
      <w:jc w:val="center"/>
      <w:outlineLvl w:val="0"/>
    </w:pPr>
    <w:rPr>
      <w:rFonts w:ascii="Arial" w:hAnsi="Arial"/>
      <w:b/>
      <w:color w:val="FF0000"/>
    </w:rPr>
  </w:style>
  <w:style w:type="paragraph" w:customStyle="1" w:styleId="Nadpis21">
    <w:name w:val="Nadpis 21"/>
    <w:basedOn w:val="Normln"/>
    <w:link w:val="Nadpis2Char"/>
    <w:uiPriority w:val="99"/>
    <w:qFormat/>
    <w:rsid w:val="00FC6536"/>
    <w:pPr>
      <w:keepNext/>
      <w:outlineLvl w:val="1"/>
    </w:pPr>
    <w:rPr>
      <w:rFonts w:ascii="Arial" w:hAnsi="Arial"/>
      <w:b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1"/>
    <w:uiPriority w:val="9"/>
    <w:semiHidden/>
    <w:qFormat/>
    <w:rsid w:val="000965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rsid w:val="00096501"/>
    <w:rPr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semiHidden/>
    <w:qFormat/>
    <w:rsid w:val="00096501"/>
    <w:rPr>
      <w:sz w:val="24"/>
      <w:szCs w:val="24"/>
    </w:rPr>
  </w:style>
  <w:style w:type="character" w:styleId="slostrnky">
    <w:name w:val="page number"/>
    <w:basedOn w:val="Standardnpsmoodstavce"/>
    <w:uiPriority w:val="99"/>
    <w:qFormat/>
    <w:rsid w:val="00FC6536"/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096501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0965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096501"/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096501"/>
    <w:rPr>
      <w:sz w:val="16"/>
      <w:szCs w:val="16"/>
    </w:rPr>
  </w:style>
  <w:style w:type="character" w:styleId="Odkaznakoment">
    <w:name w:val="annotation reference"/>
    <w:basedOn w:val="Standardnpsmoodstavce"/>
    <w:qFormat/>
    <w:rsid w:val="006B771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6B771B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B771B"/>
    <w:rPr>
      <w:rFonts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sid w:val="006B771B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0A1F1B"/>
    <w:rPr>
      <w:color w:val="0000FF" w:themeColor="hyperlink"/>
      <w:u w:val="single"/>
    </w:rPr>
  </w:style>
  <w:style w:type="character" w:customStyle="1" w:styleId="ListLabel1">
    <w:name w:val="ListLabel 1"/>
    <w:qFormat/>
    <w:rsid w:val="00BB7428"/>
    <w:rPr>
      <w:rFonts w:eastAsia="Times New Roman"/>
    </w:rPr>
  </w:style>
  <w:style w:type="character" w:customStyle="1" w:styleId="ListLabel2">
    <w:name w:val="ListLabel 2"/>
    <w:qFormat/>
    <w:rsid w:val="00BB7428"/>
    <w:rPr>
      <w:rFonts w:cs="Times New Roman"/>
    </w:rPr>
  </w:style>
  <w:style w:type="character" w:customStyle="1" w:styleId="ListLabel3">
    <w:name w:val="ListLabel 3"/>
    <w:qFormat/>
    <w:rsid w:val="00BB7428"/>
    <w:rPr>
      <w:rFonts w:eastAsia="Times New Roman"/>
    </w:rPr>
  </w:style>
  <w:style w:type="character" w:customStyle="1" w:styleId="ListLabel4">
    <w:name w:val="ListLabel 4"/>
    <w:qFormat/>
    <w:rsid w:val="00BB7428"/>
    <w:rPr>
      <w:rFonts w:cs="Times New Roman"/>
    </w:rPr>
  </w:style>
  <w:style w:type="character" w:customStyle="1" w:styleId="ListLabel5">
    <w:name w:val="ListLabel 5"/>
    <w:qFormat/>
    <w:rsid w:val="00BB7428"/>
    <w:rPr>
      <w:rFonts w:cs="Times New Roman"/>
    </w:rPr>
  </w:style>
  <w:style w:type="character" w:customStyle="1" w:styleId="ListLabel6">
    <w:name w:val="ListLabel 6"/>
    <w:qFormat/>
    <w:rsid w:val="00BB7428"/>
    <w:rPr>
      <w:rFonts w:cs="Times New Roman"/>
    </w:rPr>
  </w:style>
  <w:style w:type="character" w:customStyle="1" w:styleId="ListLabel7">
    <w:name w:val="ListLabel 7"/>
    <w:qFormat/>
    <w:rsid w:val="00BB7428"/>
    <w:rPr>
      <w:rFonts w:cs="Times New Roman"/>
    </w:rPr>
  </w:style>
  <w:style w:type="character" w:customStyle="1" w:styleId="ListLabel8">
    <w:name w:val="ListLabel 8"/>
    <w:qFormat/>
    <w:rsid w:val="00BB7428"/>
    <w:rPr>
      <w:rFonts w:cs="Times New Roman"/>
    </w:rPr>
  </w:style>
  <w:style w:type="character" w:customStyle="1" w:styleId="ListLabel9">
    <w:name w:val="ListLabel 9"/>
    <w:qFormat/>
    <w:rsid w:val="00BB7428"/>
    <w:rPr>
      <w:rFonts w:cs="Times New Roman"/>
    </w:rPr>
  </w:style>
  <w:style w:type="character" w:customStyle="1" w:styleId="ListLabel10">
    <w:name w:val="ListLabel 10"/>
    <w:qFormat/>
    <w:rsid w:val="00BB7428"/>
    <w:rPr>
      <w:rFonts w:cs="Times New Roman"/>
    </w:rPr>
  </w:style>
  <w:style w:type="character" w:customStyle="1" w:styleId="ListLabel11">
    <w:name w:val="ListLabel 11"/>
    <w:qFormat/>
    <w:rsid w:val="00BB7428"/>
    <w:rPr>
      <w:rFonts w:cs="Times New Roman"/>
    </w:rPr>
  </w:style>
  <w:style w:type="character" w:customStyle="1" w:styleId="ListLabel12">
    <w:name w:val="ListLabel 12"/>
    <w:qFormat/>
    <w:rsid w:val="00BB7428"/>
    <w:rPr>
      <w:rFonts w:cs="Times New Roman"/>
    </w:rPr>
  </w:style>
  <w:style w:type="character" w:customStyle="1" w:styleId="ListLabel13">
    <w:name w:val="ListLabel 13"/>
    <w:qFormat/>
    <w:rsid w:val="00BB7428"/>
    <w:rPr>
      <w:rFonts w:cs="Times New Roman"/>
    </w:rPr>
  </w:style>
  <w:style w:type="character" w:customStyle="1" w:styleId="ListLabel14">
    <w:name w:val="ListLabel 14"/>
    <w:qFormat/>
    <w:rsid w:val="00BB7428"/>
    <w:rPr>
      <w:rFonts w:cs="Times New Roman"/>
    </w:rPr>
  </w:style>
  <w:style w:type="character" w:customStyle="1" w:styleId="ListLabel15">
    <w:name w:val="ListLabel 15"/>
    <w:qFormat/>
    <w:rsid w:val="00BB7428"/>
    <w:rPr>
      <w:rFonts w:cs="Times New Roman"/>
    </w:rPr>
  </w:style>
  <w:style w:type="character" w:customStyle="1" w:styleId="ListLabel16">
    <w:name w:val="ListLabel 16"/>
    <w:qFormat/>
    <w:rsid w:val="00BB7428"/>
    <w:rPr>
      <w:rFonts w:cs="Times New Roman"/>
    </w:rPr>
  </w:style>
  <w:style w:type="character" w:customStyle="1" w:styleId="ListLabel17">
    <w:name w:val="ListLabel 17"/>
    <w:qFormat/>
    <w:rsid w:val="00BB7428"/>
    <w:rPr>
      <w:rFonts w:cs="Times New Roman"/>
    </w:rPr>
  </w:style>
  <w:style w:type="character" w:customStyle="1" w:styleId="ListLabel18">
    <w:name w:val="ListLabel 18"/>
    <w:qFormat/>
    <w:rsid w:val="00BB7428"/>
    <w:rPr>
      <w:rFonts w:cs="Times New Roman"/>
    </w:rPr>
  </w:style>
  <w:style w:type="character" w:customStyle="1" w:styleId="ListLabel19">
    <w:name w:val="ListLabel 19"/>
    <w:qFormat/>
    <w:rsid w:val="00BB7428"/>
    <w:rPr>
      <w:rFonts w:cs="Times New Roman"/>
    </w:rPr>
  </w:style>
  <w:style w:type="character" w:customStyle="1" w:styleId="ListLabel20">
    <w:name w:val="ListLabel 20"/>
    <w:qFormat/>
    <w:rsid w:val="00BB7428"/>
    <w:rPr>
      <w:rFonts w:cs="Times New Roman"/>
    </w:rPr>
  </w:style>
  <w:style w:type="character" w:customStyle="1" w:styleId="ListLabel21">
    <w:name w:val="ListLabel 21"/>
    <w:qFormat/>
    <w:rsid w:val="00BB7428"/>
    <w:rPr>
      <w:rFonts w:cs="Times New Roman"/>
    </w:rPr>
  </w:style>
  <w:style w:type="character" w:customStyle="1" w:styleId="ListLabel22">
    <w:name w:val="ListLabel 22"/>
    <w:qFormat/>
    <w:rsid w:val="00BB7428"/>
    <w:rPr>
      <w:rFonts w:cs="Times New Roman"/>
    </w:rPr>
  </w:style>
  <w:style w:type="character" w:customStyle="1" w:styleId="ListLabel23">
    <w:name w:val="ListLabel 23"/>
    <w:qFormat/>
    <w:rsid w:val="00BB7428"/>
    <w:rPr>
      <w:rFonts w:cs="Times New Roman"/>
    </w:rPr>
  </w:style>
  <w:style w:type="character" w:customStyle="1" w:styleId="ListLabel24">
    <w:name w:val="ListLabel 24"/>
    <w:qFormat/>
    <w:rsid w:val="00BB7428"/>
    <w:rPr>
      <w:rFonts w:cs="Times New Roman"/>
    </w:rPr>
  </w:style>
  <w:style w:type="character" w:customStyle="1" w:styleId="ListLabel25">
    <w:name w:val="ListLabel 25"/>
    <w:qFormat/>
    <w:rsid w:val="00BB7428"/>
    <w:rPr>
      <w:rFonts w:cs="Times New Roman"/>
    </w:rPr>
  </w:style>
  <w:style w:type="character" w:customStyle="1" w:styleId="ListLabel26">
    <w:name w:val="ListLabel 26"/>
    <w:qFormat/>
    <w:rsid w:val="00BB7428"/>
    <w:rPr>
      <w:rFonts w:cs="Times New Roman"/>
    </w:rPr>
  </w:style>
  <w:style w:type="character" w:customStyle="1" w:styleId="ListLabel27">
    <w:name w:val="ListLabel 27"/>
    <w:qFormat/>
    <w:rsid w:val="00BB7428"/>
    <w:rPr>
      <w:rFonts w:cs="Times New Roman"/>
    </w:rPr>
  </w:style>
  <w:style w:type="character" w:customStyle="1" w:styleId="ListLabel28">
    <w:name w:val="ListLabel 28"/>
    <w:qFormat/>
    <w:rsid w:val="00BB7428"/>
    <w:rPr>
      <w:rFonts w:cs="Times New Roman"/>
    </w:rPr>
  </w:style>
  <w:style w:type="character" w:customStyle="1" w:styleId="ListLabel29">
    <w:name w:val="ListLabel 29"/>
    <w:qFormat/>
    <w:rsid w:val="00BB7428"/>
    <w:rPr>
      <w:rFonts w:cs="Times New Roman"/>
    </w:rPr>
  </w:style>
  <w:style w:type="character" w:customStyle="1" w:styleId="ListLabel30">
    <w:name w:val="ListLabel 30"/>
    <w:qFormat/>
    <w:rsid w:val="00BB7428"/>
    <w:rPr>
      <w:rFonts w:cs="Times New Roman"/>
    </w:rPr>
  </w:style>
  <w:style w:type="character" w:customStyle="1" w:styleId="ListLabel31">
    <w:name w:val="ListLabel 31"/>
    <w:qFormat/>
    <w:rsid w:val="00BB7428"/>
    <w:rPr>
      <w:rFonts w:cs="Times New Roman"/>
    </w:rPr>
  </w:style>
  <w:style w:type="character" w:customStyle="1" w:styleId="ListLabel32">
    <w:name w:val="ListLabel 32"/>
    <w:qFormat/>
    <w:rsid w:val="00BB7428"/>
    <w:rPr>
      <w:rFonts w:cs="Times New Roman"/>
    </w:rPr>
  </w:style>
  <w:style w:type="character" w:customStyle="1" w:styleId="ListLabel33">
    <w:name w:val="ListLabel 33"/>
    <w:qFormat/>
    <w:rsid w:val="00BB7428"/>
    <w:rPr>
      <w:rFonts w:cs="Times New Roman"/>
    </w:rPr>
  </w:style>
  <w:style w:type="character" w:customStyle="1" w:styleId="ListLabel34">
    <w:name w:val="ListLabel 34"/>
    <w:qFormat/>
    <w:rsid w:val="00BB7428"/>
    <w:rPr>
      <w:rFonts w:cs="Times New Roman"/>
    </w:rPr>
  </w:style>
  <w:style w:type="character" w:customStyle="1" w:styleId="ListLabel35">
    <w:name w:val="ListLabel 35"/>
    <w:qFormat/>
    <w:rsid w:val="00BB7428"/>
    <w:rPr>
      <w:rFonts w:cs="Times New Roman"/>
    </w:rPr>
  </w:style>
  <w:style w:type="character" w:customStyle="1" w:styleId="ListLabel36">
    <w:name w:val="ListLabel 36"/>
    <w:qFormat/>
    <w:rsid w:val="00BB7428"/>
    <w:rPr>
      <w:rFonts w:cs="Times New Roman"/>
    </w:rPr>
  </w:style>
  <w:style w:type="character" w:customStyle="1" w:styleId="ListLabel37">
    <w:name w:val="ListLabel 37"/>
    <w:qFormat/>
    <w:rsid w:val="00BB7428"/>
    <w:rPr>
      <w:rFonts w:cs="Times New Roman"/>
    </w:rPr>
  </w:style>
  <w:style w:type="character" w:customStyle="1" w:styleId="ListLabel38">
    <w:name w:val="ListLabel 38"/>
    <w:qFormat/>
    <w:rsid w:val="00BB7428"/>
    <w:rPr>
      <w:rFonts w:eastAsia="Times New Roman"/>
    </w:rPr>
  </w:style>
  <w:style w:type="character" w:customStyle="1" w:styleId="ListLabel39">
    <w:name w:val="ListLabel 39"/>
    <w:qFormat/>
    <w:rsid w:val="00BB7428"/>
    <w:rPr>
      <w:rFonts w:cs="Times New Roman"/>
    </w:rPr>
  </w:style>
  <w:style w:type="character" w:customStyle="1" w:styleId="ListLabel40">
    <w:name w:val="ListLabel 40"/>
    <w:qFormat/>
    <w:rsid w:val="00BB7428"/>
    <w:rPr>
      <w:rFonts w:cs="Times New Roman"/>
    </w:rPr>
  </w:style>
  <w:style w:type="character" w:customStyle="1" w:styleId="ListLabel41">
    <w:name w:val="ListLabel 41"/>
    <w:qFormat/>
    <w:rsid w:val="00BB7428"/>
    <w:rPr>
      <w:rFonts w:cs="Times New Roman"/>
    </w:rPr>
  </w:style>
  <w:style w:type="character" w:customStyle="1" w:styleId="ListLabel42">
    <w:name w:val="ListLabel 42"/>
    <w:qFormat/>
    <w:rsid w:val="00BB7428"/>
    <w:rPr>
      <w:rFonts w:cs="Times New Roman"/>
    </w:rPr>
  </w:style>
  <w:style w:type="character" w:customStyle="1" w:styleId="ListLabel43">
    <w:name w:val="ListLabel 43"/>
    <w:qFormat/>
    <w:rsid w:val="00BB7428"/>
    <w:rPr>
      <w:rFonts w:cs="Times New Roman"/>
    </w:rPr>
  </w:style>
  <w:style w:type="character" w:customStyle="1" w:styleId="ListLabel44">
    <w:name w:val="ListLabel 44"/>
    <w:qFormat/>
    <w:rsid w:val="00BB7428"/>
    <w:rPr>
      <w:rFonts w:cs="Times New Roman"/>
    </w:rPr>
  </w:style>
  <w:style w:type="character" w:customStyle="1" w:styleId="ListLabel45">
    <w:name w:val="ListLabel 45"/>
    <w:qFormat/>
    <w:rsid w:val="00BB7428"/>
    <w:rPr>
      <w:rFonts w:cs="Times New Roman"/>
    </w:rPr>
  </w:style>
  <w:style w:type="character" w:customStyle="1" w:styleId="ListLabel46">
    <w:name w:val="ListLabel 46"/>
    <w:qFormat/>
    <w:rsid w:val="00BB7428"/>
    <w:rPr>
      <w:rFonts w:cs="Times New Roman"/>
    </w:rPr>
  </w:style>
  <w:style w:type="character" w:customStyle="1" w:styleId="ListLabel47">
    <w:name w:val="ListLabel 47"/>
    <w:qFormat/>
    <w:rsid w:val="00BB7428"/>
    <w:rPr>
      <w:rFonts w:cs="Times New Roman"/>
    </w:rPr>
  </w:style>
  <w:style w:type="character" w:customStyle="1" w:styleId="ListLabel48">
    <w:name w:val="ListLabel 48"/>
    <w:qFormat/>
    <w:rsid w:val="00BB7428"/>
    <w:rPr>
      <w:rFonts w:cs="Times New Roman"/>
    </w:rPr>
  </w:style>
  <w:style w:type="character" w:customStyle="1" w:styleId="ListLabel49">
    <w:name w:val="ListLabel 49"/>
    <w:qFormat/>
    <w:rsid w:val="00BB7428"/>
    <w:rPr>
      <w:rFonts w:cs="Times New Roman"/>
    </w:rPr>
  </w:style>
  <w:style w:type="character" w:customStyle="1" w:styleId="ListLabel50">
    <w:name w:val="ListLabel 50"/>
    <w:qFormat/>
    <w:rsid w:val="00BB7428"/>
    <w:rPr>
      <w:rFonts w:cs="Times New Roman"/>
    </w:rPr>
  </w:style>
  <w:style w:type="character" w:customStyle="1" w:styleId="ListLabel51">
    <w:name w:val="ListLabel 51"/>
    <w:qFormat/>
    <w:rsid w:val="00BB7428"/>
    <w:rPr>
      <w:rFonts w:cs="Times New Roman"/>
    </w:rPr>
  </w:style>
  <w:style w:type="character" w:customStyle="1" w:styleId="ListLabel52">
    <w:name w:val="ListLabel 52"/>
    <w:qFormat/>
    <w:rsid w:val="00BB7428"/>
    <w:rPr>
      <w:rFonts w:cs="Times New Roman"/>
    </w:rPr>
  </w:style>
  <w:style w:type="character" w:customStyle="1" w:styleId="ListLabel53">
    <w:name w:val="ListLabel 53"/>
    <w:qFormat/>
    <w:rsid w:val="00BB7428"/>
    <w:rPr>
      <w:rFonts w:cs="Times New Roman"/>
    </w:rPr>
  </w:style>
  <w:style w:type="character" w:customStyle="1" w:styleId="ListLabel54">
    <w:name w:val="ListLabel 54"/>
    <w:qFormat/>
    <w:rsid w:val="00BB7428"/>
    <w:rPr>
      <w:rFonts w:cs="Times New Roman"/>
    </w:rPr>
  </w:style>
  <w:style w:type="character" w:customStyle="1" w:styleId="ListLabel55">
    <w:name w:val="ListLabel 55"/>
    <w:qFormat/>
    <w:rsid w:val="00BB7428"/>
    <w:rPr>
      <w:rFonts w:cs="Times New Roman"/>
    </w:rPr>
  </w:style>
  <w:style w:type="character" w:customStyle="1" w:styleId="ListLabel56">
    <w:name w:val="ListLabel 56"/>
    <w:qFormat/>
    <w:rsid w:val="00BB7428"/>
    <w:rPr>
      <w:rFonts w:cs="Times New Roman"/>
    </w:rPr>
  </w:style>
  <w:style w:type="character" w:customStyle="1" w:styleId="ListLabel57">
    <w:name w:val="ListLabel 57"/>
    <w:qFormat/>
    <w:rsid w:val="00BB7428"/>
    <w:rPr>
      <w:rFonts w:cs="Times New Roman"/>
    </w:rPr>
  </w:style>
  <w:style w:type="character" w:customStyle="1" w:styleId="ListLabel58">
    <w:name w:val="ListLabel 58"/>
    <w:qFormat/>
    <w:rsid w:val="00BB7428"/>
    <w:rPr>
      <w:rFonts w:cs="Times New Roman"/>
    </w:rPr>
  </w:style>
  <w:style w:type="character" w:customStyle="1" w:styleId="ListLabel59">
    <w:name w:val="ListLabel 59"/>
    <w:qFormat/>
    <w:rsid w:val="00BB7428"/>
    <w:rPr>
      <w:rFonts w:cs="Times New Roman"/>
    </w:rPr>
  </w:style>
  <w:style w:type="character" w:customStyle="1" w:styleId="ListLabel60">
    <w:name w:val="ListLabel 60"/>
    <w:qFormat/>
    <w:rsid w:val="00BB7428"/>
    <w:rPr>
      <w:rFonts w:cs="Times New Roman"/>
    </w:rPr>
  </w:style>
  <w:style w:type="character" w:customStyle="1" w:styleId="ListLabel61">
    <w:name w:val="ListLabel 61"/>
    <w:qFormat/>
    <w:rsid w:val="00BB7428"/>
    <w:rPr>
      <w:rFonts w:cs="Times New Roman"/>
    </w:rPr>
  </w:style>
  <w:style w:type="character" w:customStyle="1" w:styleId="ListLabel62">
    <w:name w:val="ListLabel 62"/>
    <w:qFormat/>
    <w:rsid w:val="00BB7428"/>
    <w:rPr>
      <w:rFonts w:cs="Times New Roman"/>
    </w:rPr>
  </w:style>
  <w:style w:type="character" w:customStyle="1" w:styleId="ListLabel63">
    <w:name w:val="ListLabel 63"/>
    <w:qFormat/>
    <w:rsid w:val="00BB7428"/>
    <w:rPr>
      <w:rFonts w:cs="Times New Roman"/>
    </w:rPr>
  </w:style>
  <w:style w:type="character" w:customStyle="1" w:styleId="ListLabel64">
    <w:name w:val="ListLabel 64"/>
    <w:qFormat/>
    <w:rsid w:val="00BB7428"/>
    <w:rPr>
      <w:rFonts w:cs="Times New Roman"/>
    </w:rPr>
  </w:style>
  <w:style w:type="character" w:customStyle="1" w:styleId="ListLabel65">
    <w:name w:val="ListLabel 65"/>
    <w:qFormat/>
    <w:rsid w:val="00BB7428"/>
    <w:rPr>
      <w:rFonts w:cs="Times New Roman"/>
    </w:rPr>
  </w:style>
  <w:style w:type="character" w:customStyle="1" w:styleId="ListLabel66">
    <w:name w:val="ListLabel 66"/>
    <w:qFormat/>
    <w:rsid w:val="00BB7428"/>
    <w:rPr>
      <w:rFonts w:cs="Times New Roman"/>
    </w:rPr>
  </w:style>
  <w:style w:type="character" w:customStyle="1" w:styleId="ListLabel67">
    <w:name w:val="ListLabel 67"/>
    <w:qFormat/>
    <w:rsid w:val="00BB7428"/>
    <w:rPr>
      <w:rFonts w:cs="Times New Roman"/>
    </w:rPr>
  </w:style>
  <w:style w:type="character" w:customStyle="1" w:styleId="ListLabel68">
    <w:name w:val="ListLabel 68"/>
    <w:qFormat/>
    <w:rsid w:val="00BB7428"/>
    <w:rPr>
      <w:rFonts w:cs="Times New Roman"/>
    </w:rPr>
  </w:style>
  <w:style w:type="character" w:customStyle="1" w:styleId="ListLabel69">
    <w:name w:val="ListLabel 69"/>
    <w:qFormat/>
    <w:rsid w:val="00BB7428"/>
    <w:rPr>
      <w:rFonts w:cs="Times New Roman"/>
    </w:rPr>
  </w:style>
  <w:style w:type="character" w:customStyle="1" w:styleId="ListLabel70">
    <w:name w:val="ListLabel 70"/>
    <w:qFormat/>
    <w:rsid w:val="00BB7428"/>
    <w:rPr>
      <w:rFonts w:cs="Times New Roman"/>
    </w:rPr>
  </w:style>
  <w:style w:type="character" w:customStyle="1" w:styleId="ListLabel71">
    <w:name w:val="ListLabel 71"/>
    <w:qFormat/>
    <w:rsid w:val="00BB7428"/>
    <w:rPr>
      <w:rFonts w:cs="Times New Roman"/>
    </w:rPr>
  </w:style>
  <w:style w:type="character" w:customStyle="1" w:styleId="ListLabel72">
    <w:name w:val="ListLabel 72"/>
    <w:qFormat/>
    <w:rsid w:val="00BB7428"/>
    <w:rPr>
      <w:rFonts w:cs="Times New Roman"/>
    </w:rPr>
  </w:style>
  <w:style w:type="character" w:customStyle="1" w:styleId="ListLabel73">
    <w:name w:val="ListLabel 73"/>
    <w:qFormat/>
    <w:rsid w:val="00BB7428"/>
    <w:rPr>
      <w:rFonts w:cs="Times New Roman"/>
    </w:rPr>
  </w:style>
  <w:style w:type="character" w:customStyle="1" w:styleId="ListLabel74">
    <w:name w:val="ListLabel 74"/>
    <w:qFormat/>
    <w:rsid w:val="00BB7428"/>
    <w:rPr>
      <w:rFonts w:cs="Times New Roman"/>
    </w:rPr>
  </w:style>
  <w:style w:type="character" w:customStyle="1" w:styleId="ListLabel75">
    <w:name w:val="ListLabel 75"/>
    <w:qFormat/>
    <w:rsid w:val="00BB7428"/>
    <w:rPr>
      <w:rFonts w:cs="Times New Roman"/>
    </w:rPr>
  </w:style>
  <w:style w:type="character" w:customStyle="1" w:styleId="ListLabel76">
    <w:name w:val="ListLabel 76"/>
    <w:qFormat/>
    <w:rsid w:val="00BB7428"/>
    <w:rPr>
      <w:rFonts w:cs="Times New Roman"/>
    </w:rPr>
  </w:style>
  <w:style w:type="character" w:customStyle="1" w:styleId="ListLabel77">
    <w:name w:val="ListLabel 77"/>
    <w:qFormat/>
    <w:rsid w:val="00BB7428"/>
    <w:rPr>
      <w:rFonts w:cs="Times New Roman"/>
    </w:rPr>
  </w:style>
  <w:style w:type="character" w:customStyle="1" w:styleId="ListLabel78">
    <w:name w:val="ListLabel 78"/>
    <w:qFormat/>
    <w:rsid w:val="00BB7428"/>
    <w:rPr>
      <w:rFonts w:cs="Times New Roman"/>
    </w:rPr>
  </w:style>
  <w:style w:type="character" w:customStyle="1" w:styleId="ListLabel79">
    <w:name w:val="ListLabel 79"/>
    <w:qFormat/>
    <w:rsid w:val="00BB7428"/>
    <w:rPr>
      <w:rFonts w:cs="Times New Roman"/>
    </w:rPr>
  </w:style>
  <w:style w:type="character" w:customStyle="1" w:styleId="ListLabel80">
    <w:name w:val="ListLabel 80"/>
    <w:qFormat/>
    <w:rsid w:val="00BB7428"/>
    <w:rPr>
      <w:rFonts w:cs="Times New Roman"/>
    </w:rPr>
  </w:style>
  <w:style w:type="character" w:customStyle="1" w:styleId="ListLabel81">
    <w:name w:val="ListLabel 81"/>
    <w:qFormat/>
    <w:rsid w:val="00BB7428"/>
    <w:rPr>
      <w:rFonts w:cs="Times New Roman"/>
    </w:rPr>
  </w:style>
  <w:style w:type="character" w:customStyle="1" w:styleId="ListLabel82">
    <w:name w:val="ListLabel 82"/>
    <w:qFormat/>
    <w:rsid w:val="00BB7428"/>
    <w:rPr>
      <w:rFonts w:cs="Times New Roman"/>
    </w:rPr>
  </w:style>
  <w:style w:type="character" w:customStyle="1" w:styleId="ListLabel83">
    <w:name w:val="ListLabel 83"/>
    <w:qFormat/>
    <w:rsid w:val="00BB7428"/>
    <w:rPr>
      <w:rFonts w:cs="Times New Roman"/>
    </w:rPr>
  </w:style>
  <w:style w:type="character" w:customStyle="1" w:styleId="ListLabel84">
    <w:name w:val="ListLabel 84"/>
    <w:qFormat/>
    <w:rsid w:val="00BB7428"/>
    <w:rPr>
      <w:rFonts w:cs="Times New Roman"/>
    </w:rPr>
  </w:style>
  <w:style w:type="character" w:customStyle="1" w:styleId="ListLabel85">
    <w:name w:val="ListLabel 85"/>
    <w:qFormat/>
    <w:rsid w:val="00BB7428"/>
    <w:rPr>
      <w:rFonts w:cs="Times New Roman"/>
    </w:rPr>
  </w:style>
  <w:style w:type="character" w:customStyle="1" w:styleId="ListLabel86">
    <w:name w:val="ListLabel 86"/>
    <w:qFormat/>
    <w:rsid w:val="00BB7428"/>
    <w:rPr>
      <w:rFonts w:cs="Times New Roman"/>
    </w:rPr>
  </w:style>
  <w:style w:type="character" w:customStyle="1" w:styleId="ListLabel87">
    <w:name w:val="ListLabel 87"/>
    <w:qFormat/>
    <w:rsid w:val="00BB7428"/>
    <w:rPr>
      <w:rFonts w:cs="Times New Roman"/>
    </w:rPr>
  </w:style>
  <w:style w:type="character" w:customStyle="1" w:styleId="ListLabel88">
    <w:name w:val="ListLabel 88"/>
    <w:qFormat/>
    <w:rsid w:val="00BB7428"/>
    <w:rPr>
      <w:rFonts w:cs="Times New Roman"/>
    </w:rPr>
  </w:style>
  <w:style w:type="character" w:customStyle="1" w:styleId="ListLabel89">
    <w:name w:val="ListLabel 89"/>
    <w:qFormat/>
    <w:rsid w:val="00BB7428"/>
    <w:rPr>
      <w:rFonts w:cs="Times New Roman"/>
    </w:rPr>
  </w:style>
  <w:style w:type="character" w:customStyle="1" w:styleId="ListLabel90">
    <w:name w:val="ListLabel 90"/>
    <w:qFormat/>
    <w:rsid w:val="00BB7428"/>
    <w:rPr>
      <w:rFonts w:cs="Times New Roman"/>
    </w:rPr>
  </w:style>
  <w:style w:type="character" w:customStyle="1" w:styleId="ListLabel91">
    <w:name w:val="ListLabel 91"/>
    <w:qFormat/>
    <w:rsid w:val="00BB7428"/>
    <w:rPr>
      <w:rFonts w:cs="Times New Roman"/>
    </w:rPr>
  </w:style>
  <w:style w:type="character" w:customStyle="1" w:styleId="ListLabel92">
    <w:name w:val="ListLabel 92"/>
    <w:qFormat/>
    <w:rsid w:val="00BB7428"/>
    <w:rPr>
      <w:rFonts w:cs="Times New Roman"/>
    </w:rPr>
  </w:style>
  <w:style w:type="character" w:customStyle="1" w:styleId="ListLabel93">
    <w:name w:val="ListLabel 93"/>
    <w:qFormat/>
    <w:rsid w:val="00BB7428"/>
    <w:rPr>
      <w:rFonts w:cs="Times New Roman"/>
    </w:rPr>
  </w:style>
  <w:style w:type="character" w:customStyle="1" w:styleId="ListLabel94">
    <w:name w:val="ListLabel 94"/>
    <w:qFormat/>
    <w:rsid w:val="00BB7428"/>
    <w:rPr>
      <w:rFonts w:cs="Times New Roman"/>
    </w:rPr>
  </w:style>
  <w:style w:type="character" w:customStyle="1" w:styleId="ListLabel95">
    <w:name w:val="ListLabel 95"/>
    <w:qFormat/>
    <w:rsid w:val="00BB7428"/>
    <w:rPr>
      <w:rFonts w:cs="Times New Roman"/>
    </w:rPr>
  </w:style>
  <w:style w:type="character" w:customStyle="1" w:styleId="ListLabel96">
    <w:name w:val="ListLabel 96"/>
    <w:qFormat/>
    <w:rsid w:val="00BB7428"/>
    <w:rPr>
      <w:rFonts w:cs="Times New Roman"/>
    </w:rPr>
  </w:style>
  <w:style w:type="character" w:customStyle="1" w:styleId="ListLabel97">
    <w:name w:val="ListLabel 97"/>
    <w:qFormat/>
    <w:rsid w:val="00BB7428"/>
    <w:rPr>
      <w:rFonts w:cs="Times New Roman"/>
    </w:rPr>
  </w:style>
  <w:style w:type="character" w:customStyle="1" w:styleId="ListLabel98">
    <w:name w:val="ListLabel 98"/>
    <w:qFormat/>
    <w:rsid w:val="00BB7428"/>
    <w:rPr>
      <w:rFonts w:cs="Times New Roman"/>
    </w:rPr>
  </w:style>
  <w:style w:type="character" w:customStyle="1" w:styleId="ListLabel99">
    <w:name w:val="ListLabel 99"/>
    <w:qFormat/>
    <w:rsid w:val="00BB7428"/>
    <w:rPr>
      <w:rFonts w:cs="Times New Roman"/>
    </w:rPr>
  </w:style>
  <w:style w:type="character" w:customStyle="1" w:styleId="ListLabel100">
    <w:name w:val="ListLabel 100"/>
    <w:qFormat/>
    <w:rsid w:val="00BB7428"/>
    <w:rPr>
      <w:rFonts w:cs="Times New Roman"/>
    </w:rPr>
  </w:style>
  <w:style w:type="character" w:customStyle="1" w:styleId="ListLabel101">
    <w:name w:val="ListLabel 101"/>
    <w:qFormat/>
    <w:rsid w:val="00BB7428"/>
    <w:rPr>
      <w:rFonts w:cs="Times New Roman"/>
    </w:rPr>
  </w:style>
  <w:style w:type="character" w:customStyle="1" w:styleId="ListLabel102">
    <w:name w:val="ListLabel 102"/>
    <w:qFormat/>
    <w:rsid w:val="00BB7428"/>
    <w:rPr>
      <w:rFonts w:cs="Times New Roman"/>
    </w:rPr>
  </w:style>
  <w:style w:type="character" w:customStyle="1" w:styleId="ListLabel103">
    <w:name w:val="ListLabel 103"/>
    <w:qFormat/>
    <w:rsid w:val="00BB7428"/>
    <w:rPr>
      <w:rFonts w:cs="Times New Roman"/>
    </w:rPr>
  </w:style>
  <w:style w:type="character" w:customStyle="1" w:styleId="ListLabel104">
    <w:name w:val="ListLabel 104"/>
    <w:qFormat/>
    <w:rsid w:val="00BB7428"/>
    <w:rPr>
      <w:rFonts w:cs="Times New Roman"/>
    </w:rPr>
  </w:style>
  <w:style w:type="character" w:customStyle="1" w:styleId="ListLabel105">
    <w:name w:val="ListLabel 105"/>
    <w:qFormat/>
    <w:rsid w:val="00BB7428"/>
    <w:rPr>
      <w:rFonts w:cs="Times New Roman"/>
    </w:rPr>
  </w:style>
  <w:style w:type="character" w:customStyle="1" w:styleId="ListLabel106">
    <w:name w:val="ListLabel 106"/>
    <w:qFormat/>
    <w:rsid w:val="00BB7428"/>
    <w:rPr>
      <w:rFonts w:cs="Times New Roman"/>
    </w:rPr>
  </w:style>
  <w:style w:type="character" w:customStyle="1" w:styleId="ListLabel107">
    <w:name w:val="ListLabel 107"/>
    <w:qFormat/>
    <w:rsid w:val="00BB7428"/>
    <w:rPr>
      <w:rFonts w:cs="Times New Roman"/>
    </w:rPr>
  </w:style>
  <w:style w:type="character" w:customStyle="1" w:styleId="ListLabel108">
    <w:name w:val="ListLabel 108"/>
    <w:qFormat/>
    <w:rsid w:val="00BB7428"/>
    <w:rPr>
      <w:rFonts w:cs="Times New Roman"/>
    </w:rPr>
  </w:style>
  <w:style w:type="character" w:customStyle="1" w:styleId="ListLabel109">
    <w:name w:val="ListLabel 109"/>
    <w:qFormat/>
    <w:rsid w:val="00BB7428"/>
    <w:rPr>
      <w:rFonts w:cs="Times New Roman"/>
    </w:rPr>
  </w:style>
  <w:style w:type="character" w:customStyle="1" w:styleId="ListLabel110">
    <w:name w:val="ListLabel 110"/>
    <w:qFormat/>
    <w:rsid w:val="00BB7428"/>
    <w:rPr>
      <w:rFonts w:cs="Times New Roman"/>
    </w:rPr>
  </w:style>
  <w:style w:type="character" w:customStyle="1" w:styleId="ListLabel111">
    <w:name w:val="ListLabel 111"/>
    <w:qFormat/>
    <w:rsid w:val="00BB7428"/>
    <w:rPr>
      <w:rFonts w:cs="Times New Roman"/>
    </w:rPr>
  </w:style>
  <w:style w:type="character" w:customStyle="1" w:styleId="ListLabel112">
    <w:name w:val="ListLabel 112"/>
    <w:qFormat/>
    <w:rsid w:val="00BB7428"/>
    <w:rPr>
      <w:rFonts w:cs="Times New Roman"/>
    </w:rPr>
  </w:style>
  <w:style w:type="character" w:customStyle="1" w:styleId="ListLabel113">
    <w:name w:val="ListLabel 113"/>
    <w:qFormat/>
    <w:rsid w:val="00BB7428"/>
    <w:rPr>
      <w:rFonts w:cs="Times New Roman"/>
    </w:rPr>
  </w:style>
  <w:style w:type="character" w:customStyle="1" w:styleId="ListLabel114">
    <w:name w:val="ListLabel 114"/>
    <w:qFormat/>
    <w:rsid w:val="00BB7428"/>
    <w:rPr>
      <w:rFonts w:cs="Times New Roman"/>
    </w:rPr>
  </w:style>
  <w:style w:type="character" w:customStyle="1" w:styleId="ListLabel115">
    <w:name w:val="ListLabel 115"/>
    <w:qFormat/>
    <w:rsid w:val="00BB7428"/>
    <w:rPr>
      <w:rFonts w:cs="Times New Roman"/>
    </w:rPr>
  </w:style>
  <w:style w:type="character" w:customStyle="1" w:styleId="ListLabel116">
    <w:name w:val="ListLabel 116"/>
    <w:qFormat/>
    <w:rsid w:val="00BB7428"/>
    <w:rPr>
      <w:rFonts w:cs="Times New Roman"/>
    </w:rPr>
  </w:style>
  <w:style w:type="character" w:customStyle="1" w:styleId="ListLabel117">
    <w:name w:val="ListLabel 117"/>
    <w:qFormat/>
    <w:rsid w:val="00BB7428"/>
    <w:rPr>
      <w:rFonts w:cs="Times New Roman"/>
    </w:rPr>
  </w:style>
  <w:style w:type="character" w:customStyle="1" w:styleId="ListLabel118">
    <w:name w:val="ListLabel 118"/>
    <w:qFormat/>
    <w:rsid w:val="00BB7428"/>
    <w:rPr>
      <w:rFonts w:cs="Times New Roman"/>
    </w:rPr>
  </w:style>
  <w:style w:type="character" w:customStyle="1" w:styleId="ListLabel119">
    <w:name w:val="ListLabel 119"/>
    <w:qFormat/>
    <w:rsid w:val="00BB7428"/>
    <w:rPr>
      <w:rFonts w:cs="Times New Roman"/>
    </w:rPr>
  </w:style>
  <w:style w:type="character" w:customStyle="1" w:styleId="ListLabel120">
    <w:name w:val="ListLabel 120"/>
    <w:qFormat/>
    <w:rsid w:val="00BB7428"/>
    <w:rPr>
      <w:rFonts w:cs="Times New Roman"/>
    </w:rPr>
  </w:style>
  <w:style w:type="character" w:customStyle="1" w:styleId="ListLabel121">
    <w:name w:val="ListLabel 121"/>
    <w:qFormat/>
    <w:rsid w:val="00BB7428"/>
    <w:rPr>
      <w:rFonts w:cs="Times New Roman"/>
    </w:rPr>
  </w:style>
  <w:style w:type="character" w:customStyle="1" w:styleId="ListLabel122">
    <w:name w:val="ListLabel 122"/>
    <w:qFormat/>
    <w:rsid w:val="00BB7428"/>
    <w:rPr>
      <w:rFonts w:cs="Times New Roman"/>
    </w:rPr>
  </w:style>
  <w:style w:type="character" w:customStyle="1" w:styleId="ListLabel123">
    <w:name w:val="ListLabel 123"/>
    <w:qFormat/>
    <w:rsid w:val="00BB7428"/>
    <w:rPr>
      <w:rFonts w:cs="Times New Roman"/>
    </w:rPr>
  </w:style>
  <w:style w:type="character" w:customStyle="1" w:styleId="ListLabel124">
    <w:name w:val="ListLabel 124"/>
    <w:qFormat/>
    <w:rsid w:val="00BB7428"/>
    <w:rPr>
      <w:rFonts w:cs="Times New Roman"/>
    </w:rPr>
  </w:style>
  <w:style w:type="character" w:customStyle="1" w:styleId="ListLabel125">
    <w:name w:val="ListLabel 125"/>
    <w:qFormat/>
    <w:rsid w:val="00BB7428"/>
    <w:rPr>
      <w:rFonts w:cs="Times New Roman"/>
    </w:rPr>
  </w:style>
  <w:style w:type="character" w:customStyle="1" w:styleId="ListLabel126">
    <w:name w:val="ListLabel 126"/>
    <w:qFormat/>
    <w:rsid w:val="00BB7428"/>
    <w:rPr>
      <w:rFonts w:cs="Times New Roman"/>
    </w:rPr>
  </w:style>
  <w:style w:type="character" w:customStyle="1" w:styleId="ListLabel127">
    <w:name w:val="ListLabel 127"/>
    <w:qFormat/>
    <w:rsid w:val="00BB7428"/>
    <w:rPr>
      <w:rFonts w:cs="Times New Roman"/>
    </w:rPr>
  </w:style>
  <w:style w:type="character" w:customStyle="1" w:styleId="ListLabel128">
    <w:name w:val="ListLabel 128"/>
    <w:qFormat/>
    <w:rsid w:val="00BB7428"/>
    <w:rPr>
      <w:rFonts w:cs="Times New Roman"/>
    </w:rPr>
  </w:style>
  <w:style w:type="character" w:customStyle="1" w:styleId="ListLabel129">
    <w:name w:val="ListLabel 129"/>
    <w:qFormat/>
    <w:rsid w:val="00BB7428"/>
    <w:rPr>
      <w:rFonts w:cs="Times New Roman"/>
    </w:rPr>
  </w:style>
  <w:style w:type="character" w:customStyle="1" w:styleId="ListLabel130">
    <w:name w:val="ListLabel 130"/>
    <w:qFormat/>
    <w:rsid w:val="00BB7428"/>
    <w:rPr>
      <w:rFonts w:cs="Times New Roman"/>
    </w:rPr>
  </w:style>
  <w:style w:type="character" w:customStyle="1" w:styleId="ListLabel131">
    <w:name w:val="ListLabel 131"/>
    <w:qFormat/>
    <w:rsid w:val="00BB7428"/>
    <w:rPr>
      <w:rFonts w:cs="Times New Roman"/>
    </w:rPr>
  </w:style>
  <w:style w:type="character" w:customStyle="1" w:styleId="ListLabel132">
    <w:name w:val="ListLabel 132"/>
    <w:qFormat/>
    <w:rsid w:val="00BB7428"/>
    <w:rPr>
      <w:rFonts w:cs="Times New Roman"/>
    </w:rPr>
  </w:style>
  <w:style w:type="character" w:customStyle="1" w:styleId="ListLabel133">
    <w:name w:val="ListLabel 133"/>
    <w:qFormat/>
    <w:rsid w:val="00BB7428"/>
    <w:rPr>
      <w:rFonts w:cs="Times New Roman"/>
    </w:rPr>
  </w:style>
  <w:style w:type="character" w:customStyle="1" w:styleId="ListLabel134">
    <w:name w:val="ListLabel 134"/>
    <w:qFormat/>
    <w:rsid w:val="00BB7428"/>
    <w:rPr>
      <w:rFonts w:cs="Times New Roman"/>
    </w:rPr>
  </w:style>
  <w:style w:type="character" w:customStyle="1" w:styleId="ListLabel135">
    <w:name w:val="ListLabel 135"/>
    <w:qFormat/>
    <w:rsid w:val="00BB7428"/>
    <w:rPr>
      <w:rFonts w:cs="Times New Roman"/>
    </w:rPr>
  </w:style>
  <w:style w:type="character" w:customStyle="1" w:styleId="ListLabel136">
    <w:name w:val="ListLabel 136"/>
    <w:qFormat/>
    <w:rsid w:val="00BB7428"/>
    <w:rPr>
      <w:rFonts w:cs="Times New Roman"/>
    </w:rPr>
  </w:style>
  <w:style w:type="character" w:customStyle="1" w:styleId="ListLabel137">
    <w:name w:val="ListLabel 137"/>
    <w:qFormat/>
    <w:rsid w:val="00BB7428"/>
    <w:rPr>
      <w:rFonts w:cs="Times New Roman"/>
    </w:rPr>
  </w:style>
  <w:style w:type="character" w:customStyle="1" w:styleId="ListLabel138">
    <w:name w:val="ListLabel 138"/>
    <w:qFormat/>
    <w:rsid w:val="00BB7428"/>
    <w:rPr>
      <w:rFonts w:cs="Times New Roman"/>
    </w:rPr>
  </w:style>
  <w:style w:type="character" w:customStyle="1" w:styleId="ListLabel139">
    <w:name w:val="ListLabel 139"/>
    <w:qFormat/>
    <w:rsid w:val="00BB7428"/>
    <w:rPr>
      <w:rFonts w:cs="Times New Roman"/>
    </w:rPr>
  </w:style>
  <w:style w:type="character" w:customStyle="1" w:styleId="ListLabel140">
    <w:name w:val="ListLabel 140"/>
    <w:qFormat/>
    <w:rsid w:val="00BB7428"/>
    <w:rPr>
      <w:rFonts w:cs="Times New Roman"/>
    </w:rPr>
  </w:style>
  <w:style w:type="character" w:customStyle="1" w:styleId="ListLabel141">
    <w:name w:val="ListLabel 141"/>
    <w:qFormat/>
    <w:rsid w:val="00BB7428"/>
    <w:rPr>
      <w:rFonts w:cs="Times New Roman"/>
    </w:rPr>
  </w:style>
  <w:style w:type="character" w:customStyle="1" w:styleId="ListLabel142">
    <w:name w:val="ListLabel 142"/>
    <w:qFormat/>
    <w:rsid w:val="00BB7428"/>
    <w:rPr>
      <w:rFonts w:cs="Times New Roman"/>
    </w:rPr>
  </w:style>
  <w:style w:type="character" w:customStyle="1" w:styleId="ListLabel143">
    <w:name w:val="ListLabel 143"/>
    <w:qFormat/>
    <w:rsid w:val="00BB7428"/>
    <w:rPr>
      <w:rFonts w:cs="Times New Roman"/>
    </w:rPr>
  </w:style>
  <w:style w:type="character" w:customStyle="1" w:styleId="ListLabel144">
    <w:name w:val="ListLabel 144"/>
    <w:qFormat/>
    <w:rsid w:val="00BB7428"/>
    <w:rPr>
      <w:rFonts w:cs="Times New Roman"/>
    </w:rPr>
  </w:style>
  <w:style w:type="character" w:customStyle="1" w:styleId="ListLabel145">
    <w:name w:val="ListLabel 145"/>
    <w:qFormat/>
    <w:rsid w:val="00BB7428"/>
    <w:rPr>
      <w:rFonts w:cs="Times New Roman"/>
    </w:rPr>
  </w:style>
  <w:style w:type="character" w:customStyle="1" w:styleId="ListLabel146">
    <w:name w:val="ListLabel 146"/>
    <w:qFormat/>
    <w:rsid w:val="00BB7428"/>
    <w:rPr>
      <w:rFonts w:cs="Times New Roman"/>
    </w:rPr>
  </w:style>
  <w:style w:type="character" w:customStyle="1" w:styleId="ListLabel147">
    <w:name w:val="ListLabel 147"/>
    <w:qFormat/>
    <w:rsid w:val="00BB7428"/>
    <w:rPr>
      <w:rFonts w:cs="Courier New"/>
    </w:rPr>
  </w:style>
  <w:style w:type="character" w:customStyle="1" w:styleId="ListLabel148">
    <w:name w:val="ListLabel 148"/>
    <w:qFormat/>
    <w:rsid w:val="00BB7428"/>
    <w:rPr>
      <w:rFonts w:cs="Courier New"/>
    </w:rPr>
  </w:style>
  <w:style w:type="character" w:customStyle="1" w:styleId="ListLabel149">
    <w:name w:val="ListLabel 149"/>
    <w:qFormat/>
    <w:rsid w:val="00BB7428"/>
    <w:rPr>
      <w:rFonts w:cs="Courier New"/>
    </w:rPr>
  </w:style>
  <w:style w:type="character" w:customStyle="1" w:styleId="ListLabel150">
    <w:name w:val="ListLabel 150"/>
    <w:qFormat/>
    <w:rsid w:val="00BB7428"/>
    <w:rPr>
      <w:rFonts w:eastAsia="Times New Roman" w:cs="Arial"/>
    </w:rPr>
  </w:style>
  <w:style w:type="character" w:customStyle="1" w:styleId="ListLabel151">
    <w:name w:val="ListLabel 151"/>
    <w:qFormat/>
    <w:rsid w:val="00BB7428"/>
    <w:rPr>
      <w:rFonts w:cs="Courier New"/>
    </w:rPr>
  </w:style>
  <w:style w:type="character" w:customStyle="1" w:styleId="ListLabel152">
    <w:name w:val="ListLabel 152"/>
    <w:qFormat/>
    <w:rsid w:val="00BB7428"/>
    <w:rPr>
      <w:rFonts w:cs="Courier New"/>
    </w:rPr>
  </w:style>
  <w:style w:type="character" w:customStyle="1" w:styleId="ListLabel153">
    <w:name w:val="ListLabel 153"/>
    <w:qFormat/>
    <w:rsid w:val="00BB7428"/>
    <w:rPr>
      <w:rFonts w:eastAsia="Times New Roman"/>
      <w:color w:val="333333"/>
    </w:rPr>
  </w:style>
  <w:style w:type="character" w:customStyle="1" w:styleId="ListLabel154">
    <w:name w:val="ListLabel 154"/>
    <w:qFormat/>
    <w:rsid w:val="00BB7428"/>
    <w:rPr>
      <w:rFonts w:eastAsia="Times New Roman" w:cs="Arial"/>
    </w:rPr>
  </w:style>
  <w:style w:type="character" w:customStyle="1" w:styleId="ListLabel155">
    <w:name w:val="ListLabel 155"/>
    <w:qFormat/>
    <w:rsid w:val="00BB7428"/>
    <w:rPr>
      <w:rFonts w:cs="Courier New"/>
    </w:rPr>
  </w:style>
  <w:style w:type="character" w:customStyle="1" w:styleId="ListLabel156">
    <w:name w:val="ListLabel 156"/>
    <w:qFormat/>
    <w:rsid w:val="00BB7428"/>
    <w:rPr>
      <w:rFonts w:cs="Courier New"/>
    </w:rPr>
  </w:style>
  <w:style w:type="character" w:customStyle="1" w:styleId="ListLabel157">
    <w:name w:val="ListLabel 157"/>
    <w:qFormat/>
    <w:rsid w:val="00BB7428"/>
    <w:rPr>
      <w:rFonts w:cs="Courier New"/>
    </w:rPr>
  </w:style>
  <w:style w:type="character" w:customStyle="1" w:styleId="ListLabel158">
    <w:name w:val="ListLabel 158"/>
    <w:qFormat/>
    <w:rsid w:val="00BB7428"/>
    <w:rPr>
      <w:rFonts w:cs="Courier New"/>
    </w:rPr>
  </w:style>
  <w:style w:type="character" w:customStyle="1" w:styleId="ListLabel159">
    <w:name w:val="ListLabel 159"/>
    <w:qFormat/>
    <w:rsid w:val="00BB7428"/>
    <w:rPr>
      <w:rFonts w:cs="Courier New"/>
    </w:rPr>
  </w:style>
  <w:style w:type="character" w:customStyle="1" w:styleId="ListLabel160">
    <w:name w:val="ListLabel 160"/>
    <w:qFormat/>
    <w:rsid w:val="00BB7428"/>
    <w:rPr>
      <w:rFonts w:cs="Courier New"/>
    </w:rPr>
  </w:style>
  <w:style w:type="character" w:customStyle="1" w:styleId="ListLabel161">
    <w:name w:val="ListLabel 161"/>
    <w:qFormat/>
    <w:rsid w:val="00BB7428"/>
    <w:rPr>
      <w:rFonts w:cs="Courier New"/>
    </w:rPr>
  </w:style>
  <w:style w:type="character" w:customStyle="1" w:styleId="ListLabel162">
    <w:name w:val="ListLabel 162"/>
    <w:qFormat/>
    <w:rsid w:val="00BB7428"/>
    <w:rPr>
      <w:rFonts w:cs="Courier New"/>
    </w:rPr>
  </w:style>
  <w:style w:type="character" w:customStyle="1" w:styleId="ListLabel163">
    <w:name w:val="ListLabel 163"/>
    <w:qFormat/>
    <w:rsid w:val="00BB7428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B74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C6536"/>
    <w:pPr>
      <w:spacing w:before="120"/>
      <w:jc w:val="both"/>
    </w:pPr>
    <w:rPr>
      <w:rFonts w:ascii="Arial" w:hAnsi="Arial"/>
    </w:rPr>
  </w:style>
  <w:style w:type="paragraph" w:styleId="Seznam">
    <w:name w:val="List"/>
    <w:basedOn w:val="Zkladntext"/>
    <w:rsid w:val="00BB7428"/>
    <w:rPr>
      <w:rFonts w:cs="Arial"/>
    </w:rPr>
  </w:style>
  <w:style w:type="paragraph" w:customStyle="1" w:styleId="Titulek1">
    <w:name w:val="Titulek1"/>
    <w:basedOn w:val="Normln"/>
    <w:qFormat/>
    <w:rsid w:val="00BB742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B7428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pat1">
    <w:name w:val="Zápatí1"/>
    <w:basedOn w:val="Normln"/>
    <w:link w:val="Zpat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FC6536"/>
    <w:pPr>
      <w:ind w:left="142" w:hanging="142"/>
      <w:jc w:val="both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qFormat/>
    <w:rsid w:val="00FC6536"/>
    <w:pPr>
      <w:spacing w:before="120"/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C6536"/>
    <w:pPr>
      <w:jc w:val="center"/>
    </w:pPr>
    <w:rPr>
      <w:rFonts w:ascii="Arial" w:hAnsi="Arial"/>
      <w:b/>
      <w:sz w:val="32"/>
    </w:rPr>
  </w:style>
  <w:style w:type="paragraph" w:styleId="Zkladntextodsazen3">
    <w:name w:val="Body Text Indent 3"/>
    <w:basedOn w:val="Normln"/>
    <w:link w:val="Zkladntextodsazen3Char"/>
    <w:uiPriority w:val="99"/>
    <w:qFormat/>
    <w:rsid w:val="00FC6536"/>
    <w:pPr>
      <w:spacing w:before="120"/>
      <w:ind w:left="1080"/>
      <w:jc w:val="both"/>
    </w:pPr>
    <w:rPr>
      <w:rFonts w:ascii="Arial" w:hAnsi="Arial"/>
    </w:rPr>
  </w:style>
  <w:style w:type="paragraph" w:styleId="Textkomente">
    <w:name w:val="annotation text"/>
    <w:basedOn w:val="Normln"/>
    <w:link w:val="TextkomenteChar"/>
    <w:qFormat/>
    <w:rsid w:val="006B771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6B771B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6B771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AE6AD7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343CD"/>
    <w:pPr>
      <w:ind w:left="720"/>
      <w:contextualSpacing/>
    </w:pPr>
  </w:style>
  <w:style w:type="paragraph" w:styleId="Revize">
    <w:name w:val="Revision"/>
    <w:uiPriority w:val="99"/>
    <w:semiHidden/>
    <w:qFormat/>
    <w:rsid w:val="00FF5F49"/>
    <w:rPr>
      <w:sz w:val="24"/>
      <w:szCs w:val="24"/>
    </w:rPr>
  </w:style>
  <w:style w:type="paragraph" w:styleId="Zhlav">
    <w:name w:val="header"/>
    <w:basedOn w:val="Normln"/>
    <w:link w:val="Zhlav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804158"/>
    <w:rPr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804158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6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michna@uje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9960-7E07-4A10-9F7B-FD61FBD7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Carborundum Electrite a.s.</Company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creator>Vetešník</dc:creator>
  <cp:lastModifiedBy>jezkovas</cp:lastModifiedBy>
  <cp:revision>3</cp:revision>
  <cp:lastPrinted>2019-11-11T07:40:00Z</cp:lastPrinted>
  <dcterms:created xsi:type="dcterms:W3CDTF">2022-04-19T12:30:00Z</dcterms:created>
  <dcterms:modified xsi:type="dcterms:W3CDTF">2022-04-19T12:38:00Z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Carborundum Electrite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