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AFE3A" w14:textId="77777777" w:rsidR="00E61E62" w:rsidRPr="00CD45C8" w:rsidRDefault="00E61E62">
      <w:pPr>
        <w:pStyle w:val="Zkladntext2"/>
        <w:rPr>
          <w:rFonts w:asciiTheme="majorHAnsi" w:hAnsiTheme="majorHAnsi" w:cstheme="majorHAnsi"/>
          <w:color w:val="000000"/>
        </w:rPr>
      </w:pPr>
    </w:p>
    <w:p w14:paraId="5A57D148" w14:textId="77777777" w:rsidR="00E61E62" w:rsidRPr="00CD45C8" w:rsidRDefault="00B73115">
      <w:pPr>
        <w:jc w:val="center"/>
        <w:rPr>
          <w:rFonts w:asciiTheme="majorHAnsi" w:hAnsiTheme="majorHAnsi" w:cstheme="majorHAnsi"/>
          <w:b/>
          <w:bCs/>
          <w:sz w:val="52"/>
          <w:szCs w:val="52"/>
        </w:rPr>
      </w:pPr>
      <w:bookmarkStart w:id="0" w:name="_Toc323104681"/>
      <w:bookmarkStart w:id="1" w:name="_Toc323104679"/>
      <w:r w:rsidRPr="00CD45C8">
        <w:rPr>
          <w:rFonts w:asciiTheme="majorHAnsi" w:hAnsiTheme="majorHAnsi" w:cstheme="majorHAnsi"/>
          <w:b/>
          <w:bCs/>
          <w:sz w:val="40"/>
          <w:szCs w:val="40"/>
        </w:rPr>
        <w:t>SMLOUVA  O  DÍLO</w:t>
      </w:r>
      <w:r w:rsidRPr="00CD45C8">
        <w:rPr>
          <w:rFonts w:asciiTheme="majorHAnsi" w:hAnsiTheme="majorHAnsi" w:cstheme="majorHAnsi"/>
          <w:b/>
          <w:bCs/>
          <w:sz w:val="52"/>
          <w:szCs w:val="52"/>
        </w:rPr>
        <w:t xml:space="preserve"> </w:t>
      </w:r>
    </w:p>
    <w:p w14:paraId="7604ABAB" w14:textId="77777777" w:rsidR="00E61E62" w:rsidRPr="00CD45C8" w:rsidRDefault="00E61E62">
      <w:pPr>
        <w:rPr>
          <w:rFonts w:asciiTheme="majorHAnsi" w:hAnsiTheme="majorHAnsi" w:cstheme="majorHAnsi"/>
        </w:rPr>
      </w:pPr>
    </w:p>
    <w:p w14:paraId="2C3AAA45" w14:textId="77777777" w:rsidR="00E61E62" w:rsidRPr="00CD45C8" w:rsidRDefault="00B73115">
      <w:pPr>
        <w:pStyle w:val="Nadpis2"/>
        <w:numPr>
          <w:ilvl w:val="0"/>
          <w:numId w:val="0"/>
        </w:numPr>
        <w:jc w:val="center"/>
        <w:rPr>
          <w:rFonts w:asciiTheme="majorHAnsi" w:hAnsiTheme="majorHAnsi" w:cstheme="majorHAnsi"/>
          <w:sz w:val="22"/>
        </w:rPr>
      </w:pPr>
      <w:r w:rsidRPr="00CD45C8">
        <w:rPr>
          <w:rFonts w:asciiTheme="majorHAnsi" w:hAnsiTheme="majorHAnsi" w:cstheme="majorHAnsi"/>
          <w:sz w:val="22"/>
        </w:rPr>
        <w:t xml:space="preserve">I. </w:t>
      </w:r>
    </w:p>
    <w:p w14:paraId="61A2E950" w14:textId="77777777" w:rsidR="00E61E62" w:rsidRPr="00CD45C8" w:rsidRDefault="00B73115">
      <w:pPr>
        <w:jc w:val="center"/>
        <w:rPr>
          <w:rFonts w:asciiTheme="majorHAnsi" w:hAnsiTheme="majorHAnsi" w:cstheme="majorHAnsi"/>
          <w:b/>
          <w:sz w:val="22"/>
        </w:rPr>
      </w:pPr>
      <w:r w:rsidRPr="00CD45C8">
        <w:rPr>
          <w:rFonts w:asciiTheme="majorHAnsi" w:hAnsiTheme="majorHAnsi" w:cstheme="majorHAnsi"/>
          <w:b/>
          <w:sz w:val="22"/>
        </w:rPr>
        <w:t xml:space="preserve">Smluvní strany  </w:t>
      </w:r>
    </w:p>
    <w:p w14:paraId="41DD9082" w14:textId="77777777" w:rsidR="00E61E62" w:rsidRPr="00CD45C8" w:rsidRDefault="00E61E62">
      <w:pPr>
        <w:rPr>
          <w:rFonts w:asciiTheme="majorHAnsi" w:hAnsiTheme="majorHAnsi" w:cstheme="majorHAnsi"/>
          <w:b/>
          <w:bCs/>
          <w:sz w:val="22"/>
        </w:rPr>
      </w:pPr>
    </w:p>
    <w:p w14:paraId="6BFD9B06" w14:textId="2D3C536D" w:rsidR="00E61E62" w:rsidRPr="00CD45C8" w:rsidRDefault="00B73115">
      <w:pPr>
        <w:tabs>
          <w:tab w:val="left" w:pos="2127"/>
        </w:tabs>
        <w:jc w:val="both"/>
        <w:rPr>
          <w:rFonts w:asciiTheme="majorHAnsi" w:hAnsiTheme="majorHAnsi" w:cstheme="majorHAnsi"/>
          <w:b/>
          <w:bCs/>
          <w:sz w:val="24"/>
        </w:rPr>
      </w:pPr>
      <w:r w:rsidRPr="00CD45C8">
        <w:rPr>
          <w:rFonts w:asciiTheme="majorHAnsi" w:hAnsiTheme="majorHAnsi" w:cstheme="majorHAnsi"/>
          <w:b/>
          <w:bCs/>
          <w:sz w:val="24"/>
        </w:rPr>
        <w:t>Objednatel :</w:t>
      </w:r>
      <w:r w:rsidRPr="00CD45C8">
        <w:rPr>
          <w:rFonts w:asciiTheme="majorHAnsi" w:hAnsiTheme="majorHAnsi" w:cstheme="majorHAnsi"/>
          <w:b/>
          <w:bCs/>
          <w:sz w:val="24"/>
        </w:rPr>
        <w:tab/>
        <w:t>Město Nový Jičín</w:t>
      </w:r>
    </w:p>
    <w:p w14:paraId="7B31202D" w14:textId="285E10E6" w:rsidR="00E61E62" w:rsidRPr="00CD45C8" w:rsidRDefault="00B73115">
      <w:pPr>
        <w:jc w:val="both"/>
        <w:rPr>
          <w:rFonts w:asciiTheme="majorHAnsi" w:hAnsiTheme="majorHAnsi" w:cstheme="majorHAnsi"/>
          <w:b/>
          <w:bCs/>
          <w:sz w:val="24"/>
        </w:rPr>
      </w:pPr>
      <w:r w:rsidRPr="00CD45C8">
        <w:rPr>
          <w:rFonts w:asciiTheme="majorHAnsi" w:hAnsiTheme="majorHAnsi" w:cstheme="majorHAnsi"/>
          <w:b/>
          <w:bCs/>
          <w:sz w:val="24"/>
        </w:rPr>
        <w:t xml:space="preserve">Se sídlem : </w:t>
      </w:r>
      <w:r w:rsidRPr="00CD45C8">
        <w:rPr>
          <w:rFonts w:asciiTheme="majorHAnsi" w:hAnsiTheme="majorHAnsi" w:cstheme="majorHAnsi"/>
          <w:b/>
          <w:bCs/>
          <w:sz w:val="24"/>
        </w:rPr>
        <w:tab/>
      </w:r>
      <w:r w:rsidRPr="00CD45C8">
        <w:rPr>
          <w:rFonts w:asciiTheme="majorHAnsi" w:hAnsiTheme="majorHAnsi" w:cstheme="majorHAnsi"/>
          <w:b/>
          <w:bCs/>
          <w:sz w:val="24"/>
        </w:rPr>
        <w:tab/>
        <w:t>Masarykovo nám. 1/1,741 01 Nový Jičín</w:t>
      </w:r>
    </w:p>
    <w:p w14:paraId="26AC46E0" w14:textId="49097056" w:rsidR="00E61E62" w:rsidRPr="00CD45C8" w:rsidRDefault="00B73115">
      <w:pPr>
        <w:ind w:left="2127" w:hanging="2127"/>
        <w:jc w:val="both"/>
        <w:rPr>
          <w:rFonts w:asciiTheme="majorHAnsi" w:hAnsiTheme="majorHAnsi" w:cstheme="majorHAnsi"/>
          <w:b/>
          <w:bCs/>
          <w:sz w:val="24"/>
        </w:rPr>
      </w:pPr>
      <w:r w:rsidRPr="00CD45C8">
        <w:rPr>
          <w:rFonts w:asciiTheme="majorHAnsi" w:hAnsiTheme="majorHAnsi" w:cstheme="majorHAnsi"/>
          <w:b/>
          <w:bCs/>
          <w:sz w:val="24"/>
        </w:rPr>
        <w:t>Zastoupen :</w:t>
      </w:r>
      <w:r w:rsidR="0075199D" w:rsidRPr="00CD45C8">
        <w:rPr>
          <w:rFonts w:asciiTheme="majorHAnsi" w:hAnsiTheme="majorHAnsi" w:cstheme="majorHAnsi"/>
          <w:b/>
          <w:bCs/>
          <w:sz w:val="24"/>
        </w:rPr>
        <w:tab/>
      </w:r>
      <w:r w:rsidRPr="00CD45C8">
        <w:rPr>
          <w:rFonts w:asciiTheme="majorHAnsi" w:hAnsiTheme="majorHAnsi" w:cstheme="majorHAnsi"/>
          <w:b/>
          <w:bCs/>
          <w:sz w:val="24"/>
        </w:rPr>
        <w:t>Ing. Blanka Zagorská, vedoucí Odboru bytového Městského úřadu Nový Jičín</w:t>
      </w:r>
    </w:p>
    <w:p w14:paraId="3A27C1D6" w14:textId="09128950" w:rsidR="00E61E62" w:rsidRPr="00CD45C8" w:rsidRDefault="00B73115" w:rsidP="0075199D">
      <w:pPr>
        <w:tabs>
          <w:tab w:val="left" w:pos="2127"/>
        </w:tabs>
        <w:rPr>
          <w:rFonts w:asciiTheme="majorHAnsi" w:hAnsiTheme="majorHAnsi" w:cstheme="majorHAnsi"/>
          <w:b/>
          <w:bCs/>
          <w:sz w:val="24"/>
        </w:rPr>
      </w:pPr>
      <w:r w:rsidRPr="00CD45C8">
        <w:rPr>
          <w:rFonts w:asciiTheme="majorHAnsi" w:hAnsiTheme="majorHAnsi" w:cstheme="majorHAnsi"/>
          <w:b/>
          <w:bCs/>
          <w:sz w:val="24"/>
        </w:rPr>
        <w:t>IČO:</w:t>
      </w:r>
      <w:r w:rsidRPr="00CD45C8">
        <w:rPr>
          <w:rFonts w:asciiTheme="majorHAnsi" w:hAnsiTheme="majorHAnsi" w:cstheme="majorHAnsi"/>
          <w:b/>
          <w:bCs/>
          <w:sz w:val="24"/>
        </w:rPr>
        <w:tab/>
        <w:t>002 98 212</w:t>
      </w:r>
    </w:p>
    <w:p w14:paraId="22440D01" w14:textId="452C2161" w:rsidR="00E61E62" w:rsidRPr="00CD45C8" w:rsidRDefault="00B73115" w:rsidP="0075199D">
      <w:pPr>
        <w:tabs>
          <w:tab w:val="left" w:pos="2127"/>
        </w:tabs>
        <w:rPr>
          <w:rFonts w:asciiTheme="majorHAnsi" w:hAnsiTheme="majorHAnsi" w:cstheme="majorHAnsi"/>
          <w:b/>
          <w:bCs/>
          <w:sz w:val="24"/>
        </w:rPr>
      </w:pPr>
      <w:r w:rsidRPr="00CD45C8">
        <w:rPr>
          <w:rFonts w:asciiTheme="majorHAnsi" w:hAnsiTheme="majorHAnsi" w:cstheme="majorHAnsi"/>
          <w:b/>
          <w:bCs/>
          <w:sz w:val="24"/>
        </w:rPr>
        <w:t>DIČ:</w:t>
      </w:r>
      <w:r w:rsidRPr="00CD45C8">
        <w:rPr>
          <w:rFonts w:asciiTheme="majorHAnsi" w:hAnsiTheme="majorHAnsi" w:cstheme="majorHAnsi"/>
          <w:b/>
          <w:bCs/>
          <w:sz w:val="24"/>
        </w:rPr>
        <w:tab/>
        <w:t>CZ00298212</w:t>
      </w:r>
    </w:p>
    <w:p w14:paraId="27B3A62C" w14:textId="6C19F788" w:rsidR="00E61E62" w:rsidRPr="00CD45C8" w:rsidRDefault="00B73115">
      <w:pPr>
        <w:rPr>
          <w:rFonts w:asciiTheme="majorHAnsi" w:hAnsiTheme="majorHAnsi" w:cstheme="majorHAnsi"/>
          <w:b/>
          <w:bCs/>
          <w:sz w:val="24"/>
        </w:rPr>
      </w:pPr>
      <w:r w:rsidRPr="00CD45C8">
        <w:rPr>
          <w:rFonts w:asciiTheme="majorHAnsi" w:hAnsiTheme="majorHAnsi" w:cstheme="majorHAnsi"/>
          <w:b/>
          <w:bCs/>
          <w:sz w:val="24"/>
        </w:rPr>
        <w:t>Bankovní spojení : Komerční banka a.s., Nový Jičín</w:t>
      </w:r>
    </w:p>
    <w:p w14:paraId="31FAB26A" w14:textId="0AE2E17D" w:rsidR="00E61E62" w:rsidRPr="00CD45C8" w:rsidRDefault="00B73115" w:rsidP="0075199D">
      <w:pPr>
        <w:tabs>
          <w:tab w:val="left" w:pos="2127"/>
        </w:tabs>
        <w:rPr>
          <w:rFonts w:asciiTheme="majorHAnsi" w:hAnsiTheme="majorHAnsi" w:cstheme="majorHAnsi"/>
          <w:b/>
          <w:bCs/>
          <w:sz w:val="24"/>
        </w:rPr>
      </w:pPr>
      <w:r w:rsidRPr="00CD45C8">
        <w:rPr>
          <w:rFonts w:asciiTheme="majorHAnsi" w:hAnsiTheme="majorHAnsi" w:cstheme="majorHAnsi"/>
          <w:b/>
          <w:bCs/>
          <w:sz w:val="24"/>
        </w:rPr>
        <w:t>Číslo účtu :</w:t>
      </w:r>
      <w:r w:rsidR="0075199D" w:rsidRPr="00CD45C8">
        <w:rPr>
          <w:rFonts w:asciiTheme="majorHAnsi" w:hAnsiTheme="majorHAnsi" w:cstheme="majorHAnsi"/>
          <w:b/>
          <w:bCs/>
          <w:sz w:val="24"/>
        </w:rPr>
        <w:tab/>
      </w:r>
      <w:r w:rsidRPr="00CD45C8">
        <w:rPr>
          <w:rFonts w:asciiTheme="majorHAnsi" w:hAnsiTheme="majorHAnsi" w:cstheme="majorHAnsi"/>
          <w:b/>
          <w:bCs/>
          <w:sz w:val="24"/>
        </w:rPr>
        <w:t>16635801/0100</w:t>
      </w:r>
    </w:p>
    <w:p w14:paraId="799B4A78" w14:textId="77777777" w:rsidR="00E61E62" w:rsidRPr="00CD45C8" w:rsidRDefault="00B73115">
      <w:pPr>
        <w:ind w:left="3119" w:hanging="3119"/>
        <w:rPr>
          <w:rFonts w:asciiTheme="majorHAnsi" w:hAnsiTheme="majorHAnsi" w:cstheme="majorHAnsi"/>
          <w:b/>
          <w:bCs/>
          <w:sz w:val="24"/>
        </w:rPr>
      </w:pPr>
      <w:r w:rsidRPr="00CD45C8">
        <w:rPr>
          <w:rFonts w:asciiTheme="majorHAnsi" w:hAnsiTheme="majorHAnsi" w:cstheme="majorHAnsi"/>
          <w:b/>
          <w:bCs/>
          <w:sz w:val="24"/>
        </w:rPr>
        <w:t xml:space="preserve">Zástupce ve věcech smluvních : Ing. Blanka Zagorská, vedoucí Odboru bytového  </w:t>
      </w:r>
    </w:p>
    <w:p w14:paraId="5584E61D" w14:textId="40B63AB0" w:rsidR="00E61E62" w:rsidRPr="00CD45C8" w:rsidRDefault="00B73115" w:rsidP="00BA6680">
      <w:pPr>
        <w:ind w:left="3261" w:hanging="3261"/>
        <w:rPr>
          <w:rFonts w:asciiTheme="majorHAnsi" w:hAnsiTheme="majorHAnsi" w:cstheme="majorHAnsi"/>
          <w:b/>
          <w:bCs/>
          <w:sz w:val="24"/>
        </w:rPr>
      </w:pPr>
      <w:r w:rsidRPr="00CD45C8">
        <w:rPr>
          <w:rFonts w:asciiTheme="majorHAnsi" w:hAnsiTheme="majorHAnsi" w:cstheme="majorHAnsi"/>
          <w:b/>
          <w:bCs/>
          <w:sz w:val="24"/>
        </w:rPr>
        <w:t xml:space="preserve">Zástupce ve věcech technických: </w:t>
      </w:r>
      <w:r w:rsidR="000B699B">
        <w:rPr>
          <w:rFonts w:asciiTheme="majorHAnsi" w:hAnsiTheme="majorHAnsi" w:cstheme="majorHAnsi"/>
          <w:b/>
          <w:bCs/>
          <w:sz w:val="24"/>
        </w:rPr>
        <w:t>xxxxxxxxxxxxxxx</w:t>
      </w:r>
      <w:r w:rsidRPr="00CD45C8">
        <w:rPr>
          <w:rFonts w:asciiTheme="majorHAnsi" w:hAnsiTheme="majorHAnsi" w:cstheme="majorHAnsi"/>
          <w:b/>
          <w:bCs/>
          <w:sz w:val="24"/>
        </w:rPr>
        <w:t>, bytový technik Oddělení technických a ekonomických činností Odboru bytového</w:t>
      </w:r>
    </w:p>
    <w:p w14:paraId="667CBE93" w14:textId="77777777" w:rsidR="00E61E62" w:rsidRPr="00CD45C8" w:rsidRDefault="00E61E62">
      <w:pPr>
        <w:rPr>
          <w:rFonts w:asciiTheme="majorHAnsi" w:hAnsiTheme="majorHAnsi" w:cstheme="majorHAnsi"/>
          <w:b/>
          <w:bCs/>
          <w:sz w:val="24"/>
        </w:rPr>
      </w:pPr>
    </w:p>
    <w:p w14:paraId="5AA7F7A6" w14:textId="77777777" w:rsidR="00E61E62" w:rsidRPr="00CD45C8" w:rsidRDefault="00B73115">
      <w:pPr>
        <w:rPr>
          <w:rFonts w:asciiTheme="majorHAnsi" w:hAnsiTheme="majorHAnsi" w:cstheme="majorHAnsi"/>
          <w:b/>
          <w:bCs/>
          <w:sz w:val="24"/>
        </w:rPr>
      </w:pPr>
      <w:r w:rsidRPr="00CD45C8">
        <w:rPr>
          <w:rFonts w:asciiTheme="majorHAnsi" w:hAnsiTheme="majorHAnsi" w:cstheme="majorHAnsi"/>
          <w:b/>
          <w:bCs/>
          <w:sz w:val="24"/>
        </w:rPr>
        <w:t>(dále jen „objednatel“)</w:t>
      </w:r>
    </w:p>
    <w:p w14:paraId="78D48ADF" w14:textId="77777777" w:rsidR="00E61E62" w:rsidRPr="00CD45C8" w:rsidRDefault="00B73115">
      <w:pPr>
        <w:jc w:val="center"/>
        <w:rPr>
          <w:rFonts w:asciiTheme="majorHAnsi" w:hAnsiTheme="majorHAnsi" w:cstheme="majorHAnsi"/>
          <w:b/>
          <w:bCs/>
          <w:sz w:val="24"/>
        </w:rPr>
      </w:pPr>
      <w:r w:rsidRPr="00CD45C8">
        <w:rPr>
          <w:rFonts w:asciiTheme="majorHAnsi" w:hAnsiTheme="majorHAnsi" w:cstheme="majorHAnsi"/>
          <w:b/>
          <w:bCs/>
          <w:sz w:val="24"/>
        </w:rPr>
        <w:t>a</w:t>
      </w:r>
    </w:p>
    <w:p w14:paraId="0CE0789D" w14:textId="77777777" w:rsidR="00E61E62" w:rsidRPr="00CD45C8" w:rsidRDefault="00E61E62">
      <w:pPr>
        <w:jc w:val="center"/>
        <w:rPr>
          <w:rFonts w:asciiTheme="majorHAnsi" w:hAnsiTheme="majorHAnsi" w:cstheme="majorHAnsi"/>
          <w:b/>
          <w:bCs/>
          <w:sz w:val="24"/>
        </w:rPr>
      </w:pPr>
    </w:p>
    <w:p w14:paraId="1A7FCC38" w14:textId="386402E9" w:rsidR="00E61E62" w:rsidRPr="00CD45C8" w:rsidRDefault="00B73115" w:rsidP="00BA6680">
      <w:pPr>
        <w:tabs>
          <w:tab w:val="left" w:pos="2127"/>
        </w:tabs>
        <w:rPr>
          <w:rFonts w:asciiTheme="majorHAnsi" w:hAnsiTheme="majorHAnsi" w:cstheme="majorHAnsi"/>
          <w:b/>
          <w:bCs/>
          <w:sz w:val="24"/>
          <w:szCs w:val="24"/>
        </w:rPr>
      </w:pPr>
      <w:r w:rsidRPr="00CD45C8">
        <w:rPr>
          <w:rFonts w:asciiTheme="majorHAnsi" w:hAnsiTheme="majorHAnsi" w:cstheme="majorHAnsi"/>
          <w:b/>
          <w:bCs/>
          <w:sz w:val="24"/>
          <w:szCs w:val="24"/>
        </w:rPr>
        <w:t>Zhotovitel :</w:t>
      </w:r>
      <w:r w:rsidR="00BA6680" w:rsidRPr="00CD45C8">
        <w:rPr>
          <w:rFonts w:asciiTheme="majorHAnsi" w:hAnsiTheme="majorHAnsi" w:cstheme="majorHAnsi"/>
          <w:b/>
          <w:bCs/>
          <w:sz w:val="24"/>
          <w:szCs w:val="24"/>
        </w:rPr>
        <w:tab/>
      </w:r>
      <w:r w:rsidR="00343C37">
        <w:rPr>
          <w:rFonts w:asciiTheme="majorHAnsi" w:hAnsiTheme="majorHAnsi" w:cstheme="majorHAnsi"/>
          <w:b/>
          <w:bCs/>
          <w:sz w:val="24"/>
          <w:szCs w:val="24"/>
        </w:rPr>
        <w:t xml:space="preserve">Zdeněk DAVID </w:t>
      </w:r>
    </w:p>
    <w:p w14:paraId="33CA4820" w14:textId="5529CE1D" w:rsidR="00E61E62" w:rsidRPr="00CD45C8" w:rsidRDefault="00B73115" w:rsidP="00BA6680">
      <w:pPr>
        <w:tabs>
          <w:tab w:val="left" w:pos="2127"/>
        </w:tabs>
        <w:rPr>
          <w:rFonts w:asciiTheme="majorHAnsi" w:hAnsiTheme="majorHAnsi" w:cstheme="majorHAnsi"/>
          <w:b/>
          <w:bCs/>
          <w:sz w:val="24"/>
          <w:szCs w:val="24"/>
        </w:rPr>
      </w:pPr>
      <w:r w:rsidRPr="00CD45C8">
        <w:rPr>
          <w:rFonts w:asciiTheme="majorHAnsi" w:hAnsiTheme="majorHAnsi" w:cstheme="majorHAnsi"/>
          <w:b/>
          <w:bCs/>
          <w:sz w:val="24"/>
          <w:szCs w:val="24"/>
        </w:rPr>
        <w:t>Se sídlem :</w:t>
      </w:r>
      <w:r w:rsidR="00BA6680" w:rsidRPr="00CD45C8">
        <w:rPr>
          <w:rFonts w:asciiTheme="majorHAnsi" w:hAnsiTheme="majorHAnsi" w:cstheme="majorHAnsi"/>
          <w:b/>
          <w:bCs/>
          <w:sz w:val="24"/>
          <w:szCs w:val="24"/>
        </w:rPr>
        <w:tab/>
      </w:r>
      <w:r w:rsidR="00DF4588">
        <w:rPr>
          <w:rFonts w:asciiTheme="majorHAnsi" w:hAnsiTheme="majorHAnsi" w:cstheme="majorHAnsi"/>
          <w:b/>
          <w:bCs/>
          <w:sz w:val="24"/>
          <w:szCs w:val="24"/>
        </w:rPr>
        <w:t>XXXXXXXXXXX</w:t>
      </w:r>
      <w:bookmarkStart w:id="2" w:name="_GoBack"/>
      <w:bookmarkEnd w:id="2"/>
    </w:p>
    <w:p w14:paraId="723DCDE9" w14:textId="15D18DA0" w:rsidR="00E61E62" w:rsidRPr="00CD45C8" w:rsidRDefault="00B73115" w:rsidP="00BA6680">
      <w:pPr>
        <w:tabs>
          <w:tab w:val="left" w:pos="2127"/>
        </w:tabs>
        <w:rPr>
          <w:rFonts w:asciiTheme="majorHAnsi" w:hAnsiTheme="majorHAnsi" w:cstheme="majorHAnsi"/>
          <w:b/>
          <w:bCs/>
          <w:sz w:val="24"/>
          <w:szCs w:val="24"/>
        </w:rPr>
      </w:pPr>
      <w:r w:rsidRPr="00CD45C8">
        <w:rPr>
          <w:rFonts w:asciiTheme="majorHAnsi" w:hAnsiTheme="majorHAnsi" w:cstheme="majorHAnsi"/>
          <w:b/>
          <w:bCs/>
          <w:sz w:val="24"/>
          <w:szCs w:val="24"/>
        </w:rPr>
        <w:t xml:space="preserve">IČO : </w:t>
      </w:r>
      <w:r w:rsidRPr="00CD45C8">
        <w:rPr>
          <w:rFonts w:asciiTheme="majorHAnsi" w:hAnsiTheme="majorHAnsi" w:cstheme="majorHAnsi"/>
          <w:b/>
          <w:bCs/>
          <w:sz w:val="24"/>
          <w:szCs w:val="24"/>
        </w:rPr>
        <w:tab/>
      </w:r>
      <w:r w:rsidR="006E5981">
        <w:rPr>
          <w:rFonts w:asciiTheme="majorHAnsi" w:hAnsiTheme="majorHAnsi" w:cstheme="majorHAnsi"/>
          <w:b/>
          <w:bCs/>
          <w:sz w:val="24"/>
          <w:szCs w:val="24"/>
        </w:rPr>
        <w:t>40307832</w:t>
      </w:r>
    </w:p>
    <w:p w14:paraId="48115F20" w14:textId="471F275E" w:rsidR="00E61E62" w:rsidRPr="00CD45C8" w:rsidRDefault="00B73115">
      <w:pPr>
        <w:tabs>
          <w:tab w:val="left" w:pos="2127"/>
        </w:tabs>
        <w:rPr>
          <w:rFonts w:asciiTheme="majorHAnsi" w:hAnsiTheme="majorHAnsi" w:cstheme="majorHAnsi"/>
          <w:b/>
          <w:bCs/>
          <w:sz w:val="24"/>
          <w:szCs w:val="24"/>
        </w:rPr>
      </w:pPr>
      <w:r w:rsidRPr="00CD45C8">
        <w:rPr>
          <w:rFonts w:asciiTheme="majorHAnsi" w:hAnsiTheme="majorHAnsi" w:cstheme="majorHAnsi"/>
          <w:b/>
          <w:bCs/>
          <w:sz w:val="24"/>
          <w:szCs w:val="24"/>
        </w:rPr>
        <w:t>DIČ :</w:t>
      </w:r>
      <w:r w:rsidRPr="00CD45C8">
        <w:rPr>
          <w:rFonts w:asciiTheme="majorHAnsi" w:hAnsiTheme="majorHAnsi" w:cstheme="majorHAnsi"/>
          <w:b/>
          <w:bCs/>
          <w:sz w:val="24"/>
          <w:szCs w:val="24"/>
        </w:rPr>
        <w:tab/>
      </w:r>
      <w:r w:rsidR="002B34CC">
        <w:rPr>
          <w:rFonts w:asciiTheme="majorHAnsi" w:hAnsiTheme="majorHAnsi" w:cstheme="majorHAnsi"/>
          <w:b/>
          <w:bCs/>
          <w:sz w:val="24"/>
          <w:szCs w:val="24"/>
        </w:rPr>
        <w:t>neplátce DPH</w:t>
      </w:r>
    </w:p>
    <w:p w14:paraId="7DEC6AF8" w14:textId="0A3F4FDC" w:rsidR="00BA6680" w:rsidRPr="00CD45C8" w:rsidRDefault="00BA6680">
      <w:pPr>
        <w:rPr>
          <w:rFonts w:asciiTheme="majorHAnsi" w:hAnsiTheme="majorHAnsi" w:cstheme="majorHAnsi"/>
          <w:b/>
          <w:bCs/>
          <w:sz w:val="24"/>
          <w:szCs w:val="24"/>
        </w:rPr>
      </w:pPr>
      <w:r w:rsidRPr="00CD45C8">
        <w:rPr>
          <w:rFonts w:asciiTheme="majorHAnsi" w:hAnsiTheme="majorHAnsi" w:cstheme="majorHAnsi"/>
          <w:b/>
          <w:bCs/>
          <w:sz w:val="24"/>
          <w:szCs w:val="24"/>
        </w:rPr>
        <w:t>zapsán v</w:t>
      </w:r>
      <w:r w:rsidR="002B34CC">
        <w:rPr>
          <w:rFonts w:asciiTheme="majorHAnsi" w:hAnsiTheme="majorHAnsi" w:cstheme="majorHAnsi"/>
          <w:b/>
          <w:bCs/>
          <w:sz w:val="24"/>
          <w:szCs w:val="24"/>
        </w:rPr>
        <w:t> živnostenském rejstříku u Městského úřadu Bilovec</w:t>
      </w:r>
      <w:r w:rsidRPr="00CD45C8">
        <w:rPr>
          <w:rFonts w:asciiTheme="majorHAnsi" w:hAnsiTheme="majorHAnsi" w:cstheme="majorHAnsi"/>
          <w:b/>
          <w:bCs/>
          <w:sz w:val="24"/>
          <w:szCs w:val="24"/>
        </w:rPr>
        <w:t xml:space="preserve"> </w:t>
      </w:r>
    </w:p>
    <w:p w14:paraId="5AC61824" w14:textId="7C485EC9" w:rsidR="00E61E62" w:rsidRPr="00CD45C8" w:rsidRDefault="00B73115">
      <w:pPr>
        <w:rPr>
          <w:rFonts w:asciiTheme="majorHAnsi" w:hAnsiTheme="majorHAnsi" w:cstheme="majorHAnsi"/>
          <w:b/>
          <w:bCs/>
          <w:sz w:val="24"/>
          <w:szCs w:val="24"/>
        </w:rPr>
      </w:pPr>
      <w:r w:rsidRPr="00CD45C8">
        <w:rPr>
          <w:rFonts w:asciiTheme="majorHAnsi" w:hAnsiTheme="majorHAnsi" w:cstheme="majorHAnsi"/>
          <w:b/>
          <w:bCs/>
          <w:sz w:val="24"/>
          <w:szCs w:val="24"/>
        </w:rPr>
        <w:t xml:space="preserve">Bankovní spojení </w:t>
      </w:r>
      <w:r w:rsidR="00343C37">
        <w:rPr>
          <w:rFonts w:asciiTheme="majorHAnsi" w:hAnsiTheme="majorHAnsi" w:cstheme="majorHAnsi"/>
          <w:b/>
          <w:bCs/>
          <w:sz w:val="24"/>
          <w:szCs w:val="24"/>
        </w:rPr>
        <w:t>: Moneta Money Bank</w:t>
      </w:r>
    </w:p>
    <w:p w14:paraId="7C98FA10" w14:textId="2F360CE7" w:rsidR="00E61E62" w:rsidRPr="00CD45C8" w:rsidRDefault="00B73115">
      <w:pPr>
        <w:rPr>
          <w:rFonts w:asciiTheme="majorHAnsi" w:hAnsiTheme="majorHAnsi" w:cstheme="majorHAnsi"/>
          <w:b/>
          <w:bCs/>
          <w:sz w:val="24"/>
          <w:szCs w:val="24"/>
        </w:rPr>
      </w:pPr>
      <w:r w:rsidRPr="00CD45C8">
        <w:rPr>
          <w:rFonts w:asciiTheme="majorHAnsi" w:hAnsiTheme="majorHAnsi" w:cstheme="majorHAnsi"/>
          <w:b/>
          <w:bCs/>
          <w:sz w:val="24"/>
          <w:szCs w:val="24"/>
        </w:rPr>
        <w:t xml:space="preserve">Číslo účtu :  </w:t>
      </w:r>
      <w:r w:rsidRPr="00CD45C8">
        <w:rPr>
          <w:rFonts w:asciiTheme="majorHAnsi" w:hAnsiTheme="majorHAnsi" w:cstheme="majorHAnsi"/>
          <w:b/>
          <w:bCs/>
          <w:sz w:val="24"/>
          <w:szCs w:val="24"/>
        </w:rPr>
        <w:tab/>
      </w:r>
      <w:r w:rsidR="00343C37">
        <w:rPr>
          <w:rFonts w:asciiTheme="majorHAnsi" w:hAnsiTheme="majorHAnsi" w:cstheme="majorHAnsi"/>
          <w:b/>
          <w:bCs/>
          <w:sz w:val="24"/>
          <w:szCs w:val="24"/>
        </w:rPr>
        <w:t>147336764/0600</w:t>
      </w:r>
    </w:p>
    <w:p w14:paraId="13BE219D" w14:textId="77777777" w:rsidR="00E61E62" w:rsidRPr="00CD45C8" w:rsidRDefault="00B73115">
      <w:pPr>
        <w:rPr>
          <w:rFonts w:asciiTheme="majorHAnsi" w:hAnsiTheme="majorHAnsi" w:cstheme="majorHAnsi"/>
          <w:b/>
          <w:bCs/>
          <w:sz w:val="24"/>
          <w:szCs w:val="24"/>
        </w:rPr>
      </w:pPr>
      <w:r w:rsidRPr="00CD45C8">
        <w:rPr>
          <w:rFonts w:asciiTheme="majorHAnsi" w:hAnsiTheme="majorHAnsi" w:cstheme="majorHAnsi"/>
          <w:b/>
          <w:bCs/>
          <w:sz w:val="24"/>
          <w:szCs w:val="24"/>
        </w:rPr>
        <w:t>Zástupce ve věcech smluvních</w:t>
      </w:r>
    </w:p>
    <w:p w14:paraId="001C49CC" w14:textId="73FE83E7" w:rsidR="00E61E62" w:rsidRPr="00CD45C8" w:rsidRDefault="00B73115">
      <w:pPr>
        <w:rPr>
          <w:rFonts w:asciiTheme="majorHAnsi" w:hAnsiTheme="majorHAnsi" w:cstheme="majorHAnsi"/>
          <w:b/>
          <w:bCs/>
          <w:sz w:val="24"/>
          <w:szCs w:val="24"/>
        </w:rPr>
      </w:pPr>
      <w:r w:rsidRPr="00CD45C8">
        <w:rPr>
          <w:rFonts w:asciiTheme="majorHAnsi" w:hAnsiTheme="majorHAnsi" w:cstheme="majorHAnsi"/>
          <w:b/>
          <w:bCs/>
          <w:sz w:val="24"/>
          <w:szCs w:val="24"/>
        </w:rPr>
        <w:t xml:space="preserve">a  technických:  </w:t>
      </w:r>
      <w:r w:rsidR="00343C37">
        <w:rPr>
          <w:rFonts w:asciiTheme="majorHAnsi" w:hAnsiTheme="majorHAnsi" w:cstheme="majorHAnsi"/>
          <w:b/>
          <w:bCs/>
          <w:sz w:val="24"/>
          <w:szCs w:val="24"/>
        </w:rPr>
        <w:t>Zdeněk David</w:t>
      </w:r>
    </w:p>
    <w:p w14:paraId="5847CEB4" w14:textId="77777777" w:rsidR="00E61E62" w:rsidRPr="00CD45C8" w:rsidRDefault="00E61E62">
      <w:pPr>
        <w:ind w:firstLine="708"/>
        <w:rPr>
          <w:rFonts w:asciiTheme="majorHAnsi" w:hAnsiTheme="majorHAnsi" w:cstheme="majorHAnsi"/>
          <w:b/>
          <w:bCs/>
          <w:sz w:val="24"/>
          <w:szCs w:val="24"/>
        </w:rPr>
      </w:pPr>
    </w:p>
    <w:p w14:paraId="55D1C70D" w14:textId="77777777" w:rsidR="00E61E62" w:rsidRPr="00CD45C8" w:rsidRDefault="00B73115">
      <w:pPr>
        <w:rPr>
          <w:rFonts w:asciiTheme="majorHAnsi" w:hAnsiTheme="majorHAnsi" w:cstheme="majorHAnsi"/>
          <w:b/>
          <w:bCs/>
          <w:sz w:val="24"/>
          <w:szCs w:val="24"/>
        </w:rPr>
      </w:pPr>
      <w:r w:rsidRPr="00CD45C8">
        <w:rPr>
          <w:rFonts w:asciiTheme="majorHAnsi" w:hAnsiTheme="majorHAnsi" w:cstheme="majorHAnsi"/>
          <w:b/>
          <w:bCs/>
          <w:sz w:val="24"/>
          <w:szCs w:val="24"/>
        </w:rPr>
        <w:t>(dále jen „zhotovitel“)</w:t>
      </w:r>
    </w:p>
    <w:p w14:paraId="6BCE2905" w14:textId="77777777" w:rsidR="00E61E62" w:rsidRPr="00CD45C8" w:rsidRDefault="00E61E62">
      <w:pPr>
        <w:ind w:firstLine="708"/>
        <w:rPr>
          <w:rFonts w:asciiTheme="majorHAnsi" w:hAnsiTheme="majorHAnsi" w:cstheme="majorHAnsi"/>
          <w:b/>
          <w:bCs/>
        </w:rPr>
      </w:pPr>
    </w:p>
    <w:p w14:paraId="5F0882DA" w14:textId="77777777" w:rsidR="00E61E62" w:rsidRPr="00CD45C8" w:rsidRDefault="00B73115">
      <w:pPr>
        <w:jc w:val="center"/>
        <w:rPr>
          <w:rFonts w:asciiTheme="majorHAnsi" w:hAnsiTheme="majorHAnsi" w:cstheme="majorHAnsi"/>
          <w:b/>
          <w:sz w:val="22"/>
        </w:rPr>
      </w:pPr>
      <w:r w:rsidRPr="00CD45C8">
        <w:rPr>
          <w:rFonts w:asciiTheme="majorHAnsi" w:hAnsiTheme="majorHAnsi" w:cstheme="majorHAnsi"/>
          <w:b/>
          <w:sz w:val="22"/>
        </w:rPr>
        <w:t>II.</w:t>
      </w:r>
    </w:p>
    <w:p w14:paraId="6490BD89" w14:textId="77777777" w:rsidR="00E61E62" w:rsidRPr="00CD45C8" w:rsidRDefault="00B73115">
      <w:pPr>
        <w:jc w:val="center"/>
        <w:rPr>
          <w:rFonts w:asciiTheme="majorHAnsi" w:hAnsiTheme="majorHAnsi" w:cstheme="majorHAnsi"/>
          <w:b/>
          <w:sz w:val="22"/>
        </w:rPr>
      </w:pPr>
      <w:r w:rsidRPr="00CD45C8">
        <w:rPr>
          <w:rFonts w:asciiTheme="majorHAnsi" w:hAnsiTheme="majorHAnsi" w:cstheme="majorHAnsi"/>
          <w:b/>
          <w:sz w:val="22"/>
        </w:rPr>
        <w:t xml:space="preserve">Základní ustanovení </w:t>
      </w:r>
    </w:p>
    <w:p w14:paraId="1FC41088" w14:textId="77777777" w:rsidR="00E61E62" w:rsidRPr="00CD45C8" w:rsidRDefault="00E61E62">
      <w:pPr>
        <w:jc w:val="both"/>
        <w:rPr>
          <w:rFonts w:asciiTheme="majorHAnsi" w:hAnsiTheme="majorHAnsi" w:cstheme="majorHAnsi"/>
          <w:sz w:val="22"/>
        </w:rPr>
      </w:pPr>
    </w:p>
    <w:p w14:paraId="3FBAEA21"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b/>
          <w:sz w:val="22"/>
        </w:rPr>
        <w:t>2.1</w:t>
      </w:r>
      <w:r w:rsidRPr="00CD45C8">
        <w:rPr>
          <w:rFonts w:asciiTheme="majorHAnsi" w:hAnsiTheme="majorHAnsi" w:cstheme="majorHAnsi"/>
          <w:sz w:val="22"/>
        </w:rPr>
        <w:t xml:space="preserve">    Tato smlouva se uzavírá  dle § 2586 a násl. zákona č. 89/2012 Sb., občanský zákoník (dále jen „Občanský zákoník“). Práva a povinnosti stran touto smlouvou neupravené se řídí příslušnými ustanoveními Občanského zákoníku. </w:t>
      </w:r>
    </w:p>
    <w:p w14:paraId="00B4BABA"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b/>
          <w:sz w:val="22"/>
        </w:rPr>
        <w:t>2.2</w:t>
      </w:r>
      <w:r w:rsidRPr="00CD45C8">
        <w:rPr>
          <w:rFonts w:asciiTheme="majorHAnsi" w:hAnsiTheme="majorHAnsi" w:cstheme="majorHAnsi"/>
          <w:sz w:val="22"/>
        </w:rPr>
        <w:t xml:space="preserve">   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6C10AB"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b/>
          <w:sz w:val="22"/>
        </w:rPr>
        <w:t>2.3</w:t>
      </w:r>
      <w:r w:rsidRPr="00CD45C8">
        <w:rPr>
          <w:rFonts w:asciiTheme="majorHAnsi" w:hAnsiTheme="majorHAnsi" w:cstheme="majorHAnsi"/>
          <w:sz w:val="22"/>
        </w:rPr>
        <w:t xml:space="preserve">      Zhotovitel prohlašuje, že je odborně způsobilý k zajištění předmětu plnění podle této smlouvy. </w:t>
      </w:r>
    </w:p>
    <w:p w14:paraId="3CC83236"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b/>
          <w:sz w:val="22"/>
        </w:rPr>
        <w:t>2.4</w:t>
      </w:r>
      <w:r w:rsidRPr="00CD45C8">
        <w:rPr>
          <w:rFonts w:asciiTheme="majorHAnsi" w:hAnsiTheme="majorHAnsi" w:cstheme="majorHAnsi"/>
          <w:sz w:val="22"/>
        </w:rPr>
        <w:t xml:space="preserve">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673B0889" w14:textId="3186AF1F" w:rsidR="00E61E62" w:rsidRPr="0056562F" w:rsidRDefault="0056562F">
      <w:pPr>
        <w:ind w:left="567" w:hanging="567"/>
        <w:jc w:val="both"/>
        <w:rPr>
          <w:rFonts w:asciiTheme="majorHAnsi" w:hAnsiTheme="majorHAnsi" w:cstheme="majorHAnsi"/>
        </w:rPr>
      </w:pPr>
      <w:r w:rsidRPr="002C3CEE">
        <w:rPr>
          <w:rFonts w:asciiTheme="majorHAnsi" w:hAnsiTheme="majorHAnsi" w:cstheme="majorHAnsi"/>
          <w:b/>
          <w:sz w:val="22"/>
        </w:rPr>
        <w:t>2.</w:t>
      </w:r>
      <w:r w:rsidR="002B34CC">
        <w:rPr>
          <w:rFonts w:asciiTheme="majorHAnsi" w:hAnsiTheme="majorHAnsi" w:cstheme="majorHAnsi"/>
          <w:b/>
          <w:sz w:val="22"/>
        </w:rPr>
        <w:t>5</w:t>
      </w:r>
      <w:r>
        <w:rPr>
          <w:rFonts w:asciiTheme="majorHAnsi" w:hAnsiTheme="majorHAnsi" w:cstheme="majorHAnsi"/>
          <w:sz w:val="22"/>
        </w:rPr>
        <w:t xml:space="preserve">   </w:t>
      </w:r>
      <w:r w:rsidRPr="002C3CEE">
        <w:rPr>
          <w:rFonts w:asciiTheme="majorHAnsi" w:hAnsiTheme="majorHAnsi" w:cstheme="majorHAnsi"/>
          <w:sz w:val="22"/>
        </w:rPr>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w:t>
      </w:r>
      <w:r w:rsidRPr="002C3CEE">
        <w:rPr>
          <w:rFonts w:asciiTheme="majorHAnsi" w:hAnsiTheme="majorHAnsi" w:cstheme="majorHAnsi"/>
          <w:sz w:val="22"/>
        </w:rPr>
        <w:lastRenderedPageBreak/>
        <w:t>zakázky podílejí bez ohledu na to, zda budou činnosti prováděny zhotovitelem nebo jeho subdodavatelem.</w:t>
      </w:r>
      <w:r w:rsidR="00B73115" w:rsidRPr="0056562F">
        <w:rPr>
          <w:rFonts w:asciiTheme="majorHAnsi" w:hAnsiTheme="majorHAnsi" w:cstheme="majorHAnsi"/>
          <w:sz w:val="22"/>
        </w:rPr>
        <w:t xml:space="preserve"> </w:t>
      </w:r>
    </w:p>
    <w:p w14:paraId="5EC359DE" w14:textId="77777777" w:rsidR="00E61E62" w:rsidRPr="002C3CEE" w:rsidRDefault="00E61E62">
      <w:pPr>
        <w:jc w:val="center"/>
        <w:rPr>
          <w:rFonts w:asciiTheme="majorHAnsi" w:hAnsiTheme="majorHAnsi" w:cstheme="majorHAnsi"/>
          <w:sz w:val="22"/>
        </w:rPr>
      </w:pPr>
    </w:p>
    <w:p w14:paraId="075B7B49" w14:textId="77777777" w:rsidR="00E61E62" w:rsidRPr="00CD45C8" w:rsidRDefault="00B73115">
      <w:pPr>
        <w:jc w:val="center"/>
        <w:rPr>
          <w:rFonts w:asciiTheme="majorHAnsi" w:hAnsiTheme="majorHAnsi" w:cstheme="majorHAnsi"/>
          <w:b/>
          <w:sz w:val="22"/>
        </w:rPr>
      </w:pPr>
      <w:r w:rsidRPr="00CD45C8">
        <w:rPr>
          <w:rFonts w:asciiTheme="majorHAnsi" w:hAnsiTheme="majorHAnsi" w:cstheme="majorHAnsi"/>
          <w:b/>
          <w:sz w:val="22"/>
        </w:rPr>
        <w:t>III.</w:t>
      </w:r>
    </w:p>
    <w:p w14:paraId="5B9546A1" w14:textId="77777777" w:rsidR="00E61E62" w:rsidRPr="00CD45C8" w:rsidRDefault="00B73115">
      <w:pPr>
        <w:jc w:val="center"/>
        <w:rPr>
          <w:rFonts w:asciiTheme="majorHAnsi" w:hAnsiTheme="majorHAnsi" w:cstheme="majorHAnsi"/>
          <w:b/>
          <w:sz w:val="22"/>
        </w:rPr>
      </w:pPr>
      <w:r w:rsidRPr="00CD45C8">
        <w:rPr>
          <w:rFonts w:asciiTheme="majorHAnsi" w:hAnsiTheme="majorHAnsi" w:cstheme="majorHAnsi"/>
          <w:b/>
          <w:sz w:val="22"/>
        </w:rPr>
        <w:t>Předmět smlouvy</w:t>
      </w:r>
      <w:bookmarkEnd w:id="0"/>
      <w:bookmarkEnd w:id="1"/>
    </w:p>
    <w:p w14:paraId="08C387A7" w14:textId="77777777" w:rsidR="00E61E62" w:rsidRPr="00CD45C8" w:rsidRDefault="00B73115">
      <w:pPr>
        <w:jc w:val="both"/>
        <w:rPr>
          <w:rFonts w:asciiTheme="majorHAnsi" w:hAnsiTheme="majorHAnsi" w:cstheme="majorHAnsi"/>
          <w:sz w:val="22"/>
        </w:rPr>
      </w:pPr>
      <w:r w:rsidRPr="00CD45C8">
        <w:rPr>
          <w:rFonts w:asciiTheme="majorHAnsi" w:hAnsiTheme="majorHAnsi" w:cstheme="majorHAnsi"/>
          <w:b/>
          <w:sz w:val="22"/>
        </w:rPr>
        <w:t>3.1</w:t>
      </w:r>
      <w:r w:rsidRPr="00CD45C8">
        <w:rPr>
          <w:rFonts w:asciiTheme="majorHAnsi" w:hAnsiTheme="majorHAnsi" w:cstheme="majorHAnsi"/>
          <w:sz w:val="22"/>
        </w:rPr>
        <w:t xml:space="preserve">       </w:t>
      </w:r>
      <w:r w:rsidRPr="00CD45C8">
        <w:rPr>
          <w:rFonts w:asciiTheme="majorHAnsi" w:hAnsiTheme="majorHAnsi" w:cstheme="majorHAnsi"/>
          <w:sz w:val="22"/>
          <w:u w:val="single"/>
        </w:rPr>
        <w:t>Předmět smlouvy</w:t>
      </w:r>
      <w:r w:rsidRPr="00CD45C8">
        <w:rPr>
          <w:rFonts w:asciiTheme="majorHAnsi" w:hAnsiTheme="majorHAnsi" w:cstheme="majorHAnsi"/>
          <w:sz w:val="22"/>
        </w:rPr>
        <w:t xml:space="preserve"> </w:t>
      </w:r>
    </w:p>
    <w:p w14:paraId="5037BA21" w14:textId="47F15B52" w:rsidR="00E61E62" w:rsidRPr="00CD45C8" w:rsidRDefault="00B73115">
      <w:pPr>
        <w:ind w:left="567" w:hanging="567"/>
        <w:jc w:val="both"/>
        <w:rPr>
          <w:rFonts w:asciiTheme="majorHAnsi" w:hAnsiTheme="majorHAnsi" w:cstheme="majorHAnsi"/>
          <w:i/>
          <w:sz w:val="22"/>
        </w:rPr>
      </w:pPr>
      <w:r w:rsidRPr="00CD45C8">
        <w:rPr>
          <w:rFonts w:asciiTheme="majorHAnsi" w:hAnsiTheme="majorHAnsi" w:cstheme="majorHAnsi"/>
          <w:sz w:val="22"/>
        </w:rPr>
        <w:t xml:space="preserve">3.1.1  Zhotovitel se zavazuje provést pro objednatele dílo </w:t>
      </w:r>
      <w:r w:rsidRPr="00CD45C8">
        <w:rPr>
          <w:rFonts w:asciiTheme="majorHAnsi" w:hAnsiTheme="majorHAnsi" w:cstheme="majorHAnsi"/>
          <w:b/>
          <w:sz w:val="22"/>
        </w:rPr>
        <w:t>„</w:t>
      </w:r>
      <w:r w:rsidR="00343C37">
        <w:rPr>
          <w:rFonts w:asciiTheme="majorHAnsi" w:hAnsiTheme="majorHAnsi" w:cstheme="majorHAnsi"/>
          <w:b/>
          <w:sz w:val="22"/>
        </w:rPr>
        <w:t>M</w:t>
      </w:r>
      <w:r w:rsidR="00F125DE">
        <w:rPr>
          <w:rFonts w:asciiTheme="majorHAnsi" w:hAnsiTheme="majorHAnsi" w:cstheme="majorHAnsi"/>
          <w:b/>
          <w:sz w:val="22"/>
        </w:rPr>
        <w:t>ontáž 3 kusů GSM výtahového komunikačního systému,</w:t>
      </w:r>
      <w:r w:rsidR="0034757D">
        <w:rPr>
          <w:rFonts w:asciiTheme="majorHAnsi" w:hAnsiTheme="majorHAnsi" w:cstheme="majorHAnsi"/>
          <w:b/>
          <w:sz w:val="22"/>
        </w:rPr>
        <w:t xml:space="preserve"> v </w:t>
      </w:r>
      <w:r w:rsidR="00455371" w:rsidRPr="00CD45C8">
        <w:rPr>
          <w:rFonts w:asciiTheme="majorHAnsi" w:hAnsiTheme="majorHAnsi" w:cstheme="majorHAnsi"/>
          <w:b/>
          <w:sz w:val="22"/>
        </w:rPr>
        <w:t>dom</w:t>
      </w:r>
      <w:r w:rsidR="00612D58" w:rsidRPr="00CD45C8">
        <w:rPr>
          <w:rFonts w:asciiTheme="majorHAnsi" w:hAnsiTheme="majorHAnsi" w:cstheme="majorHAnsi"/>
          <w:b/>
          <w:sz w:val="22"/>
        </w:rPr>
        <w:t xml:space="preserve">ě č.p </w:t>
      </w:r>
      <w:r w:rsidR="00343C37">
        <w:rPr>
          <w:rFonts w:asciiTheme="majorHAnsi" w:hAnsiTheme="majorHAnsi" w:cstheme="majorHAnsi"/>
          <w:b/>
          <w:sz w:val="22"/>
        </w:rPr>
        <w:t>1525</w:t>
      </w:r>
      <w:r w:rsidR="00612D58" w:rsidRPr="00CD45C8">
        <w:rPr>
          <w:rFonts w:asciiTheme="majorHAnsi" w:hAnsiTheme="majorHAnsi" w:cstheme="majorHAnsi"/>
          <w:b/>
          <w:sz w:val="22"/>
        </w:rPr>
        <w:t xml:space="preserve"> na ulici </w:t>
      </w:r>
      <w:r w:rsidR="00343C37">
        <w:rPr>
          <w:rFonts w:asciiTheme="majorHAnsi" w:hAnsiTheme="majorHAnsi" w:cstheme="majorHAnsi"/>
          <w:b/>
          <w:sz w:val="22"/>
        </w:rPr>
        <w:t>Revoluční 6</w:t>
      </w:r>
      <w:r w:rsidR="00612D58" w:rsidRPr="00CD45C8">
        <w:rPr>
          <w:rFonts w:asciiTheme="majorHAnsi" w:hAnsiTheme="majorHAnsi" w:cstheme="majorHAnsi"/>
          <w:b/>
          <w:sz w:val="22"/>
        </w:rPr>
        <w:t>,</w:t>
      </w:r>
      <w:r w:rsidR="00455371" w:rsidRPr="00CD45C8">
        <w:rPr>
          <w:rFonts w:asciiTheme="majorHAnsi" w:hAnsiTheme="majorHAnsi" w:cstheme="majorHAnsi"/>
          <w:b/>
          <w:sz w:val="22"/>
        </w:rPr>
        <w:t xml:space="preserve"> </w:t>
      </w:r>
      <w:r w:rsidRPr="00CD45C8">
        <w:rPr>
          <w:rFonts w:asciiTheme="majorHAnsi" w:hAnsiTheme="majorHAnsi" w:cstheme="majorHAnsi"/>
          <w:b/>
          <w:sz w:val="22"/>
        </w:rPr>
        <w:t>Nový Jičín “</w:t>
      </w:r>
      <w:r w:rsidRPr="00CD45C8">
        <w:rPr>
          <w:rFonts w:asciiTheme="majorHAnsi" w:hAnsiTheme="majorHAnsi" w:cstheme="majorHAnsi"/>
          <w:i/>
          <w:sz w:val="22"/>
        </w:rPr>
        <w:t xml:space="preserve"> </w:t>
      </w:r>
      <w:r w:rsidRPr="00CD45C8">
        <w:rPr>
          <w:rFonts w:asciiTheme="majorHAnsi" w:hAnsiTheme="majorHAnsi" w:cstheme="majorHAnsi"/>
          <w:sz w:val="22"/>
        </w:rPr>
        <w:t>(dále jen „dílo“)</w:t>
      </w:r>
      <w:r w:rsidRPr="00CD45C8">
        <w:rPr>
          <w:rFonts w:asciiTheme="majorHAnsi" w:hAnsiTheme="majorHAnsi" w:cstheme="majorHAnsi"/>
          <w:i/>
          <w:sz w:val="22"/>
        </w:rPr>
        <w:t>.</w:t>
      </w:r>
    </w:p>
    <w:p w14:paraId="04EC6121" w14:textId="77777777" w:rsidR="00E61E62" w:rsidRPr="00CD45C8" w:rsidRDefault="00B73115">
      <w:pPr>
        <w:ind w:left="567" w:hanging="567"/>
        <w:jc w:val="both"/>
        <w:rPr>
          <w:rFonts w:asciiTheme="majorHAnsi" w:hAnsiTheme="majorHAnsi" w:cstheme="majorHAnsi"/>
          <w:b/>
          <w:bCs/>
          <w:sz w:val="22"/>
        </w:rPr>
      </w:pPr>
      <w:r w:rsidRPr="00CD45C8">
        <w:rPr>
          <w:rFonts w:asciiTheme="majorHAnsi" w:hAnsiTheme="majorHAnsi" w:cstheme="majorHAnsi"/>
          <w:bCs/>
          <w:sz w:val="22"/>
        </w:rPr>
        <w:t>3.1.2  Provedením díla se rozumí úplné, funkční, bezvadné provedení všech činností, jejichž provedení je pro řádné dokončení díla nezbytné</w:t>
      </w:r>
      <w:r w:rsidRPr="00CD45C8">
        <w:rPr>
          <w:rFonts w:asciiTheme="majorHAnsi" w:hAnsiTheme="majorHAnsi" w:cstheme="majorHAnsi"/>
          <w:b/>
          <w:bCs/>
          <w:sz w:val="22"/>
        </w:rPr>
        <w:t xml:space="preserve">. </w:t>
      </w:r>
    </w:p>
    <w:p w14:paraId="7B56D9FE" w14:textId="77777777" w:rsidR="00E61E62" w:rsidRPr="00CD45C8" w:rsidRDefault="00B73115">
      <w:pPr>
        <w:jc w:val="both"/>
        <w:rPr>
          <w:rFonts w:asciiTheme="majorHAnsi" w:hAnsiTheme="majorHAnsi" w:cstheme="majorHAnsi"/>
          <w:bCs/>
          <w:sz w:val="22"/>
          <w:u w:val="single"/>
        </w:rPr>
      </w:pPr>
      <w:r w:rsidRPr="00CD45C8">
        <w:rPr>
          <w:rFonts w:asciiTheme="majorHAnsi" w:hAnsiTheme="majorHAnsi" w:cstheme="majorHAnsi"/>
          <w:b/>
          <w:bCs/>
          <w:sz w:val="22"/>
        </w:rPr>
        <w:t>3.2</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 xml:space="preserve">Rozsah předmětu díla </w:t>
      </w:r>
    </w:p>
    <w:p w14:paraId="5409D73F" w14:textId="5047A0D3" w:rsidR="00455371"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 xml:space="preserve">3.2.1   Předmětem díla je </w:t>
      </w:r>
      <w:r w:rsidR="00612D58" w:rsidRPr="00CD45C8">
        <w:rPr>
          <w:rFonts w:asciiTheme="majorHAnsi" w:hAnsiTheme="majorHAnsi" w:cstheme="majorHAnsi"/>
          <w:bCs/>
          <w:sz w:val="22"/>
        </w:rPr>
        <w:t xml:space="preserve">montáž </w:t>
      </w:r>
      <w:r w:rsidR="00343C37">
        <w:rPr>
          <w:rFonts w:asciiTheme="majorHAnsi" w:hAnsiTheme="majorHAnsi" w:cstheme="majorHAnsi"/>
          <w:bCs/>
          <w:sz w:val="22"/>
        </w:rPr>
        <w:t xml:space="preserve">3 </w:t>
      </w:r>
      <w:r w:rsidR="00612D58" w:rsidRPr="00CD45C8">
        <w:rPr>
          <w:rFonts w:asciiTheme="majorHAnsi" w:hAnsiTheme="majorHAnsi" w:cstheme="majorHAnsi"/>
          <w:bCs/>
          <w:sz w:val="22"/>
        </w:rPr>
        <w:t xml:space="preserve">ks nového </w:t>
      </w:r>
      <w:r w:rsidR="00343C37">
        <w:rPr>
          <w:rFonts w:asciiTheme="majorHAnsi" w:hAnsiTheme="majorHAnsi" w:cstheme="majorHAnsi"/>
          <w:bCs/>
          <w:sz w:val="22"/>
        </w:rPr>
        <w:t xml:space="preserve">GSM komunikátoru do </w:t>
      </w:r>
      <w:r w:rsidR="00612D58" w:rsidRPr="00CD45C8">
        <w:rPr>
          <w:rFonts w:asciiTheme="majorHAnsi" w:hAnsiTheme="majorHAnsi" w:cstheme="majorHAnsi"/>
          <w:bCs/>
          <w:sz w:val="22"/>
        </w:rPr>
        <w:t>výtahu</w:t>
      </w:r>
      <w:r w:rsidR="00D51D62" w:rsidRPr="00CD45C8">
        <w:rPr>
          <w:rFonts w:asciiTheme="majorHAnsi" w:hAnsiTheme="majorHAnsi" w:cstheme="majorHAnsi"/>
          <w:bCs/>
          <w:sz w:val="22"/>
        </w:rPr>
        <w:t xml:space="preserve"> </w:t>
      </w:r>
      <w:r w:rsidR="00455371" w:rsidRPr="00CD45C8">
        <w:rPr>
          <w:rFonts w:asciiTheme="majorHAnsi" w:hAnsiTheme="majorHAnsi" w:cstheme="majorHAnsi"/>
          <w:bCs/>
          <w:sz w:val="22"/>
        </w:rPr>
        <w:t xml:space="preserve">v domě </w:t>
      </w:r>
      <w:r w:rsidR="009062B6">
        <w:rPr>
          <w:rFonts w:asciiTheme="majorHAnsi" w:hAnsiTheme="majorHAnsi" w:cstheme="majorHAnsi"/>
          <w:bCs/>
          <w:sz w:val="22"/>
        </w:rPr>
        <w:t>na ulici</w:t>
      </w:r>
      <w:r w:rsidR="000E6C19">
        <w:rPr>
          <w:rFonts w:asciiTheme="majorHAnsi" w:hAnsiTheme="majorHAnsi" w:cstheme="majorHAnsi"/>
          <w:bCs/>
          <w:sz w:val="22"/>
        </w:rPr>
        <w:t xml:space="preserve"> </w:t>
      </w:r>
      <w:r w:rsidR="00343C37">
        <w:rPr>
          <w:rFonts w:asciiTheme="majorHAnsi" w:hAnsiTheme="majorHAnsi" w:cstheme="majorHAnsi"/>
          <w:bCs/>
          <w:sz w:val="22"/>
        </w:rPr>
        <w:t>Revoluční 1525/6</w:t>
      </w:r>
      <w:r w:rsidR="009056A0" w:rsidRPr="00CD45C8">
        <w:rPr>
          <w:rFonts w:asciiTheme="majorHAnsi" w:hAnsiTheme="majorHAnsi" w:cstheme="majorHAnsi"/>
          <w:bCs/>
          <w:sz w:val="22"/>
        </w:rPr>
        <w:t>.</w:t>
      </w:r>
      <w:r w:rsidR="00C143C0">
        <w:rPr>
          <w:rFonts w:asciiTheme="majorHAnsi" w:hAnsiTheme="majorHAnsi" w:cstheme="majorHAnsi"/>
          <w:bCs/>
          <w:sz w:val="22"/>
        </w:rPr>
        <w:t xml:space="preserve"> </w:t>
      </w:r>
      <w:r w:rsidR="00914FA9" w:rsidRPr="00CD45C8">
        <w:rPr>
          <w:rFonts w:asciiTheme="majorHAnsi" w:hAnsiTheme="majorHAnsi" w:cstheme="majorHAnsi"/>
          <w:bCs/>
          <w:sz w:val="22"/>
        </w:rPr>
        <w:t xml:space="preserve">Rozsah předmětu díla je blíže specifikován Oceněným soupisem stavebních prací, dodávek a služeb s výkazem výměr (Cenová nabídka), který je přílohou č. 1 smlouvy a její nedílnou součástí. </w:t>
      </w:r>
    </w:p>
    <w:p w14:paraId="6EF279BC" w14:textId="40DD38E6"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3.2.2  Mimo všechny definované činnosti, jež jsou obsahem Cenové nabídky patří k úplnému provedení díla</w:t>
      </w:r>
      <w:r w:rsidRPr="00CD45C8">
        <w:rPr>
          <w:rFonts w:asciiTheme="majorHAnsi" w:hAnsiTheme="majorHAnsi" w:cstheme="majorHAnsi"/>
          <w:bCs/>
          <w:color w:val="FF0000"/>
          <w:sz w:val="22"/>
        </w:rPr>
        <w:t xml:space="preserve"> </w:t>
      </w:r>
      <w:r w:rsidRPr="00CD45C8">
        <w:rPr>
          <w:rFonts w:asciiTheme="majorHAnsi" w:hAnsiTheme="majorHAnsi" w:cstheme="majorHAnsi"/>
          <w:bCs/>
          <w:sz w:val="22"/>
        </w:rPr>
        <w:t>i následující práce a činnosti:</w:t>
      </w:r>
      <w:r w:rsidRPr="00CD45C8">
        <w:rPr>
          <w:rFonts w:asciiTheme="majorHAnsi" w:hAnsiTheme="majorHAnsi" w:cstheme="majorHAnsi"/>
          <w:bCs/>
          <w:color w:val="FF0000"/>
          <w:sz w:val="22"/>
        </w:rPr>
        <w:t xml:space="preserve"> </w:t>
      </w:r>
    </w:p>
    <w:p w14:paraId="673518E1" w14:textId="77777777"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t xml:space="preserve"> a) Zajištění a provedení všech nezbytných zkoušek, atestů a revizí zařízení a </w:t>
      </w:r>
      <w:r w:rsidRPr="00CD45C8">
        <w:rPr>
          <w:rFonts w:asciiTheme="majorHAnsi" w:hAnsiTheme="majorHAnsi" w:cstheme="majorHAnsi"/>
          <w:bCs/>
          <w:iCs/>
          <w:sz w:val="22"/>
        </w:rPr>
        <w:t>systémů tvořících předmět plnění</w:t>
      </w:r>
      <w:r w:rsidRPr="00CD45C8">
        <w:rPr>
          <w:rFonts w:asciiTheme="majorHAnsi" w:hAnsiTheme="majorHAnsi" w:cstheme="majorHAnsi"/>
          <w:b/>
          <w:bCs/>
          <w:i/>
          <w:iCs/>
          <w:sz w:val="22"/>
        </w:rPr>
        <w:t xml:space="preserve"> </w:t>
      </w:r>
      <w:r w:rsidRPr="00CD45C8">
        <w:rPr>
          <w:rFonts w:asciiTheme="majorHAnsi" w:hAnsiTheme="majorHAnsi" w:cstheme="majorHAnsi"/>
          <w:sz w:val="22"/>
        </w:rPr>
        <w:t xml:space="preserve">dle právních předpisů a technických norem platných v době provádění a předání díla, kterými bude prokázáno dosažení předepsané kvality a technických parametrů díla, včetně vyhodnocení provedených zkoušek.  </w:t>
      </w:r>
    </w:p>
    <w:p w14:paraId="7B086C0B" w14:textId="77777777"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t xml:space="preserve"> b) Zajištění dokladů o provedených zkouškách, revizích, atestech a požadovaných vlastnostech výrobků (i dle zákona č. 22/1997 Sb. – prohlášení o shodě), vše v českém jazyce. </w:t>
      </w:r>
    </w:p>
    <w:p w14:paraId="0D25C8F3" w14:textId="77777777"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t xml:space="preserve"> c) Dodání pasportů, záručních listů, návodů k obsluze a údržbě, provozních řádů a dalších dokladů nezbytných k provozu strojů a zařízení, které jsou součástí díla nebo jsou dílem dotčeny, to vše v českém jazyce.</w:t>
      </w:r>
    </w:p>
    <w:p w14:paraId="7D9ADBEE" w14:textId="2AED1CDE"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t xml:space="preserve"> d) </w:t>
      </w:r>
      <w:r w:rsidR="0056562F" w:rsidRPr="0056562F">
        <w:rPr>
          <w:rFonts w:asciiTheme="majorHAnsi" w:hAnsiTheme="majorHAnsi" w:cstheme="majorHAnsi"/>
          <w:bCs/>
          <w:sz w:val="22"/>
        </w:rPr>
        <w:t xml:space="preserve">Roztřídění vybouraných hmot, demontovaných materiálů a zbytku montovaných materiálů na odpady dle kategorií a druhotné suroviny, separace, odvoz a uložení odpadů na řízenou skládku včetně úhrady za uložení nebo jiná likvidace odpadů v souladu s právními předpisy a předložení písemných dokladů o jejich likvidaci; odvoz druhotných surovin k dalšímu zpracování a předložení písemných dokladů o jejich předání (finanční výnos za druhotné suroviny je příjmem zhotovitele). </w:t>
      </w:r>
      <w:r w:rsidRPr="00CD45C8">
        <w:rPr>
          <w:rFonts w:asciiTheme="majorHAnsi" w:hAnsiTheme="majorHAnsi" w:cstheme="majorHAnsi"/>
          <w:sz w:val="22"/>
        </w:rPr>
        <w:t xml:space="preserve">Odvoz odpadů stejně jako dovoz materiálu bude probíhat průběžně, bez skladování v místě realizace díla. </w:t>
      </w:r>
    </w:p>
    <w:p w14:paraId="38F42881" w14:textId="0630BDD6"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t xml:space="preserve">e) Uvedení všech povrchů dotčených </w:t>
      </w:r>
      <w:r w:rsidR="00F13BC4" w:rsidRPr="00CD45C8">
        <w:rPr>
          <w:rFonts w:asciiTheme="majorHAnsi" w:hAnsiTheme="majorHAnsi" w:cstheme="majorHAnsi"/>
          <w:sz w:val="22"/>
        </w:rPr>
        <w:t xml:space="preserve">realizací díla </w:t>
      </w:r>
      <w:r w:rsidRPr="00CD45C8">
        <w:rPr>
          <w:rFonts w:asciiTheme="majorHAnsi" w:hAnsiTheme="majorHAnsi" w:cstheme="majorHAnsi"/>
          <w:sz w:val="22"/>
        </w:rPr>
        <w:t xml:space="preserve">do původního stavu. </w:t>
      </w:r>
    </w:p>
    <w:p w14:paraId="09C2BE33" w14:textId="5AB3CB2F"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t xml:space="preserve">f) Udržování </w:t>
      </w:r>
      <w:r w:rsidR="00F13BC4" w:rsidRPr="00CD45C8">
        <w:rPr>
          <w:rFonts w:asciiTheme="majorHAnsi" w:hAnsiTheme="majorHAnsi" w:cstheme="majorHAnsi"/>
          <w:sz w:val="22"/>
        </w:rPr>
        <w:t xml:space="preserve">realizací díla </w:t>
      </w:r>
      <w:r w:rsidRPr="00CD45C8">
        <w:rPr>
          <w:rFonts w:asciiTheme="majorHAnsi" w:hAnsiTheme="majorHAnsi" w:cstheme="majorHAnsi"/>
          <w:sz w:val="22"/>
        </w:rPr>
        <w:t xml:space="preserve">dotčených společných prostor budovy, </w:t>
      </w:r>
      <w:r w:rsidR="001F33BF" w:rsidRPr="00CD45C8">
        <w:rPr>
          <w:rFonts w:asciiTheme="majorHAnsi" w:hAnsiTheme="majorHAnsi" w:cstheme="majorHAnsi"/>
          <w:sz w:val="22"/>
        </w:rPr>
        <w:t xml:space="preserve">zpevněných ploch, </w:t>
      </w:r>
      <w:r w:rsidRPr="00CD45C8">
        <w:rPr>
          <w:rFonts w:asciiTheme="majorHAnsi" w:hAnsiTheme="majorHAnsi" w:cstheme="majorHAnsi"/>
          <w:sz w:val="22"/>
        </w:rPr>
        <w:t>chodníků</w:t>
      </w:r>
      <w:r w:rsidR="001F33BF" w:rsidRPr="00CD45C8">
        <w:rPr>
          <w:rFonts w:asciiTheme="majorHAnsi" w:hAnsiTheme="majorHAnsi" w:cstheme="majorHAnsi"/>
          <w:sz w:val="22"/>
        </w:rPr>
        <w:t>, komunikací</w:t>
      </w:r>
      <w:r w:rsidRPr="00CD45C8">
        <w:rPr>
          <w:rFonts w:asciiTheme="majorHAnsi" w:hAnsiTheme="majorHAnsi" w:cstheme="majorHAnsi"/>
          <w:sz w:val="22"/>
        </w:rPr>
        <w:t xml:space="preserve"> a ostatních ploch přilehlých v pořádku a čistotě.</w:t>
      </w:r>
    </w:p>
    <w:p w14:paraId="0F075C22" w14:textId="77777777"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t xml:space="preserve">g) Zajištění ochrany proti šíření prašnosti a nadměrnému hluku v souladu s právními předpisy. </w:t>
      </w:r>
    </w:p>
    <w:p w14:paraId="28664145" w14:textId="3E86B8E5"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bCs/>
          <w:iCs/>
          <w:sz w:val="22"/>
        </w:rPr>
        <w:t xml:space="preserve">h) </w:t>
      </w:r>
      <w:r w:rsidRPr="00CD45C8">
        <w:rPr>
          <w:rFonts w:asciiTheme="majorHAnsi" w:hAnsiTheme="majorHAnsi" w:cstheme="majorHAnsi"/>
          <w:sz w:val="22"/>
        </w:rPr>
        <w:t xml:space="preserve">Veškeré práce a dodávky související s bezpečnostními opatřeními na ochranu lidí a majetku (zejména chodců a vozidel v místech dotčených </w:t>
      </w:r>
      <w:r w:rsidR="00F13BC4" w:rsidRPr="00CD45C8">
        <w:rPr>
          <w:rFonts w:asciiTheme="majorHAnsi" w:hAnsiTheme="majorHAnsi" w:cstheme="majorHAnsi"/>
          <w:sz w:val="22"/>
        </w:rPr>
        <w:t>realizací díla</w:t>
      </w:r>
      <w:r w:rsidRPr="00CD45C8">
        <w:rPr>
          <w:rFonts w:asciiTheme="majorHAnsi" w:hAnsiTheme="majorHAnsi" w:cstheme="majorHAnsi"/>
          <w:sz w:val="22"/>
        </w:rPr>
        <w:t xml:space="preserve">). </w:t>
      </w:r>
    </w:p>
    <w:p w14:paraId="75E2C164" w14:textId="516FF578"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t xml:space="preserve">i) Ostraha </w:t>
      </w:r>
      <w:r w:rsidR="001F33BF" w:rsidRPr="00CD45C8">
        <w:rPr>
          <w:rFonts w:asciiTheme="majorHAnsi" w:hAnsiTheme="majorHAnsi" w:cstheme="majorHAnsi"/>
          <w:sz w:val="22"/>
        </w:rPr>
        <w:t>míst realizace díla</w:t>
      </w:r>
      <w:r w:rsidRPr="00CD45C8">
        <w:rPr>
          <w:rFonts w:asciiTheme="majorHAnsi" w:hAnsiTheme="majorHAnsi" w:cstheme="majorHAnsi"/>
          <w:sz w:val="22"/>
        </w:rPr>
        <w:t xml:space="preserve">, zajištění bezpečnosti práce a ochrany životního prostředí. </w:t>
      </w:r>
    </w:p>
    <w:p w14:paraId="1722048E" w14:textId="77777777"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t>j) Zajištění souhlasů se zvláštním užíváním komunikací a veřejného prostranství (např. zeleně) vč. úhrady příslušných poplatků popř. nájemného.</w:t>
      </w:r>
    </w:p>
    <w:p w14:paraId="0F156C5E" w14:textId="77777777"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t xml:space="preserve">k) Zajištění projednání případných dočasných dopravních omezení s příslušnými správními orgány, zajištění dočasného dopravního značení, jeho údržba, přemisťování a následné odstranění. </w:t>
      </w:r>
    </w:p>
    <w:p w14:paraId="43EB0F24" w14:textId="77777777"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t>l) Zajištění zpracování všech případných dalších dokumentací, potřebných pro provedení díla (např. výrobní dokumentace).</w:t>
      </w:r>
    </w:p>
    <w:p w14:paraId="2BB0AC60" w14:textId="77777777"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t>m) Pojištění díla a odpovědnosti za škodu způsobenou v souvislosti s prováděním díla.</w:t>
      </w:r>
    </w:p>
    <w:p w14:paraId="33D19F9D" w14:textId="4F28D2FC"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t xml:space="preserve">n) Provedení průběžné fotodokumentace </w:t>
      </w:r>
      <w:r w:rsidR="00F13BC4" w:rsidRPr="00CD45C8">
        <w:rPr>
          <w:rFonts w:asciiTheme="majorHAnsi" w:hAnsiTheme="majorHAnsi" w:cstheme="majorHAnsi"/>
          <w:sz w:val="22"/>
        </w:rPr>
        <w:t xml:space="preserve">provádění díla </w:t>
      </w:r>
      <w:r w:rsidRPr="00CD45C8">
        <w:rPr>
          <w:rFonts w:asciiTheme="majorHAnsi" w:hAnsiTheme="majorHAnsi" w:cstheme="majorHAnsi"/>
          <w:sz w:val="22"/>
        </w:rPr>
        <w:t xml:space="preserve">a její dodání objednateli. </w:t>
      </w:r>
    </w:p>
    <w:p w14:paraId="0BE5217B" w14:textId="77777777" w:rsidR="00E61E62" w:rsidRPr="00CD45C8" w:rsidRDefault="00B73115">
      <w:pPr>
        <w:jc w:val="both"/>
        <w:rPr>
          <w:rFonts w:asciiTheme="majorHAnsi" w:hAnsiTheme="majorHAnsi" w:cstheme="majorHAnsi"/>
          <w:sz w:val="22"/>
          <w:u w:val="single"/>
        </w:rPr>
      </w:pPr>
      <w:r w:rsidRPr="00CD45C8">
        <w:rPr>
          <w:rFonts w:asciiTheme="majorHAnsi" w:hAnsiTheme="majorHAnsi" w:cstheme="majorHAnsi"/>
          <w:b/>
          <w:sz w:val="22"/>
        </w:rPr>
        <w:t>3.3</w:t>
      </w:r>
      <w:r w:rsidRPr="00CD45C8">
        <w:rPr>
          <w:rFonts w:asciiTheme="majorHAnsi" w:hAnsiTheme="majorHAnsi" w:cstheme="majorHAnsi"/>
          <w:sz w:val="22"/>
        </w:rPr>
        <w:t xml:space="preserve">       </w:t>
      </w:r>
      <w:r w:rsidRPr="00CD45C8">
        <w:rPr>
          <w:rFonts w:asciiTheme="majorHAnsi" w:hAnsiTheme="majorHAnsi" w:cstheme="majorHAnsi"/>
          <w:sz w:val="22"/>
          <w:u w:val="single"/>
        </w:rPr>
        <w:t xml:space="preserve">Změny předmětu díla </w:t>
      </w:r>
    </w:p>
    <w:p w14:paraId="70421E2F" w14:textId="77777777" w:rsidR="00E61E62" w:rsidRPr="00CD45C8" w:rsidRDefault="00B73115">
      <w:pPr>
        <w:tabs>
          <w:tab w:val="left" w:pos="567"/>
        </w:tabs>
        <w:ind w:left="567" w:hanging="567"/>
        <w:jc w:val="both"/>
        <w:rPr>
          <w:rFonts w:asciiTheme="majorHAnsi" w:hAnsiTheme="majorHAnsi" w:cstheme="majorHAnsi"/>
          <w:sz w:val="22"/>
        </w:rPr>
      </w:pPr>
      <w:r w:rsidRPr="00CD45C8">
        <w:rPr>
          <w:rFonts w:asciiTheme="majorHAnsi" w:hAnsiTheme="majorHAnsi" w:cstheme="majorHAnsi"/>
          <w:sz w:val="22"/>
        </w:rPr>
        <w:t xml:space="preserve">3.3.1  Objednatel je z vážných důvodů oprávněn požadovat změnu provedení díla i v průběhu provádění díla. Zhotovitel se zavazuje tyto požadované změny akceptovat. </w:t>
      </w:r>
    </w:p>
    <w:p w14:paraId="338CDB40" w14:textId="77777777" w:rsidR="00E61E62" w:rsidRPr="00CD45C8" w:rsidRDefault="00B73115">
      <w:pPr>
        <w:tabs>
          <w:tab w:val="left" w:pos="567"/>
        </w:tabs>
        <w:ind w:left="567" w:hanging="567"/>
        <w:jc w:val="both"/>
        <w:rPr>
          <w:rFonts w:asciiTheme="majorHAnsi" w:hAnsiTheme="majorHAnsi" w:cstheme="majorHAnsi"/>
          <w:sz w:val="22"/>
        </w:rPr>
      </w:pPr>
      <w:r w:rsidRPr="00CD45C8">
        <w:rPr>
          <w:rFonts w:asciiTheme="majorHAnsi" w:hAnsiTheme="majorHAnsi" w:cstheme="majorHAnsi"/>
          <w:sz w:val="22"/>
        </w:rPr>
        <w:t xml:space="preserve">3.3.2  Změny předmětu díla (více práce a méně práce) musí být vždy sjednány formou písemného dodatku ke smlouvě. Vícepráce mohou být realizovány až po uzavření příslušného dodatku. </w:t>
      </w:r>
    </w:p>
    <w:p w14:paraId="3DC3E890" w14:textId="77777777" w:rsidR="00E61E62" w:rsidRPr="00CD45C8" w:rsidRDefault="00B73115">
      <w:pPr>
        <w:tabs>
          <w:tab w:val="left" w:pos="567"/>
        </w:tabs>
        <w:ind w:left="567" w:hanging="567"/>
        <w:jc w:val="both"/>
        <w:rPr>
          <w:rFonts w:asciiTheme="majorHAnsi" w:hAnsiTheme="majorHAnsi" w:cstheme="majorHAnsi"/>
        </w:rPr>
      </w:pPr>
      <w:r w:rsidRPr="00CD45C8">
        <w:rPr>
          <w:rFonts w:asciiTheme="majorHAnsi" w:hAnsiTheme="majorHAnsi" w:cstheme="majorHAnsi"/>
          <w:sz w:val="22"/>
        </w:rPr>
        <w:t>3.3.3 Potřebu změny, která vyvstane v průběhu provádění díla z důvodu nepředvídaných okolností, je zhotovitel povinen neprodleně po jejím zjištění oznámit formou zápisu do stavebního deníku. Současně je povinen předložit zástupci objednatele návrh změny Cenové nabídky,</w:t>
      </w:r>
      <w:r w:rsidRPr="00CD45C8">
        <w:rPr>
          <w:rFonts w:asciiTheme="majorHAnsi" w:hAnsiTheme="majorHAnsi" w:cstheme="majorHAnsi"/>
          <w:bCs/>
          <w:sz w:val="22"/>
        </w:rPr>
        <w:t xml:space="preserve"> </w:t>
      </w:r>
      <w:r w:rsidRPr="00CD45C8">
        <w:rPr>
          <w:rFonts w:asciiTheme="majorHAnsi" w:hAnsiTheme="majorHAnsi" w:cstheme="majorHAnsi"/>
          <w:sz w:val="22"/>
        </w:rPr>
        <w:t xml:space="preserve">případně </w:t>
      </w:r>
      <w:r w:rsidRPr="00CD45C8">
        <w:rPr>
          <w:rFonts w:asciiTheme="majorHAnsi" w:hAnsiTheme="majorHAnsi" w:cstheme="majorHAnsi"/>
          <w:sz w:val="22"/>
        </w:rPr>
        <w:lastRenderedPageBreak/>
        <w:t xml:space="preserve">změny ceny díla. Zástupce objednatele je povinen se k této změně vyjádřit nejpozději do 5 dnů od oznámení. </w:t>
      </w:r>
      <w:bookmarkStart w:id="3" w:name="_Toc323104680"/>
    </w:p>
    <w:p w14:paraId="5601D6CC" w14:textId="77777777" w:rsidR="006C5FE3" w:rsidRPr="00CD45C8" w:rsidRDefault="006C5FE3">
      <w:pPr>
        <w:jc w:val="center"/>
        <w:rPr>
          <w:rFonts w:asciiTheme="majorHAnsi" w:hAnsiTheme="majorHAnsi" w:cstheme="majorHAnsi"/>
          <w:b/>
          <w:sz w:val="22"/>
        </w:rPr>
      </w:pPr>
    </w:p>
    <w:p w14:paraId="4A94B844" w14:textId="77777777" w:rsidR="00E61E62" w:rsidRPr="00CD45C8" w:rsidRDefault="00B73115">
      <w:pPr>
        <w:jc w:val="center"/>
        <w:rPr>
          <w:rFonts w:asciiTheme="majorHAnsi" w:hAnsiTheme="majorHAnsi" w:cstheme="majorHAnsi"/>
          <w:b/>
          <w:sz w:val="22"/>
        </w:rPr>
      </w:pPr>
      <w:r w:rsidRPr="00CD45C8">
        <w:rPr>
          <w:rFonts w:asciiTheme="majorHAnsi" w:hAnsiTheme="majorHAnsi" w:cstheme="majorHAnsi"/>
          <w:b/>
          <w:sz w:val="22"/>
        </w:rPr>
        <w:t>IV.</w:t>
      </w:r>
    </w:p>
    <w:p w14:paraId="466DD461" w14:textId="77777777" w:rsidR="00E61E62" w:rsidRPr="00CD45C8" w:rsidRDefault="00B73115">
      <w:pPr>
        <w:jc w:val="center"/>
        <w:rPr>
          <w:rFonts w:asciiTheme="majorHAnsi" w:hAnsiTheme="majorHAnsi" w:cstheme="majorHAnsi"/>
          <w:b/>
          <w:sz w:val="22"/>
        </w:rPr>
      </w:pPr>
      <w:r w:rsidRPr="00CD45C8">
        <w:rPr>
          <w:rFonts w:asciiTheme="majorHAnsi" w:hAnsiTheme="majorHAnsi" w:cstheme="majorHAnsi"/>
          <w:b/>
          <w:sz w:val="22"/>
        </w:rPr>
        <w:t>Základní povinnosti zhotovitele a objednatele</w:t>
      </w:r>
      <w:bookmarkEnd w:id="3"/>
    </w:p>
    <w:p w14:paraId="7E79789B" w14:textId="77777777" w:rsidR="00E61E62" w:rsidRPr="00CD45C8" w:rsidRDefault="00E61E62">
      <w:pPr>
        <w:jc w:val="center"/>
        <w:rPr>
          <w:rFonts w:asciiTheme="majorHAnsi" w:hAnsiTheme="majorHAnsi" w:cstheme="majorHAnsi"/>
          <w:sz w:val="22"/>
        </w:rPr>
      </w:pPr>
    </w:p>
    <w:p w14:paraId="1514DDAE" w14:textId="77777777" w:rsidR="00E61E62" w:rsidRPr="00CD45C8" w:rsidRDefault="00B73115">
      <w:pPr>
        <w:jc w:val="both"/>
        <w:rPr>
          <w:rFonts w:asciiTheme="majorHAnsi" w:hAnsiTheme="majorHAnsi" w:cstheme="majorHAnsi"/>
          <w:b/>
          <w:bCs/>
          <w:sz w:val="22"/>
        </w:rPr>
      </w:pPr>
      <w:r w:rsidRPr="00CD45C8">
        <w:rPr>
          <w:rFonts w:asciiTheme="majorHAnsi" w:hAnsiTheme="majorHAnsi" w:cstheme="majorHAnsi"/>
          <w:b/>
          <w:bCs/>
          <w:sz w:val="22"/>
        </w:rPr>
        <w:t>4.1</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Závazek zhotovitele provést dílo</w:t>
      </w:r>
      <w:r w:rsidRPr="00CD45C8">
        <w:rPr>
          <w:rFonts w:asciiTheme="majorHAnsi" w:hAnsiTheme="majorHAnsi" w:cstheme="majorHAnsi"/>
          <w:bCs/>
          <w:sz w:val="22"/>
        </w:rPr>
        <w:t xml:space="preserve"> </w:t>
      </w:r>
    </w:p>
    <w:p w14:paraId="5C8909FE" w14:textId="77777777" w:rsidR="00E61E62" w:rsidRPr="00CD45C8" w:rsidRDefault="00B73115">
      <w:pPr>
        <w:pStyle w:val="Zkladntext2"/>
        <w:tabs>
          <w:tab w:val="left" w:pos="540"/>
        </w:tabs>
        <w:ind w:left="567" w:hanging="567"/>
        <w:rPr>
          <w:rFonts w:asciiTheme="majorHAnsi" w:hAnsiTheme="majorHAnsi" w:cstheme="majorHAnsi"/>
          <w:sz w:val="22"/>
        </w:rPr>
      </w:pPr>
      <w:r w:rsidRPr="00CD45C8">
        <w:rPr>
          <w:rFonts w:asciiTheme="majorHAnsi" w:hAnsiTheme="majorHAnsi" w:cstheme="majorHAnsi"/>
          <w:sz w:val="22"/>
        </w:rPr>
        <w:t xml:space="preserve">4.1.1 Zhotovitel je povinen řádně provést dílo na svůj náklad a na své nebezpečí ve sjednané době, a to v souladu s </w:t>
      </w:r>
      <w:r w:rsidRPr="00CD45C8">
        <w:rPr>
          <w:rFonts w:asciiTheme="majorHAnsi" w:hAnsiTheme="majorHAnsi" w:cstheme="majorHAnsi"/>
          <w:bCs/>
          <w:sz w:val="22"/>
        </w:rPr>
        <w:t>Cenovou nabídkou</w:t>
      </w:r>
      <w:r w:rsidRPr="00CD45C8">
        <w:rPr>
          <w:rFonts w:asciiTheme="majorHAnsi" w:hAnsiTheme="majorHAnsi" w:cstheme="majorHAnsi"/>
          <w:bCs/>
          <w:color w:val="FF0000"/>
          <w:sz w:val="22"/>
        </w:rPr>
        <w:t xml:space="preserve"> </w:t>
      </w:r>
      <w:r w:rsidRPr="00CD45C8">
        <w:rPr>
          <w:rFonts w:asciiTheme="majorHAnsi" w:hAnsiTheme="majorHAnsi" w:cstheme="majorHAnsi"/>
          <w:sz w:val="22"/>
        </w:rPr>
        <w:t>a v souladu s pokyny objednatele.</w:t>
      </w:r>
    </w:p>
    <w:p w14:paraId="10512E71" w14:textId="77777777" w:rsidR="00E61E62" w:rsidRPr="00CD45C8" w:rsidRDefault="00B73115">
      <w:pPr>
        <w:pStyle w:val="Zkladntext2"/>
        <w:tabs>
          <w:tab w:val="left" w:pos="540"/>
        </w:tabs>
        <w:ind w:left="567" w:hanging="567"/>
        <w:rPr>
          <w:rFonts w:asciiTheme="majorHAnsi" w:hAnsiTheme="majorHAnsi" w:cstheme="majorHAnsi"/>
          <w:b/>
          <w:bCs/>
          <w:sz w:val="22"/>
        </w:rPr>
      </w:pPr>
      <w:r w:rsidRPr="00CD45C8">
        <w:rPr>
          <w:rFonts w:asciiTheme="majorHAnsi" w:hAnsiTheme="majorHAnsi" w:cstheme="majorHAnsi"/>
          <w:b/>
          <w:bCs/>
          <w:sz w:val="22"/>
        </w:rPr>
        <w:t xml:space="preserve">4.2    </w:t>
      </w:r>
      <w:r w:rsidRPr="00CD45C8">
        <w:rPr>
          <w:rFonts w:asciiTheme="majorHAnsi" w:hAnsiTheme="majorHAnsi" w:cstheme="majorHAnsi"/>
          <w:bCs/>
          <w:sz w:val="22"/>
          <w:u w:val="single"/>
        </w:rPr>
        <w:t>Kvalita a jakost díla</w:t>
      </w:r>
      <w:r w:rsidRPr="00CD45C8">
        <w:rPr>
          <w:rFonts w:asciiTheme="majorHAnsi" w:hAnsiTheme="majorHAnsi" w:cstheme="majorHAnsi"/>
          <w:bCs/>
          <w:sz w:val="22"/>
        </w:rPr>
        <w:t xml:space="preserve"> </w:t>
      </w:r>
    </w:p>
    <w:p w14:paraId="156F5E60"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4.2.1  Zhotovitel se zavazuje, provést dílo v souladu s právními a technickými předpisy platnými v době provádění a předání díla, v kvalitě stanovené technickými specifikacemi a uživatelskými standardy.</w:t>
      </w:r>
    </w:p>
    <w:p w14:paraId="6C843AA0" w14:textId="6C32F7F1"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w:t>
      </w:r>
      <w:r w:rsidR="001F33BF" w:rsidRPr="00CD45C8">
        <w:rPr>
          <w:rFonts w:asciiTheme="majorHAnsi" w:hAnsiTheme="majorHAnsi" w:cstheme="majorHAnsi"/>
          <w:sz w:val="22"/>
        </w:rPr>
        <w:t>místa realizace díla</w:t>
      </w:r>
      <w:r w:rsidRPr="00CD45C8">
        <w:rPr>
          <w:rFonts w:asciiTheme="majorHAnsi" w:hAnsiTheme="majorHAnsi" w:cstheme="majorHAnsi"/>
          <w:sz w:val="22"/>
        </w:rPr>
        <w:t>.</w:t>
      </w:r>
    </w:p>
    <w:p w14:paraId="27C9FD58" w14:textId="77777777" w:rsidR="00E61E62" w:rsidRPr="00CD45C8" w:rsidRDefault="00B73115">
      <w:pPr>
        <w:ind w:left="567" w:hanging="567"/>
        <w:jc w:val="both"/>
        <w:rPr>
          <w:rFonts w:asciiTheme="majorHAnsi" w:hAnsiTheme="majorHAnsi" w:cstheme="majorHAnsi"/>
          <w:b/>
          <w:bCs/>
          <w:sz w:val="22"/>
        </w:rPr>
      </w:pPr>
      <w:r w:rsidRPr="00CD45C8">
        <w:rPr>
          <w:rFonts w:asciiTheme="majorHAnsi" w:hAnsiTheme="majorHAnsi" w:cstheme="majorHAnsi"/>
          <w:b/>
          <w:bCs/>
          <w:sz w:val="22"/>
        </w:rPr>
        <w:t>4.3</w:t>
      </w:r>
      <w:r w:rsidRPr="00CD45C8">
        <w:rPr>
          <w:rFonts w:asciiTheme="majorHAnsi" w:hAnsiTheme="majorHAnsi" w:cstheme="majorHAnsi"/>
          <w:bCs/>
          <w:sz w:val="22"/>
        </w:rPr>
        <w:t xml:space="preserve">   </w:t>
      </w:r>
      <w:r w:rsidRPr="00CD45C8">
        <w:rPr>
          <w:rFonts w:asciiTheme="majorHAnsi" w:hAnsiTheme="majorHAnsi" w:cstheme="majorHAnsi"/>
          <w:b/>
          <w:bCs/>
          <w:sz w:val="22"/>
        </w:rPr>
        <w:t xml:space="preserve"> </w:t>
      </w:r>
      <w:r w:rsidRPr="00CD45C8">
        <w:rPr>
          <w:rFonts w:asciiTheme="majorHAnsi" w:hAnsiTheme="majorHAnsi" w:cstheme="majorHAnsi"/>
          <w:bCs/>
          <w:sz w:val="22"/>
          <w:u w:val="single"/>
        </w:rPr>
        <w:t>Povinnost kontroly předaných podkladů a seznámení s podmínkami provádění díla</w:t>
      </w:r>
    </w:p>
    <w:p w14:paraId="0B08DE22" w14:textId="77777777" w:rsidR="00E61E62" w:rsidRPr="00CD45C8" w:rsidRDefault="00B73115">
      <w:pPr>
        <w:pStyle w:val="Zkladntext2"/>
        <w:tabs>
          <w:tab w:val="left" w:pos="540"/>
        </w:tabs>
        <w:ind w:left="567" w:hanging="567"/>
        <w:rPr>
          <w:rFonts w:asciiTheme="majorHAnsi" w:hAnsiTheme="majorHAnsi" w:cstheme="majorHAnsi"/>
          <w:sz w:val="22"/>
        </w:rPr>
      </w:pPr>
      <w:r w:rsidRPr="00CD45C8">
        <w:rPr>
          <w:rFonts w:asciiTheme="majorHAnsi" w:hAnsiTheme="majorHAnsi" w:cstheme="majorHAnsi"/>
          <w:sz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6E3E6490" w14:textId="77777777" w:rsidR="00E61E62" w:rsidRPr="00CD45C8" w:rsidRDefault="00B73115">
      <w:pPr>
        <w:pStyle w:val="Zkladntext2"/>
        <w:tabs>
          <w:tab w:val="left" w:pos="540"/>
        </w:tabs>
        <w:ind w:left="567" w:hanging="567"/>
        <w:rPr>
          <w:rFonts w:asciiTheme="majorHAnsi" w:hAnsiTheme="majorHAnsi" w:cstheme="majorHAnsi"/>
          <w:sz w:val="22"/>
        </w:rPr>
      </w:pPr>
      <w:r w:rsidRPr="00CD45C8">
        <w:rPr>
          <w:rFonts w:asciiTheme="majorHAnsi" w:hAnsiTheme="majorHAnsi" w:cstheme="majorHAnsi"/>
          <w:sz w:val="22"/>
        </w:rPr>
        <w:t xml:space="preserve">4.3.2 Zhotovitel podpisem smlouvy potvrzuje, že se seznámil s podmínkami v místě provádění díla a že práce mohou být provedeny způsobem a v termínech stanovených smlouvou. </w:t>
      </w:r>
    </w:p>
    <w:p w14:paraId="6AA4DA93" w14:textId="77777777" w:rsidR="00E61E62" w:rsidRPr="00CD45C8" w:rsidRDefault="00B73115">
      <w:pPr>
        <w:pStyle w:val="Zkladntext2"/>
        <w:tabs>
          <w:tab w:val="left" w:pos="540"/>
        </w:tabs>
        <w:ind w:left="540" w:hanging="540"/>
        <w:rPr>
          <w:rFonts w:asciiTheme="majorHAnsi" w:hAnsiTheme="majorHAnsi" w:cstheme="majorHAnsi"/>
          <w:sz w:val="22"/>
          <w:u w:val="single"/>
        </w:rPr>
      </w:pPr>
      <w:r w:rsidRPr="00CD45C8">
        <w:rPr>
          <w:rFonts w:asciiTheme="majorHAnsi" w:hAnsiTheme="majorHAnsi" w:cstheme="majorHAnsi"/>
          <w:b/>
          <w:sz w:val="22"/>
        </w:rPr>
        <w:t>4.4</w:t>
      </w:r>
      <w:r w:rsidRPr="00CD45C8">
        <w:rPr>
          <w:rFonts w:asciiTheme="majorHAnsi" w:hAnsiTheme="majorHAnsi" w:cstheme="majorHAnsi"/>
          <w:sz w:val="22"/>
        </w:rPr>
        <w:t xml:space="preserve">    </w:t>
      </w:r>
      <w:r w:rsidRPr="00CD45C8">
        <w:rPr>
          <w:rFonts w:asciiTheme="majorHAnsi" w:hAnsiTheme="majorHAnsi" w:cstheme="majorHAnsi"/>
          <w:sz w:val="22"/>
          <w:u w:val="single"/>
        </w:rPr>
        <w:t xml:space="preserve">Povinnost součinnosti </w:t>
      </w:r>
    </w:p>
    <w:p w14:paraId="516239C1" w14:textId="77777777" w:rsidR="00E61E62" w:rsidRPr="00CD45C8" w:rsidRDefault="00B73115">
      <w:pPr>
        <w:pStyle w:val="Zkladntext2"/>
        <w:tabs>
          <w:tab w:val="left" w:pos="540"/>
        </w:tabs>
        <w:ind w:left="540" w:hanging="540"/>
        <w:rPr>
          <w:rFonts w:asciiTheme="majorHAnsi" w:hAnsiTheme="majorHAnsi" w:cstheme="majorHAnsi"/>
          <w:sz w:val="22"/>
        </w:rPr>
      </w:pPr>
      <w:r w:rsidRPr="00CD45C8">
        <w:rPr>
          <w:rFonts w:asciiTheme="majorHAnsi" w:hAnsiTheme="majorHAnsi" w:cstheme="majorHAnsi"/>
          <w:sz w:val="22"/>
        </w:rPr>
        <w:t xml:space="preserve">4.4.1 Zhotovitel je povinen spolupracovat se zástupci objednatele a respektovat jimi udělené pokyny. </w:t>
      </w:r>
    </w:p>
    <w:p w14:paraId="404E80B9" w14:textId="77777777" w:rsidR="00E61E62" w:rsidRPr="00CD45C8" w:rsidRDefault="00B73115">
      <w:pPr>
        <w:pStyle w:val="Zkladntext2"/>
        <w:tabs>
          <w:tab w:val="left" w:pos="0"/>
        </w:tabs>
        <w:ind w:left="540" w:hanging="540"/>
        <w:rPr>
          <w:rFonts w:asciiTheme="majorHAnsi" w:hAnsiTheme="majorHAnsi" w:cstheme="majorHAnsi"/>
          <w:sz w:val="22"/>
        </w:rPr>
      </w:pPr>
      <w:r w:rsidRPr="00CD45C8">
        <w:rPr>
          <w:rFonts w:asciiTheme="majorHAnsi" w:hAnsiTheme="majorHAnsi" w:cstheme="majorHAnsi"/>
          <w:b/>
          <w:sz w:val="22"/>
        </w:rPr>
        <w:t>4.5</w:t>
      </w:r>
      <w:r w:rsidRPr="00CD45C8">
        <w:rPr>
          <w:rFonts w:asciiTheme="majorHAnsi" w:hAnsiTheme="majorHAnsi" w:cstheme="majorHAnsi"/>
          <w:sz w:val="22"/>
        </w:rPr>
        <w:t xml:space="preserve">    </w:t>
      </w:r>
      <w:r w:rsidRPr="00CD45C8">
        <w:rPr>
          <w:rFonts w:asciiTheme="majorHAnsi" w:hAnsiTheme="majorHAnsi" w:cstheme="majorHAnsi"/>
          <w:sz w:val="22"/>
          <w:u w:val="single"/>
        </w:rPr>
        <w:t>Základní povinnosti objednatele</w:t>
      </w:r>
    </w:p>
    <w:p w14:paraId="1EAD0A5B" w14:textId="77777777" w:rsidR="00E61E62" w:rsidRPr="00CD45C8" w:rsidRDefault="00B73115">
      <w:pPr>
        <w:pStyle w:val="Zkladntext2"/>
        <w:ind w:left="567" w:hanging="567"/>
        <w:rPr>
          <w:rFonts w:asciiTheme="majorHAnsi" w:hAnsiTheme="majorHAnsi" w:cstheme="majorHAnsi"/>
          <w:sz w:val="22"/>
        </w:rPr>
      </w:pPr>
      <w:r w:rsidRPr="00CD45C8">
        <w:rPr>
          <w:rFonts w:asciiTheme="majorHAnsi" w:hAnsiTheme="majorHAnsi" w:cstheme="majorHAnsi"/>
          <w:sz w:val="22"/>
        </w:rPr>
        <w:t xml:space="preserve">4.5.1 Objednatel je povinen řádně a včas provedené dílo bez vad a nedodělků převzít a zaplatit za něj dohodnutou cenu. </w:t>
      </w:r>
    </w:p>
    <w:p w14:paraId="6F731408" w14:textId="77777777" w:rsidR="00E61E62" w:rsidRPr="00CD45C8" w:rsidRDefault="00E61E62" w:rsidP="00914FA9">
      <w:pPr>
        <w:pStyle w:val="Zkladntext2"/>
        <w:ind w:left="567" w:hanging="567"/>
        <w:jc w:val="center"/>
        <w:rPr>
          <w:rFonts w:asciiTheme="majorHAnsi" w:hAnsiTheme="majorHAnsi" w:cstheme="majorHAnsi"/>
          <w:sz w:val="22"/>
        </w:rPr>
      </w:pPr>
    </w:p>
    <w:p w14:paraId="2CD461FB" w14:textId="77777777" w:rsidR="00E61E62" w:rsidRPr="00CD45C8" w:rsidRDefault="00B73115">
      <w:pPr>
        <w:jc w:val="center"/>
        <w:rPr>
          <w:rFonts w:asciiTheme="majorHAnsi" w:hAnsiTheme="majorHAnsi" w:cstheme="majorHAnsi"/>
          <w:b/>
          <w:sz w:val="22"/>
        </w:rPr>
      </w:pPr>
      <w:r w:rsidRPr="00CD45C8">
        <w:rPr>
          <w:rFonts w:asciiTheme="majorHAnsi" w:hAnsiTheme="majorHAnsi" w:cstheme="majorHAnsi"/>
          <w:b/>
          <w:sz w:val="22"/>
        </w:rPr>
        <w:t>V.</w:t>
      </w:r>
    </w:p>
    <w:p w14:paraId="6ABFA363" w14:textId="77777777" w:rsidR="00E61E62" w:rsidRPr="00CD45C8" w:rsidRDefault="00B73115">
      <w:pPr>
        <w:jc w:val="center"/>
        <w:rPr>
          <w:rFonts w:asciiTheme="majorHAnsi" w:hAnsiTheme="majorHAnsi" w:cstheme="majorHAnsi"/>
          <w:b/>
          <w:sz w:val="22"/>
        </w:rPr>
      </w:pPr>
      <w:r w:rsidRPr="00CD45C8">
        <w:rPr>
          <w:rFonts w:asciiTheme="majorHAnsi" w:hAnsiTheme="majorHAnsi" w:cstheme="majorHAnsi"/>
          <w:b/>
          <w:sz w:val="22"/>
        </w:rPr>
        <w:t>Doba a místo plnění</w:t>
      </w:r>
    </w:p>
    <w:p w14:paraId="54EBF890" w14:textId="77777777" w:rsidR="00E61E62" w:rsidRPr="00CD45C8" w:rsidRDefault="00E61E62">
      <w:pPr>
        <w:jc w:val="center"/>
        <w:rPr>
          <w:rFonts w:asciiTheme="majorHAnsi" w:hAnsiTheme="majorHAnsi" w:cstheme="majorHAnsi"/>
          <w:b/>
          <w:sz w:val="22"/>
        </w:rPr>
      </w:pPr>
    </w:p>
    <w:p w14:paraId="7BAB7FDB" w14:textId="77777777" w:rsidR="00E61E62" w:rsidRPr="00CD45C8" w:rsidRDefault="00B73115">
      <w:pPr>
        <w:jc w:val="both"/>
        <w:rPr>
          <w:rFonts w:asciiTheme="majorHAnsi" w:hAnsiTheme="majorHAnsi" w:cstheme="majorHAnsi"/>
          <w:bCs/>
          <w:sz w:val="22"/>
          <w:u w:val="single"/>
        </w:rPr>
      </w:pPr>
      <w:r w:rsidRPr="00CD45C8">
        <w:rPr>
          <w:rFonts w:asciiTheme="majorHAnsi" w:hAnsiTheme="majorHAnsi" w:cstheme="majorHAnsi"/>
          <w:b/>
          <w:bCs/>
          <w:sz w:val="22"/>
        </w:rPr>
        <w:t>5.1</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Termín zahájení</w:t>
      </w:r>
    </w:p>
    <w:p w14:paraId="7D54E2B3" w14:textId="66F19C3C"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 xml:space="preserve">5.1.1 Zhotovitel je povinen zahájit práce na díle </w:t>
      </w:r>
      <w:r w:rsidR="00466875" w:rsidRPr="00CD45C8">
        <w:rPr>
          <w:rFonts w:asciiTheme="majorHAnsi" w:hAnsiTheme="majorHAnsi" w:cstheme="majorHAnsi"/>
          <w:bCs/>
          <w:sz w:val="22"/>
        </w:rPr>
        <w:t>(</w:t>
      </w:r>
      <w:r w:rsidR="00F125DE">
        <w:rPr>
          <w:rFonts w:asciiTheme="majorHAnsi" w:hAnsiTheme="majorHAnsi" w:cstheme="majorHAnsi"/>
          <w:bCs/>
          <w:sz w:val="22"/>
        </w:rPr>
        <w:t>montáž 3 ks GSM výtahového komunikačního systému</w:t>
      </w:r>
      <w:r w:rsidR="00466875" w:rsidRPr="00CD45C8">
        <w:rPr>
          <w:rFonts w:asciiTheme="majorHAnsi" w:hAnsiTheme="majorHAnsi" w:cstheme="majorHAnsi"/>
          <w:bCs/>
          <w:sz w:val="22"/>
        </w:rPr>
        <w:t xml:space="preserve">) </w:t>
      </w:r>
      <w:r w:rsidRPr="00CD45C8">
        <w:rPr>
          <w:rFonts w:asciiTheme="majorHAnsi" w:hAnsiTheme="majorHAnsi" w:cstheme="majorHAnsi"/>
          <w:bCs/>
          <w:sz w:val="22"/>
        </w:rPr>
        <w:t xml:space="preserve">a řádně v nich pokračovat </w:t>
      </w:r>
      <w:r w:rsidR="008E67BE" w:rsidRPr="00CD45C8">
        <w:rPr>
          <w:rFonts w:asciiTheme="majorHAnsi" w:hAnsiTheme="majorHAnsi" w:cstheme="majorHAnsi"/>
          <w:bCs/>
          <w:sz w:val="22"/>
        </w:rPr>
        <w:t xml:space="preserve">bezprostředně po </w:t>
      </w:r>
      <w:r w:rsidRPr="00CD45C8">
        <w:rPr>
          <w:rFonts w:asciiTheme="majorHAnsi" w:hAnsiTheme="majorHAnsi" w:cstheme="majorHAnsi"/>
          <w:bCs/>
          <w:sz w:val="22"/>
        </w:rPr>
        <w:t xml:space="preserve">předání </w:t>
      </w:r>
      <w:r w:rsidR="009062B6" w:rsidRPr="00CD45C8">
        <w:rPr>
          <w:rFonts w:asciiTheme="majorHAnsi" w:hAnsiTheme="majorHAnsi" w:cstheme="majorHAnsi"/>
          <w:bCs/>
          <w:sz w:val="22"/>
        </w:rPr>
        <w:t xml:space="preserve">místa </w:t>
      </w:r>
      <w:r w:rsidR="00612D58" w:rsidRPr="00CD45C8">
        <w:rPr>
          <w:rFonts w:asciiTheme="majorHAnsi" w:hAnsiTheme="majorHAnsi" w:cstheme="majorHAnsi"/>
          <w:bCs/>
          <w:sz w:val="22"/>
        </w:rPr>
        <w:t xml:space="preserve">realizace </w:t>
      </w:r>
      <w:r w:rsidRPr="00CD45C8">
        <w:rPr>
          <w:rFonts w:asciiTheme="majorHAnsi" w:hAnsiTheme="majorHAnsi" w:cstheme="majorHAnsi"/>
          <w:bCs/>
          <w:sz w:val="22"/>
        </w:rPr>
        <w:t xml:space="preserve">objednatelem. </w:t>
      </w:r>
    </w:p>
    <w:p w14:paraId="3C89EDD4" w14:textId="1C414084"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5.1.</w:t>
      </w:r>
      <w:r w:rsidR="001F33BF" w:rsidRPr="00CD45C8">
        <w:rPr>
          <w:rFonts w:asciiTheme="majorHAnsi" w:hAnsiTheme="majorHAnsi" w:cstheme="majorHAnsi"/>
          <w:bCs/>
          <w:sz w:val="22"/>
        </w:rPr>
        <w:t>2</w:t>
      </w:r>
      <w:r w:rsidRPr="00CD45C8">
        <w:rPr>
          <w:rFonts w:asciiTheme="majorHAnsi" w:hAnsiTheme="majorHAnsi" w:cstheme="majorHAnsi"/>
          <w:bCs/>
          <w:sz w:val="22"/>
        </w:rPr>
        <w:t xml:space="preserve"> Pokud zhotovitel práce na díle nezahájí ani ve lhůtě tří dnů ode dne, kdy měl práce na díle zahájit, je objednatel oprávněn od smlouvy odstoupit. </w:t>
      </w:r>
    </w:p>
    <w:p w14:paraId="1275C126" w14:textId="77777777" w:rsidR="00E61E62" w:rsidRPr="00CD45C8" w:rsidRDefault="00B73115">
      <w:pPr>
        <w:tabs>
          <w:tab w:val="left" w:pos="567"/>
        </w:tabs>
        <w:jc w:val="both"/>
        <w:rPr>
          <w:rFonts w:asciiTheme="majorHAnsi" w:hAnsiTheme="majorHAnsi" w:cstheme="majorHAnsi"/>
          <w:b/>
          <w:bCs/>
          <w:sz w:val="22"/>
        </w:rPr>
      </w:pPr>
      <w:r w:rsidRPr="00CD45C8">
        <w:rPr>
          <w:rFonts w:asciiTheme="majorHAnsi" w:hAnsiTheme="majorHAnsi" w:cstheme="majorHAnsi"/>
          <w:b/>
          <w:bCs/>
          <w:sz w:val="22"/>
        </w:rPr>
        <w:t>5.2</w:t>
      </w:r>
      <w:r w:rsidRPr="00CD45C8">
        <w:rPr>
          <w:rFonts w:asciiTheme="majorHAnsi" w:hAnsiTheme="majorHAnsi" w:cstheme="majorHAnsi"/>
          <w:bCs/>
          <w:sz w:val="22"/>
        </w:rPr>
        <w:tab/>
      </w:r>
      <w:r w:rsidRPr="00CD45C8">
        <w:rPr>
          <w:rFonts w:asciiTheme="majorHAnsi" w:hAnsiTheme="majorHAnsi" w:cstheme="majorHAnsi"/>
          <w:bCs/>
          <w:sz w:val="22"/>
          <w:u w:val="single"/>
        </w:rPr>
        <w:t>Termín dokončení a předání díla</w:t>
      </w:r>
      <w:r w:rsidRPr="00CD45C8">
        <w:rPr>
          <w:rFonts w:asciiTheme="majorHAnsi" w:hAnsiTheme="majorHAnsi" w:cstheme="majorHAnsi"/>
          <w:bCs/>
          <w:sz w:val="22"/>
        </w:rPr>
        <w:t xml:space="preserve"> </w:t>
      </w:r>
    </w:p>
    <w:p w14:paraId="4A7F8E32" w14:textId="274C5C4B" w:rsidR="00E61E62" w:rsidRPr="00CD45C8" w:rsidRDefault="00B73115">
      <w:pPr>
        <w:tabs>
          <w:tab w:val="left" w:pos="426"/>
        </w:tabs>
        <w:ind w:left="567" w:hanging="567"/>
        <w:jc w:val="both"/>
        <w:rPr>
          <w:rFonts w:asciiTheme="majorHAnsi" w:hAnsiTheme="majorHAnsi" w:cstheme="majorHAnsi"/>
          <w:sz w:val="22"/>
        </w:rPr>
      </w:pPr>
      <w:r w:rsidRPr="00CD45C8">
        <w:rPr>
          <w:rFonts w:asciiTheme="majorHAnsi" w:hAnsiTheme="majorHAnsi" w:cstheme="majorHAnsi"/>
          <w:bCs/>
          <w:sz w:val="22"/>
        </w:rPr>
        <w:t>5.2.1</w:t>
      </w:r>
      <w:r w:rsidRPr="00CD45C8">
        <w:rPr>
          <w:rFonts w:asciiTheme="majorHAnsi" w:hAnsiTheme="majorHAnsi" w:cstheme="majorHAnsi"/>
          <w:bCs/>
          <w:sz w:val="22"/>
        </w:rPr>
        <w:tab/>
        <w:t xml:space="preserve">Zhotovitel je povinen dokončit práce na díle a předat dílo </w:t>
      </w:r>
      <w:r w:rsidRPr="00CD45C8">
        <w:rPr>
          <w:rFonts w:asciiTheme="majorHAnsi" w:hAnsiTheme="majorHAnsi" w:cstheme="majorHAnsi"/>
          <w:sz w:val="22"/>
        </w:rPr>
        <w:t xml:space="preserve">objednateli nejpozději do </w:t>
      </w:r>
      <w:r w:rsidR="00612D58" w:rsidRPr="00CD45C8">
        <w:rPr>
          <w:rFonts w:asciiTheme="majorHAnsi" w:hAnsiTheme="majorHAnsi" w:cstheme="majorHAnsi"/>
          <w:sz w:val="22"/>
        </w:rPr>
        <w:t>30</w:t>
      </w:r>
      <w:r w:rsidR="001F33BF" w:rsidRPr="00CD45C8">
        <w:rPr>
          <w:rFonts w:asciiTheme="majorHAnsi" w:hAnsiTheme="majorHAnsi" w:cstheme="majorHAnsi"/>
          <w:sz w:val="22"/>
        </w:rPr>
        <w:t xml:space="preserve"> </w:t>
      </w:r>
      <w:r w:rsidRPr="00CD45C8">
        <w:rPr>
          <w:rFonts w:asciiTheme="majorHAnsi" w:hAnsiTheme="majorHAnsi" w:cstheme="majorHAnsi"/>
          <w:sz w:val="22"/>
        </w:rPr>
        <w:t xml:space="preserve">kalendářních dnů od </w:t>
      </w:r>
      <w:r w:rsidR="001F33BF" w:rsidRPr="00CD45C8">
        <w:rPr>
          <w:rFonts w:asciiTheme="majorHAnsi" w:hAnsiTheme="majorHAnsi" w:cstheme="majorHAnsi"/>
          <w:sz w:val="22"/>
        </w:rPr>
        <w:t>nabytí účinnosti smlouvy</w:t>
      </w:r>
      <w:r w:rsidRPr="00CD45C8">
        <w:rPr>
          <w:rFonts w:asciiTheme="majorHAnsi" w:hAnsiTheme="majorHAnsi" w:cstheme="majorHAnsi"/>
          <w:sz w:val="22"/>
        </w:rPr>
        <w:t>.</w:t>
      </w:r>
    </w:p>
    <w:p w14:paraId="1A7EE145" w14:textId="77777777" w:rsidR="00E61E62" w:rsidRPr="00CD45C8" w:rsidRDefault="00B73115">
      <w:pPr>
        <w:ind w:left="567" w:hanging="567"/>
        <w:jc w:val="both"/>
        <w:rPr>
          <w:rFonts w:asciiTheme="majorHAnsi" w:hAnsiTheme="majorHAnsi" w:cstheme="majorHAnsi"/>
          <w:bCs/>
          <w:color w:val="000000"/>
          <w:sz w:val="22"/>
        </w:rPr>
      </w:pPr>
      <w:r w:rsidRPr="00CD45C8">
        <w:rPr>
          <w:rFonts w:asciiTheme="majorHAnsi" w:hAnsiTheme="majorHAnsi" w:cstheme="majorHAnsi"/>
          <w:bCs/>
          <w:sz w:val="22"/>
        </w:rPr>
        <w:t>5.2.2 Zhotovitel je oprávněn dokončit práce na díle i před sjednaným termínem a objednatel je povinen dříve dokončené dílo převzít a zaplatit</w:t>
      </w:r>
      <w:r w:rsidRPr="00CD45C8">
        <w:rPr>
          <w:rFonts w:asciiTheme="majorHAnsi" w:hAnsiTheme="majorHAnsi" w:cstheme="majorHAnsi"/>
          <w:bCs/>
          <w:color w:val="000000"/>
          <w:sz w:val="22"/>
        </w:rPr>
        <w:t>.</w:t>
      </w:r>
    </w:p>
    <w:p w14:paraId="1094C406" w14:textId="77777777" w:rsidR="00E61E62" w:rsidRPr="00CD45C8" w:rsidRDefault="00B73115">
      <w:pPr>
        <w:rPr>
          <w:rFonts w:asciiTheme="majorHAnsi" w:hAnsiTheme="majorHAnsi" w:cstheme="majorHAnsi"/>
          <w:sz w:val="22"/>
          <w:u w:val="single"/>
        </w:rPr>
      </w:pPr>
      <w:r w:rsidRPr="00CD45C8">
        <w:rPr>
          <w:rFonts w:asciiTheme="majorHAnsi" w:hAnsiTheme="majorHAnsi" w:cstheme="majorHAnsi"/>
          <w:b/>
          <w:sz w:val="22"/>
        </w:rPr>
        <w:t>5.3</w:t>
      </w:r>
      <w:r w:rsidRPr="00CD45C8">
        <w:rPr>
          <w:rFonts w:asciiTheme="majorHAnsi" w:hAnsiTheme="majorHAnsi" w:cstheme="majorHAnsi"/>
          <w:sz w:val="22"/>
        </w:rPr>
        <w:t xml:space="preserve">    </w:t>
      </w:r>
      <w:r w:rsidRPr="00CD45C8">
        <w:rPr>
          <w:rFonts w:asciiTheme="majorHAnsi" w:hAnsiTheme="majorHAnsi" w:cstheme="majorHAnsi"/>
          <w:sz w:val="22"/>
          <w:u w:val="single"/>
        </w:rPr>
        <w:t xml:space="preserve">Přerušení prací </w:t>
      </w:r>
    </w:p>
    <w:p w14:paraId="3630D73F"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 xml:space="preserve">5.3.1 Přerušení prací z důvodů na straně zhotovitele ani z důvodu porušení pravidel bezpečnosti a ochrany zdraví při práci nemá vliv na sjednaný termín dokončení díla.  </w:t>
      </w:r>
    </w:p>
    <w:p w14:paraId="0ABE6727" w14:textId="77777777" w:rsidR="00E61E62" w:rsidRPr="00CD45C8" w:rsidRDefault="00B73115">
      <w:pPr>
        <w:rPr>
          <w:rFonts w:asciiTheme="majorHAnsi" w:hAnsiTheme="majorHAnsi" w:cstheme="majorHAnsi"/>
          <w:sz w:val="22"/>
          <w:u w:val="single"/>
        </w:rPr>
      </w:pPr>
      <w:r w:rsidRPr="00CD45C8">
        <w:rPr>
          <w:rFonts w:asciiTheme="majorHAnsi" w:hAnsiTheme="majorHAnsi" w:cstheme="majorHAnsi"/>
          <w:sz w:val="22"/>
        </w:rPr>
        <w:t xml:space="preserve">5.4    </w:t>
      </w:r>
      <w:r w:rsidRPr="00CD45C8">
        <w:rPr>
          <w:rFonts w:asciiTheme="majorHAnsi" w:hAnsiTheme="majorHAnsi" w:cstheme="majorHAnsi"/>
          <w:sz w:val="22"/>
          <w:u w:val="single"/>
        </w:rPr>
        <w:t xml:space="preserve">Místo plnění </w:t>
      </w:r>
    </w:p>
    <w:p w14:paraId="4587FFC9" w14:textId="4A169004" w:rsidR="00E61E62" w:rsidRPr="00CD45C8" w:rsidRDefault="00B73115">
      <w:pPr>
        <w:ind w:left="567" w:hanging="567"/>
        <w:jc w:val="both"/>
        <w:rPr>
          <w:rFonts w:asciiTheme="majorHAnsi" w:hAnsiTheme="majorHAnsi" w:cstheme="majorHAnsi"/>
          <w:i/>
          <w:sz w:val="22"/>
        </w:rPr>
      </w:pPr>
      <w:r w:rsidRPr="00CD45C8">
        <w:rPr>
          <w:rFonts w:asciiTheme="majorHAnsi" w:hAnsiTheme="majorHAnsi" w:cstheme="majorHAnsi"/>
          <w:sz w:val="22"/>
        </w:rPr>
        <w:t>5.4.1 Místem plnění</w:t>
      </w:r>
      <w:r w:rsidR="00343C37">
        <w:rPr>
          <w:rFonts w:asciiTheme="majorHAnsi" w:hAnsiTheme="majorHAnsi" w:cstheme="majorHAnsi"/>
          <w:sz w:val="22"/>
        </w:rPr>
        <w:t xml:space="preserve"> j</w:t>
      </w:r>
      <w:r w:rsidR="002B34CC">
        <w:rPr>
          <w:rFonts w:asciiTheme="majorHAnsi" w:hAnsiTheme="majorHAnsi" w:cstheme="majorHAnsi"/>
          <w:sz w:val="22"/>
        </w:rPr>
        <w:t>sou výtahy</w:t>
      </w:r>
      <w:r w:rsidR="007C102C" w:rsidRPr="00CD45C8">
        <w:rPr>
          <w:rFonts w:asciiTheme="majorHAnsi" w:hAnsiTheme="majorHAnsi" w:cstheme="majorHAnsi"/>
          <w:sz w:val="22"/>
        </w:rPr>
        <w:t xml:space="preserve"> v</w:t>
      </w:r>
      <w:r w:rsidR="009062B6">
        <w:rPr>
          <w:rFonts w:asciiTheme="majorHAnsi" w:hAnsiTheme="majorHAnsi" w:cstheme="majorHAnsi"/>
          <w:sz w:val="22"/>
        </w:rPr>
        <w:t> </w:t>
      </w:r>
      <w:r w:rsidR="009062B6" w:rsidRPr="00CD45C8">
        <w:rPr>
          <w:rFonts w:asciiTheme="majorHAnsi" w:hAnsiTheme="majorHAnsi" w:cstheme="majorHAnsi"/>
          <w:sz w:val="22"/>
        </w:rPr>
        <w:t>domě</w:t>
      </w:r>
      <w:r w:rsidR="009062B6">
        <w:rPr>
          <w:rFonts w:asciiTheme="majorHAnsi" w:hAnsiTheme="majorHAnsi" w:cstheme="majorHAnsi"/>
          <w:sz w:val="22"/>
        </w:rPr>
        <w:t xml:space="preserve"> na ulici </w:t>
      </w:r>
      <w:r w:rsidR="00343C37">
        <w:rPr>
          <w:rFonts w:asciiTheme="majorHAnsi" w:hAnsiTheme="majorHAnsi" w:cstheme="majorHAnsi"/>
          <w:sz w:val="22"/>
        </w:rPr>
        <w:t>Revoluční 1525/6</w:t>
      </w:r>
      <w:r w:rsidR="007C102C" w:rsidRPr="00CD45C8">
        <w:rPr>
          <w:rFonts w:asciiTheme="majorHAnsi" w:hAnsiTheme="majorHAnsi" w:cstheme="majorHAnsi"/>
          <w:sz w:val="22"/>
        </w:rPr>
        <w:t xml:space="preserve"> Nový Jičín.</w:t>
      </w:r>
    </w:p>
    <w:p w14:paraId="0D6C99D7" w14:textId="77777777" w:rsidR="00E61E62" w:rsidRPr="00CD45C8" w:rsidRDefault="00E61E62">
      <w:pPr>
        <w:rPr>
          <w:rFonts w:asciiTheme="majorHAnsi" w:hAnsiTheme="majorHAnsi" w:cstheme="majorHAnsi"/>
          <w:bCs/>
          <w:sz w:val="22"/>
        </w:rPr>
      </w:pPr>
    </w:p>
    <w:p w14:paraId="1A567C17" w14:textId="77777777" w:rsidR="00E61E62" w:rsidRPr="00CD45C8" w:rsidRDefault="00B73115">
      <w:pPr>
        <w:jc w:val="center"/>
        <w:rPr>
          <w:rFonts w:asciiTheme="majorHAnsi" w:hAnsiTheme="majorHAnsi" w:cstheme="majorHAnsi"/>
          <w:b/>
          <w:bCs/>
          <w:sz w:val="22"/>
        </w:rPr>
      </w:pPr>
      <w:r w:rsidRPr="00CD45C8">
        <w:rPr>
          <w:rFonts w:asciiTheme="majorHAnsi" w:hAnsiTheme="majorHAnsi" w:cstheme="majorHAnsi"/>
          <w:b/>
          <w:bCs/>
          <w:sz w:val="22"/>
        </w:rPr>
        <w:t xml:space="preserve">VI. </w:t>
      </w:r>
    </w:p>
    <w:p w14:paraId="02E32D90" w14:textId="77777777" w:rsidR="00E61E62" w:rsidRPr="00CD45C8" w:rsidRDefault="00B73115">
      <w:pPr>
        <w:jc w:val="center"/>
        <w:rPr>
          <w:rFonts w:asciiTheme="majorHAnsi" w:hAnsiTheme="majorHAnsi" w:cstheme="majorHAnsi"/>
          <w:b/>
          <w:bCs/>
          <w:sz w:val="22"/>
        </w:rPr>
      </w:pPr>
      <w:r w:rsidRPr="00CD45C8">
        <w:rPr>
          <w:rFonts w:asciiTheme="majorHAnsi" w:hAnsiTheme="majorHAnsi" w:cstheme="majorHAnsi"/>
          <w:b/>
          <w:bCs/>
          <w:sz w:val="22"/>
        </w:rPr>
        <w:t xml:space="preserve">Cena díla </w:t>
      </w:r>
    </w:p>
    <w:p w14:paraId="6057B16C" w14:textId="77777777" w:rsidR="00E61E62" w:rsidRPr="00CD45C8" w:rsidRDefault="00E61E62">
      <w:pPr>
        <w:jc w:val="center"/>
        <w:rPr>
          <w:rFonts w:asciiTheme="majorHAnsi" w:hAnsiTheme="majorHAnsi" w:cstheme="majorHAnsi"/>
          <w:b/>
          <w:bCs/>
          <w:sz w:val="22"/>
        </w:rPr>
      </w:pPr>
    </w:p>
    <w:p w14:paraId="1F3E5A59" w14:textId="77777777" w:rsidR="00E61E62" w:rsidRPr="00CD45C8" w:rsidRDefault="00B73115">
      <w:pPr>
        <w:jc w:val="both"/>
        <w:rPr>
          <w:rFonts w:asciiTheme="majorHAnsi" w:hAnsiTheme="majorHAnsi" w:cstheme="majorHAnsi"/>
          <w:bCs/>
          <w:sz w:val="22"/>
        </w:rPr>
      </w:pPr>
      <w:r w:rsidRPr="00CD45C8">
        <w:rPr>
          <w:rFonts w:asciiTheme="majorHAnsi" w:hAnsiTheme="majorHAnsi" w:cstheme="majorHAnsi"/>
          <w:b/>
          <w:bCs/>
          <w:sz w:val="22"/>
        </w:rPr>
        <w:t>6.1</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Výše a obsah ceny díla</w:t>
      </w:r>
      <w:r w:rsidRPr="00CD45C8">
        <w:rPr>
          <w:rFonts w:asciiTheme="majorHAnsi" w:hAnsiTheme="majorHAnsi" w:cstheme="majorHAnsi"/>
          <w:bCs/>
          <w:sz w:val="22"/>
        </w:rPr>
        <w:t xml:space="preserve"> </w:t>
      </w:r>
    </w:p>
    <w:p w14:paraId="361CD835" w14:textId="02582352"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6.1.1  Cena díla sjednaná v souladu s ustanovením § 2 zákona č. 526/1990 Sb.</w:t>
      </w:r>
      <w:r w:rsidR="00345A45">
        <w:rPr>
          <w:rFonts w:asciiTheme="majorHAnsi" w:hAnsiTheme="majorHAnsi" w:cstheme="majorHAnsi"/>
          <w:bCs/>
          <w:sz w:val="22"/>
        </w:rPr>
        <w:t>,</w:t>
      </w:r>
      <w:r w:rsidRPr="00CD45C8">
        <w:rPr>
          <w:rFonts w:asciiTheme="majorHAnsi" w:hAnsiTheme="majorHAnsi" w:cstheme="majorHAnsi"/>
          <w:bCs/>
          <w:sz w:val="22"/>
        </w:rPr>
        <w:t xml:space="preserve"> o cenách, v platném znění, je dohodnuta jako cena nejvýše přípustná a činí: </w:t>
      </w:r>
      <w:r w:rsidR="00343C37">
        <w:rPr>
          <w:rFonts w:asciiTheme="majorHAnsi" w:hAnsiTheme="majorHAnsi" w:cstheme="majorHAnsi"/>
          <w:b/>
          <w:bCs/>
          <w:sz w:val="22"/>
        </w:rPr>
        <w:t>55</w:t>
      </w:r>
      <w:r w:rsidRPr="00CD45C8">
        <w:rPr>
          <w:rFonts w:asciiTheme="majorHAnsi" w:hAnsiTheme="majorHAnsi" w:cstheme="majorHAnsi"/>
          <w:b/>
          <w:bCs/>
          <w:sz w:val="22"/>
        </w:rPr>
        <w:t>.</w:t>
      </w:r>
      <w:r w:rsidR="00343C37">
        <w:rPr>
          <w:rFonts w:asciiTheme="majorHAnsi" w:hAnsiTheme="majorHAnsi" w:cstheme="majorHAnsi"/>
          <w:b/>
          <w:bCs/>
          <w:sz w:val="22"/>
        </w:rPr>
        <w:t>050</w:t>
      </w:r>
      <w:r w:rsidRPr="00CD45C8">
        <w:rPr>
          <w:rFonts w:asciiTheme="majorHAnsi" w:hAnsiTheme="majorHAnsi" w:cstheme="majorHAnsi"/>
          <w:b/>
          <w:bCs/>
          <w:sz w:val="22"/>
        </w:rPr>
        <w:t xml:space="preserve"> Kč</w:t>
      </w:r>
      <w:r w:rsidRPr="00CD45C8">
        <w:rPr>
          <w:rFonts w:asciiTheme="majorHAnsi" w:hAnsiTheme="majorHAnsi" w:cstheme="majorHAnsi"/>
          <w:bCs/>
          <w:sz w:val="22"/>
        </w:rPr>
        <w:t xml:space="preserve"> (slovy:  </w:t>
      </w:r>
      <w:r w:rsidR="00343C37">
        <w:rPr>
          <w:rFonts w:asciiTheme="majorHAnsi" w:hAnsiTheme="majorHAnsi" w:cstheme="majorHAnsi"/>
          <w:bCs/>
          <w:sz w:val="22"/>
        </w:rPr>
        <w:t>padesát pět tisíc padesát</w:t>
      </w:r>
      <w:r w:rsidR="000E6C19" w:rsidRPr="000E6C19">
        <w:rPr>
          <w:rFonts w:asciiTheme="majorHAnsi" w:hAnsiTheme="majorHAnsi" w:cstheme="majorHAnsi"/>
          <w:bCs/>
          <w:sz w:val="22"/>
        </w:rPr>
        <w:t xml:space="preserve"> korun českých</w:t>
      </w:r>
      <w:r w:rsidRPr="00CD45C8">
        <w:rPr>
          <w:rFonts w:asciiTheme="majorHAnsi" w:hAnsiTheme="majorHAnsi" w:cstheme="majorHAnsi"/>
          <w:bCs/>
          <w:sz w:val="22"/>
        </w:rPr>
        <w:t xml:space="preserve">). </w:t>
      </w:r>
      <w:r w:rsidR="00DB1F01">
        <w:rPr>
          <w:rFonts w:asciiTheme="majorHAnsi" w:hAnsiTheme="majorHAnsi" w:cstheme="majorHAnsi"/>
          <w:bCs/>
          <w:sz w:val="22"/>
        </w:rPr>
        <w:t>Zhotovitel není plátce DPH.</w:t>
      </w:r>
    </w:p>
    <w:p w14:paraId="0B9F34DC" w14:textId="41AE3901"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lastRenderedPageBreak/>
        <w:t>6.1.2  Cena je stanovena podle oceněného soupisu stavebních prací, dodávek a služeb s výkazem výměr (Cenová nabídka) předložen</w:t>
      </w:r>
      <w:r w:rsidR="00345A45">
        <w:rPr>
          <w:rFonts w:asciiTheme="majorHAnsi" w:hAnsiTheme="majorHAnsi" w:cstheme="majorHAnsi"/>
          <w:bCs/>
          <w:sz w:val="22"/>
        </w:rPr>
        <w:t>ého</w:t>
      </w:r>
      <w:r w:rsidRPr="00CD45C8">
        <w:rPr>
          <w:rFonts w:asciiTheme="majorHAnsi" w:hAnsiTheme="majorHAnsi" w:cstheme="majorHAnsi"/>
          <w:bCs/>
          <w:sz w:val="22"/>
        </w:rPr>
        <w:t xml:space="preserve"> zhotovitelem v rámci zadávacího řízení na předmět plnění veřejné zakázky. Zhotovitel prohlašuje, že Cenová nabídka je správná a úplná. </w:t>
      </w:r>
    </w:p>
    <w:p w14:paraId="75BB99F6" w14:textId="77777777"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w:t>
      </w:r>
    </w:p>
    <w:p w14:paraId="390E5B7E" w14:textId="77777777" w:rsidR="00E61E62" w:rsidRPr="00CD45C8" w:rsidRDefault="00B73115">
      <w:pPr>
        <w:ind w:left="567" w:hanging="567"/>
        <w:jc w:val="both"/>
        <w:rPr>
          <w:rFonts w:asciiTheme="majorHAnsi" w:hAnsiTheme="majorHAnsi" w:cstheme="majorHAnsi"/>
          <w:b/>
          <w:bCs/>
          <w:sz w:val="22"/>
          <w:u w:val="single"/>
        </w:rPr>
      </w:pPr>
      <w:r w:rsidRPr="00CD45C8">
        <w:rPr>
          <w:rFonts w:asciiTheme="majorHAnsi" w:hAnsiTheme="majorHAnsi" w:cstheme="majorHAnsi"/>
          <w:b/>
          <w:sz w:val="22"/>
        </w:rPr>
        <w:t>6.2</w:t>
      </w:r>
      <w:r w:rsidRPr="00CD45C8">
        <w:rPr>
          <w:rFonts w:asciiTheme="majorHAnsi" w:hAnsiTheme="majorHAnsi" w:cstheme="majorHAnsi"/>
          <w:sz w:val="22"/>
        </w:rPr>
        <w:t xml:space="preserve">    </w:t>
      </w:r>
      <w:r w:rsidRPr="00CD45C8">
        <w:rPr>
          <w:rFonts w:asciiTheme="majorHAnsi" w:hAnsiTheme="majorHAnsi" w:cstheme="majorHAnsi"/>
          <w:bCs/>
          <w:sz w:val="22"/>
          <w:u w:val="single"/>
        </w:rPr>
        <w:t>Platnost ceny</w:t>
      </w:r>
    </w:p>
    <w:p w14:paraId="76D8C49D" w14:textId="77777777"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6.2.1  Sjednaná cena je platná po celou dobu účinnosti této smlouvy.</w:t>
      </w:r>
    </w:p>
    <w:p w14:paraId="74FBC50D" w14:textId="77777777" w:rsidR="00E61E62" w:rsidRPr="00CD45C8" w:rsidRDefault="00B73115">
      <w:pPr>
        <w:ind w:left="567" w:hanging="567"/>
        <w:jc w:val="both"/>
        <w:rPr>
          <w:rFonts w:asciiTheme="majorHAnsi" w:hAnsiTheme="majorHAnsi" w:cstheme="majorHAnsi"/>
          <w:bCs/>
          <w:sz w:val="22"/>
          <w:u w:val="single"/>
        </w:rPr>
      </w:pPr>
      <w:r w:rsidRPr="00CD45C8">
        <w:rPr>
          <w:rFonts w:asciiTheme="majorHAnsi" w:hAnsiTheme="majorHAnsi" w:cstheme="majorHAnsi"/>
          <w:b/>
          <w:bCs/>
          <w:sz w:val="22"/>
        </w:rPr>
        <w:t xml:space="preserve">6.3 </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Podmínky pro změnu ceny</w:t>
      </w:r>
    </w:p>
    <w:p w14:paraId="79C37409" w14:textId="77777777"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6.3.1 Sjednaná cena je cenou nejvýše přípustnou a může být změněna pouze za těchto podmínek :</w:t>
      </w:r>
    </w:p>
    <w:p w14:paraId="5A478843"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cenové nabídky, který je přílohou této smlouvy, </w:t>
      </w:r>
    </w:p>
    <w:p w14:paraId="05434A16" w14:textId="58AE8B9A"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sz w:val="22"/>
        </w:rPr>
        <w:t xml:space="preserve">         </w:t>
      </w:r>
      <w:r w:rsidRPr="00CD45C8">
        <w:rPr>
          <w:rFonts w:asciiTheme="majorHAnsi" w:hAnsiTheme="majorHAnsi" w:cstheme="majorHAnsi"/>
          <w:bCs/>
          <w:sz w:val="22"/>
        </w:rPr>
        <w:t>-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cenových nabídek. Vícepráce, u nichž není možno použít pro ocenění položkových cen uvedených v cenových nabídkách, budou oceněny dle aktuálního Sborníku cen stavebních prací zpracovaného společností RTS, a.s. nebo ÚRS PRAHA, a.s., podle toho, která z těchto cen bude nižší, a to ve výši max. 80 % této nižší sborníkové ceny</w:t>
      </w:r>
      <w:r w:rsidR="0056562F" w:rsidRPr="0056562F">
        <w:rPr>
          <w:rFonts w:asciiTheme="majorHAnsi" w:hAnsiTheme="majorHAnsi" w:cstheme="majorHAnsi"/>
          <w:bCs/>
          <w:sz w:val="22"/>
        </w:rPr>
        <w:t>; u víceprací, pro které neexistují položky ve výše uvedených sbornících, stanoví zhotovitel se souhlasem objednatele cenu, která musí odpovídat ceně v místě a čase obvyklé</w:t>
      </w:r>
      <w:r w:rsidRPr="00CD45C8">
        <w:rPr>
          <w:rFonts w:asciiTheme="majorHAnsi" w:hAnsiTheme="majorHAnsi" w:cstheme="majorHAnsi"/>
          <w:bCs/>
          <w:sz w:val="22"/>
        </w:rPr>
        <w:t xml:space="preserve">. </w:t>
      </w:r>
    </w:p>
    <w:p w14:paraId="017DD602" w14:textId="77777777" w:rsidR="00E61E62" w:rsidRPr="00CD45C8" w:rsidRDefault="00E61E62">
      <w:pPr>
        <w:ind w:left="567" w:hanging="567"/>
        <w:jc w:val="both"/>
        <w:rPr>
          <w:rFonts w:asciiTheme="majorHAnsi" w:hAnsiTheme="majorHAnsi" w:cstheme="majorHAnsi"/>
          <w:bCs/>
          <w:sz w:val="22"/>
        </w:rPr>
      </w:pPr>
    </w:p>
    <w:p w14:paraId="5387BE0D" w14:textId="77777777" w:rsidR="00E61E62" w:rsidRPr="00CD45C8" w:rsidRDefault="00B73115">
      <w:pPr>
        <w:jc w:val="center"/>
        <w:rPr>
          <w:rFonts w:asciiTheme="majorHAnsi" w:hAnsiTheme="majorHAnsi" w:cstheme="majorHAnsi"/>
          <w:b/>
          <w:sz w:val="22"/>
        </w:rPr>
      </w:pPr>
      <w:r w:rsidRPr="00CD45C8">
        <w:rPr>
          <w:rFonts w:asciiTheme="majorHAnsi" w:hAnsiTheme="majorHAnsi" w:cstheme="majorHAnsi"/>
          <w:b/>
          <w:sz w:val="22"/>
        </w:rPr>
        <w:t>VII.</w:t>
      </w:r>
    </w:p>
    <w:p w14:paraId="1992E2D3" w14:textId="77777777" w:rsidR="00E61E62" w:rsidRPr="00CD45C8" w:rsidRDefault="00B73115">
      <w:pPr>
        <w:jc w:val="center"/>
        <w:rPr>
          <w:rFonts w:asciiTheme="majorHAnsi" w:hAnsiTheme="majorHAnsi" w:cstheme="majorHAnsi"/>
          <w:b/>
          <w:sz w:val="22"/>
        </w:rPr>
      </w:pPr>
      <w:r w:rsidRPr="00CD45C8">
        <w:rPr>
          <w:rFonts w:asciiTheme="majorHAnsi" w:hAnsiTheme="majorHAnsi" w:cstheme="majorHAnsi"/>
          <w:b/>
          <w:sz w:val="22"/>
        </w:rPr>
        <w:t>Platební podmínky</w:t>
      </w:r>
    </w:p>
    <w:p w14:paraId="33147F63" w14:textId="77777777" w:rsidR="00E61E62" w:rsidRPr="00CD45C8" w:rsidRDefault="00E61E62">
      <w:pPr>
        <w:jc w:val="center"/>
        <w:rPr>
          <w:rFonts w:asciiTheme="majorHAnsi" w:hAnsiTheme="majorHAnsi" w:cstheme="majorHAnsi"/>
          <w:b/>
          <w:sz w:val="22"/>
        </w:rPr>
      </w:pPr>
    </w:p>
    <w:p w14:paraId="3467BE6D" w14:textId="77777777" w:rsidR="00E61E62" w:rsidRPr="00CD45C8" w:rsidRDefault="00B73115">
      <w:pPr>
        <w:jc w:val="both"/>
        <w:rPr>
          <w:rFonts w:asciiTheme="majorHAnsi" w:hAnsiTheme="majorHAnsi" w:cstheme="majorHAnsi"/>
          <w:bCs/>
          <w:sz w:val="22"/>
          <w:u w:val="single"/>
        </w:rPr>
      </w:pPr>
      <w:r w:rsidRPr="00CD45C8">
        <w:rPr>
          <w:rFonts w:asciiTheme="majorHAnsi" w:hAnsiTheme="majorHAnsi" w:cstheme="majorHAnsi"/>
          <w:b/>
          <w:bCs/>
          <w:sz w:val="22"/>
        </w:rPr>
        <w:t>7.1</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Zálohy</w:t>
      </w:r>
    </w:p>
    <w:p w14:paraId="0B011DB0" w14:textId="77777777" w:rsidR="00E61E62" w:rsidRPr="00CD45C8" w:rsidRDefault="00B73115">
      <w:pPr>
        <w:jc w:val="both"/>
        <w:rPr>
          <w:rFonts w:asciiTheme="majorHAnsi" w:hAnsiTheme="majorHAnsi" w:cstheme="majorHAnsi"/>
          <w:bCs/>
          <w:sz w:val="22"/>
        </w:rPr>
      </w:pPr>
      <w:r w:rsidRPr="00CD45C8">
        <w:rPr>
          <w:rFonts w:asciiTheme="majorHAnsi" w:hAnsiTheme="majorHAnsi" w:cstheme="majorHAnsi"/>
          <w:bCs/>
          <w:sz w:val="22"/>
        </w:rPr>
        <w:t>7.1.1 Objednatel neposkytne zhotoviteli zálohy.</w:t>
      </w:r>
    </w:p>
    <w:p w14:paraId="44DCA45B" w14:textId="77777777" w:rsidR="00E61E62" w:rsidRPr="00CD45C8" w:rsidRDefault="00B73115">
      <w:pPr>
        <w:jc w:val="both"/>
        <w:rPr>
          <w:rFonts w:asciiTheme="majorHAnsi" w:hAnsiTheme="majorHAnsi" w:cstheme="majorHAnsi"/>
          <w:bCs/>
          <w:sz w:val="22"/>
          <w:u w:val="single"/>
        </w:rPr>
      </w:pPr>
      <w:r w:rsidRPr="00CD45C8">
        <w:rPr>
          <w:rFonts w:asciiTheme="majorHAnsi" w:hAnsiTheme="majorHAnsi" w:cstheme="majorHAnsi"/>
          <w:b/>
          <w:sz w:val="22"/>
        </w:rPr>
        <w:t>7.2</w:t>
      </w:r>
      <w:r w:rsidRPr="00CD45C8">
        <w:rPr>
          <w:rFonts w:asciiTheme="majorHAnsi" w:hAnsiTheme="majorHAnsi" w:cstheme="majorHAnsi"/>
          <w:sz w:val="22"/>
        </w:rPr>
        <w:t xml:space="preserve">    </w:t>
      </w:r>
      <w:r w:rsidRPr="00CD45C8">
        <w:rPr>
          <w:rFonts w:asciiTheme="majorHAnsi" w:hAnsiTheme="majorHAnsi" w:cstheme="majorHAnsi"/>
          <w:bCs/>
          <w:sz w:val="22"/>
          <w:u w:val="single"/>
        </w:rPr>
        <w:t>Postup plateb</w:t>
      </w:r>
    </w:p>
    <w:p w14:paraId="5F9A1278" w14:textId="77777777"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 xml:space="preserve">7.2.1 Cena za dílo bude uhrazena na základě daňového dokladu (dále jen faktura) vystaveného zhotovitelem v souladu s obecně závaznými právními předpisy včetně zákona o DPH. </w:t>
      </w:r>
    </w:p>
    <w:p w14:paraId="34C37683" w14:textId="77777777"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 xml:space="preserve">7.2.2 Faktura bude zhotovitelem vystavena po protokolárním převzetí díla bez vad a nedodělků objednatelem. Nedílnou součástí faktury bude objednatelem odsouhlasený soupis provedených prací. </w:t>
      </w:r>
    </w:p>
    <w:p w14:paraId="49A64F2A" w14:textId="77777777"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7.2.3 Nedojde-li mezi oběma stranami k dohodě při odsouhlasení množství nebo druhu provedených prací je zhotovitel oprávněn fakturovat pouze ty práce a dodávky, u kterých nedošlo k rozporu.</w:t>
      </w:r>
    </w:p>
    <w:p w14:paraId="0C37D45B" w14:textId="77777777" w:rsidR="00E61E62" w:rsidRPr="00CD45C8" w:rsidRDefault="00B73115">
      <w:pPr>
        <w:ind w:left="567" w:hanging="567"/>
        <w:jc w:val="both"/>
        <w:rPr>
          <w:rFonts w:asciiTheme="majorHAnsi" w:hAnsiTheme="majorHAnsi" w:cstheme="majorHAnsi"/>
          <w:b/>
          <w:bCs/>
          <w:sz w:val="22"/>
        </w:rPr>
      </w:pPr>
      <w:r w:rsidRPr="00CD45C8">
        <w:rPr>
          <w:rFonts w:asciiTheme="majorHAnsi" w:hAnsiTheme="majorHAnsi" w:cstheme="majorHAnsi"/>
          <w:b/>
          <w:bCs/>
          <w:sz w:val="22"/>
        </w:rPr>
        <w:t>7.3</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Náležitosti a splatnost  faktury</w:t>
      </w:r>
      <w:r w:rsidRPr="00CD45C8">
        <w:rPr>
          <w:rFonts w:asciiTheme="majorHAnsi" w:hAnsiTheme="majorHAnsi" w:cstheme="majorHAnsi"/>
          <w:bCs/>
          <w:sz w:val="22"/>
        </w:rPr>
        <w:t xml:space="preserve"> </w:t>
      </w:r>
    </w:p>
    <w:p w14:paraId="54DA4F38" w14:textId="77777777" w:rsidR="00E61E62" w:rsidRPr="00CD45C8" w:rsidRDefault="00B73115">
      <w:pPr>
        <w:ind w:left="567" w:hanging="567"/>
        <w:jc w:val="both"/>
        <w:rPr>
          <w:rFonts w:asciiTheme="majorHAnsi" w:hAnsiTheme="majorHAnsi" w:cstheme="majorHAnsi"/>
          <w:iCs/>
          <w:sz w:val="22"/>
        </w:rPr>
      </w:pPr>
      <w:r w:rsidRPr="00CD45C8">
        <w:rPr>
          <w:rFonts w:asciiTheme="majorHAnsi" w:hAnsiTheme="majorHAnsi" w:cstheme="majorHAnsi"/>
          <w:bCs/>
          <w:sz w:val="22"/>
        </w:rPr>
        <w:t xml:space="preserve">7.3.1 </w:t>
      </w:r>
      <w:r w:rsidRPr="00CD45C8">
        <w:rPr>
          <w:rFonts w:asciiTheme="majorHAnsi" w:hAnsiTheme="majorHAnsi" w:cstheme="majorHAnsi"/>
          <w:sz w:val="22"/>
        </w:rPr>
        <w:t>Daňový doklad bude vystaven v souladu s ust. § 92a  zákona č. 235/2004 Sb., v platném znění.</w:t>
      </w:r>
      <w:r w:rsidRPr="00CD45C8">
        <w:rPr>
          <w:rFonts w:asciiTheme="majorHAnsi" w:hAnsiTheme="majorHAnsi" w:cstheme="majorHAnsi"/>
          <w:iCs/>
          <w:sz w:val="22"/>
        </w:rPr>
        <w:t xml:space="preserve"> </w:t>
      </w:r>
    </w:p>
    <w:p w14:paraId="561DFEF8" w14:textId="77777777"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 xml:space="preserve">7.3.2 Kromě náležitostí stanovených právními předpisy pro daňový doklad je zhotovitel povinen na faktuře uvést i tyto údaje: </w:t>
      </w:r>
    </w:p>
    <w:p w14:paraId="57CB51F3" w14:textId="77777777" w:rsidR="00E61E62" w:rsidRPr="00CD45C8" w:rsidRDefault="00B73115">
      <w:pPr>
        <w:ind w:left="567"/>
        <w:rPr>
          <w:rFonts w:asciiTheme="majorHAnsi" w:hAnsiTheme="majorHAnsi" w:cstheme="majorHAnsi"/>
          <w:sz w:val="22"/>
        </w:rPr>
      </w:pPr>
      <w:r w:rsidRPr="00CD45C8">
        <w:rPr>
          <w:rFonts w:asciiTheme="majorHAnsi" w:hAnsiTheme="majorHAnsi" w:cstheme="majorHAnsi"/>
          <w:sz w:val="22"/>
        </w:rPr>
        <w:t>a) číslo smlouvy objednatele</w:t>
      </w:r>
    </w:p>
    <w:p w14:paraId="45C64ED4" w14:textId="09A6E96E" w:rsidR="00E61E62" w:rsidRPr="00CD45C8" w:rsidRDefault="00DB1F01">
      <w:pPr>
        <w:ind w:left="567"/>
        <w:jc w:val="both"/>
        <w:rPr>
          <w:rFonts w:asciiTheme="majorHAnsi" w:hAnsiTheme="majorHAnsi" w:cstheme="majorHAnsi"/>
          <w:sz w:val="22"/>
        </w:rPr>
      </w:pPr>
      <w:r>
        <w:rPr>
          <w:rFonts w:asciiTheme="majorHAnsi" w:hAnsiTheme="majorHAnsi" w:cstheme="majorHAnsi"/>
          <w:sz w:val="22"/>
        </w:rPr>
        <w:t>b</w:t>
      </w:r>
      <w:r w:rsidR="00B73115" w:rsidRPr="00CD45C8">
        <w:rPr>
          <w:rFonts w:asciiTheme="majorHAnsi" w:hAnsiTheme="majorHAnsi" w:cstheme="majorHAnsi"/>
          <w:sz w:val="22"/>
        </w:rPr>
        <w:t>) označení banky a číslo účtu, na který má být zaplaceno (pokud je číslo účtu odlišné od čísla uvedeného v čl. I. je zhotovitel povinen o této skutečnosti informovat objednatele</w:t>
      </w:r>
    </w:p>
    <w:p w14:paraId="4CE6ADCA" w14:textId="473D8C43" w:rsidR="00DB1F01" w:rsidRPr="00184382" w:rsidRDefault="00DB1F01" w:rsidP="00184382">
      <w:pPr>
        <w:ind w:left="567" w:hanging="567"/>
        <w:jc w:val="both"/>
        <w:rPr>
          <w:rFonts w:asciiTheme="majorHAnsi" w:hAnsiTheme="majorHAnsi" w:cstheme="majorHAnsi"/>
          <w:bCs/>
          <w:sz w:val="22"/>
        </w:rPr>
      </w:pPr>
      <w:r>
        <w:rPr>
          <w:rFonts w:asciiTheme="majorHAnsi" w:hAnsiTheme="majorHAnsi" w:cstheme="majorHAnsi"/>
          <w:bCs/>
          <w:sz w:val="22"/>
        </w:rPr>
        <w:t>7.3.3.</w:t>
      </w:r>
      <w:r w:rsidRPr="00184382">
        <w:rPr>
          <w:rFonts w:asciiTheme="majorHAnsi" w:hAnsiTheme="majorHAnsi" w:cstheme="majorHAnsi"/>
          <w:bCs/>
          <w:sz w:val="22"/>
        </w:rPr>
        <w:t>Faktury budou dále označeny názvem díla „Montáž 3 kusů GSM výtahového komunikačního systému, v domě č.p 1525 na ulici Revoluční 6, Nový Jičín“ a číslem smlouvy o dílo.</w:t>
      </w:r>
    </w:p>
    <w:p w14:paraId="210AE242" w14:textId="735359F8"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7.3.</w:t>
      </w:r>
      <w:r w:rsidR="00DB1F01">
        <w:rPr>
          <w:rFonts w:asciiTheme="majorHAnsi" w:hAnsiTheme="majorHAnsi" w:cstheme="majorHAnsi"/>
          <w:bCs/>
          <w:sz w:val="22"/>
        </w:rPr>
        <w:t>4</w:t>
      </w:r>
      <w:r w:rsidRPr="00CD45C8">
        <w:rPr>
          <w:rFonts w:asciiTheme="majorHAnsi" w:hAnsiTheme="majorHAnsi" w:cstheme="majorHAnsi"/>
          <w:bCs/>
          <w:sz w:val="22"/>
        </w:rPr>
        <w:t xml:space="preserve"> Daňový doklad (faktura) bude doručen osobně či poštou na podatelnu Městského úřadu, nebo elektronicky do datové schránky Města. Splatnost daňového dokladu (faktury) je 30 dnů ode dne doručení faktury objednateli.</w:t>
      </w:r>
    </w:p>
    <w:p w14:paraId="3996C130" w14:textId="5FAF7B06"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7.3.</w:t>
      </w:r>
      <w:r w:rsidR="00DB1F01">
        <w:rPr>
          <w:rFonts w:asciiTheme="majorHAnsi" w:hAnsiTheme="majorHAnsi" w:cstheme="majorHAnsi"/>
          <w:bCs/>
          <w:sz w:val="22"/>
        </w:rPr>
        <w:t>5</w:t>
      </w:r>
      <w:r w:rsidRPr="00CD45C8">
        <w:rPr>
          <w:rFonts w:asciiTheme="majorHAnsi" w:hAnsiTheme="majorHAnsi" w:cstheme="majorHAnsi"/>
          <w:bCs/>
          <w:sz w:val="22"/>
        </w:rPr>
        <w:t xml:space="preserve">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w:t>
      </w:r>
      <w:r w:rsidRPr="00CD45C8">
        <w:rPr>
          <w:rFonts w:asciiTheme="majorHAnsi" w:hAnsiTheme="majorHAnsi" w:cstheme="majorHAnsi"/>
          <w:bCs/>
          <w:sz w:val="22"/>
        </w:rPr>
        <w:lastRenderedPageBreak/>
        <w:t xml:space="preserve">vyhotovit. Oprávněným vrácením faktury přestává běžet původní lhůta splatnosti. Celá lhůta běží znovu ode dne doručení opravené nebo nově vyhotovené faktury. </w:t>
      </w:r>
    </w:p>
    <w:p w14:paraId="677E25A7" w14:textId="77777777" w:rsidR="00E61E62" w:rsidRPr="00CD45C8" w:rsidRDefault="00E61E62">
      <w:pPr>
        <w:rPr>
          <w:rFonts w:asciiTheme="majorHAnsi" w:hAnsiTheme="majorHAnsi" w:cstheme="majorHAnsi"/>
          <w:sz w:val="22"/>
        </w:rPr>
      </w:pPr>
    </w:p>
    <w:p w14:paraId="6D7761FD" w14:textId="77777777" w:rsidR="00E61E62" w:rsidRPr="00CD45C8" w:rsidRDefault="00B73115">
      <w:pPr>
        <w:ind w:left="540" w:hanging="540"/>
        <w:jc w:val="center"/>
        <w:rPr>
          <w:rFonts w:asciiTheme="majorHAnsi" w:hAnsiTheme="majorHAnsi" w:cstheme="majorHAnsi"/>
          <w:b/>
          <w:sz w:val="22"/>
        </w:rPr>
      </w:pPr>
      <w:r w:rsidRPr="00CD45C8">
        <w:rPr>
          <w:rFonts w:asciiTheme="majorHAnsi" w:hAnsiTheme="majorHAnsi" w:cstheme="majorHAnsi"/>
          <w:b/>
          <w:sz w:val="22"/>
        </w:rPr>
        <w:t xml:space="preserve">VIII. </w:t>
      </w:r>
    </w:p>
    <w:p w14:paraId="17F71D73" w14:textId="77777777" w:rsidR="00E61E62" w:rsidRPr="00CD45C8" w:rsidRDefault="00B73115">
      <w:pPr>
        <w:ind w:left="540" w:hanging="540"/>
        <w:jc w:val="center"/>
        <w:rPr>
          <w:rFonts w:asciiTheme="majorHAnsi" w:hAnsiTheme="majorHAnsi" w:cstheme="majorHAnsi"/>
          <w:b/>
          <w:sz w:val="22"/>
        </w:rPr>
      </w:pPr>
      <w:r w:rsidRPr="00CD45C8">
        <w:rPr>
          <w:rFonts w:asciiTheme="majorHAnsi" w:hAnsiTheme="majorHAnsi" w:cstheme="majorHAnsi"/>
          <w:b/>
          <w:sz w:val="22"/>
        </w:rPr>
        <w:t>Subdodavatelé</w:t>
      </w:r>
      <w:bookmarkStart w:id="4" w:name="_Toc235259229"/>
      <w:bookmarkStart w:id="5" w:name="_Toc323104685"/>
    </w:p>
    <w:p w14:paraId="7E318609" w14:textId="77777777" w:rsidR="00E61E62" w:rsidRPr="00CD45C8" w:rsidRDefault="00E61E62">
      <w:pPr>
        <w:ind w:left="540" w:hanging="540"/>
        <w:jc w:val="center"/>
        <w:rPr>
          <w:rFonts w:asciiTheme="majorHAnsi" w:hAnsiTheme="majorHAnsi" w:cstheme="majorHAnsi"/>
          <w:b/>
          <w:sz w:val="22"/>
        </w:rPr>
      </w:pPr>
    </w:p>
    <w:p w14:paraId="4CF00F7D" w14:textId="77777777" w:rsidR="00E61E62" w:rsidRPr="00CD45C8" w:rsidRDefault="00B73115">
      <w:pPr>
        <w:ind w:left="540" w:hanging="540"/>
        <w:jc w:val="both"/>
        <w:rPr>
          <w:rFonts w:asciiTheme="majorHAnsi" w:hAnsiTheme="majorHAnsi" w:cstheme="majorHAnsi"/>
          <w:b/>
          <w:bCs/>
          <w:sz w:val="22"/>
          <w:u w:val="single"/>
        </w:rPr>
      </w:pPr>
      <w:r w:rsidRPr="00CD45C8">
        <w:rPr>
          <w:rFonts w:asciiTheme="majorHAnsi" w:hAnsiTheme="majorHAnsi" w:cstheme="majorHAnsi"/>
          <w:b/>
          <w:sz w:val="22"/>
        </w:rPr>
        <w:t>8.1</w:t>
      </w:r>
      <w:r w:rsidRPr="00CD45C8">
        <w:rPr>
          <w:rFonts w:asciiTheme="majorHAnsi" w:hAnsiTheme="majorHAnsi" w:cstheme="majorHAnsi"/>
          <w:sz w:val="22"/>
        </w:rPr>
        <w:t xml:space="preserve">   </w:t>
      </w:r>
      <w:bookmarkEnd w:id="4"/>
      <w:r w:rsidRPr="00CD45C8">
        <w:rPr>
          <w:rFonts w:asciiTheme="majorHAnsi" w:hAnsiTheme="majorHAnsi" w:cstheme="majorHAnsi"/>
          <w:bCs/>
          <w:sz w:val="22"/>
          <w:u w:val="single"/>
        </w:rPr>
        <w:t xml:space="preserve">Vymezení, změna subdodavatele, sankce </w:t>
      </w:r>
    </w:p>
    <w:p w14:paraId="308F10F1" w14:textId="65ACA55A" w:rsidR="00E61E62" w:rsidRPr="00CD45C8" w:rsidRDefault="00B73115">
      <w:pPr>
        <w:ind w:left="540" w:hanging="540"/>
        <w:jc w:val="both"/>
        <w:rPr>
          <w:rFonts w:asciiTheme="majorHAnsi" w:hAnsiTheme="majorHAnsi" w:cstheme="majorHAnsi"/>
          <w:bCs/>
          <w:sz w:val="22"/>
        </w:rPr>
      </w:pPr>
      <w:r w:rsidRPr="00CD45C8">
        <w:rPr>
          <w:rFonts w:asciiTheme="majorHAnsi" w:hAnsiTheme="majorHAnsi" w:cstheme="majorHAnsi"/>
          <w:bCs/>
          <w:sz w:val="22"/>
        </w:rPr>
        <w:t xml:space="preserve">8.1.1 Zhotovitel při předání a převzetí </w:t>
      </w:r>
      <w:r w:rsidR="001F33BF" w:rsidRPr="00CD45C8">
        <w:rPr>
          <w:rFonts w:asciiTheme="majorHAnsi" w:hAnsiTheme="majorHAnsi" w:cstheme="majorHAnsi"/>
          <w:bCs/>
          <w:sz w:val="22"/>
        </w:rPr>
        <w:t xml:space="preserve">prvního místa realizace díla </w:t>
      </w:r>
      <w:r w:rsidRPr="00CD45C8">
        <w:rPr>
          <w:rFonts w:asciiTheme="majorHAnsi" w:hAnsiTheme="majorHAnsi" w:cstheme="majorHAnsi"/>
          <w:bCs/>
          <w:sz w:val="22"/>
        </w:rPr>
        <w:t xml:space="preserve">písemně doloží seznam všech subdodavatelů včetně identifikačních a kontaktních údajů každého subdodavatele, který se bude na realizaci zakázky podílet. </w:t>
      </w:r>
    </w:p>
    <w:p w14:paraId="7B89C1EB" w14:textId="08C203ED" w:rsidR="00E61E62" w:rsidRPr="00CD45C8" w:rsidRDefault="00B73115">
      <w:pPr>
        <w:ind w:left="540" w:hanging="540"/>
        <w:jc w:val="both"/>
        <w:rPr>
          <w:rFonts w:asciiTheme="majorHAnsi" w:hAnsiTheme="majorHAnsi" w:cstheme="majorHAnsi"/>
          <w:bCs/>
          <w:sz w:val="22"/>
        </w:rPr>
      </w:pPr>
      <w:r w:rsidRPr="00CD45C8">
        <w:rPr>
          <w:rFonts w:asciiTheme="majorHAnsi" w:hAnsiTheme="majorHAnsi" w:cstheme="majorHAnsi"/>
          <w:bCs/>
          <w:sz w:val="22"/>
        </w:rPr>
        <w:t xml:space="preserve">8.1.2 </w:t>
      </w:r>
      <w:r w:rsidR="00F13BC4" w:rsidRPr="00CD45C8">
        <w:rPr>
          <w:rFonts w:asciiTheme="majorHAnsi" w:hAnsiTheme="majorHAnsi" w:cstheme="majorHAnsi"/>
          <w:bCs/>
          <w:sz w:val="22"/>
        </w:rPr>
        <w:t>V</w:t>
      </w:r>
      <w:r w:rsidRPr="00CD45C8">
        <w:rPr>
          <w:rFonts w:asciiTheme="majorHAnsi" w:hAnsiTheme="majorHAnsi" w:cstheme="majorHAnsi"/>
          <w:bCs/>
          <w:sz w:val="22"/>
        </w:rPr>
        <w:t xml:space="preserve"> průběhu realizace </w:t>
      </w:r>
      <w:r w:rsidR="00F13BC4" w:rsidRPr="00CD45C8">
        <w:rPr>
          <w:rFonts w:asciiTheme="majorHAnsi" w:hAnsiTheme="majorHAnsi" w:cstheme="majorHAnsi"/>
          <w:bCs/>
          <w:sz w:val="22"/>
        </w:rPr>
        <w:t xml:space="preserve">díla </w:t>
      </w:r>
      <w:r w:rsidRPr="00CD45C8">
        <w:rPr>
          <w:rFonts w:asciiTheme="majorHAnsi" w:hAnsiTheme="majorHAnsi" w:cstheme="majorHAnsi"/>
          <w:bCs/>
          <w:sz w:val="22"/>
        </w:rPr>
        <w:t xml:space="preserve">nelze subdodavatele měnit bez písemného souhlasu objednatele. </w:t>
      </w:r>
    </w:p>
    <w:p w14:paraId="6EE14270" w14:textId="77777777" w:rsidR="00E61E62" w:rsidRPr="00CD45C8" w:rsidRDefault="00B73115">
      <w:pPr>
        <w:ind w:left="540" w:hanging="540"/>
        <w:jc w:val="both"/>
        <w:rPr>
          <w:rFonts w:asciiTheme="majorHAnsi" w:hAnsiTheme="majorHAnsi" w:cstheme="majorHAnsi"/>
          <w:bCs/>
          <w:sz w:val="22"/>
        </w:rPr>
      </w:pPr>
      <w:r w:rsidRPr="00CD45C8">
        <w:rPr>
          <w:rFonts w:asciiTheme="majorHAnsi" w:hAnsiTheme="majorHAnsi" w:cstheme="majorHAnsi"/>
          <w:bCs/>
          <w:sz w:val="22"/>
        </w:rPr>
        <w:t>8.1.3 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14:paraId="631785AE" w14:textId="4E0BC35F" w:rsidR="0056562F" w:rsidRPr="0056562F" w:rsidRDefault="0056562F" w:rsidP="0056562F">
      <w:pPr>
        <w:rPr>
          <w:rFonts w:asciiTheme="majorHAnsi" w:hAnsiTheme="majorHAnsi" w:cstheme="majorHAnsi"/>
          <w:sz w:val="22"/>
          <w:u w:val="single"/>
        </w:rPr>
      </w:pPr>
      <w:r w:rsidRPr="002C3CEE">
        <w:rPr>
          <w:rFonts w:asciiTheme="majorHAnsi" w:hAnsiTheme="majorHAnsi" w:cstheme="majorHAnsi"/>
          <w:b/>
          <w:sz w:val="22"/>
        </w:rPr>
        <w:t>8.2</w:t>
      </w:r>
      <w:r>
        <w:rPr>
          <w:rFonts w:asciiTheme="majorHAnsi" w:hAnsiTheme="majorHAnsi" w:cstheme="majorHAnsi"/>
          <w:sz w:val="22"/>
          <w:u w:val="single"/>
        </w:rPr>
        <w:t xml:space="preserve">    </w:t>
      </w:r>
      <w:r w:rsidRPr="0056562F">
        <w:rPr>
          <w:rFonts w:asciiTheme="majorHAnsi" w:hAnsiTheme="majorHAnsi" w:cstheme="majorHAnsi"/>
          <w:sz w:val="22"/>
          <w:u w:val="single"/>
        </w:rPr>
        <w:t xml:space="preserve">Vzájemné plnění závazků </w:t>
      </w:r>
    </w:p>
    <w:p w14:paraId="18705DD3" w14:textId="6E2A0009" w:rsidR="0056562F" w:rsidRPr="0056562F" w:rsidRDefault="0056562F" w:rsidP="002C3CEE">
      <w:pPr>
        <w:ind w:left="567" w:hanging="567"/>
        <w:jc w:val="both"/>
        <w:rPr>
          <w:rFonts w:asciiTheme="majorHAnsi" w:hAnsiTheme="majorHAnsi" w:cstheme="majorHAnsi"/>
          <w:sz w:val="22"/>
        </w:rPr>
      </w:pPr>
      <w:r w:rsidRPr="0056562F">
        <w:rPr>
          <w:rFonts w:asciiTheme="majorHAnsi" w:hAnsiTheme="majorHAnsi" w:cstheme="majorHAnsi"/>
          <w:sz w:val="22"/>
        </w:rPr>
        <w:t xml:space="preserve">8.2.1 Zhotovitel je povinen vymáhat plnění závazků svých subdodavatelů. </w:t>
      </w:r>
    </w:p>
    <w:p w14:paraId="29CC1390" w14:textId="5C5049E3" w:rsidR="0056562F" w:rsidRPr="0056562F" w:rsidRDefault="0056562F" w:rsidP="002C3CEE">
      <w:pPr>
        <w:ind w:left="567" w:hanging="567"/>
        <w:jc w:val="both"/>
        <w:rPr>
          <w:rFonts w:asciiTheme="majorHAnsi" w:hAnsiTheme="majorHAnsi" w:cstheme="majorHAnsi"/>
          <w:sz w:val="22"/>
        </w:rPr>
      </w:pPr>
      <w:r w:rsidRPr="0056562F">
        <w:rPr>
          <w:rFonts w:asciiTheme="majorHAnsi" w:hAnsiTheme="majorHAnsi" w:cstheme="majorHAnsi"/>
          <w:sz w:val="22"/>
        </w:rPr>
        <w:t xml:space="preserve">8.2.2.Zhotovitel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14:paraId="52BEBC72" w14:textId="77777777" w:rsidR="00E61E62" w:rsidRPr="00CD45C8" w:rsidRDefault="00E61E62">
      <w:pPr>
        <w:rPr>
          <w:rFonts w:asciiTheme="majorHAnsi" w:hAnsiTheme="majorHAnsi" w:cstheme="majorHAnsi"/>
          <w:sz w:val="22"/>
        </w:rPr>
      </w:pPr>
    </w:p>
    <w:p w14:paraId="7A5041B2" w14:textId="77777777" w:rsidR="00E61E62" w:rsidRPr="00CD45C8" w:rsidRDefault="00B73115">
      <w:pPr>
        <w:jc w:val="center"/>
        <w:rPr>
          <w:rFonts w:asciiTheme="majorHAnsi" w:hAnsiTheme="majorHAnsi" w:cstheme="majorHAnsi"/>
          <w:b/>
          <w:sz w:val="22"/>
        </w:rPr>
      </w:pPr>
      <w:r w:rsidRPr="00CD45C8">
        <w:rPr>
          <w:rFonts w:asciiTheme="majorHAnsi" w:hAnsiTheme="majorHAnsi" w:cstheme="majorHAnsi"/>
          <w:b/>
          <w:sz w:val="22"/>
        </w:rPr>
        <w:t xml:space="preserve">IX. </w:t>
      </w:r>
    </w:p>
    <w:p w14:paraId="73F53329" w14:textId="77777777" w:rsidR="00E61E62" w:rsidRPr="00CD45C8" w:rsidRDefault="00B73115">
      <w:pPr>
        <w:jc w:val="center"/>
        <w:rPr>
          <w:rFonts w:asciiTheme="majorHAnsi" w:hAnsiTheme="majorHAnsi" w:cstheme="majorHAnsi"/>
          <w:b/>
          <w:sz w:val="22"/>
        </w:rPr>
      </w:pPr>
      <w:r w:rsidRPr="00CD45C8">
        <w:rPr>
          <w:rFonts w:asciiTheme="majorHAnsi" w:hAnsiTheme="majorHAnsi" w:cstheme="majorHAnsi"/>
          <w:b/>
          <w:sz w:val="22"/>
        </w:rPr>
        <w:t>Provádění díla</w:t>
      </w:r>
    </w:p>
    <w:p w14:paraId="20B8A282" w14:textId="77777777" w:rsidR="00E61E62" w:rsidRPr="00CD45C8" w:rsidRDefault="00E61E62">
      <w:pPr>
        <w:jc w:val="center"/>
        <w:rPr>
          <w:rFonts w:asciiTheme="majorHAnsi" w:hAnsiTheme="majorHAnsi" w:cstheme="majorHAnsi"/>
          <w:b/>
          <w:sz w:val="22"/>
        </w:rPr>
      </w:pPr>
    </w:p>
    <w:p w14:paraId="663F1D61" w14:textId="16B308CD" w:rsidR="00E61E62" w:rsidRPr="00CD45C8" w:rsidRDefault="00B73115">
      <w:pPr>
        <w:ind w:left="567" w:hanging="567"/>
        <w:jc w:val="both"/>
        <w:rPr>
          <w:rFonts w:asciiTheme="majorHAnsi" w:hAnsiTheme="majorHAnsi" w:cstheme="majorHAnsi"/>
          <w:bCs/>
          <w:sz w:val="22"/>
          <w:u w:val="single"/>
        </w:rPr>
      </w:pPr>
      <w:r w:rsidRPr="00CD45C8">
        <w:rPr>
          <w:rFonts w:asciiTheme="majorHAnsi" w:hAnsiTheme="majorHAnsi" w:cstheme="majorHAnsi"/>
          <w:b/>
          <w:bCs/>
          <w:sz w:val="22"/>
        </w:rPr>
        <w:t>9.1</w:t>
      </w:r>
      <w:r w:rsidRPr="00CD45C8">
        <w:rPr>
          <w:rFonts w:asciiTheme="majorHAnsi" w:hAnsiTheme="majorHAnsi" w:cstheme="majorHAnsi"/>
          <w:bCs/>
          <w:sz w:val="22"/>
        </w:rPr>
        <w:t xml:space="preserve">   </w:t>
      </w:r>
      <w:r w:rsidR="0056562F">
        <w:rPr>
          <w:rFonts w:asciiTheme="majorHAnsi" w:hAnsiTheme="majorHAnsi" w:cstheme="majorHAnsi"/>
          <w:bCs/>
          <w:sz w:val="22"/>
        </w:rPr>
        <w:t xml:space="preserve"> </w:t>
      </w:r>
      <w:r w:rsidRPr="00CD45C8">
        <w:rPr>
          <w:rFonts w:asciiTheme="majorHAnsi" w:hAnsiTheme="majorHAnsi" w:cstheme="majorHAnsi"/>
          <w:bCs/>
          <w:sz w:val="22"/>
          <w:u w:val="single"/>
        </w:rPr>
        <w:t>Dodržování bezpečnosti, požární ochrany  a hygieny práce</w:t>
      </w:r>
      <w:r w:rsidR="0056562F" w:rsidRPr="0056562F">
        <w:rPr>
          <w:rFonts w:asciiTheme="majorHAnsi" w:hAnsiTheme="majorHAnsi" w:cstheme="majorHAnsi"/>
          <w:bCs/>
          <w:sz w:val="22"/>
          <w:u w:val="single"/>
        </w:rPr>
        <w:t xml:space="preserve"> a ostatních pracovněprávních předpisů</w:t>
      </w:r>
    </w:p>
    <w:p w14:paraId="1E570F5F" w14:textId="77777777"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 xml:space="preserve">9.1.1  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0CF57007" w14:textId="161D4D01"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 xml:space="preserve">9.1.2   Zhotovitel je povinen zabezpečit i veškerá bezpečnostní opatření na ochranu osob majetku mimo </w:t>
      </w:r>
      <w:r w:rsidR="001F33BF" w:rsidRPr="00CD45C8">
        <w:rPr>
          <w:rFonts w:asciiTheme="majorHAnsi" w:hAnsiTheme="majorHAnsi" w:cstheme="majorHAnsi"/>
          <w:bCs/>
          <w:sz w:val="22"/>
        </w:rPr>
        <w:t>místa realizace díla</w:t>
      </w:r>
      <w:r w:rsidRPr="00CD45C8">
        <w:rPr>
          <w:rFonts w:asciiTheme="majorHAnsi" w:hAnsiTheme="majorHAnsi" w:cstheme="majorHAnsi"/>
          <w:bCs/>
          <w:sz w:val="22"/>
        </w:rPr>
        <w:t>, jsou-li dotčeny prováděním prací na díle (zejména, veřejné prostory budovy, veřejná prostranství nebo komunikace ponechané v užívání veřejnosti).</w:t>
      </w:r>
    </w:p>
    <w:p w14:paraId="3ED77F14" w14:textId="0C090837" w:rsidR="00E61E62"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 xml:space="preserve">9.1.3  Zhotovitel je povinen učinit všechna nezbytná opatření k zamezení nadměrnému nebo zbytečnému zatěžování okolí </w:t>
      </w:r>
      <w:r w:rsidR="00F13BC4" w:rsidRPr="00CD45C8">
        <w:rPr>
          <w:rFonts w:asciiTheme="majorHAnsi" w:hAnsiTheme="majorHAnsi" w:cstheme="majorHAnsi"/>
          <w:bCs/>
          <w:sz w:val="22"/>
        </w:rPr>
        <w:t>místa realizace díla</w:t>
      </w:r>
      <w:r w:rsidRPr="00CD45C8">
        <w:rPr>
          <w:rFonts w:asciiTheme="majorHAnsi" w:hAnsiTheme="majorHAnsi" w:cstheme="majorHAnsi"/>
          <w:bCs/>
          <w:sz w:val="22"/>
        </w:rPr>
        <w:t xml:space="preserve">,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pracemi znečištěných ploch. </w:t>
      </w:r>
      <w:r w:rsidR="00F13BC4" w:rsidRPr="00CD45C8">
        <w:rPr>
          <w:rFonts w:asciiTheme="majorHAnsi" w:hAnsiTheme="majorHAnsi" w:cstheme="majorHAnsi"/>
          <w:bCs/>
          <w:sz w:val="22"/>
        </w:rPr>
        <w:t>P</w:t>
      </w:r>
      <w:r w:rsidRPr="00CD45C8">
        <w:rPr>
          <w:rFonts w:asciiTheme="majorHAnsi" w:hAnsiTheme="majorHAnsi" w:cstheme="majorHAnsi"/>
          <w:bCs/>
          <w:sz w:val="22"/>
        </w:rPr>
        <w:t>ráce budou probíhat pouze v denní době.</w:t>
      </w:r>
    </w:p>
    <w:p w14:paraId="2D003BDA" w14:textId="3EA28038" w:rsidR="0056562F" w:rsidRPr="0056562F" w:rsidRDefault="0056562F" w:rsidP="0056562F">
      <w:pPr>
        <w:ind w:left="567" w:hanging="567"/>
        <w:jc w:val="both"/>
        <w:rPr>
          <w:rFonts w:asciiTheme="majorHAnsi" w:hAnsiTheme="majorHAnsi" w:cstheme="majorHAnsi"/>
          <w:bCs/>
          <w:sz w:val="22"/>
        </w:rPr>
      </w:pPr>
      <w:r>
        <w:rPr>
          <w:rFonts w:asciiTheme="majorHAnsi" w:hAnsiTheme="majorHAnsi" w:cstheme="majorHAnsi"/>
          <w:bCs/>
          <w:sz w:val="22"/>
        </w:rPr>
        <w:t xml:space="preserve">9.1.4 </w:t>
      </w:r>
      <w:r w:rsidRPr="0056562F">
        <w:rPr>
          <w:rFonts w:asciiTheme="majorHAnsi" w:hAnsiTheme="majorHAnsi" w:cstheme="majorHAnsi"/>
          <w:bCs/>
          <w:sz w:val="22"/>
        </w:rPr>
        <w:t xml:space="preserve">Zhotovitel se zavazuje zajistit dodržování pracovněprávních předpisů (se zvláštním zřetelem na regulaci odměňování, pracovní doby, doby odpočinku apod.) a předpisů o zaměstnanosti, a to vůči všem osobám, které se na provádění díla podílejí. </w:t>
      </w:r>
    </w:p>
    <w:p w14:paraId="7D04F155" w14:textId="77777777" w:rsidR="0056562F" w:rsidRPr="0056562F" w:rsidRDefault="0056562F" w:rsidP="0056562F">
      <w:pPr>
        <w:ind w:left="567" w:hanging="567"/>
        <w:jc w:val="both"/>
        <w:rPr>
          <w:rFonts w:asciiTheme="majorHAnsi" w:hAnsiTheme="majorHAnsi" w:cstheme="majorHAnsi"/>
          <w:bCs/>
          <w:sz w:val="22"/>
        </w:rPr>
      </w:pPr>
      <w:r w:rsidRPr="0056562F">
        <w:rPr>
          <w:rFonts w:asciiTheme="majorHAnsi" w:hAnsiTheme="majorHAnsi" w:cstheme="majorHAnsi"/>
          <w:bCs/>
          <w:sz w:val="22"/>
        </w:rPr>
        <w:t>9.1.5</w:t>
      </w:r>
      <w:r w:rsidRPr="0056562F">
        <w:rPr>
          <w:rFonts w:asciiTheme="majorHAnsi" w:hAnsiTheme="majorHAnsi" w:cstheme="majorHAnsi"/>
          <w:bCs/>
          <w:sz w:val="22"/>
        </w:rPr>
        <w:tab/>
        <w:t>Zhotovitel je povinen zabezpečit pojištění všech svých osob pohybujících se po staveništi proti úrazu. Totéž je povinen zajistit i u svých subdodavatelů.</w:t>
      </w:r>
    </w:p>
    <w:p w14:paraId="02742619" w14:textId="77777777" w:rsidR="0056562F" w:rsidRPr="00CD45C8" w:rsidRDefault="0056562F">
      <w:pPr>
        <w:ind w:left="567" w:hanging="567"/>
        <w:jc w:val="both"/>
        <w:rPr>
          <w:rFonts w:asciiTheme="majorHAnsi" w:hAnsiTheme="majorHAnsi" w:cstheme="majorHAnsi"/>
          <w:bCs/>
          <w:sz w:val="22"/>
        </w:rPr>
      </w:pPr>
    </w:p>
    <w:p w14:paraId="6C33077E" w14:textId="77777777" w:rsidR="00E61E62" w:rsidRPr="00CD45C8" w:rsidRDefault="00B73115">
      <w:pPr>
        <w:ind w:left="567" w:hanging="567"/>
        <w:jc w:val="both"/>
        <w:rPr>
          <w:rFonts w:asciiTheme="majorHAnsi" w:hAnsiTheme="majorHAnsi" w:cstheme="majorHAnsi"/>
          <w:sz w:val="22"/>
          <w:u w:val="single"/>
        </w:rPr>
      </w:pPr>
      <w:r w:rsidRPr="00CD45C8">
        <w:rPr>
          <w:rFonts w:asciiTheme="majorHAnsi" w:hAnsiTheme="majorHAnsi" w:cstheme="majorHAnsi"/>
          <w:b/>
          <w:sz w:val="22"/>
        </w:rPr>
        <w:t>9.2</w:t>
      </w:r>
      <w:r w:rsidRPr="00CD45C8">
        <w:rPr>
          <w:rFonts w:asciiTheme="majorHAnsi" w:hAnsiTheme="majorHAnsi" w:cstheme="majorHAnsi"/>
          <w:sz w:val="22"/>
        </w:rPr>
        <w:t xml:space="preserve">      </w:t>
      </w:r>
      <w:r w:rsidRPr="00CD45C8">
        <w:rPr>
          <w:rFonts w:asciiTheme="majorHAnsi" w:hAnsiTheme="majorHAnsi" w:cstheme="majorHAnsi"/>
          <w:sz w:val="22"/>
          <w:u w:val="single"/>
        </w:rPr>
        <w:t xml:space="preserve">Zástupci zhotovitele a objednatele </w:t>
      </w:r>
    </w:p>
    <w:p w14:paraId="7CB355D2" w14:textId="799E4B78" w:rsidR="00E61E62" w:rsidRPr="00CD45C8" w:rsidRDefault="00B73115">
      <w:pPr>
        <w:ind w:left="567" w:hanging="567"/>
        <w:jc w:val="both"/>
        <w:rPr>
          <w:rFonts w:asciiTheme="majorHAnsi" w:hAnsiTheme="majorHAnsi" w:cstheme="majorHAnsi"/>
          <w:bCs/>
          <w:sz w:val="22"/>
          <w:u w:val="single"/>
        </w:rPr>
      </w:pPr>
      <w:r w:rsidRPr="00CD45C8">
        <w:rPr>
          <w:rFonts w:asciiTheme="majorHAnsi" w:hAnsiTheme="majorHAnsi" w:cstheme="majorHAnsi"/>
          <w:bCs/>
          <w:sz w:val="22"/>
        </w:rPr>
        <w:t xml:space="preserve">9.2.1  Zhotovitel odpovídá za zajištění odborného vedení </w:t>
      </w:r>
      <w:r w:rsidR="00F13BC4" w:rsidRPr="00CD45C8">
        <w:rPr>
          <w:rFonts w:asciiTheme="majorHAnsi" w:hAnsiTheme="majorHAnsi" w:cstheme="majorHAnsi"/>
          <w:bCs/>
          <w:sz w:val="22"/>
        </w:rPr>
        <w:t xml:space="preserve">provádění díla </w:t>
      </w:r>
      <w:r w:rsidRPr="00CD45C8">
        <w:rPr>
          <w:rFonts w:asciiTheme="majorHAnsi" w:hAnsiTheme="majorHAnsi" w:cstheme="majorHAnsi"/>
          <w:bCs/>
          <w:sz w:val="22"/>
        </w:rPr>
        <w:t xml:space="preserve">osobou označenou v záhlaví smlouvy jako zástupce zhotovitele ve věcech technických a odborného provádění prací oprávněnými osobami. Změna osoby </w:t>
      </w:r>
      <w:r w:rsidR="00F13BC4" w:rsidRPr="00CD45C8">
        <w:rPr>
          <w:rFonts w:asciiTheme="majorHAnsi" w:hAnsiTheme="majorHAnsi" w:cstheme="majorHAnsi"/>
          <w:bCs/>
          <w:sz w:val="22"/>
        </w:rPr>
        <w:t xml:space="preserve">zástupce </w:t>
      </w:r>
      <w:r w:rsidRPr="00CD45C8">
        <w:rPr>
          <w:rFonts w:asciiTheme="majorHAnsi" w:hAnsiTheme="majorHAnsi" w:cstheme="majorHAnsi"/>
          <w:bCs/>
          <w:sz w:val="22"/>
        </w:rPr>
        <w:t>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Pr="00CD45C8">
        <w:rPr>
          <w:rFonts w:asciiTheme="majorHAnsi" w:hAnsiTheme="majorHAnsi" w:cstheme="majorHAnsi"/>
          <w:bCs/>
          <w:sz w:val="22"/>
          <w:u w:val="single"/>
        </w:rPr>
        <w:t xml:space="preserve"> </w:t>
      </w:r>
    </w:p>
    <w:p w14:paraId="06F04C9C" w14:textId="77777777" w:rsidR="00E61E62" w:rsidRPr="00CD45C8" w:rsidRDefault="00B73115">
      <w:pPr>
        <w:ind w:left="709" w:hanging="709"/>
        <w:jc w:val="both"/>
        <w:rPr>
          <w:rFonts w:asciiTheme="majorHAnsi" w:hAnsiTheme="majorHAnsi" w:cstheme="majorHAnsi"/>
          <w:sz w:val="22"/>
          <w:u w:val="single"/>
        </w:rPr>
      </w:pPr>
      <w:r w:rsidRPr="00CD45C8">
        <w:rPr>
          <w:rFonts w:asciiTheme="majorHAnsi" w:hAnsiTheme="majorHAnsi" w:cstheme="majorHAnsi"/>
          <w:b/>
          <w:sz w:val="22"/>
        </w:rPr>
        <w:t>9.3</w:t>
      </w:r>
      <w:r w:rsidRPr="00CD45C8">
        <w:rPr>
          <w:rFonts w:asciiTheme="majorHAnsi" w:hAnsiTheme="majorHAnsi" w:cstheme="majorHAnsi"/>
          <w:sz w:val="22"/>
        </w:rPr>
        <w:t xml:space="preserve">      </w:t>
      </w:r>
      <w:r w:rsidRPr="00CD45C8">
        <w:rPr>
          <w:rFonts w:asciiTheme="majorHAnsi" w:hAnsiTheme="majorHAnsi" w:cstheme="majorHAnsi"/>
          <w:sz w:val="22"/>
          <w:u w:val="single"/>
        </w:rPr>
        <w:t xml:space="preserve">Povinnost informovat objednatele </w:t>
      </w:r>
    </w:p>
    <w:p w14:paraId="4BB79EC4"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 xml:space="preserve">9.3.1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5E52917B" w14:textId="77777777" w:rsidR="00E61E62" w:rsidRPr="00CD45C8" w:rsidRDefault="00B73115">
      <w:pPr>
        <w:ind w:left="567"/>
        <w:jc w:val="both"/>
        <w:rPr>
          <w:rFonts w:asciiTheme="majorHAnsi" w:hAnsiTheme="majorHAnsi" w:cstheme="majorHAnsi"/>
          <w:sz w:val="22"/>
        </w:rPr>
      </w:pPr>
      <w:r w:rsidRPr="00CD45C8">
        <w:rPr>
          <w:rFonts w:asciiTheme="majorHAnsi" w:hAnsiTheme="majorHAnsi" w:cstheme="majorHAnsi"/>
          <w:sz w:val="22"/>
        </w:rPr>
        <w:lastRenderedPageBreak/>
        <w:t>a) zjistí-li se při provádění díla skryté překážky bránící řádnému provedení díla; zhotovitel je povinen navrhnout objednateli další postup,</w:t>
      </w:r>
    </w:p>
    <w:p w14:paraId="20A3F214" w14:textId="77777777" w:rsidR="00E61E62" w:rsidRPr="00CD45C8" w:rsidRDefault="00B73115">
      <w:pPr>
        <w:ind w:left="709" w:hanging="142"/>
        <w:jc w:val="both"/>
        <w:rPr>
          <w:rFonts w:asciiTheme="majorHAnsi" w:hAnsiTheme="majorHAnsi" w:cstheme="majorHAnsi"/>
          <w:sz w:val="22"/>
        </w:rPr>
      </w:pPr>
      <w:r w:rsidRPr="00CD45C8">
        <w:rPr>
          <w:rFonts w:asciiTheme="majorHAnsi" w:hAnsiTheme="majorHAnsi" w:cstheme="majorHAnsi"/>
          <w:sz w:val="22"/>
        </w:rPr>
        <w:t>b) o případné nevhodnosti realizace vyžadovaných prací,</w:t>
      </w:r>
    </w:p>
    <w:p w14:paraId="4C8AAD4D" w14:textId="77777777" w:rsidR="00E61E62" w:rsidRPr="00CD45C8" w:rsidRDefault="00B73115">
      <w:pPr>
        <w:ind w:left="709" w:hanging="709"/>
        <w:jc w:val="both"/>
        <w:rPr>
          <w:rFonts w:asciiTheme="majorHAnsi" w:hAnsiTheme="majorHAnsi" w:cstheme="majorHAnsi"/>
          <w:bCs/>
          <w:sz w:val="22"/>
          <w:u w:val="single"/>
        </w:rPr>
      </w:pPr>
      <w:r w:rsidRPr="00CD45C8">
        <w:rPr>
          <w:rFonts w:asciiTheme="majorHAnsi" w:hAnsiTheme="majorHAnsi" w:cstheme="majorHAnsi"/>
          <w:b/>
          <w:bCs/>
          <w:sz w:val="22"/>
        </w:rPr>
        <w:t>9.4</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Kontrola provádění prací</w:t>
      </w:r>
    </w:p>
    <w:p w14:paraId="7F273A1C" w14:textId="4D4FCFC3"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9.4.1   Zhotovitel je povinen vyzvat objednatele ke kontrole a prověření prací, které v dalším postupu budou zakryty nebo se stanou nepřístupnými, a to nejméně 5 dnů před termínem, v němž budou předmětné práce zakryty.</w:t>
      </w:r>
    </w:p>
    <w:p w14:paraId="1EED4DE4" w14:textId="77777777" w:rsidR="00E61E62" w:rsidRPr="00CD45C8" w:rsidRDefault="00B73115">
      <w:pPr>
        <w:ind w:left="709" w:hanging="709"/>
        <w:jc w:val="both"/>
        <w:rPr>
          <w:rFonts w:asciiTheme="majorHAnsi" w:hAnsiTheme="majorHAnsi" w:cstheme="majorHAnsi"/>
          <w:bCs/>
          <w:sz w:val="22"/>
          <w:u w:val="single"/>
        </w:rPr>
      </w:pPr>
      <w:r w:rsidRPr="00CD45C8">
        <w:rPr>
          <w:rFonts w:asciiTheme="majorHAnsi" w:hAnsiTheme="majorHAnsi" w:cstheme="majorHAnsi"/>
          <w:b/>
          <w:bCs/>
          <w:sz w:val="22"/>
        </w:rPr>
        <w:t>9.5</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Odpovědnost zhotovitele za škodu a povinnost nahradit škodu</w:t>
      </w:r>
    </w:p>
    <w:p w14:paraId="10D1F847" w14:textId="77777777" w:rsidR="00E61E62" w:rsidRPr="00CD45C8" w:rsidRDefault="00B73115">
      <w:pPr>
        <w:ind w:left="709" w:hanging="709"/>
        <w:jc w:val="both"/>
        <w:rPr>
          <w:rFonts w:asciiTheme="majorHAnsi" w:hAnsiTheme="majorHAnsi" w:cstheme="majorHAnsi"/>
          <w:bCs/>
          <w:sz w:val="22"/>
        </w:rPr>
      </w:pPr>
      <w:r w:rsidRPr="00CD45C8">
        <w:rPr>
          <w:rFonts w:asciiTheme="majorHAnsi" w:hAnsiTheme="majorHAnsi" w:cstheme="majorHAnsi"/>
          <w:bCs/>
          <w:sz w:val="22"/>
        </w:rPr>
        <w:t xml:space="preserve">9.5.1   Zhotovitel je povinen učinit všechna opatření potřebná k odvracení hrozící škody. </w:t>
      </w:r>
    </w:p>
    <w:p w14:paraId="622E641A" w14:textId="77777777" w:rsidR="00E61E62" w:rsidRPr="00CD45C8" w:rsidRDefault="00B73115" w:rsidP="00CD45C8">
      <w:pPr>
        <w:pBdr>
          <w:right w:val="none" w:sz="4" w:space="1" w:color="000000"/>
        </w:pBdr>
        <w:ind w:left="567" w:hanging="567"/>
        <w:jc w:val="both"/>
        <w:rPr>
          <w:rFonts w:asciiTheme="majorHAnsi" w:hAnsiTheme="majorHAnsi" w:cstheme="majorHAnsi"/>
          <w:bCs/>
          <w:sz w:val="22"/>
        </w:rPr>
      </w:pPr>
      <w:r w:rsidRPr="00CD45C8">
        <w:rPr>
          <w:rFonts w:asciiTheme="majorHAnsi" w:hAnsiTheme="majorHAnsi" w:cstheme="majorHAnsi"/>
          <w:bCs/>
          <w:sz w:val="22"/>
        </w:rPr>
        <w:t xml:space="preserve">9.5.2. Zhotovitel je povinen nahradit objednateli i třetím osobám v plné výši škodu, která vznikla při realizaci a užívání díla, a to uvedením do předešlého stavu a není-li to možné, nahradit ji v penězích. </w:t>
      </w:r>
    </w:p>
    <w:p w14:paraId="28C32F02" w14:textId="77777777" w:rsidR="00E61E62" w:rsidRPr="00CD45C8" w:rsidRDefault="00B73115" w:rsidP="00CD45C8">
      <w:pPr>
        <w:pBdr>
          <w:right w:val="none" w:sz="4" w:space="1" w:color="000000"/>
        </w:pBdr>
        <w:ind w:left="709" w:hanging="709"/>
        <w:jc w:val="both"/>
        <w:rPr>
          <w:rFonts w:asciiTheme="majorHAnsi" w:hAnsiTheme="majorHAnsi" w:cstheme="majorHAnsi"/>
          <w:bCs/>
          <w:sz w:val="22"/>
        </w:rPr>
      </w:pPr>
      <w:r w:rsidRPr="00CD45C8">
        <w:rPr>
          <w:rFonts w:asciiTheme="majorHAnsi" w:hAnsiTheme="majorHAnsi" w:cstheme="majorHAnsi"/>
          <w:bCs/>
          <w:sz w:val="22"/>
        </w:rPr>
        <w:t>9.5.3   Zhotovitel odpovídá i za škodu způsobenou činností těch, kteří pro něj dílo provádějí.</w:t>
      </w:r>
    </w:p>
    <w:p w14:paraId="62EF3957" w14:textId="77777777" w:rsidR="00E61E62" w:rsidRPr="00CD45C8" w:rsidRDefault="00B73115" w:rsidP="00CD45C8">
      <w:pPr>
        <w:pBdr>
          <w:right w:val="none" w:sz="4" w:space="1" w:color="000000"/>
        </w:pBdr>
        <w:ind w:left="567" w:hanging="567"/>
        <w:jc w:val="both"/>
        <w:rPr>
          <w:rFonts w:asciiTheme="majorHAnsi" w:hAnsiTheme="majorHAnsi" w:cstheme="majorHAnsi"/>
          <w:sz w:val="22"/>
        </w:rPr>
      </w:pPr>
      <w:r w:rsidRPr="00CD45C8">
        <w:rPr>
          <w:rFonts w:asciiTheme="majorHAnsi" w:hAnsiTheme="majorHAnsi" w:cstheme="majorHAnsi"/>
          <w:sz w:val="22"/>
        </w:rPr>
        <w:t xml:space="preserve">9.5.4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0E77A1BD" w14:textId="77777777" w:rsidR="00E61E62" w:rsidRPr="00CD45C8" w:rsidRDefault="00E61E62" w:rsidP="00CD45C8">
      <w:pPr>
        <w:pBdr>
          <w:right w:val="none" w:sz="4" w:space="1" w:color="000000"/>
        </w:pBdr>
        <w:rPr>
          <w:rFonts w:asciiTheme="majorHAnsi" w:hAnsiTheme="majorHAnsi" w:cstheme="majorHAnsi"/>
          <w:sz w:val="22"/>
        </w:rPr>
      </w:pPr>
    </w:p>
    <w:p w14:paraId="1E848F0D" w14:textId="77777777" w:rsidR="00E61E62" w:rsidRPr="00CD45C8" w:rsidRDefault="00B73115" w:rsidP="00CD45C8">
      <w:pPr>
        <w:pBdr>
          <w:right w:val="none" w:sz="4" w:space="1" w:color="000000"/>
        </w:pBdr>
        <w:ind w:left="540" w:hanging="540"/>
        <w:jc w:val="center"/>
        <w:rPr>
          <w:rFonts w:asciiTheme="majorHAnsi" w:hAnsiTheme="majorHAnsi" w:cstheme="majorHAnsi"/>
          <w:b/>
          <w:sz w:val="22"/>
        </w:rPr>
      </w:pPr>
      <w:r w:rsidRPr="00CD45C8">
        <w:rPr>
          <w:rFonts w:asciiTheme="majorHAnsi" w:hAnsiTheme="majorHAnsi" w:cstheme="majorHAnsi"/>
          <w:b/>
          <w:sz w:val="22"/>
        </w:rPr>
        <w:t xml:space="preserve">X. </w:t>
      </w:r>
    </w:p>
    <w:p w14:paraId="5E70B2D3" w14:textId="6D65530C" w:rsidR="00E61E62" w:rsidRPr="00CD45C8" w:rsidRDefault="001F33BF" w:rsidP="00CD45C8">
      <w:pPr>
        <w:pBdr>
          <w:right w:val="none" w:sz="4" w:space="1" w:color="000000"/>
        </w:pBdr>
        <w:ind w:left="540" w:hanging="540"/>
        <w:jc w:val="center"/>
        <w:rPr>
          <w:rFonts w:asciiTheme="majorHAnsi" w:hAnsiTheme="majorHAnsi" w:cstheme="majorHAnsi"/>
          <w:b/>
          <w:sz w:val="22"/>
        </w:rPr>
      </w:pPr>
      <w:r w:rsidRPr="00CD45C8">
        <w:rPr>
          <w:rFonts w:asciiTheme="majorHAnsi" w:hAnsiTheme="majorHAnsi" w:cstheme="majorHAnsi"/>
          <w:b/>
          <w:sz w:val="22"/>
        </w:rPr>
        <w:t>Míst</w:t>
      </w:r>
      <w:r w:rsidR="00345A45">
        <w:rPr>
          <w:rFonts w:asciiTheme="majorHAnsi" w:hAnsiTheme="majorHAnsi" w:cstheme="majorHAnsi"/>
          <w:b/>
          <w:sz w:val="22"/>
        </w:rPr>
        <w:t>o</w:t>
      </w:r>
      <w:r w:rsidRPr="00CD45C8">
        <w:rPr>
          <w:rFonts w:asciiTheme="majorHAnsi" w:hAnsiTheme="majorHAnsi" w:cstheme="majorHAnsi"/>
          <w:b/>
          <w:sz w:val="22"/>
        </w:rPr>
        <w:t xml:space="preserve"> realizace díla</w:t>
      </w:r>
    </w:p>
    <w:p w14:paraId="24891EF9" w14:textId="77777777" w:rsidR="00E61E62" w:rsidRPr="00CD45C8" w:rsidRDefault="00E61E62" w:rsidP="00CD45C8">
      <w:pPr>
        <w:pBdr>
          <w:right w:val="none" w:sz="4" w:space="1" w:color="000000"/>
        </w:pBdr>
        <w:ind w:left="540" w:hanging="540"/>
        <w:jc w:val="center"/>
        <w:rPr>
          <w:rFonts w:asciiTheme="majorHAnsi" w:hAnsiTheme="majorHAnsi" w:cstheme="majorHAnsi"/>
          <w:b/>
          <w:sz w:val="22"/>
        </w:rPr>
      </w:pPr>
    </w:p>
    <w:p w14:paraId="3B75F386" w14:textId="4EA582AB" w:rsidR="00E61E62" w:rsidRPr="00CD45C8" w:rsidRDefault="00B73115" w:rsidP="00CD45C8">
      <w:pPr>
        <w:pBdr>
          <w:right w:val="none" w:sz="4" w:space="1" w:color="000000"/>
        </w:pBdr>
        <w:ind w:left="540" w:hanging="540"/>
        <w:jc w:val="both"/>
        <w:rPr>
          <w:rFonts w:asciiTheme="majorHAnsi" w:hAnsiTheme="majorHAnsi" w:cstheme="majorHAnsi"/>
          <w:bCs/>
          <w:sz w:val="22"/>
          <w:u w:val="single"/>
        </w:rPr>
      </w:pPr>
      <w:r w:rsidRPr="00CD45C8">
        <w:rPr>
          <w:rFonts w:asciiTheme="majorHAnsi" w:hAnsiTheme="majorHAnsi" w:cstheme="majorHAnsi"/>
          <w:b/>
          <w:bCs/>
          <w:sz w:val="22"/>
        </w:rPr>
        <w:t>10.1</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 xml:space="preserve">Předání a převzetí </w:t>
      </w:r>
      <w:r w:rsidR="001F33BF" w:rsidRPr="00CD45C8">
        <w:rPr>
          <w:rFonts w:asciiTheme="majorHAnsi" w:hAnsiTheme="majorHAnsi" w:cstheme="majorHAnsi"/>
          <w:bCs/>
          <w:sz w:val="22"/>
          <w:u w:val="single"/>
        </w:rPr>
        <w:t>míst</w:t>
      </w:r>
      <w:r w:rsidR="00345A45">
        <w:rPr>
          <w:rFonts w:asciiTheme="majorHAnsi" w:hAnsiTheme="majorHAnsi" w:cstheme="majorHAnsi"/>
          <w:bCs/>
          <w:sz w:val="22"/>
          <w:u w:val="single"/>
        </w:rPr>
        <w:t>a</w:t>
      </w:r>
      <w:r w:rsidR="001F33BF" w:rsidRPr="00CD45C8">
        <w:rPr>
          <w:rFonts w:asciiTheme="majorHAnsi" w:hAnsiTheme="majorHAnsi" w:cstheme="majorHAnsi"/>
          <w:bCs/>
          <w:sz w:val="22"/>
          <w:u w:val="single"/>
        </w:rPr>
        <w:t xml:space="preserve"> realizace díla</w:t>
      </w:r>
    </w:p>
    <w:p w14:paraId="6AD38321" w14:textId="1B18A430" w:rsidR="007C102C" w:rsidRPr="00CD45C8" w:rsidRDefault="00B73115" w:rsidP="00CD45C8">
      <w:pPr>
        <w:pBdr>
          <w:right w:val="none" w:sz="4" w:space="1" w:color="000000"/>
        </w:pBdr>
        <w:ind w:left="709" w:hanging="709"/>
        <w:jc w:val="both"/>
        <w:rPr>
          <w:rFonts w:asciiTheme="majorHAnsi" w:hAnsiTheme="majorHAnsi" w:cstheme="majorHAnsi"/>
          <w:bCs/>
          <w:sz w:val="22"/>
        </w:rPr>
      </w:pPr>
      <w:r w:rsidRPr="00CD45C8">
        <w:rPr>
          <w:rFonts w:asciiTheme="majorHAnsi" w:hAnsiTheme="majorHAnsi" w:cstheme="majorHAnsi"/>
          <w:bCs/>
          <w:sz w:val="22"/>
        </w:rPr>
        <w:t>10.1.1 </w:t>
      </w:r>
      <w:r w:rsidR="001F33BF" w:rsidRPr="00CD45C8">
        <w:rPr>
          <w:rFonts w:asciiTheme="majorHAnsi" w:hAnsiTheme="majorHAnsi" w:cstheme="majorHAnsi"/>
          <w:bCs/>
          <w:sz w:val="22"/>
        </w:rPr>
        <w:t>Objednatel je povinen předat zhotoviteli míst</w:t>
      </w:r>
      <w:r w:rsidR="007C102C" w:rsidRPr="00CD45C8">
        <w:rPr>
          <w:rFonts w:asciiTheme="majorHAnsi" w:hAnsiTheme="majorHAnsi" w:cstheme="majorHAnsi"/>
          <w:bCs/>
          <w:sz w:val="22"/>
        </w:rPr>
        <w:t>o</w:t>
      </w:r>
      <w:r w:rsidR="001F33BF" w:rsidRPr="00CD45C8">
        <w:rPr>
          <w:rFonts w:asciiTheme="majorHAnsi" w:hAnsiTheme="majorHAnsi" w:cstheme="majorHAnsi"/>
          <w:bCs/>
          <w:sz w:val="22"/>
        </w:rPr>
        <w:t xml:space="preserve"> realizace díla </w:t>
      </w:r>
      <w:r w:rsidR="007C102C" w:rsidRPr="00CD45C8">
        <w:rPr>
          <w:rFonts w:asciiTheme="majorHAnsi" w:hAnsiTheme="majorHAnsi" w:cstheme="majorHAnsi"/>
          <w:bCs/>
          <w:sz w:val="22"/>
        </w:rPr>
        <w:t xml:space="preserve">nejpozději do 21 dnů od </w:t>
      </w:r>
      <w:r w:rsidR="009062B6">
        <w:rPr>
          <w:rFonts w:asciiTheme="majorHAnsi" w:hAnsiTheme="majorHAnsi" w:cstheme="majorHAnsi"/>
          <w:bCs/>
          <w:sz w:val="22"/>
        </w:rPr>
        <w:t xml:space="preserve">nabytí </w:t>
      </w:r>
      <w:r w:rsidR="007C102C" w:rsidRPr="00CD45C8">
        <w:rPr>
          <w:rFonts w:asciiTheme="majorHAnsi" w:hAnsiTheme="majorHAnsi" w:cstheme="majorHAnsi"/>
          <w:bCs/>
          <w:sz w:val="22"/>
        </w:rPr>
        <w:t>účinnosti smlouvy, pokud se obě smluvní strany nedohodnou písemně jinak.  Zhotovitel je povinen v termínu dle předchozí věty místo r</w:t>
      </w:r>
      <w:r w:rsidR="009062B6">
        <w:rPr>
          <w:rFonts w:asciiTheme="majorHAnsi" w:hAnsiTheme="majorHAnsi" w:cstheme="majorHAnsi"/>
          <w:bCs/>
          <w:sz w:val="22"/>
        </w:rPr>
        <w:t>e</w:t>
      </w:r>
      <w:r w:rsidR="007C102C" w:rsidRPr="00CD45C8">
        <w:rPr>
          <w:rFonts w:asciiTheme="majorHAnsi" w:hAnsiTheme="majorHAnsi" w:cstheme="majorHAnsi"/>
          <w:bCs/>
          <w:sz w:val="22"/>
        </w:rPr>
        <w:t xml:space="preserve">alizace převzít. </w:t>
      </w:r>
    </w:p>
    <w:p w14:paraId="0A83230E" w14:textId="69B44501" w:rsidR="00E61E62" w:rsidRPr="00CD45C8" w:rsidRDefault="00B73115" w:rsidP="00CD45C8">
      <w:pPr>
        <w:pBdr>
          <w:right w:val="none" w:sz="4" w:space="1" w:color="000000"/>
        </w:pBdr>
        <w:ind w:left="540" w:hanging="540"/>
        <w:jc w:val="both"/>
        <w:rPr>
          <w:rFonts w:asciiTheme="majorHAnsi" w:hAnsiTheme="majorHAnsi" w:cstheme="majorHAnsi"/>
          <w:bCs/>
          <w:sz w:val="22"/>
          <w:u w:val="single"/>
        </w:rPr>
      </w:pPr>
      <w:r w:rsidRPr="00CD45C8">
        <w:rPr>
          <w:rFonts w:asciiTheme="majorHAnsi" w:hAnsiTheme="majorHAnsi" w:cstheme="majorHAnsi"/>
          <w:b/>
          <w:bCs/>
          <w:sz w:val="22"/>
        </w:rPr>
        <w:t xml:space="preserve">10.2 </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 xml:space="preserve">Vybudování a údržba zařízení </w:t>
      </w:r>
      <w:r w:rsidR="001F33BF" w:rsidRPr="00CD45C8">
        <w:rPr>
          <w:rFonts w:asciiTheme="majorHAnsi" w:hAnsiTheme="majorHAnsi" w:cstheme="majorHAnsi"/>
          <w:bCs/>
          <w:sz w:val="22"/>
          <w:u w:val="single"/>
        </w:rPr>
        <w:t>místa realizace díla</w:t>
      </w:r>
    </w:p>
    <w:p w14:paraId="63E47F4A" w14:textId="7319C692" w:rsidR="00E61E62" w:rsidRPr="00CD45C8" w:rsidRDefault="00B73115" w:rsidP="00CD45C8">
      <w:pPr>
        <w:pBdr>
          <w:right w:val="none" w:sz="4" w:space="1" w:color="000000"/>
        </w:pBdr>
        <w:ind w:left="540" w:hanging="540"/>
        <w:jc w:val="both"/>
        <w:rPr>
          <w:rFonts w:asciiTheme="majorHAnsi" w:hAnsiTheme="majorHAnsi" w:cstheme="majorHAnsi"/>
          <w:bCs/>
          <w:sz w:val="22"/>
        </w:rPr>
      </w:pPr>
      <w:r w:rsidRPr="00CD45C8">
        <w:rPr>
          <w:rFonts w:asciiTheme="majorHAnsi" w:hAnsiTheme="majorHAnsi" w:cstheme="majorHAnsi"/>
          <w:bCs/>
          <w:sz w:val="22"/>
        </w:rPr>
        <w:t xml:space="preserve">10.2.1 Provozní, sociální a výrobní zařízení </w:t>
      </w:r>
      <w:r w:rsidR="001F33BF" w:rsidRPr="00CD45C8">
        <w:rPr>
          <w:rFonts w:asciiTheme="majorHAnsi" w:hAnsiTheme="majorHAnsi" w:cstheme="majorHAnsi"/>
          <w:bCs/>
          <w:sz w:val="22"/>
        </w:rPr>
        <w:t xml:space="preserve">místa realizace díla </w:t>
      </w:r>
      <w:r w:rsidRPr="00CD45C8">
        <w:rPr>
          <w:rFonts w:asciiTheme="majorHAnsi" w:hAnsiTheme="majorHAnsi" w:cstheme="majorHAnsi"/>
          <w:bCs/>
          <w:sz w:val="22"/>
        </w:rPr>
        <w:t xml:space="preserve">zabezpečuje zhotovitel. Náklady na projekt, vybudování, zprovoznění, údržbu, likvidaci a vyklizení zařízení </w:t>
      </w:r>
      <w:r w:rsidR="001F33BF" w:rsidRPr="00CD45C8">
        <w:rPr>
          <w:rFonts w:asciiTheme="majorHAnsi" w:hAnsiTheme="majorHAnsi" w:cstheme="majorHAnsi"/>
          <w:bCs/>
          <w:sz w:val="22"/>
        </w:rPr>
        <w:t xml:space="preserve">místa realizace díla </w:t>
      </w:r>
      <w:r w:rsidRPr="00CD45C8">
        <w:rPr>
          <w:rFonts w:asciiTheme="majorHAnsi" w:hAnsiTheme="majorHAnsi" w:cstheme="majorHAnsi"/>
          <w:bCs/>
          <w:sz w:val="22"/>
        </w:rPr>
        <w:t xml:space="preserve">jsou zahrnuty ve sjednané ceně díla. </w:t>
      </w:r>
    </w:p>
    <w:p w14:paraId="4FF4245B" w14:textId="77777777" w:rsidR="00E61E62" w:rsidRPr="00CD45C8" w:rsidRDefault="00B73115" w:rsidP="00CD45C8">
      <w:pPr>
        <w:pBdr>
          <w:right w:val="none" w:sz="4" w:space="1" w:color="000000"/>
        </w:pBdr>
        <w:ind w:left="540" w:hanging="540"/>
        <w:jc w:val="both"/>
        <w:rPr>
          <w:rFonts w:asciiTheme="majorHAnsi" w:hAnsiTheme="majorHAnsi" w:cstheme="majorHAnsi"/>
          <w:bCs/>
          <w:sz w:val="22"/>
        </w:rPr>
      </w:pPr>
      <w:r w:rsidRPr="00CD45C8">
        <w:rPr>
          <w:rFonts w:asciiTheme="majorHAnsi" w:hAnsiTheme="majorHAnsi" w:cstheme="majorHAnsi"/>
          <w:bCs/>
          <w:sz w:val="22"/>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14:paraId="6423952B" w14:textId="3EE3B611" w:rsidR="00E61E62" w:rsidRPr="00CD45C8" w:rsidRDefault="00B73115" w:rsidP="00CD45C8">
      <w:pPr>
        <w:pBdr>
          <w:right w:val="none" w:sz="4" w:space="1" w:color="000000"/>
        </w:pBdr>
        <w:ind w:left="567" w:hanging="567"/>
        <w:jc w:val="both"/>
        <w:rPr>
          <w:rFonts w:asciiTheme="majorHAnsi" w:hAnsiTheme="majorHAnsi" w:cstheme="majorHAnsi"/>
          <w:sz w:val="22"/>
        </w:rPr>
      </w:pPr>
      <w:r w:rsidRPr="00CD45C8">
        <w:rPr>
          <w:rFonts w:asciiTheme="majorHAnsi" w:hAnsiTheme="majorHAnsi" w:cstheme="majorHAnsi"/>
          <w:sz w:val="22"/>
        </w:rPr>
        <w:t xml:space="preserve">10.2.3 Zhotovitel se zavazuje průběžně udržovat na převzatém </w:t>
      </w:r>
      <w:r w:rsidR="001F33BF" w:rsidRPr="00CD45C8">
        <w:rPr>
          <w:rFonts w:asciiTheme="majorHAnsi" w:hAnsiTheme="majorHAnsi" w:cstheme="majorHAnsi"/>
          <w:sz w:val="22"/>
        </w:rPr>
        <w:t xml:space="preserve">místě realizace díla </w:t>
      </w:r>
      <w:r w:rsidRPr="00CD45C8">
        <w:rPr>
          <w:rFonts w:asciiTheme="majorHAnsi" w:hAnsiTheme="majorHAnsi" w:cstheme="majorHAnsi"/>
          <w:sz w:val="22"/>
        </w:rPr>
        <w:t xml:space="preserve">pořádek a čistotu, na svůj náklad odstraňovat veškeré odpady a nečistoty vzniklé jeho činností, a to v souladu s  příslušnými předpisy zejména předpisy o ochraně životního prostředí a likvidaci odpadů. </w:t>
      </w:r>
    </w:p>
    <w:p w14:paraId="441E71DB" w14:textId="77777777" w:rsidR="00E61E62" w:rsidRPr="00CD45C8" w:rsidRDefault="00B73115" w:rsidP="00CD45C8">
      <w:pPr>
        <w:pBdr>
          <w:right w:val="none" w:sz="4" w:space="1" w:color="000000"/>
        </w:pBdr>
        <w:ind w:left="709" w:hanging="709"/>
        <w:jc w:val="both"/>
        <w:rPr>
          <w:rFonts w:asciiTheme="majorHAnsi" w:hAnsiTheme="majorHAnsi" w:cstheme="majorHAnsi"/>
          <w:bCs/>
          <w:sz w:val="22"/>
          <w:u w:val="single"/>
        </w:rPr>
      </w:pPr>
      <w:r w:rsidRPr="00CD45C8">
        <w:rPr>
          <w:rFonts w:asciiTheme="majorHAnsi" w:hAnsiTheme="majorHAnsi" w:cstheme="majorHAnsi"/>
          <w:b/>
          <w:bCs/>
          <w:sz w:val="22"/>
        </w:rPr>
        <w:t>10.3</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Podmínky užívání veřejných prostranství a komunikací</w:t>
      </w:r>
    </w:p>
    <w:p w14:paraId="5F02B33A" w14:textId="77777777" w:rsidR="00E61E62" w:rsidRPr="00CD45C8" w:rsidRDefault="00B73115" w:rsidP="00CD45C8">
      <w:pPr>
        <w:pBdr>
          <w:right w:val="none" w:sz="4" w:space="1" w:color="000000"/>
        </w:pBdr>
        <w:ind w:left="567" w:hanging="567"/>
        <w:jc w:val="both"/>
        <w:rPr>
          <w:rFonts w:asciiTheme="majorHAnsi" w:hAnsiTheme="majorHAnsi" w:cstheme="majorHAnsi"/>
          <w:bCs/>
          <w:sz w:val="22"/>
        </w:rPr>
      </w:pPr>
      <w:r w:rsidRPr="00CD45C8">
        <w:rPr>
          <w:rFonts w:asciiTheme="majorHAnsi" w:hAnsiTheme="majorHAnsi" w:cstheme="majorHAnsi"/>
          <w:bCs/>
          <w:sz w:val="22"/>
        </w:rPr>
        <w:t>10.3.1 Veškerá potřebná povolení k užívání veřejných ploch a k překopům veřejných komunikací zajišťuje zhotovitel, který nese veškeré příp. náklady s tím související.</w:t>
      </w:r>
    </w:p>
    <w:p w14:paraId="05A29BA7" w14:textId="40CC7AB9" w:rsidR="00E61E62" w:rsidRPr="00CD45C8" w:rsidRDefault="00B73115" w:rsidP="00CD45C8">
      <w:pPr>
        <w:pBdr>
          <w:right w:val="none" w:sz="4" w:space="1" w:color="000000"/>
        </w:pBdr>
        <w:ind w:left="709" w:hanging="709"/>
        <w:jc w:val="both"/>
        <w:rPr>
          <w:rFonts w:asciiTheme="majorHAnsi" w:hAnsiTheme="majorHAnsi" w:cstheme="majorHAnsi"/>
          <w:bCs/>
          <w:sz w:val="22"/>
          <w:u w:val="single"/>
        </w:rPr>
      </w:pPr>
      <w:r w:rsidRPr="00CD45C8">
        <w:rPr>
          <w:rFonts w:asciiTheme="majorHAnsi" w:hAnsiTheme="majorHAnsi" w:cstheme="majorHAnsi"/>
          <w:b/>
          <w:bCs/>
          <w:sz w:val="22"/>
        </w:rPr>
        <w:t xml:space="preserve">10.4 </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 xml:space="preserve">Vyklizení </w:t>
      </w:r>
      <w:r w:rsidR="001F33BF" w:rsidRPr="00CD45C8">
        <w:rPr>
          <w:rFonts w:asciiTheme="majorHAnsi" w:hAnsiTheme="majorHAnsi" w:cstheme="majorHAnsi"/>
          <w:bCs/>
          <w:sz w:val="22"/>
          <w:u w:val="single"/>
        </w:rPr>
        <w:t>místa realizace díla</w:t>
      </w:r>
    </w:p>
    <w:p w14:paraId="4A3A1881" w14:textId="47A4169C" w:rsidR="00E61E62" w:rsidRPr="00CD45C8" w:rsidRDefault="00B73115" w:rsidP="00CD45C8">
      <w:pPr>
        <w:pBdr>
          <w:right w:val="none" w:sz="4" w:space="1" w:color="000000"/>
        </w:pBdr>
        <w:ind w:left="709" w:hanging="709"/>
        <w:jc w:val="both"/>
        <w:rPr>
          <w:rFonts w:asciiTheme="majorHAnsi" w:hAnsiTheme="majorHAnsi" w:cstheme="majorHAnsi"/>
          <w:bCs/>
          <w:sz w:val="22"/>
        </w:rPr>
      </w:pPr>
      <w:r w:rsidRPr="00CD45C8">
        <w:rPr>
          <w:rFonts w:asciiTheme="majorHAnsi" w:hAnsiTheme="majorHAnsi" w:cstheme="majorHAnsi"/>
          <w:bCs/>
          <w:sz w:val="22"/>
        </w:rPr>
        <w:t xml:space="preserve">10.4.1 Zhotovitel je povinen vyklidit </w:t>
      </w:r>
      <w:r w:rsidR="001F33BF" w:rsidRPr="00CD45C8">
        <w:rPr>
          <w:rFonts w:asciiTheme="majorHAnsi" w:hAnsiTheme="majorHAnsi" w:cstheme="majorHAnsi"/>
          <w:bCs/>
          <w:sz w:val="22"/>
        </w:rPr>
        <w:t>místo realizace díla</w:t>
      </w:r>
      <w:r w:rsidRPr="00CD45C8">
        <w:rPr>
          <w:rFonts w:asciiTheme="majorHAnsi" w:hAnsiTheme="majorHAnsi" w:cstheme="majorHAnsi"/>
          <w:bCs/>
          <w:sz w:val="22"/>
        </w:rPr>
        <w:t xml:space="preserve"> nejpozději </w:t>
      </w:r>
      <w:r w:rsidR="001F33BF" w:rsidRPr="00CD45C8">
        <w:rPr>
          <w:rFonts w:asciiTheme="majorHAnsi" w:hAnsiTheme="majorHAnsi" w:cstheme="majorHAnsi"/>
          <w:bCs/>
          <w:sz w:val="22"/>
        </w:rPr>
        <w:t>následující pracovní den po převzetí prací objednatelem</w:t>
      </w:r>
      <w:r w:rsidRPr="00CD45C8">
        <w:rPr>
          <w:rFonts w:asciiTheme="majorHAnsi" w:hAnsiTheme="majorHAnsi" w:cstheme="majorHAnsi"/>
          <w:bCs/>
          <w:sz w:val="22"/>
        </w:rPr>
        <w:t>, pokud se strany nedohodnou jinak.</w:t>
      </w:r>
    </w:p>
    <w:p w14:paraId="31CAE79A" w14:textId="18803283" w:rsidR="00E61E62" w:rsidRPr="00CD45C8" w:rsidRDefault="00B73115" w:rsidP="00CD45C8">
      <w:pPr>
        <w:pBdr>
          <w:right w:val="none" w:sz="4" w:space="1" w:color="000000"/>
        </w:pBdr>
        <w:ind w:left="567" w:hanging="567"/>
        <w:jc w:val="both"/>
        <w:rPr>
          <w:rFonts w:asciiTheme="majorHAnsi" w:hAnsiTheme="majorHAnsi" w:cstheme="majorHAnsi"/>
          <w:bCs/>
          <w:sz w:val="22"/>
        </w:rPr>
      </w:pPr>
      <w:r w:rsidRPr="00CD45C8">
        <w:rPr>
          <w:rFonts w:asciiTheme="majorHAnsi" w:hAnsiTheme="majorHAnsi" w:cstheme="majorHAnsi"/>
          <w:bCs/>
          <w:sz w:val="22"/>
        </w:rPr>
        <w:t xml:space="preserve">10.4.2 Nevyklidí-li zhotovitel </w:t>
      </w:r>
      <w:r w:rsidR="001F33BF" w:rsidRPr="00CD45C8">
        <w:rPr>
          <w:rFonts w:asciiTheme="majorHAnsi" w:hAnsiTheme="majorHAnsi" w:cstheme="majorHAnsi"/>
          <w:bCs/>
          <w:sz w:val="22"/>
        </w:rPr>
        <w:t xml:space="preserve">místo realizace díla </w:t>
      </w:r>
      <w:r w:rsidRPr="00CD45C8">
        <w:rPr>
          <w:rFonts w:asciiTheme="majorHAnsi" w:hAnsiTheme="majorHAnsi" w:cstheme="majorHAnsi"/>
          <w:bCs/>
          <w:sz w:val="22"/>
        </w:rPr>
        <w:t xml:space="preserve">ani do </w:t>
      </w:r>
      <w:r w:rsidR="001F33BF" w:rsidRPr="00CD45C8">
        <w:rPr>
          <w:rFonts w:asciiTheme="majorHAnsi" w:hAnsiTheme="majorHAnsi" w:cstheme="majorHAnsi"/>
          <w:bCs/>
          <w:sz w:val="22"/>
        </w:rPr>
        <w:t>3</w:t>
      </w:r>
      <w:r w:rsidRPr="00CD45C8">
        <w:rPr>
          <w:rFonts w:asciiTheme="majorHAnsi" w:hAnsiTheme="majorHAnsi" w:cstheme="majorHAnsi"/>
          <w:bCs/>
          <w:sz w:val="22"/>
        </w:rPr>
        <w:t xml:space="preserve"> dnů ode dne, kdy </w:t>
      </w:r>
      <w:r w:rsidR="001F33BF" w:rsidRPr="00CD45C8">
        <w:rPr>
          <w:rFonts w:asciiTheme="majorHAnsi" w:hAnsiTheme="majorHAnsi" w:cstheme="majorHAnsi"/>
          <w:bCs/>
          <w:sz w:val="22"/>
        </w:rPr>
        <w:t xml:space="preserve">jej </w:t>
      </w:r>
      <w:r w:rsidRPr="00CD45C8">
        <w:rPr>
          <w:rFonts w:asciiTheme="majorHAnsi" w:hAnsiTheme="majorHAnsi" w:cstheme="majorHAnsi"/>
          <w:bCs/>
          <w:sz w:val="22"/>
        </w:rPr>
        <w:t xml:space="preserve">měl vyklidit, je objednatel oprávněn zabezpečit vyklizení </w:t>
      </w:r>
      <w:r w:rsidR="001F33BF" w:rsidRPr="00CD45C8">
        <w:rPr>
          <w:rFonts w:asciiTheme="majorHAnsi" w:hAnsiTheme="majorHAnsi" w:cstheme="majorHAnsi"/>
          <w:bCs/>
          <w:sz w:val="22"/>
        </w:rPr>
        <w:t xml:space="preserve">místa realizace díla </w:t>
      </w:r>
      <w:r w:rsidRPr="00CD45C8">
        <w:rPr>
          <w:rFonts w:asciiTheme="majorHAnsi" w:hAnsiTheme="majorHAnsi" w:cstheme="majorHAnsi"/>
          <w:bCs/>
          <w:sz w:val="22"/>
        </w:rPr>
        <w:t>třetí osobou a náklady s tím spojené uhradí objednateli zhotovitel.</w:t>
      </w:r>
    </w:p>
    <w:p w14:paraId="5023D783" w14:textId="77777777" w:rsidR="00E61E62" w:rsidRPr="00CD45C8" w:rsidRDefault="00E61E62" w:rsidP="00CD45C8">
      <w:pPr>
        <w:pBdr>
          <w:right w:val="none" w:sz="4" w:space="1" w:color="000000"/>
        </w:pBdr>
        <w:rPr>
          <w:rFonts w:asciiTheme="majorHAnsi" w:hAnsiTheme="majorHAnsi" w:cstheme="majorHAnsi"/>
          <w:sz w:val="22"/>
        </w:rPr>
      </w:pPr>
    </w:p>
    <w:p w14:paraId="0E0D172D" w14:textId="47001A0E" w:rsidR="00E61E62" w:rsidRPr="00CD45C8" w:rsidRDefault="00B73115" w:rsidP="00CD45C8">
      <w:pPr>
        <w:pBdr>
          <w:right w:val="none" w:sz="4" w:space="1" w:color="000000"/>
        </w:pBdr>
        <w:ind w:left="540" w:hanging="540"/>
        <w:jc w:val="center"/>
        <w:rPr>
          <w:rFonts w:asciiTheme="majorHAnsi" w:hAnsiTheme="majorHAnsi" w:cstheme="majorHAnsi"/>
          <w:b/>
          <w:sz w:val="22"/>
        </w:rPr>
      </w:pPr>
      <w:bookmarkStart w:id="6" w:name="_Toc323104689"/>
      <w:bookmarkEnd w:id="5"/>
      <w:r w:rsidRPr="00CD45C8">
        <w:rPr>
          <w:rFonts w:asciiTheme="majorHAnsi" w:hAnsiTheme="majorHAnsi" w:cstheme="majorHAnsi"/>
          <w:b/>
          <w:sz w:val="22"/>
        </w:rPr>
        <w:t xml:space="preserve">XI. </w:t>
      </w:r>
    </w:p>
    <w:p w14:paraId="273EDD02" w14:textId="77777777" w:rsidR="00E61E62" w:rsidRPr="00CD45C8" w:rsidRDefault="00B73115" w:rsidP="00CD45C8">
      <w:pPr>
        <w:pBdr>
          <w:right w:val="none" w:sz="4" w:space="1" w:color="000000"/>
        </w:pBdr>
        <w:ind w:left="540" w:hanging="540"/>
        <w:jc w:val="center"/>
        <w:rPr>
          <w:rFonts w:asciiTheme="majorHAnsi" w:hAnsiTheme="majorHAnsi" w:cstheme="majorHAnsi"/>
          <w:b/>
          <w:sz w:val="22"/>
        </w:rPr>
      </w:pPr>
      <w:r w:rsidRPr="00CD45C8">
        <w:rPr>
          <w:rFonts w:asciiTheme="majorHAnsi" w:hAnsiTheme="majorHAnsi" w:cstheme="majorHAnsi"/>
          <w:b/>
          <w:sz w:val="22"/>
        </w:rPr>
        <w:t xml:space="preserve">Předání a převzetí díla </w:t>
      </w:r>
      <w:bookmarkEnd w:id="6"/>
    </w:p>
    <w:p w14:paraId="31B17064" w14:textId="77777777" w:rsidR="00E61E62" w:rsidRPr="00CD45C8" w:rsidRDefault="00E61E62" w:rsidP="00CD45C8">
      <w:pPr>
        <w:pBdr>
          <w:right w:val="none" w:sz="4" w:space="1" w:color="000000"/>
        </w:pBdr>
        <w:ind w:left="540" w:hanging="540"/>
        <w:jc w:val="center"/>
        <w:rPr>
          <w:rFonts w:asciiTheme="majorHAnsi" w:hAnsiTheme="majorHAnsi" w:cstheme="majorHAnsi"/>
          <w:b/>
          <w:sz w:val="22"/>
        </w:rPr>
      </w:pPr>
    </w:p>
    <w:p w14:paraId="7F317DEC" w14:textId="615FC93B" w:rsidR="00E61E62" w:rsidRPr="00CD45C8" w:rsidRDefault="00B73115" w:rsidP="00CD45C8">
      <w:pPr>
        <w:pBdr>
          <w:right w:val="none" w:sz="4" w:space="1" w:color="000000"/>
        </w:pBdr>
        <w:ind w:left="540" w:hanging="540"/>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1</w:t>
      </w:r>
      <w:r w:rsidRPr="00CD45C8">
        <w:rPr>
          <w:rFonts w:asciiTheme="majorHAnsi" w:hAnsiTheme="majorHAnsi" w:cstheme="majorHAnsi"/>
          <w:b/>
          <w:bCs/>
          <w:sz w:val="22"/>
        </w:rPr>
        <w:t>.1</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 xml:space="preserve">Předání díla </w:t>
      </w:r>
    </w:p>
    <w:p w14:paraId="28B8BF85" w14:textId="32B7D73E" w:rsidR="00E61E62" w:rsidRPr="00CD45C8" w:rsidRDefault="00B73115" w:rsidP="00CD45C8">
      <w:pPr>
        <w:pBdr>
          <w:right w:val="none" w:sz="4" w:space="1" w:color="000000"/>
        </w:pBdr>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1</w:t>
      </w:r>
      <w:r w:rsidRPr="00CD45C8">
        <w:rPr>
          <w:rFonts w:asciiTheme="majorHAnsi" w:hAnsiTheme="majorHAnsi" w:cstheme="majorHAnsi"/>
          <w:bCs/>
          <w:sz w:val="22"/>
        </w:rPr>
        <w:t xml:space="preserve">.1.1  Zhotovitel je povinen předat dílo objednateli v termínu sjednaném dle smlouvy bez vad a nedodělků. </w:t>
      </w:r>
    </w:p>
    <w:p w14:paraId="529823A9" w14:textId="51C93433" w:rsidR="00E61E62" w:rsidRPr="00CD45C8" w:rsidRDefault="00B73115" w:rsidP="00CD45C8">
      <w:pPr>
        <w:pBdr>
          <w:right w:val="none" w:sz="4" w:space="1" w:color="000000"/>
        </w:pBdr>
        <w:ind w:left="540" w:hanging="540"/>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1</w:t>
      </w:r>
      <w:r w:rsidRPr="00CD45C8">
        <w:rPr>
          <w:rFonts w:asciiTheme="majorHAnsi" w:hAnsiTheme="majorHAnsi" w:cstheme="majorHAnsi"/>
          <w:b/>
          <w:bCs/>
          <w:sz w:val="22"/>
        </w:rPr>
        <w:t>.2</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Organizace předání díla</w:t>
      </w:r>
    </w:p>
    <w:p w14:paraId="319CFC23" w14:textId="2B55CB48" w:rsidR="00E61E62" w:rsidRPr="00CD45C8" w:rsidRDefault="00B73115" w:rsidP="00CD45C8">
      <w:pPr>
        <w:pBdr>
          <w:right w:val="none" w:sz="4" w:space="1" w:color="000000"/>
        </w:pBdr>
        <w:ind w:left="709" w:hanging="709"/>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1</w:t>
      </w:r>
      <w:r w:rsidRPr="00CD45C8">
        <w:rPr>
          <w:rFonts w:asciiTheme="majorHAnsi" w:hAnsiTheme="majorHAnsi" w:cstheme="majorHAnsi"/>
          <w:bCs/>
          <w:sz w:val="22"/>
        </w:rPr>
        <w:t xml:space="preserve">.2.1  Zhotovitel je povinen </w:t>
      </w:r>
      <w:r w:rsidR="00CB4D2D" w:rsidRPr="00CD45C8">
        <w:rPr>
          <w:rFonts w:asciiTheme="majorHAnsi" w:hAnsiTheme="majorHAnsi" w:cstheme="majorHAnsi"/>
          <w:bCs/>
          <w:sz w:val="22"/>
        </w:rPr>
        <w:t xml:space="preserve">předat </w:t>
      </w:r>
      <w:r w:rsidRPr="00CD45C8">
        <w:rPr>
          <w:rFonts w:asciiTheme="majorHAnsi" w:hAnsiTheme="majorHAnsi" w:cstheme="majorHAnsi"/>
          <w:bCs/>
          <w:sz w:val="22"/>
        </w:rPr>
        <w:t>objednateli</w:t>
      </w:r>
      <w:r w:rsidR="00CD45C8" w:rsidRPr="00CD45C8">
        <w:rPr>
          <w:rFonts w:asciiTheme="majorHAnsi" w:hAnsiTheme="majorHAnsi" w:cstheme="majorHAnsi"/>
          <w:bCs/>
          <w:sz w:val="22"/>
        </w:rPr>
        <w:t xml:space="preserve"> </w:t>
      </w:r>
      <w:r w:rsidR="00CB4D2D" w:rsidRPr="00CD45C8">
        <w:rPr>
          <w:rFonts w:asciiTheme="majorHAnsi" w:hAnsiTheme="majorHAnsi" w:cstheme="majorHAnsi"/>
          <w:bCs/>
          <w:sz w:val="22"/>
        </w:rPr>
        <w:t>díl</w:t>
      </w:r>
      <w:r w:rsidR="00CD45C8" w:rsidRPr="00CD45C8">
        <w:rPr>
          <w:rFonts w:asciiTheme="majorHAnsi" w:hAnsiTheme="majorHAnsi" w:cstheme="majorHAnsi"/>
          <w:bCs/>
          <w:sz w:val="22"/>
        </w:rPr>
        <w:t xml:space="preserve">o </w:t>
      </w:r>
      <w:r w:rsidR="00CB4D2D" w:rsidRPr="00CD45C8">
        <w:rPr>
          <w:rFonts w:asciiTheme="majorHAnsi" w:hAnsiTheme="majorHAnsi" w:cstheme="majorHAnsi"/>
          <w:bCs/>
          <w:sz w:val="22"/>
        </w:rPr>
        <w:t>neprodleně po je</w:t>
      </w:r>
      <w:r w:rsidR="00CD45C8" w:rsidRPr="00CD45C8">
        <w:rPr>
          <w:rFonts w:asciiTheme="majorHAnsi" w:hAnsiTheme="majorHAnsi" w:cstheme="majorHAnsi"/>
          <w:bCs/>
          <w:sz w:val="22"/>
        </w:rPr>
        <w:t>ho</w:t>
      </w:r>
      <w:r w:rsidR="00CB4D2D" w:rsidRPr="00CD45C8">
        <w:rPr>
          <w:rFonts w:asciiTheme="majorHAnsi" w:hAnsiTheme="majorHAnsi" w:cstheme="majorHAnsi"/>
          <w:bCs/>
          <w:sz w:val="22"/>
        </w:rPr>
        <w:t xml:space="preserve"> dokončení, </w:t>
      </w:r>
      <w:r w:rsidRPr="00CD45C8">
        <w:rPr>
          <w:rFonts w:asciiTheme="majorHAnsi" w:hAnsiTheme="majorHAnsi" w:cstheme="majorHAnsi"/>
          <w:bCs/>
          <w:sz w:val="22"/>
        </w:rPr>
        <w:t xml:space="preserve">nejpozději </w:t>
      </w:r>
      <w:r w:rsidR="00CD45C8" w:rsidRPr="00CD45C8">
        <w:rPr>
          <w:rFonts w:asciiTheme="majorHAnsi" w:hAnsiTheme="majorHAnsi" w:cstheme="majorHAnsi"/>
          <w:bCs/>
          <w:sz w:val="22"/>
        </w:rPr>
        <w:t>2</w:t>
      </w:r>
      <w:r w:rsidR="00CB4D2D" w:rsidRPr="00CD45C8">
        <w:rPr>
          <w:rFonts w:asciiTheme="majorHAnsi" w:hAnsiTheme="majorHAnsi" w:cstheme="majorHAnsi"/>
          <w:bCs/>
          <w:sz w:val="22"/>
        </w:rPr>
        <w:t xml:space="preserve"> d</w:t>
      </w:r>
      <w:r w:rsidR="00CD45C8" w:rsidRPr="00CD45C8">
        <w:rPr>
          <w:rFonts w:asciiTheme="majorHAnsi" w:hAnsiTheme="majorHAnsi" w:cstheme="majorHAnsi"/>
          <w:bCs/>
          <w:sz w:val="22"/>
        </w:rPr>
        <w:t>ny</w:t>
      </w:r>
      <w:r w:rsidR="00CB4D2D" w:rsidRPr="00CD45C8">
        <w:rPr>
          <w:rFonts w:asciiTheme="majorHAnsi" w:hAnsiTheme="majorHAnsi" w:cstheme="majorHAnsi"/>
          <w:bCs/>
          <w:sz w:val="22"/>
        </w:rPr>
        <w:t xml:space="preserve"> před plánovaným předáním objednateli oznám</w:t>
      </w:r>
      <w:r w:rsidR="00345A45">
        <w:rPr>
          <w:rFonts w:asciiTheme="majorHAnsi" w:hAnsiTheme="majorHAnsi" w:cstheme="majorHAnsi"/>
          <w:bCs/>
          <w:sz w:val="22"/>
        </w:rPr>
        <w:t>í</w:t>
      </w:r>
      <w:r w:rsidRPr="00CD45C8">
        <w:rPr>
          <w:rFonts w:asciiTheme="majorHAnsi" w:hAnsiTheme="majorHAnsi" w:cstheme="majorHAnsi"/>
          <w:bCs/>
          <w:sz w:val="22"/>
        </w:rPr>
        <w:t xml:space="preserve">, kdy bude </w:t>
      </w:r>
      <w:r w:rsidR="00CD45C8" w:rsidRPr="00CD45C8">
        <w:rPr>
          <w:rFonts w:asciiTheme="majorHAnsi" w:hAnsiTheme="majorHAnsi" w:cstheme="majorHAnsi"/>
          <w:bCs/>
          <w:sz w:val="22"/>
        </w:rPr>
        <w:t>dílo</w:t>
      </w:r>
      <w:r w:rsidRPr="00CD45C8">
        <w:rPr>
          <w:rFonts w:asciiTheme="majorHAnsi" w:hAnsiTheme="majorHAnsi" w:cstheme="majorHAnsi"/>
          <w:bCs/>
          <w:sz w:val="22"/>
        </w:rPr>
        <w:t xml:space="preserve"> připraven</w:t>
      </w:r>
      <w:r w:rsidR="00CD45C8" w:rsidRPr="00CD45C8">
        <w:rPr>
          <w:rFonts w:asciiTheme="majorHAnsi" w:hAnsiTheme="majorHAnsi" w:cstheme="majorHAnsi"/>
          <w:bCs/>
          <w:sz w:val="22"/>
        </w:rPr>
        <w:t>o</w:t>
      </w:r>
      <w:r w:rsidRPr="00CD45C8">
        <w:rPr>
          <w:rFonts w:asciiTheme="majorHAnsi" w:hAnsiTheme="majorHAnsi" w:cstheme="majorHAnsi"/>
          <w:bCs/>
          <w:sz w:val="22"/>
        </w:rPr>
        <w:t xml:space="preserve"> k předání a převzetí. </w:t>
      </w:r>
    </w:p>
    <w:p w14:paraId="7D05FF1A" w14:textId="52D87234" w:rsidR="00E61E62" w:rsidRPr="00CD45C8" w:rsidRDefault="00B73115" w:rsidP="00CD45C8">
      <w:pPr>
        <w:pBdr>
          <w:right w:val="none" w:sz="4" w:space="1" w:color="000000"/>
        </w:pBdr>
        <w:ind w:left="540" w:hanging="540"/>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1</w:t>
      </w:r>
      <w:r w:rsidRPr="00CD45C8">
        <w:rPr>
          <w:rFonts w:asciiTheme="majorHAnsi" w:hAnsiTheme="majorHAnsi" w:cstheme="majorHAnsi"/>
          <w:b/>
          <w:bCs/>
          <w:sz w:val="22"/>
        </w:rPr>
        <w:t xml:space="preserve">.3 </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Protokol o předání a převzetí díla</w:t>
      </w:r>
    </w:p>
    <w:p w14:paraId="6A188174" w14:textId="08834A7D" w:rsidR="00E61E62" w:rsidRPr="00CD45C8" w:rsidRDefault="00B73115" w:rsidP="00CD45C8">
      <w:pPr>
        <w:pBdr>
          <w:right w:val="none" w:sz="4" w:space="1" w:color="000000"/>
        </w:pBdr>
        <w:ind w:left="709" w:hanging="709"/>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1</w:t>
      </w:r>
      <w:r w:rsidRPr="00CD45C8">
        <w:rPr>
          <w:rFonts w:asciiTheme="majorHAnsi" w:hAnsiTheme="majorHAnsi" w:cstheme="majorHAnsi"/>
          <w:bCs/>
          <w:sz w:val="22"/>
        </w:rPr>
        <w:t>.3.1  O průběhu předávacího a přejímacího řízení pořídí zhotovitel zápis (protokol) podepsaný osobami oprávněnými k jednání ve věcech realizace díla na straně objednatele  a zhotovitele</w:t>
      </w:r>
      <w:r w:rsidR="00CB4D2D" w:rsidRPr="00CD45C8">
        <w:rPr>
          <w:rFonts w:asciiTheme="majorHAnsi" w:hAnsiTheme="majorHAnsi" w:cstheme="majorHAnsi"/>
          <w:bCs/>
          <w:sz w:val="22"/>
        </w:rPr>
        <w:t xml:space="preserve">, </w:t>
      </w:r>
      <w:r w:rsidR="00CB4D2D" w:rsidRPr="00CD45C8">
        <w:rPr>
          <w:rFonts w:asciiTheme="majorHAnsi" w:hAnsiTheme="majorHAnsi" w:cstheme="majorHAnsi"/>
          <w:bCs/>
          <w:sz w:val="22"/>
        </w:rPr>
        <w:lastRenderedPageBreak/>
        <w:t>a to po dokončení a předání všech částí díla</w:t>
      </w:r>
      <w:r w:rsidRPr="00CD45C8">
        <w:rPr>
          <w:rFonts w:asciiTheme="majorHAnsi" w:hAnsiTheme="majorHAnsi" w:cstheme="majorHAnsi"/>
          <w:bCs/>
          <w:sz w:val="22"/>
        </w:rPr>
        <w:t>.</w:t>
      </w:r>
      <w:r w:rsidR="00CB4D2D" w:rsidRPr="00CD45C8">
        <w:rPr>
          <w:rFonts w:asciiTheme="majorHAnsi" w:hAnsiTheme="majorHAnsi" w:cstheme="majorHAnsi"/>
          <w:bCs/>
          <w:sz w:val="22"/>
        </w:rPr>
        <w:t xml:space="preserve"> Teprve podpis tohoto zápisu objednatelem má účinky převzetí díla jako celku.   </w:t>
      </w:r>
    </w:p>
    <w:p w14:paraId="492B2677" w14:textId="69E4F90A" w:rsidR="00E61E62" w:rsidRPr="00CD45C8" w:rsidRDefault="00B73115" w:rsidP="00CD45C8">
      <w:pPr>
        <w:pBdr>
          <w:right w:val="none" w:sz="4" w:space="1" w:color="000000"/>
        </w:pBdr>
        <w:ind w:left="540" w:hanging="540"/>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1</w:t>
      </w:r>
      <w:r w:rsidRPr="00CD45C8">
        <w:rPr>
          <w:rFonts w:asciiTheme="majorHAnsi" w:hAnsiTheme="majorHAnsi" w:cstheme="majorHAnsi"/>
          <w:bCs/>
          <w:sz w:val="22"/>
        </w:rPr>
        <w:t>.3.2   Povinným obsahem protokolu jsou:</w:t>
      </w:r>
    </w:p>
    <w:p w14:paraId="176F8F94" w14:textId="77777777" w:rsidR="00E61E62" w:rsidRPr="00CD45C8" w:rsidRDefault="00B73115">
      <w:pPr>
        <w:numPr>
          <w:ilvl w:val="0"/>
          <w:numId w:val="3"/>
        </w:numPr>
        <w:tabs>
          <w:tab w:val="clear" w:pos="720"/>
          <w:tab w:val="left" w:pos="360"/>
          <w:tab w:val="left" w:pos="900"/>
        </w:tabs>
        <w:ind w:left="360" w:firstLine="360"/>
        <w:rPr>
          <w:rFonts w:asciiTheme="majorHAnsi" w:hAnsiTheme="majorHAnsi" w:cstheme="majorHAnsi"/>
          <w:sz w:val="22"/>
        </w:rPr>
      </w:pPr>
      <w:r w:rsidRPr="00CD45C8">
        <w:rPr>
          <w:rFonts w:asciiTheme="majorHAnsi" w:hAnsiTheme="majorHAnsi" w:cstheme="majorHAnsi"/>
          <w:sz w:val="22"/>
        </w:rPr>
        <w:t>Označení předmětu díla</w:t>
      </w:r>
    </w:p>
    <w:p w14:paraId="2DE3ED45" w14:textId="77777777" w:rsidR="00E61E62" w:rsidRPr="00CD45C8" w:rsidRDefault="00B73115">
      <w:pPr>
        <w:numPr>
          <w:ilvl w:val="0"/>
          <w:numId w:val="3"/>
        </w:numPr>
        <w:tabs>
          <w:tab w:val="clear" w:pos="720"/>
          <w:tab w:val="left" w:pos="360"/>
          <w:tab w:val="left" w:pos="900"/>
        </w:tabs>
        <w:ind w:left="360" w:firstLine="360"/>
        <w:rPr>
          <w:rFonts w:asciiTheme="majorHAnsi" w:hAnsiTheme="majorHAnsi" w:cstheme="majorHAnsi"/>
          <w:sz w:val="22"/>
        </w:rPr>
      </w:pPr>
      <w:r w:rsidRPr="00CD45C8">
        <w:rPr>
          <w:rFonts w:asciiTheme="majorHAnsi" w:hAnsiTheme="majorHAnsi" w:cstheme="majorHAnsi"/>
          <w:sz w:val="22"/>
        </w:rPr>
        <w:t>Údaje o zhotoviteli a objednateli.</w:t>
      </w:r>
    </w:p>
    <w:p w14:paraId="1C123501" w14:textId="77777777" w:rsidR="00E61E62" w:rsidRPr="00CD45C8" w:rsidRDefault="00B73115">
      <w:pPr>
        <w:numPr>
          <w:ilvl w:val="0"/>
          <w:numId w:val="3"/>
        </w:numPr>
        <w:tabs>
          <w:tab w:val="clear" w:pos="720"/>
          <w:tab w:val="left" w:pos="360"/>
          <w:tab w:val="left" w:pos="900"/>
        </w:tabs>
        <w:ind w:left="360" w:firstLine="360"/>
        <w:rPr>
          <w:rFonts w:asciiTheme="majorHAnsi" w:hAnsiTheme="majorHAnsi" w:cstheme="majorHAnsi"/>
          <w:sz w:val="22"/>
        </w:rPr>
      </w:pPr>
      <w:r w:rsidRPr="00CD45C8">
        <w:rPr>
          <w:rFonts w:asciiTheme="majorHAnsi" w:hAnsiTheme="majorHAnsi" w:cstheme="majorHAnsi"/>
          <w:sz w:val="22"/>
        </w:rPr>
        <w:t>Termín zahájení a dokončení prací na díle.</w:t>
      </w:r>
    </w:p>
    <w:p w14:paraId="01881F0A" w14:textId="77777777" w:rsidR="00E61E62" w:rsidRPr="00CD45C8" w:rsidRDefault="00B73115">
      <w:pPr>
        <w:numPr>
          <w:ilvl w:val="0"/>
          <w:numId w:val="3"/>
        </w:numPr>
        <w:tabs>
          <w:tab w:val="clear" w:pos="720"/>
          <w:tab w:val="left" w:pos="360"/>
          <w:tab w:val="left" w:pos="900"/>
        </w:tabs>
        <w:ind w:left="360" w:firstLine="360"/>
        <w:rPr>
          <w:rFonts w:asciiTheme="majorHAnsi" w:hAnsiTheme="majorHAnsi" w:cstheme="majorHAnsi"/>
          <w:sz w:val="22"/>
        </w:rPr>
      </w:pPr>
      <w:r w:rsidRPr="00CD45C8">
        <w:rPr>
          <w:rFonts w:asciiTheme="majorHAnsi" w:hAnsiTheme="majorHAnsi" w:cstheme="majorHAnsi"/>
          <w:sz w:val="22"/>
        </w:rPr>
        <w:t>Prohlášení objednatele, zda dílo přejímá nebo ne.</w:t>
      </w:r>
    </w:p>
    <w:p w14:paraId="5E1B7489" w14:textId="3310A499" w:rsidR="00E61E62" w:rsidRPr="00CD45C8" w:rsidRDefault="00B73115">
      <w:pPr>
        <w:numPr>
          <w:ilvl w:val="0"/>
          <w:numId w:val="3"/>
        </w:numPr>
        <w:tabs>
          <w:tab w:val="clear" w:pos="720"/>
          <w:tab w:val="left" w:pos="360"/>
          <w:tab w:val="left" w:pos="900"/>
        </w:tabs>
        <w:ind w:left="360" w:firstLine="360"/>
        <w:rPr>
          <w:rFonts w:asciiTheme="majorHAnsi" w:hAnsiTheme="majorHAnsi" w:cstheme="majorHAnsi"/>
          <w:sz w:val="22"/>
        </w:rPr>
      </w:pPr>
      <w:r w:rsidRPr="00CD45C8">
        <w:rPr>
          <w:rFonts w:asciiTheme="majorHAnsi" w:hAnsiTheme="majorHAnsi" w:cstheme="majorHAnsi"/>
          <w:sz w:val="22"/>
        </w:rPr>
        <w:t xml:space="preserve">Dohoda o způsobu a termínu vyklizení </w:t>
      </w:r>
      <w:r w:rsidR="001F33BF" w:rsidRPr="00CD45C8">
        <w:rPr>
          <w:rFonts w:asciiTheme="majorHAnsi" w:hAnsiTheme="majorHAnsi" w:cstheme="majorHAnsi"/>
          <w:sz w:val="22"/>
        </w:rPr>
        <w:t>míst realizace díla</w:t>
      </w:r>
      <w:r w:rsidRPr="00CD45C8">
        <w:rPr>
          <w:rFonts w:asciiTheme="majorHAnsi" w:hAnsiTheme="majorHAnsi" w:cstheme="majorHAnsi"/>
          <w:sz w:val="22"/>
        </w:rPr>
        <w:t>.</w:t>
      </w:r>
    </w:p>
    <w:p w14:paraId="5E52848F" w14:textId="77777777" w:rsidR="00E61E62" w:rsidRPr="00CD45C8" w:rsidRDefault="00B73115">
      <w:pPr>
        <w:numPr>
          <w:ilvl w:val="0"/>
          <w:numId w:val="3"/>
        </w:numPr>
        <w:tabs>
          <w:tab w:val="clear" w:pos="720"/>
          <w:tab w:val="left" w:pos="360"/>
          <w:tab w:val="left" w:pos="900"/>
        </w:tabs>
        <w:ind w:left="360" w:firstLine="360"/>
        <w:rPr>
          <w:rFonts w:asciiTheme="majorHAnsi" w:hAnsiTheme="majorHAnsi" w:cstheme="majorHAnsi"/>
          <w:sz w:val="22"/>
        </w:rPr>
      </w:pPr>
      <w:r w:rsidRPr="00CD45C8">
        <w:rPr>
          <w:rFonts w:asciiTheme="majorHAnsi" w:hAnsiTheme="majorHAnsi" w:cstheme="majorHAnsi"/>
          <w:sz w:val="22"/>
        </w:rPr>
        <w:t>Termín, od kterého počíná běžet záruční lhůta.</w:t>
      </w:r>
    </w:p>
    <w:p w14:paraId="1EB4509F" w14:textId="77777777" w:rsidR="00E61E62" w:rsidRPr="00CD45C8" w:rsidRDefault="00B73115">
      <w:pPr>
        <w:numPr>
          <w:ilvl w:val="0"/>
          <w:numId w:val="3"/>
        </w:numPr>
        <w:tabs>
          <w:tab w:val="left" w:pos="900"/>
        </w:tabs>
        <w:ind w:hanging="11"/>
        <w:jc w:val="both"/>
        <w:rPr>
          <w:rFonts w:asciiTheme="majorHAnsi" w:hAnsiTheme="majorHAnsi" w:cstheme="majorHAnsi"/>
          <w:sz w:val="22"/>
        </w:rPr>
      </w:pPr>
      <w:r w:rsidRPr="00CD45C8">
        <w:rPr>
          <w:rFonts w:asciiTheme="majorHAnsi" w:hAnsiTheme="majorHAnsi" w:cstheme="majorHAnsi"/>
          <w:sz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685A21B" w14:textId="1032F151" w:rsidR="00E61E62" w:rsidRPr="00CD45C8" w:rsidRDefault="00B73115" w:rsidP="00CB4D2D">
      <w:pPr>
        <w:tabs>
          <w:tab w:val="left" w:pos="900"/>
        </w:tabs>
        <w:ind w:left="709" w:hanging="709"/>
        <w:jc w:val="both"/>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1</w:t>
      </w:r>
      <w:r w:rsidRPr="00CD45C8">
        <w:rPr>
          <w:rFonts w:asciiTheme="majorHAnsi" w:hAnsiTheme="majorHAnsi" w:cstheme="majorHAnsi"/>
          <w:sz w:val="22"/>
        </w:rPr>
        <w:t>.3.3  V případě, že objednatel odmítá dílo převzít, uvede do protokolu o předání a převzetí díla i důvody, pro které odmítá dílo převzít.</w:t>
      </w:r>
    </w:p>
    <w:p w14:paraId="4FA89E14" w14:textId="0D606D7F" w:rsidR="00E61E62" w:rsidRPr="00CD45C8" w:rsidRDefault="00B73115" w:rsidP="00CB4D2D">
      <w:pPr>
        <w:tabs>
          <w:tab w:val="left" w:pos="900"/>
        </w:tabs>
        <w:ind w:left="709" w:hanging="709"/>
        <w:jc w:val="both"/>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1</w:t>
      </w:r>
      <w:r w:rsidRPr="00CD45C8">
        <w:rPr>
          <w:rFonts w:asciiTheme="majorHAnsi" w:hAnsiTheme="majorHAnsi" w:cstheme="majorHAnsi"/>
          <w:sz w:val="22"/>
        </w:rPr>
        <w:t xml:space="preserve">.3.4  Bylo-li dílo převzato s vadami a nedodělky dle odst. 12.3.2, sepíší smluvní strany o odstranění těchto vad a nedodělků zápis, podepsaný oprávněnými osobami. </w:t>
      </w:r>
    </w:p>
    <w:p w14:paraId="12C54EEB" w14:textId="47555609" w:rsidR="00E61E62" w:rsidRPr="00CD45C8" w:rsidRDefault="00B73115">
      <w:pPr>
        <w:tabs>
          <w:tab w:val="left" w:pos="900"/>
        </w:tabs>
        <w:ind w:left="709" w:hanging="720"/>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1</w:t>
      </w:r>
      <w:r w:rsidRPr="00CD45C8">
        <w:rPr>
          <w:rFonts w:asciiTheme="majorHAnsi" w:hAnsiTheme="majorHAnsi" w:cstheme="majorHAnsi"/>
          <w:b/>
          <w:bCs/>
          <w:sz w:val="22"/>
        </w:rPr>
        <w:t>.4</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Doklady nezbytné k předání a převzetí díla</w:t>
      </w:r>
    </w:p>
    <w:p w14:paraId="36714532" w14:textId="2FD27A40" w:rsidR="00E61E62" w:rsidRPr="00CD45C8" w:rsidRDefault="00B73115">
      <w:pPr>
        <w:tabs>
          <w:tab w:val="left" w:pos="900"/>
        </w:tabs>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1</w:t>
      </w:r>
      <w:r w:rsidRPr="00CD45C8">
        <w:rPr>
          <w:rFonts w:asciiTheme="majorHAnsi" w:hAnsiTheme="majorHAnsi" w:cstheme="majorHAnsi"/>
          <w:bCs/>
          <w:sz w:val="22"/>
        </w:rPr>
        <w:t xml:space="preserve">.4.1  Zhotovitel je povinen připravit a doložit u předávacího a přejímacího řízení zejména </w:t>
      </w:r>
      <w:r w:rsidRPr="00CD45C8">
        <w:rPr>
          <w:rFonts w:asciiTheme="majorHAnsi" w:hAnsiTheme="majorHAnsi" w:cstheme="majorHAnsi"/>
          <w:sz w:val="22"/>
        </w:rPr>
        <w:t>tyto doklady:</w:t>
      </w:r>
    </w:p>
    <w:p w14:paraId="32784F01" w14:textId="77777777" w:rsidR="00E61E62" w:rsidRPr="00CD45C8" w:rsidRDefault="00B73115">
      <w:pPr>
        <w:pStyle w:val="Zkladntext"/>
        <w:numPr>
          <w:ilvl w:val="0"/>
          <w:numId w:val="8"/>
        </w:numPr>
        <w:tabs>
          <w:tab w:val="left" w:pos="1080"/>
        </w:tabs>
        <w:ind w:left="1080"/>
        <w:jc w:val="both"/>
        <w:rPr>
          <w:rFonts w:asciiTheme="majorHAnsi" w:hAnsiTheme="majorHAnsi" w:cstheme="majorHAnsi"/>
          <w:b w:val="0"/>
          <w:bCs w:val="0"/>
          <w:i w:val="0"/>
          <w:iCs w:val="0"/>
          <w:sz w:val="22"/>
        </w:rPr>
      </w:pPr>
      <w:r w:rsidRPr="00CD45C8">
        <w:rPr>
          <w:rFonts w:asciiTheme="majorHAnsi" w:hAnsiTheme="majorHAnsi" w:cstheme="majorHAnsi"/>
          <w:b w:val="0"/>
          <w:bCs w:val="0"/>
          <w:i w:val="0"/>
          <w:iCs w:val="0"/>
          <w:sz w:val="22"/>
        </w:rPr>
        <w:t xml:space="preserve">2x zápisy a výsledky o vyzkoušení smontovaného zařízení, o provedených revizních a provozních zkouškách  </w:t>
      </w:r>
    </w:p>
    <w:p w14:paraId="4C7BA9E9" w14:textId="09EDF2AB" w:rsidR="00E61E62" w:rsidRPr="00CD45C8" w:rsidRDefault="00CB4D2D">
      <w:pPr>
        <w:pStyle w:val="Zkladntext"/>
        <w:numPr>
          <w:ilvl w:val="0"/>
          <w:numId w:val="8"/>
        </w:numPr>
        <w:tabs>
          <w:tab w:val="clear" w:pos="1429"/>
          <w:tab w:val="left" w:pos="1080"/>
        </w:tabs>
        <w:ind w:left="900" w:hanging="180"/>
        <w:jc w:val="both"/>
        <w:rPr>
          <w:rFonts w:asciiTheme="majorHAnsi" w:hAnsiTheme="majorHAnsi" w:cstheme="majorHAnsi"/>
          <w:b w:val="0"/>
          <w:bCs w:val="0"/>
          <w:i w:val="0"/>
          <w:iCs w:val="0"/>
          <w:sz w:val="22"/>
        </w:rPr>
      </w:pPr>
      <w:r w:rsidRPr="00CD45C8">
        <w:rPr>
          <w:rFonts w:asciiTheme="majorHAnsi" w:hAnsiTheme="majorHAnsi" w:cstheme="majorHAnsi"/>
          <w:b w:val="0"/>
          <w:bCs w:val="0"/>
          <w:i w:val="0"/>
          <w:iCs w:val="0"/>
          <w:sz w:val="22"/>
        </w:rPr>
        <w:t xml:space="preserve">   </w:t>
      </w:r>
      <w:r w:rsidR="00B73115" w:rsidRPr="00CD45C8">
        <w:rPr>
          <w:rFonts w:asciiTheme="majorHAnsi" w:hAnsiTheme="majorHAnsi" w:cstheme="majorHAnsi"/>
          <w:b w:val="0"/>
          <w:bCs w:val="0"/>
          <w:i w:val="0"/>
          <w:iCs w:val="0"/>
          <w:sz w:val="22"/>
        </w:rPr>
        <w:t>2x zápisy a výsledky o prověření prací a konstrukcí zakrytých v průběhu prací</w:t>
      </w:r>
    </w:p>
    <w:p w14:paraId="3F323399" w14:textId="77777777" w:rsidR="00E61E62" w:rsidRPr="00CD45C8" w:rsidRDefault="00B73115">
      <w:pPr>
        <w:pStyle w:val="Zkladntext"/>
        <w:numPr>
          <w:ilvl w:val="0"/>
          <w:numId w:val="8"/>
        </w:numPr>
        <w:tabs>
          <w:tab w:val="clear" w:pos="1429"/>
          <w:tab w:val="left" w:pos="1080"/>
        </w:tabs>
        <w:ind w:left="1080"/>
        <w:jc w:val="both"/>
        <w:rPr>
          <w:rFonts w:asciiTheme="majorHAnsi" w:hAnsiTheme="majorHAnsi" w:cstheme="majorHAnsi"/>
          <w:b w:val="0"/>
          <w:bCs w:val="0"/>
          <w:i w:val="0"/>
          <w:iCs w:val="0"/>
          <w:sz w:val="22"/>
        </w:rPr>
      </w:pPr>
      <w:r w:rsidRPr="00CD45C8">
        <w:rPr>
          <w:rFonts w:asciiTheme="majorHAnsi" w:hAnsiTheme="majorHAnsi" w:cstheme="majorHAnsi"/>
          <w:b w:val="0"/>
          <w:bCs w:val="0"/>
          <w:i w:val="0"/>
          <w:iCs w:val="0"/>
          <w:sz w:val="22"/>
        </w:rPr>
        <w:t>pasporty, záruční listy, návody k obsluze a údržbě, provozní řády a další doklady nezbytné k provozu strojů a zařízení, které jsou součástí díla nebo jsou dílem dotčeny, to vše v českém jazyce</w:t>
      </w:r>
    </w:p>
    <w:p w14:paraId="2FCD5203" w14:textId="77777777" w:rsidR="00CB4D2D" w:rsidRPr="00CD45C8" w:rsidRDefault="00B73115">
      <w:pPr>
        <w:numPr>
          <w:ilvl w:val="0"/>
          <w:numId w:val="1"/>
        </w:numPr>
        <w:tabs>
          <w:tab w:val="clear" w:pos="720"/>
          <w:tab w:val="left" w:pos="1080"/>
        </w:tabs>
        <w:ind w:left="1080"/>
        <w:jc w:val="both"/>
        <w:rPr>
          <w:rFonts w:asciiTheme="majorHAnsi" w:hAnsiTheme="majorHAnsi" w:cstheme="majorHAnsi"/>
          <w:sz w:val="22"/>
        </w:rPr>
      </w:pPr>
      <w:r w:rsidRPr="00CD45C8">
        <w:rPr>
          <w:rFonts w:asciiTheme="majorHAnsi" w:hAnsiTheme="majorHAnsi" w:cstheme="majorHAnsi"/>
          <w:sz w:val="22"/>
        </w:rPr>
        <w:t>2x doklady o likvidaci odpadů v souladu s ustanoveními zákona 185/2001 Sb., o odpadech, v platném znění</w:t>
      </w:r>
    </w:p>
    <w:p w14:paraId="03F25A44" w14:textId="20874DF0" w:rsidR="00E61E62" w:rsidRPr="00CD45C8" w:rsidRDefault="00CB4D2D">
      <w:pPr>
        <w:numPr>
          <w:ilvl w:val="0"/>
          <w:numId w:val="1"/>
        </w:numPr>
        <w:tabs>
          <w:tab w:val="clear" w:pos="720"/>
          <w:tab w:val="left" w:pos="1080"/>
        </w:tabs>
        <w:ind w:left="1080"/>
        <w:jc w:val="both"/>
        <w:rPr>
          <w:rFonts w:asciiTheme="majorHAnsi" w:hAnsiTheme="majorHAnsi" w:cstheme="majorHAnsi"/>
          <w:sz w:val="22"/>
        </w:rPr>
      </w:pPr>
      <w:r w:rsidRPr="00CD45C8">
        <w:rPr>
          <w:rFonts w:asciiTheme="majorHAnsi" w:hAnsiTheme="majorHAnsi" w:cstheme="majorHAnsi"/>
          <w:sz w:val="22"/>
        </w:rPr>
        <w:t>fotodokumentaci prováděných prací na CD</w:t>
      </w:r>
    </w:p>
    <w:p w14:paraId="1178B52D" w14:textId="77777777" w:rsidR="00E61E62" w:rsidRPr="00CD45C8" w:rsidRDefault="00B73115">
      <w:pPr>
        <w:numPr>
          <w:ilvl w:val="0"/>
          <w:numId w:val="5"/>
        </w:numPr>
        <w:tabs>
          <w:tab w:val="clear" w:pos="720"/>
          <w:tab w:val="left" w:pos="1080"/>
        </w:tabs>
        <w:ind w:left="1080"/>
        <w:jc w:val="both"/>
        <w:rPr>
          <w:rFonts w:asciiTheme="majorHAnsi" w:hAnsiTheme="majorHAnsi" w:cstheme="majorHAnsi"/>
          <w:color w:val="000000"/>
          <w:sz w:val="22"/>
        </w:rPr>
      </w:pPr>
      <w:r w:rsidRPr="00CD45C8">
        <w:rPr>
          <w:rFonts w:asciiTheme="majorHAnsi" w:hAnsiTheme="majorHAnsi" w:cstheme="majorHAnsi"/>
          <w:sz w:val="22"/>
        </w:rPr>
        <w:t>2x Předávací protokol díla</w:t>
      </w:r>
    </w:p>
    <w:p w14:paraId="5ECB35D2" w14:textId="3F070E74" w:rsidR="00E61E62" w:rsidRPr="00CD45C8" w:rsidRDefault="00B73115">
      <w:pPr>
        <w:tabs>
          <w:tab w:val="left" w:pos="1080"/>
        </w:tabs>
        <w:ind w:left="567" w:hanging="567"/>
        <w:jc w:val="both"/>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1</w:t>
      </w:r>
      <w:r w:rsidRPr="00CD45C8">
        <w:rPr>
          <w:rFonts w:asciiTheme="majorHAnsi" w:hAnsiTheme="majorHAnsi" w:cstheme="majorHAnsi"/>
          <w:sz w:val="22"/>
        </w:rPr>
        <w:t xml:space="preserve">.4.2 Nedoloží-li zhotovitel všechny požadované doklady, bude to považováno za vadu bránící užívání díla, </w:t>
      </w:r>
      <w:r w:rsidR="00F13BC4" w:rsidRPr="00CD45C8">
        <w:rPr>
          <w:rFonts w:asciiTheme="majorHAnsi" w:hAnsiTheme="majorHAnsi" w:cstheme="majorHAnsi"/>
          <w:sz w:val="22"/>
        </w:rPr>
        <w:t xml:space="preserve">dílo </w:t>
      </w:r>
      <w:r w:rsidRPr="00CD45C8">
        <w:rPr>
          <w:rFonts w:asciiTheme="majorHAnsi" w:hAnsiTheme="majorHAnsi" w:cstheme="majorHAnsi"/>
          <w:sz w:val="22"/>
        </w:rPr>
        <w:t>nebude považován</w:t>
      </w:r>
      <w:r w:rsidR="00F13BC4" w:rsidRPr="00CD45C8">
        <w:rPr>
          <w:rFonts w:asciiTheme="majorHAnsi" w:hAnsiTheme="majorHAnsi" w:cstheme="majorHAnsi"/>
          <w:sz w:val="22"/>
        </w:rPr>
        <w:t>o</w:t>
      </w:r>
      <w:r w:rsidRPr="00CD45C8">
        <w:rPr>
          <w:rFonts w:asciiTheme="majorHAnsi" w:hAnsiTheme="majorHAnsi" w:cstheme="majorHAnsi"/>
          <w:sz w:val="22"/>
        </w:rPr>
        <w:t xml:space="preserve"> za dokončen</w:t>
      </w:r>
      <w:r w:rsidR="00F13BC4" w:rsidRPr="00CD45C8">
        <w:rPr>
          <w:rFonts w:asciiTheme="majorHAnsi" w:hAnsiTheme="majorHAnsi" w:cstheme="majorHAnsi"/>
          <w:sz w:val="22"/>
        </w:rPr>
        <w:t>é</w:t>
      </w:r>
      <w:r w:rsidRPr="00CD45C8">
        <w:rPr>
          <w:rFonts w:asciiTheme="majorHAnsi" w:hAnsiTheme="majorHAnsi" w:cstheme="majorHAnsi"/>
          <w:sz w:val="22"/>
        </w:rPr>
        <w:t xml:space="preserve"> a schopn</w:t>
      </w:r>
      <w:r w:rsidR="00F13BC4" w:rsidRPr="00CD45C8">
        <w:rPr>
          <w:rFonts w:asciiTheme="majorHAnsi" w:hAnsiTheme="majorHAnsi" w:cstheme="majorHAnsi"/>
          <w:sz w:val="22"/>
        </w:rPr>
        <w:t>é</w:t>
      </w:r>
      <w:r w:rsidRPr="00CD45C8">
        <w:rPr>
          <w:rFonts w:asciiTheme="majorHAnsi" w:hAnsiTheme="majorHAnsi" w:cstheme="majorHAnsi"/>
          <w:sz w:val="22"/>
        </w:rPr>
        <w:t xml:space="preserve"> předání. Předáním díla není zhotovitel zbaven povinnosti doklady na výzvu objednatele doplnit. </w:t>
      </w:r>
    </w:p>
    <w:p w14:paraId="34DC9527" w14:textId="3D037E85" w:rsidR="00E61E62" w:rsidRPr="00CD45C8" w:rsidRDefault="00B73115">
      <w:pPr>
        <w:tabs>
          <w:tab w:val="left" w:pos="1080"/>
        </w:tabs>
        <w:ind w:left="567" w:hanging="567"/>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1</w:t>
      </w:r>
      <w:r w:rsidRPr="00CD45C8">
        <w:rPr>
          <w:rFonts w:asciiTheme="majorHAnsi" w:hAnsiTheme="majorHAnsi" w:cstheme="majorHAnsi"/>
          <w:b/>
          <w:bCs/>
          <w:sz w:val="22"/>
        </w:rPr>
        <w:t xml:space="preserve">.5 </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Zkoušky</w:t>
      </w:r>
    </w:p>
    <w:p w14:paraId="0D52C72C" w14:textId="4A1989E2" w:rsidR="00E61E62" w:rsidRPr="00CD45C8" w:rsidRDefault="00B73115">
      <w:pPr>
        <w:tabs>
          <w:tab w:val="left" w:pos="1080"/>
        </w:tabs>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1</w:t>
      </w:r>
      <w:r w:rsidRPr="00CD45C8">
        <w:rPr>
          <w:rFonts w:asciiTheme="majorHAnsi" w:hAnsiTheme="majorHAnsi" w:cstheme="majorHAnsi"/>
          <w:bCs/>
          <w:sz w:val="22"/>
        </w:rPr>
        <w:t>.5.1 Zhotovitel je povinen provést předepsané zkoušky dle platných právních předpisů a technických norem. Úspěšné provedení těchto zkoušek je podmínkou převzetí díla.</w:t>
      </w:r>
    </w:p>
    <w:p w14:paraId="3BAF99D5" w14:textId="50CB8D93" w:rsidR="00E61E62" w:rsidRPr="00CD45C8" w:rsidRDefault="00B73115">
      <w:pPr>
        <w:tabs>
          <w:tab w:val="left" w:pos="1080"/>
        </w:tabs>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1</w:t>
      </w:r>
      <w:r w:rsidRPr="00CD45C8">
        <w:rPr>
          <w:rFonts w:asciiTheme="majorHAnsi" w:hAnsiTheme="majorHAnsi" w:cstheme="majorHAnsi"/>
          <w:bCs/>
          <w:sz w:val="22"/>
        </w:rPr>
        <w:t>.5.2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5AAD58B8" w14:textId="77777777" w:rsidR="00E61E62" w:rsidRPr="00CD45C8" w:rsidRDefault="00E61E62">
      <w:pPr>
        <w:ind w:left="540" w:hanging="540"/>
        <w:jc w:val="center"/>
        <w:rPr>
          <w:rFonts w:asciiTheme="majorHAnsi" w:hAnsiTheme="majorHAnsi" w:cstheme="majorHAnsi"/>
          <w:b/>
          <w:sz w:val="22"/>
        </w:rPr>
      </w:pPr>
      <w:bookmarkStart w:id="7" w:name="_Toc323104691"/>
    </w:p>
    <w:p w14:paraId="47316A9A" w14:textId="2C031E84" w:rsidR="00E61E62" w:rsidRPr="00CD45C8" w:rsidRDefault="00B73115">
      <w:pPr>
        <w:ind w:left="540" w:hanging="540"/>
        <w:jc w:val="center"/>
        <w:rPr>
          <w:rFonts w:asciiTheme="majorHAnsi" w:hAnsiTheme="majorHAnsi" w:cstheme="majorHAnsi"/>
          <w:b/>
          <w:sz w:val="22"/>
        </w:rPr>
      </w:pPr>
      <w:r w:rsidRPr="00CD45C8">
        <w:rPr>
          <w:rFonts w:asciiTheme="majorHAnsi" w:hAnsiTheme="majorHAnsi" w:cstheme="majorHAnsi"/>
          <w:b/>
          <w:sz w:val="22"/>
        </w:rPr>
        <w:t xml:space="preserve">XII. </w:t>
      </w:r>
    </w:p>
    <w:p w14:paraId="4DD37507" w14:textId="77777777" w:rsidR="00E61E62" w:rsidRPr="00CD45C8" w:rsidRDefault="00B73115">
      <w:pPr>
        <w:ind w:left="540" w:hanging="540"/>
        <w:jc w:val="center"/>
        <w:rPr>
          <w:rFonts w:asciiTheme="majorHAnsi" w:hAnsiTheme="majorHAnsi" w:cstheme="majorHAnsi"/>
          <w:sz w:val="22"/>
        </w:rPr>
      </w:pPr>
      <w:r w:rsidRPr="00CD45C8">
        <w:rPr>
          <w:rFonts w:asciiTheme="majorHAnsi" w:hAnsiTheme="majorHAnsi" w:cstheme="majorHAnsi"/>
          <w:b/>
          <w:sz w:val="22"/>
        </w:rPr>
        <w:t xml:space="preserve">Odpovědnost za vady a záruka za jakost díla </w:t>
      </w:r>
      <w:bookmarkEnd w:id="7"/>
    </w:p>
    <w:p w14:paraId="443D7AA3" w14:textId="77777777" w:rsidR="00E61E62" w:rsidRPr="00CD45C8" w:rsidRDefault="00E61E62">
      <w:pPr>
        <w:ind w:left="540" w:hanging="540"/>
        <w:jc w:val="center"/>
        <w:rPr>
          <w:rFonts w:asciiTheme="majorHAnsi" w:hAnsiTheme="majorHAnsi" w:cstheme="majorHAnsi"/>
          <w:sz w:val="22"/>
        </w:rPr>
      </w:pPr>
    </w:p>
    <w:p w14:paraId="0596AB0A" w14:textId="1669AE13"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b/>
          <w:sz w:val="22"/>
        </w:rPr>
        <w:t>1</w:t>
      </w:r>
      <w:r w:rsidR="003D5BA2" w:rsidRPr="00CD45C8">
        <w:rPr>
          <w:rFonts w:asciiTheme="majorHAnsi" w:hAnsiTheme="majorHAnsi" w:cstheme="majorHAnsi"/>
          <w:b/>
          <w:sz w:val="22"/>
        </w:rPr>
        <w:t>2</w:t>
      </w:r>
      <w:r w:rsidRPr="00CD45C8">
        <w:rPr>
          <w:rFonts w:asciiTheme="majorHAnsi" w:hAnsiTheme="majorHAnsi" w:cstheme="majorHAnsi"/>
          <w:b/>
          <w:sz w:val="22"/>
        </w:rPr>
        <w:t>.1</w:t>
      </w:r>
      <w:r w:rsidRPr="00CD45C8">
        <w:rPr>
          <w:rFonts w:asciiTheme="majorHAnsi" w:hAnsiTheme="majorHAnsi" w:cstheme="majorHAnsi"/>
          <w:sz w:val="22"/>
        </w:rPr>
        <w:t xml:space="preserve">    </w:t>
      </w:r>
      <w:r w:rsidRPr="00CD45C8">
        <w:rPr>
          <w:rFonts w:asciiTheme="majorHAnsi" w:hAnsiTheme="majorHAnsi" w:cstheme="majorHAnsi"/>
          <w:sz w:val="22"/>
          <w:u w:val="single"/>
        </w:rPr>
        <w:t>Odpovědnost za vady díla</w:t>
      </w:r>
    </w:p>
    <w:p w14:paraId="002C60B9" w14:textId="6F47C12D"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2</w:t>
      </w:r>
      <w:r w:rsidRPr="00CD45C8">
        <w:rPr>
          <w:rFonts w:asciiTheme="majorHAnsi" w:hAnsiTheme="majorHAnsi" w:cstheme="majorHAnsi"/>
          <w:bCs/>
          <w:sz w:val="22"/>
        </w:rPr>
        <w:t xml:space="preserve">.1.1 Zhotovitel odpovídá za vady, jež má dílo v době jeho předání, a dále odpovídá za vady díla zjištěné v záruční době. Převezme-li objednatel dílo s </w:t>
      </w:r>
      <w:r w:rsidRPr="00CD45C8">
        <w:rPr>
          <w:rFonts w:asciiTheme="majorHAnsi" w:hAnsiTheme="majorHAnsi" w:cstheme="majorHAnsi"/>
          <w:sz w:val="22"/>
        </w:rPr>
        <w:t>drobnými ojedinělými vadami a nedodělky, které samy o sobě ani ve spojení s jinými nebrání řádnému užívání předmětu díla ani je nijak neztěžují a nesnižují jeho kvalitu</w:t>
      </w:r>
      <w:r w:rsidRPr="00CD45C8">
        <w:rPr>
          <w:rFonts w:asciiTheme="majorHAnsi" w:hAnsiTheme="majorHAnsi" w:cstheme="majorHAnsi"/>
          <w:bCs/>
          <w:sz w:val="22"/>
        </w:rPr>
        <w:t>, je zhotovitel povinen odstranit je v termínu stanoveném v protokolu o předání a převzetí díla.</w:t>
      </w:r>
    </w:p>
    <w:p w14:paraId="418754A0" w14:textId="2ECAD6FB"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2</w:t>
      </w:r>
      <w:r w:rsidRPr="00CD45C8">
        <w:rPr>
          <w:rFonts w:asciiTheme="majorHAnsi" w:hAnsiTheme="majorHAnsi" w:cstheme="majorHAnsi"/>
          <w:bCs/>
          <w:sz w:val="22"/>
        </w:rPr>
        <w:t xml:space="preserve">.1.2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 § 2630 odst. 2 Občanského zákoníku se v takovém případě neuplatní. </w:t>
      </w:r>
    </w:p>
    <w:p w14:paraId="7FC65989" w14:textId="36A629EF"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2</w:t>
      </w:r>
      <w:r w:rsidRPr="00CD45C8">
        <w:rPr>
          <w:rFonts w:asciiTheme="majorHAnsi" w:hAnsiTheme="majorHAnsi" w:cstheme="majorHAnsi"/>
          <w:bCs/>
          <w:sz w:val="22"/>
        </w:rPr>
        <w:t xml:space="preserve">.1.3 </w:t>
      </w:r>
      <w:r w:rsidRPr="00CD45C8">
        <w:rPr>
          <w:rFonts w:asciiTheme="majorHAnsi" w:hAnsiTheme="majorHAnsi" w:cstheme="majorHAnsi"/>
          <w:sz w:val="22"/>
        </w:rPr>
        <w:t>Zhotovitel neodpovídá za vady díla, které byly způsobeny objednatelem nebo vyšší mocí.</w:t>
      </w:r>
    </w:p>
    <w:p w14:paraId="7765DC12" w14:textId="1FA38BFE" w:rsidR="00E61E62" w:rsidRPr="00CD45C8" w:rsidRDefault="00B73115">
      <w:pPr>
        <w:ind w:left="567" w:hanging="567"/>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2</w:t>
      </w:r>
      <w:r w:rsidRPr="00CD45C8">
        <w:rPr>
          <w:rFonts w:asciiTheme="majorHAnsi" w:hAnsiTheme="majorHAnsi" w:cstheme="majorHAnsi"/>
          <w:b/>
          <w:bCs/>
          <w:sz w:val="22"/>
        </w:rPr>
        <w:t>.4</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 xml:space="preserve">Záruční doba </w:t>
      </w:r>
    </w:p>
    <w:p w14:paraId="19B88FC2" w14:textId="5842B069"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2</w:t>
      </w:r>
      <w:r w:rsidRPr="00CD45C8">
        <w:rPr>
          <w:rFonts w:asciiTheme="majorHAnsi" w:hAnsiTheme="majorHAnsi" w:cstheme="majorHAnsi"/>
          <w:bCs/>
          <w:sz w:val="22"/>
        </w:rPr>
        <w:t xml:space="preserve">.4.1 Záruční doba je stanovena v délce </w:t>
      </w:r>
      <w:r w:rsidR="00CD45C8" w:rsidRPr="00CD45C8">
        <w:rPr>
          <w:rFonts w:asciiTheme="majorHAnsi" w:hAnsiTheme="majorHAnsi" w:cstheme="majorHAnsi"/>
          <w:bCs/>
          <w:sz w:val="22"/>
        </w:rPr>
        <w:t>72</w:t>
      </w:r>
      <w:r w:rsidRPr="00CD45C8">
        <w:rPr>
          <w:rFonts w:asciiTheme="majorHAnsi" w:hAnsiTheme="majorHAnsi" w:cstheme="majorHAnsi"/>
          <w:bCs/>
          <w:sz w:val="22"/>
        </w:rPr>
        <w:t xml:space="preserve"> měsíců a počíná běžet převzetím díla bez vad a nedodělků objednatelem. V případě, že dílo bylo převzato s vadami, počíná běžet okamžikem podpisu zápisu o odstranění poslední z těchto vad. </w:t>
      </w:r>
    </w:p>
    <w:p w14:paraId="586FCAA2" w14:textId="54AC96B5" w:rsidR="00E61E62" w:rsidRPr="00CD45C8" w:rsidRDefault="00B73115">
      <w:pPr>
        <w:ind w:left="567" w:hanging="567"/>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2</w:t>
      </w:r>
      <w:r w:rsidRPr="00CD45C8">
        <w:rPr>
          <w:rFonts w:asciiTheme="majorHAnsi" w:hAnsiTheme="majorHAnsi" w:cstheme="majorHAnsi"/>
          <w:b/>
          <w:bCs/>
          <w:sz w:val="22"/>
        </w:rPr>
        <w:t>.5</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Výjimky ze záruky</w:t>
      </w:r>
    </w:p>
    <w:p w14:paraId="53BD9BCA" w14:textId="7C1E7FFB"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lastRenderedPageBreak/>
        <w:t>1</w:t>
      </w:r>
      <w:r w:rsidR="003D5BA2" w:rsidRPr="00CD45C8">
        <w:rPr>
          <w:rFonts w:asciiTheme="majorHAnsi" w:hAnsiTheme="majorHAnsi" w:cstheme="majorHAnsi"/>
          <w:bCs/>
          <w:sz w:val="22"/>
        </w:rPr>
        <w:t>2</w:t>
      </w:r>
      <w:r w:rsidRPr="00CD45C8">
        <w:rPr>
          <w:rFonts w:asciiTheme="majorHAnsi" w:hAnsiTheme="majorHAnsi" w:cstheme="majorHAnsi"/>
          <w:bCs/>
          <w:sz w:val="22"/>
        </w:rPr>
        <w:t>.5.1 Záruční doba pro dodávky strojů a zařízení, na něž výrobce těchto zařízení vystavuje samostatný záruční list se sjednává v délce doby poskytnuté výrobcem nejméně však v délce 24 měsíců.</w:t>
      </w:r>
    </w:p>
    <w:p w14:paraId="2C0E86A6" w14:textId="3920C568" w:rsidR="00E61E62" w:rsidRPr="00CD45C8" w:rsidRDefault="00B73115">
      <w:pPr>
        <w:ind w:left="567" w:hanging="567"/>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2</w:t>
      </w:r>
      <w:r w:rsidRPr="00CD45C8">
        <w:rPr>
          <w:rFonts w:asciiTheme="majorHAnsi" w:hAnsiTheme="majorHAnsi" w:cstheme="majorHAnsi"/>
          <w:b/>
          <w:bCs/>
          <w:sz w:val="22"/>
        </w:rPr>
        <w:t>.6</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Způsob uplatnění reklamace</w:t>
      </w:r>
    </w:p>
    <w:p w14:paraId="44506838" w14:textId="3941FF1F"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2</w:t>
      </w:r>
      <w:r w:rsidRPr="00CD45C8">
        <w:rPr>
          <w:rFonts w:asciiTheme="majorHAnsi" w:hAnsiTheme="majorHAnsi" w:cstheme="majorHAnsi"/>
          <w:bCs/>
          <w:sz w:val="22"/>
        </w:rPr>
        <w:t>.6.1 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5BBB04FC" w14:textId="77777777" w:rsidR="00E61E62" w:rsidRPr="00CD45C8" w:rsidRDefault="00B73115">
      <w:pPr>
        <w:pStyle w:val="Nadpis3"/>
        <w:numPr>
          <w:ilvl w:val="0"/>
          <w:numId w:val="6"/>
        </w:numPr>
        <w:ind w:left="709" w:firstLine="0"/>
        <w:rPr>
          <w:rFonts w:asciiTheme="majorHAnsi" w:hAnsiTheme="majorHAnsi" w:cstheme="majorHAnsi"/>
          <w:b w:val="0"/>
          <w:bCs w:val="0"/>
          <w:sz w:val="22"/>
          <w:szCs w:val="22"/>
        </w:rPr>
      </w:pPr>
      <w:r w:rsidRPr="00CD45C8">
        <w:rPr>
          <w:rFonts w:asciiTheme="majorHAnsi" w:hAnsiTheme="majorHAnsi" w:cstheme="majorHAnsi"/>
          <w:b w:val="0"/>
          <w:bCs w:val="0"/>
          <w:sz w:val="22"/>
          <w:szCs w:val="22"/>
        </w:rPr>
        <w:t>Odstranění vady dodáním náhradního plnění nebo jeho části.</w:t>
      </w:r>
    </w:p>
    <w:p w14:paraId="30BB0CD1" w14:textId="77777777" w:rsidR="00E61E62" w:rsidRPr="00CD45C8" w:rsidRDefault="00B73115">
      <w:pPr>
        <w:numPr>
          <w:ilvl w:val="0"/>
          <w:numId w:val="6"/>
        </w:numPr>
        <w:ind w:left="709" w:firstLine="0"/>
        <w:rPr>
          <w:rFonts w:asciiTheme="majorHAnsi" w:hAnsiTheme="majorHAnsi" w:cstheme="majorHAnsi"/>
          <w:sz w:val="22"/>
        </w:rPr>
      </w:pPr>
      <w:r w:rsidRPr="00CD45C8">
        <w:rPr>
          <w:rFonts w:asciiTheme="majorHAnsi" w:hAnsiTheme="majorHAnsi" w:cstheme="majorHAnsi"/>
          <w:sz w:val="22"/>
        </w:rPr>
        <w:t>Odstranění vady opravou, je-li vada opravitelná.</w:t>
      </w:r>
    </w:p>
    <w:p w14:paraId="12E77C87" w14:textId="77777777" w:rsidR="00E61E62" w:rsidRPr="00CD45C8" w:rsidRDefault="00B73115">
      <w:pPr>
        <w:numPr>
          <w:ilvl w:val="0"/>
          <w:numId w:val="6"/>
        </w:numPr>
        <w:ind w:left="709" w:firstLine="0"/>
        <w:rPr>
          <w:rFonts w:asciiTheme="majorHAnsi" w:hAnsiTheme="majorHAnsi" w:cstheme="majorHAnsi"/>
          <w:sz w:val="22"/>
        </w:rPr>
      </w:pPr>
      <w:r w:rsidRPr="00CD45C8">
        <w:rPr>
          <w:rFonts w:asciiTheme="majorHAnsi" w:hAnsiTheme="majorHAnsi" w:cstheme="majorHAnsi"/>
          <w:sz w:val="22"/>
        </w:rPr>
        <w:t>Přiměřenou slevu ze sjednané ceny.</w:t>
      </w:r>
    </w:p>
    <w:p w14:paraId="55A10F46" w14:textId="77777777" w:rsidR="00E61E62" w:rsidRPr="00CD45C8" w:rsidRDefault="00B73115">
      <w:pPr>
        <w:ind w:left="709"/>
        <w:jc w:val="both"/>
        <w:rPr>
          <w:rFonts w:asciiTheme="majorHAnsi" w:hAnsiTheme="majorHAnsi" w:cstheme="majorHAnsi"/>
          <w:sz w:val="22"/>
        </w:rPr>
      </w:pPr>
      <w:r w:rsidRPr="00CD45C8">
        <w:rPr>
          <w:rFonts w:asciiTheme="majorHAnsi" w:hAnsiTheme="majorHAnsi" w:cstheme="majorHAnsi"/>
          <w:sz w:val="22"/>
        </w:rPr>
        <w:t xml:space="preserve">Tím není dotčeno právo objednatele odstoupit od smlouvy v případech stanovených zákonem ani další práva z vadného plnění náležející objednateli stanovená zákonem. </w:t>
      </w:r>
    </w:p>
    <w:p w14:paraId="1ED3CE2B" w14:textId="33E52805" w:rsidR="00E61E62" w:rsidRPr="00CD45C8" w:rsidRDefault="00B73115">
      <w:pPr>
        <w:ind w:left="567" w:hanging="567"/>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2</w:t>
      </w:r>
      <w:r w:rsidRPr="00CD45C8">
        <w:rPr>
          <w:rFonts w:asciiTheme="majorHAnsi" w:hAnsiTheme="majorHAnsi" w:cstheme="majorHAnsi"/>
          <w:b/>
          <w:bCs/>
          <w:sz w:val="22"/>
        </w:rPr>
        <w:t>.7</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Podmínky odstranění reklamovaných vad</w:t>
      </w:r>
    </w:p>
    <w:p w14:paraId="3E990404" w14:textId="793D26E6"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2</w:t>
      </w:r>
      <w:r w:rsidRPr="00CD45C8">
        <w:rPr>
          <w:rFonts w:asciiTheme="majorHAnsi" w:hAnsiTheme="majorHAnsi" w:cstheme="majorHAnsi"/>
          <w:bCs/>
          <w:sz w:val="22"/>
        </w:rPr>
        <w:t>.7.1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14:paraId="0F3BD05E" w14:textId="3A0A32A7"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2</w:t>
      </w:r>
      <w:r w:rsidRPr="00CD45C8">
        <w:rPr>
          <w:rFonts w:asciiTheme="majorHAnsi" w:hAnsiTheme="majorHAnsi" w:cstheme="majorHAnsi"/>
          <w:bCs/>
          <w:sz w:val="22"/>
        </w:rPr>
        <w:t>.7.2 Jestliže objednatel v reklamaci výslovně uvede, že se jedná o havárii, je zhotovitel povinen nastoupit a zahájit odstraňování vady (havárie) nejpozději do 24 hod. po obdržení reklamace (oznámení).</w:t>
      </w:r>
    </w:p>
    <w:p w14:paraId="04B5617F" w14:textId="3445F621"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2</w:t>
      </w:r>
      <w:r w:rsidRPr="00CD45C8">
        <w:rPr>
          <w:rFonts w:asciiTheme="majorHAnsi" w:hAnsiTheme="majorHAnsi" w:cstheme="majorHAnsi"/>
          <w:bCs/>
          <w:sz w:val="22"/>
        </w:rPr>
        <w:t>.7.3  Objednatel je povinen umožnit pracovníkům zhotovitele přístup do prostor nezbytných pro odstranění vady.</w:t>
      </w:r>
    </w:p>
    <w:p w14:paraId="3D69F338" w14:textId="7B001212" w:rsidR="00E61E62" w:rsidRPr="00CD45C8" w:rsidRDefault="00B73115">
      <w:pPr>
        <w:ind w:left="567" w:hanging="567"/>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2</w:t>
      </w:r>
      <w:r w:rsidRPr="00CD45C8">
        <w:rPr>
          <w:rFonts w:asciiTheme="majorHAnsi" w:hAnsiTheme="majorHAnsi" w:cstheme="majorHAnsi"/>
          <w:b/>
          <w:bCs/>
          <w:sz w:val="22"/>
        </w:rPr>
        <w:t>.8</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Lhůty pro odstranění reklamovaných vad</w:t>
      </w:r>
    </w:p>
    <w:p w14:paraId="24A47A05" w14:textId="4CC244AF"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2</w:t>
      </w:r>
      <w:r w:rsidRPr="00CD45C8">
        <w:rPr>
          <w:rFonts w:asciiTheme="majorHAnsi" w:hAnsiTheme="majorHAnsi" w:cstheme="majorHAnsi"/>
          <w:bCs/>
          <w:sz w:val="22"/>
        </w:rPr>
        <w:t>.8.1  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14:paraId="54E9E104" w14:textId="53D1C910"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2</w:t>
      </w:r>
      <w:r w:rsidRPr="00CD45C8">
        <w:rPr>
          <w:rFonts w:asciiTheme="majorHAnsi" w:hAnsiTheme="majorHAnsi" w:cstheme="majorHAnsi"/>
          <w:bCs/>
          <w:sz w:val="22"/>
        </w:rPr>
        <w:t>.8.2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CD45C8">
        <w:rPr>
          <w:rFonts w:asciiTheme="majorHAnsi" w:hAnsiTheme="majorHAnsi" w:cstheme="majorHAnsi"/>
          <w:sz w:val="22"/>
        </w:rPr>
        <w:t xml:space="preserve"> </w:t>
      </w:r>
      <w:r w:rsidRPr="00CD45C8">
        <w:rPr>
          <w:rFonts w:asciiTheme="majorHAnsi" w:hAnsiTheme="majorHAnsi" w:cstheme="majorHAnsi"/>
          <w:bCs/>
          <w:sz w:val="22"/>
        </w:rPr>
        <w:t xml:space="preserve">dne uplatnění reklamace objednatelem. </w:t>
      </w:r>
    </w:p>
    <w:p w14:paraId="2B6A3012" w14:textId="321B3C56"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2</w:t>
      </w:r>
      <w:r w:rsidRPr="00CD45C8">
        <w:rPr>
          <w:rFonts w:asciiTheme="majorHAnsi" w:hAnsiTheme="majorHAnsi" w:cstheme="majorHAnsi"/>
          <w:sz w:val="22"/>
        </w:rPr>
        <w:t xml:space="preserve">.8.3 Neodstraní-li zhotovitel reklamovanou vadu ve smluvené nebo stanovené lhůtě, je objednatel oprávněn zajistit si odstranění vady na náklady zhotovitele u jiné odborné osoby.   </w:t>
      </w:r>
    </w:p>
    <w:p w14:paraId="23C2DF4F" w14:textId="59E67AB2" w:rsidR="00E61E62" w:rsidRPr="00CD45C8" w:rsidRDefault="00B73115">
      <w:pPr>
        <w:ind w:left="567" w:hanging="567"/>
        <w:rPr>
          <w:rFonts w:asciiTheme="majorHAnsi" w:hAnsiTheme="majorHAnsi" w:cstheme="majorHAnsi"/>
          <w:sz w:val="22"/>
          <w:u w:val="single"/>
        </w:rPr>
      </w:pPr>
      <w:r w:rsidRPr="00CD45C8">
        <w:rPr>
          <w:rFonts w:asciiTheme="majorHAnsi" w:hAnsiTheme="majorHAnsi" w:cstheme="majorHAnsi"/>
          <w:b/>
          <w:sz w:val="22"/>
        </w:rPr>
        <w:t>1</w:t>
      </w:r>
      <w:r w:rsidR="003D5BA2" w:rsidRPr="00CD45C8">
        <w:rPr>
          <w:rFonts w:asciiTheme="majorHAnsi" w:hAnsiTheme="majorHAnsi" w:cstheme="majorHAnsi"/>
          <w:b/>
          <w:sz w:val="22"/>
        </w:rPr>
        <w:t>2</w:t>
      </w:r>
      <w:r w:rsidRPr="00CD45C8">
        <w:rPr>
          <w:rFonts w:asciiTheme="majorHAnsi" w:hAnsiTheme="majorHAnsi" w:cstheme="majorHAnsi"/>
          <w:b/>
          <w:sz w:val="22"/>
        </w:rPr>
        <w:t>.9</w:t>
      </w:r>
      <w:r w:rsidRPr="00CD45C8">
        <w:rPr>
          <w:rFonts w:asciiTheme="majorHAnsi" w:hAnsiTheme="majorHAnsi" w:cstheme="majorHAnsi"/>
          <w:sz w:val="22"/>
        </w:rPr>
        <w:t xml:space="preserve">     </w:t>
      </w:r>
      <w:r w:rsidRPr="00CD45C8">
        <w:rPr>
          <w:rFonts w:asciiTheme="majorHAnsi" w:hAnsiTheme="majorHAnsi" w:cstheme="majorHAnsi"/>
          <w:sz w:val="22"/>
          <w:u w:val="single"/>
        </w:rPr>
        <w:t xml:space="preserve">Postup po odstranění vad </w:t>
      </w:r>
    </w:p>
    <w:p w14:paraId="05FD9918" w14:textId="79FDD521"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2</w:t>
      </w:r>
      <w:r w:rsidRPr="00CD45C8">
        <w:rPr>
          <w:rFonts w:asciiTheme="majorHAnsi" w:hAnsiTheme="majorHAnsi" w:cstheme="majorHAnsi"/>
          <w:sz w:val="22"/>
        </w:rPr>
        <w:t>.9.1</w:t>
      </w:r>
      <w:r w:rsidRPr="00CD45C8">
        <w:rPr>
          <w:rFonts w:asciiTheme="majorHAnsi" w:hAnsiTheme="majorHAnsi" w:cstheme="majorHAnsi"/>
          <w:sz w:val="22"/>
          <w:u w:val="single"/>
        </w:rPr>
        <w:t xml:space="preserve">  </w:t>
      </w:r>
      <w:r w:rsidRPr="00CD45C8">
        <w:rPr>
          <w:rFonts w:asciiTheme="majorHAnsi" w:hAnsiTheme="majorHAnsi" w:cstheme="majorHAnsi"/>
          <w:sz w:val="22"/>
        </w:rPr>
        <w:t>O  provedeném odstranění vady sepíší smluvní strany zápis (protokol).</w:t>
      </w:r>
    </w:p>
    <w:p w14:paraId="6CE6D474" w14:textId="19E6445C" w:rsidR="00E61E62" w:rsidRPr="00CD45C8" w:rsidRDefault="00B73115">
      <w:pPr>
        <w:tabs>
          <w:tab w:val="left" w:pos="851"/>
        </w:tabs>
        <w:ind w:left="567" w:hanging="567"/>
        <w:jc w:val="both"/>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2</w:t>
      </w:r>
      <w:r w:rsidRPr="00CD45C8">
        <w:rPr>
          <w:rFonts w:asciiTheme="majorHAnsi" w:hAnsiTheme="majorHAnsi" w:cstheme="majorHAnsi"/>
          <w:sz w:val="22"/>
        </w:rPr>
        <w:t xml:space="preserve">.9.2 Na provedenou opravu vady případně vyměněnou část předmětu plnění poskytne zhotovitel záruku za jakost po dobu uvedenou v odst. 13.4.1 nebo 13.5.1, která počíná běžet dnem předání opraveného díla nebo jeho části. </w:t>
      </w:r>
    </w:p>
    <w:p w14:paraId="6E7162D2" w14:textId="31D92A28" w:rsidR="00E61E62" w:rsidRPr="00CD45C8" w:rsidRDefault="00B73115">
      <w:pPr>
        <w:ind w:left="567" w:hanging="567"/>
        <w:jc w:val="both"/>
        <w:rPr>
          <w:rFonts w:asciiTheme="majorHAnsi" w:hAnsiTheme="majorHAnsi" w:cstheme="majorHAnsi"/>
          <w:sz w:val="22"/>
          <w:u w:val="single"/>
        </w:rPr>
      </w:pPr>
      <w:r w:rsidRPr="00CD45C8">
        <w:rPr>
          <w:rFonts w:asciiTheme="majorHAnsi" w:hAnsiTheme="majorHAnsi" w:cstheme="majorHAnsi"/>
          <w:sz w:val="22"/>
        </w:rPr>
        <w:t>1</w:t>
      </w:r>
      <w:r w:rsidR="003D5BA2" w:rsidRPr="00CD45C8">
        <w:rPr>
          <w:rFonts w:asciiTheme="majorHAnsi" w:hAnsiTheme="majorHAnsi" w:cstheme="majorHAnsi"/>
          <w:sz w:val="22"/>
        </w:rPr>
        <w:t>2</w:t>
      </w:r>
      <w:r w:rsidRPr="00CD45C8">
        <w:rPr>
          <w:rFonts w:asciiTheme="majorHAnsi" w:hAnsiTheme="majorHAnsi" w:cstheme="majorHAnsi"/>
          <w:sz w:val="22"/>
        </w:rPr>
        <w:t>.9.3  O dobu, po kterou nemohl být předmět díla nebo jeho část v důsledku vady užíván, se prodlužuje záruční doba.</w:t>
      </w:r>
    </w:p>
    <w:p w14:paraId="0EE8F5B9" w14:textId="77777777" w:rsidR="00E61E62" w:rsidRPr="00CD45C8" w:rsidRDefault="00E61E62">
      <w:pPr>
        <w:ind w:left="540" w:hanging="540"/>
        <w:jc w:val="center"/>
        <w:rPr>
          <w:rFonts w:asciiTheme="majorHAnsi" w:hAnsiTheme="majorHAnsi" w:cstheme="majorHAnsi"/>
          <w:b/>
          <w:sz w:val="22"/>
        </w:rPr>
      </w:pPr>
    </w:p>
    <w:p w14:paraId="1A276F2F" w14:textId="074E854E" w:rsidR="00E61E62" w:rsidRPr="00CD45C8" w:rsidRDefault="00B73115">
      <w:pPr>
        <w:ind w:left="540" w:hanging="540"/>
        <w:jc w:val="center"/>
        <w:rPr>
          <w:rFonts w:asciiTheme="majorHAnsi" w:hAnsiTheme="majorHAnsi" w:cstheme="majorHAnsi"/>
          <w:b/>
          <w:sz w:val="22"/>
        </w:rPr>
      </w:pPr>
      <w:r w:rsidRPr="00CD45C8">
        <w:rPr>
          <w:rFonts w:asciiTheme="majorHAnsi" w:hAnsiTheme="majorHAnsi" w:cstheme="majorHAnsi"/>
          <w:b/>
          <w:sz w:val="22"/>
        </w:rPr>
        <w:t>XI</w:t>
      </w:r>
      <w:r w:rsidR="003D5BA2" w:rsidRPr="00CD45C8">
        <w:rPr>
          <w:rFonts w:asciiTheme="majorHAnsi" w:hAnsiTheme="majorHAnsi" w:cstheme="majorHAnsi"/>
          <w:b/>
          <w:sz w:val="22"/>
        </w:rPr>
        <w:t>II.</w:t>
      </w:r>
      <w:r w:rsidRPr="00CD45C8">
        <w:rPr>
          <w:rFonts w:asciiTheme="majorHAnsi" w:hAnsiTheme="majorHAnsi" w:cstheme="majorHAnsi"/>
          <w:b/>
          <w:sz w:val="22"/>
        </w:rPr>
        <w:t xml:space="preserve"> </w:t>
      </w:r>
    </w:p>
    <w:p w14:paraId="75E121A8" w14:textId="77777777" w:rsidR="00E61E62" w:rsidRPr="00CD45C8" w:rsidRDefault="00B73115">
      <w:pPr>
        <w:ind w:left="709" w:hanging="709"/>
        <w:jc w:val="center"/>
        <w:rPr>
          <w:rFonts w:asciiTheme="majorHAnsi" w:hAnsiTheme="majorHAnsi" w:cstheme="majorHAnsi"/>
          <w:b/>
          <w:sz w:val="22"/>
        </w:rPr>
      </w:pPr>
      <w:r w:rsidRPr="00CD45C8">
        <w:rPr>
          <w:rFonts w:asciiTheme="majorHAnsi" w:hAnsiTheme="majorHAnsi" w:cstheme="majorHAnsi"/>
          <w:b/>
          <w:sz w:val="22"/>
        </w:rPr>
        <w:t xml:space="preserve">Vlastnictví díla, nebezpečí škod na díle, pojištění díla </w:t>
      </w:r>
    </w:p>
    <w:p w14:paraId="58D52417" w14:textId="77777777" w:rsidR="00E61E62" w:rsidRPr="00CD45C8" w:rsidRDefault="00E61E62">
      <w:pPr>
        <w:ind w:left="709" w:hanging="709"/>
        <w:jc w:val="center"/>
        <w:rPr>
          <w:rFonts w:asciiTheme="majorHAnsi" w:hAnsiTheme="majorHAnsi" w:cstheme="majorHAnsi"/>
          <w:b/>
          <w:sz w:val="22"/>
        </w:rPr>
      </w:pPr>
    </w:p>
    <w:p w14:paraId="03D65C27" w14:textId="6A5CADEB" w:rsidR="00E61E62" w:rsidRPr="00CD45C8" w:rsidRDefault="00B73115">
      <w:pPr>
        <w:ind w:left="709" w:hanging="709"/>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3</w:t>
      </w:r>
      <w:r w:rsidRPr="00CD45C8">
        <w:rPr>
          <w:rFonts w:asciiTheme="majorHAnsi" w:hAnsiTheme="majorHAnsi" w:cstheme="majorHAnsi"/>
          <w:b/>
          <w:bCs/>
          <w:sz w:val="22"/>
        </w:rPr>
        <w:t>.1</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Vlastnictví díla</w:t>
      </w:r>
    </w:p>
    <w:p w14:paraId="5199F6D2" w14:textId="0088ED23" w:rsidR="00E61E62" w:rsidRPr="00CD45C8" w:rsidRDefault="00B73115">
      <w:pPr>
        <w:ind w:left="709" w:hanging="709"/>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3</w:t>
      </w:r>
      <w:r w:rsidRPr="00CD45C8">
        <w:rPr>
          <w:rFonts w:asciiTheme="majorHAnsi" w:hAnsiTheme="majorHAnsi" w:cstheme="majorHAnsi"/>
          <w:bCs/>
          <w:sz w:val="22"/>
        </w:rPr>
        <w:t>.1.1  Vlastníkem díla je od počátku objednatel.</w:t>
      </w:r>
    </w:p>
    <w:p w14:paraId="1A9EA80A" w14:textId="1FFE063F" w:rsidR="00E61E62" w:rsidRPr="00CD45C8" w:rsidRDefault="00B73115">
      <w:pPr>
        <w:ind w:left="709" w:hanging="709"/>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3</w:t>
      </w:r>
      <w:r w:rsidRPr="00CD45C8">
        <w:rPr>
          <w:rFonts w:asciiTheme="majorHAnsi" w:hAnsiTheme="majorHAnsi" w:cstheme="majorHAnsi"/>
          <w:b/>
          <w:bCs/>
          <w:sz w:val="22"/>
        </w:rPr>
        <w:t>.2</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Nebezpečí škod na díle</w:t>
      </w:r>
    </w:p>
    <w:p w14:paraId="53A141A0" w14:textId="6F427102" w:rsidR="00E61E62" w:rsidRPr="00CD45C8" w:rsidRDefault="00B73115">
      <w:pPr>
        <w:ind w:left="709" w:hanging="709"/>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3</w:t>
      </w:r>
      <w:r w:rsidRPr="00CD45C8">
        <w:rPr>
          <w:rFonts w:asciiTheme="majorHAnsi" w:hAnsiTheme="majorHAnsi" w:cstheme="majorHAnsi"/>
          <w:bCs/>
          <w:sz w:val="22"/>
        </w:rPr>
        <w:t>.2.1  Nebezpečí škody na díle ve smyslu § 2624 Občanského zákoníku nese zhotovitel, a to až do doby řádného převzetí  díla bez vad a nedodělků objednatelem.</w:t>
      </w:r>
    </w:p>
    <w:p w14:paraId="6C5F8797" w14:textId="62F64210" w:rsidR="00E61E62" w:rsidRPr="00CD45C8" w:rsidRDefault="00B73115">
      <w:pPr>
        <w:ind w:left="709" w:hanging="709"/>
        <w:jc w:val="both"/>
        <w:rPr>
          <w:rFonts w:asciiTheme="majorHAnsi" w:hAnsiTheme="majorHAnsi" w:cstheme="majorHAnsi"/>
          <w:sz w:val="22"/>
        </w:rPr>
      </w:pPr>
      <w:r w:rsidRPr="00CD45C8">
        <w:rPr>
          <w:rFonts w:asciiTheme="majorHAnsi" w:hAnsiTheme="majorHAnsi" w:cstheme="majorHAnsi"/>
          <w:b/>
          <w:bCs/>
          <w:sz w:val="22"/>
        </w:rPr>
        <w:t>1</w:t>
      </w:r>
      <w:r w:rsidR="003D5BA2" w:rsidRPr="00CD45C8">
        <w:rPr>
          <w:rFonts w:asciiTheme="majorHAnsi" w:hAnsiTheme="majorHAnsi" w:cstheme="majorHAnsi"/>
          <w:b/>
          <w:bCs/>
          <w:sz w:val="22"/>
        </w:rPr>
        <w:t>3</w:t>
      </w:r>
      <w:r w:rsidRPr="00CD45C8">
        <w:rPr>
          <w:rFonts w:asciiTheme="majorHAnsi" w:hAnsiTheme="majorHAnsi" w:cstheme="majorHAnsi"/>
          <w:b/>
          <w:bCs/>
          <w:sz w:val="22"/>
        </w:rPr>
        <w:t>.3</w:t>
      </w:r>
      <w:r w:rsidRPr="00CD45C8">
        <w:rPr>
          <w:rFonts w:asciiTheme="majorHAnsi" w:hAnsiTheme="majorHAnsi" w:cstheme="majorHAnsi"/>
          <w:bCs/>
          <w:sz w:val="22"/>
        </w:rPr>
        <w:t xml:space="preserve">    </w:t>
      </w:r>
      <w:bookmarkStart w:id="8" w:name="_Toc323104693"/>
      <w:r w:rsidRPr="00CD45C8">
        <w:rPr>
          <w:rFonts w:asciiTheme="majorHAnsi" w:hAnsiTheme="majorHAnsi" w:cstheme="majorHAnsi"/>
          <w:sz w:val="22"/>
          <w:u w:val="single"/>
        </w:rPr>
        <w:t>Pojištění díla</w:t>
      </w:r>
      <w:r w:rsidRPr="00CD45C8">
        <w:rPr>
          <w:rFonts w:asciiTheme="majorHAnsi" w:hAnsiTheme="majorHAnsi" w:cstheme="majorHAnsi"/>
          <w:sz w:val="22"/>
        </w:rPr>
        <w:t xml:space="preserve"> </w:t>
      </w:r>
      <w:bookmarkEnd w:id="8"/>
    </w:p>
    <w:p w14:paraId="27E19E59" w14:textId="1C514A70" w:rsidR="00E61E62" w:rsidRPr="00CD45C8" w:rsidRDefault="00B73115">
      <w:pPr>
        <w:ind w:left="709" w:hanging="709"/>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3</w:t>
      </w:r>
      <w:r w:rsidRPr="00CD45C8">
        <w:rPr>
          <w:rFonts w:asciiTheme="majorHAnsi" w:hAnsiTheme="majorHAnsi" w:cstheme="majorHAnsi"/>
          <w:bCs/>
          <w:sz w:val="22"/>
        </w:rPr>
        <w:t>.3.1  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58484CA" w14:textId="75A1705E" w:rsidR="00E61E62" w:rsidRPr="00CD45C8" w:rsidRDefault="00B73115">
      <w:pPr>
        <w:ind w:left="709" w:hanging="709"/>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3</w:t>
      </w:r>
      <w:r w:rsidRPr="00CD45C8">
        <w:rPr>
          <w:rFonts w:asciiTheme="majorHAnsi" w:hAnsiTheme="majorHAnsi" w:cstheme="majorHAnsi"/>
          <w:bCs/>
          <w:sz w:val="22"/>
        </w:rPr>
        <w:t>.3.2 Objednatel je povinen poskytnout v souvislosti s pojistnou událostí zhotoviteli veškerou součinnost, která je v jeho možnostech.</w:t>
      </w:r>
    </w:p>
    <w:p w14:paraId="17E705AA" w14:textId="4D60C381" w:rsidR="00E61E62" w:rsidRPr="00CD45C8" w:rsidRDefault="00B73115">
      <w:pPr>
        <w:ind w:left="709" w:hanging="709"/>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3</w:t>
      </w:r>
      <w:r w:rsidRPr="00CD45C8">
        <w:rPr>
          <w:rFonts w:asciiTheme="majorHAnsi" w:hAnsiTheme="majorHAnsi" w:cstheme="majorHAnsi"/>
          <w:bCs/>
          <w:sz w:val="22"/>
        </w:rPr>
        <w:t>.3.3  Náklady na pojištění nese zhotovitel a jsou zahrnuty ve sjednané ceně díla.</w:t>
      </w:r>
    </w:p>
    <w:p w14:paraId="6A996CDB" w14:textId="77777777" w:rsidR="00255EF5" w:rsidRPr="00CD45C8" w:rsidRDefault="00255EF5">
      <w:pPr>
        <w:ind w:left="540" w:hanging="540"/>
        <w:jc w:val="center"/>
        <w:rPr>
          <w:rFonts w:asciiTheme="majorHAnsi" w:hAnsiTheme="majorHAnsi" w:cstheme="majorHAnsi"/>
          <w:b/>
          <w:sz w:val="22"/>
        </w:rPr>
      </w:pPr>
    </w:p>
    <w:p w14:paraId="3031DB6B" w14:textId="08C305C7" w:rsidR="00E61E62" w:rsidRPr="00CD45C8" w:rsidRDefault="00B73115">
      <w:pPr>
        <w:ind w:left="540" w:hanging="540"/>
        <w:jc w:val="center"/>
        <w:rPr>
          <w:rFonts w:asciiTheme="majorHAnsi" w:hAnsiTheme="majorHAnsi" w:cstheme="majorHAnsi"/>
          <w:b/>
          <w:sz w:val="22"/>
        </w:rPr>
      </w:pPr>
      <w:r w:rsidRPr="00CD45C8">
        <w:rPr>
          <w:rFonts w:asciiTheme="majorHAnsi" w:hAnsiTheme="majorHAnsi" w:cstheme="majorHAnsi"/>
          <w:b/>
          <w:sz w:val="22"/>
        </w:rPr>
        <w:t>X</w:t>
      </w:r>
      <w:r w:rsidR="003D5BA2" w:rsidRPr="00CD45C8">
        <w:rPr>
          <w:rFonts w:asciiTheme="majorHAnsi" w:hAnsiTheme="majorHAnsi" w:cstheme="majorHAnsi"/>
          <w:b/>
          <w:sz w:val="22"/>
        </w:rPr>
        <w:t>I</w:t>
      </w:r>
      <w:r w:rsidRPr="00CD45C8">
        <w:rPr>
          <w:rFonts w:asciiTheme="majorHAnsi" w:hAnsiTheme="majorHAnsi" w:cstheme="majorHAnsi"/>
          <w:b/>
          <w:sz w:val="22"/>
        </w:rPr>
        <w:t xml:space="preserve">V. </w:t>
      </w:r>
    </w:p>
    <w:p w14:paraId="03BB6F04" w14:textId="77777777" w:rsidR="00E61E62" w:rsidRPr="00CD45C8" w:rsidRDefault="00B73115">
      <w:pPr>
        <w:ind w:left="709" w:hanging="709"/>
        <w:jc w:val="center"/>
        <w:rPr>
          <w:rFonts w:asciiTheme="majorHAnsi" w:hAnsiTheme="majorHAnsi" w:cstheme="majorHAnsi"/>
          <w:b/>
          <w:sz w:val="22"/>
        </w:rPr>
      </w:pPr>
      <w:r w:rsidRPr="00CD45C8">
        <w:rPr>
          <w:rFonts w:asciiTheme="majorHAnsi" w:hAnsiTheme="majorHAnsi" w:cstheme="majorHAnsi"/>
          <w:b/>
          <w:sz w:val="22"/>
        </w:rPr>
        <w:t xml:space="preserve">Sankční ujednání  </w:t>
      </w:r>
    </w:p>
    <w:p w14:paraId="489EA972" w14:textId="77777777" w:rsidR="00E61E62" w:rsidRPr="00CD45C8" w:rsidRDefault="00E61E62">
      <w:pPr>
        <w:ind w:left="709" w:hanging="709"/>
        <w:jc w:val="center"/>
        <w:rPr>
          <w:rFonts w:asciiTheme="majorHAnsi" w:hAnsiTheme="majorHAnsi" w:cstheme="majorHAnsi"/>
          <w:b/>
          <w:sz w:val="22"/>
        </w:rPr>
      </w:pPr>
    </w:p>
    <w:p w14:paraId="09D74EB6" w14:textId="1439015C" w:rsidR="00E61E62" w:rsidRPr="00CD45C8" w:rsidRDefault="00B73115">
      <w:pPr>
        <w:ind w:left="709" w:hanging="709"/>
        <w:jc w:val="both"/>
        <w:rPr>
          <w:rFonts w:asciiTheme="majorHAnsi" w:hAnsiTheme="majorHAnsi" w:cstheme="majorHAnsi"/>
          <w:sz w:val="22"/>
          <w:u w:val="single"/>
        </w:rPr>
      </w:pPr>
      <w:r w:rsidRPr="00CD45C8">
        <w:rPr>
          <w:rFonts w:asciiTheme="majorHAnsi" w:hAnsiTheme="majorHAnsi" w:cstheme="majorHAnsi"/>
          <w:b/>
          <w:sz w:val="22"/>
        </w:rPr>
        <w:t>1</w:t>
      </w:r>
      <w:r w:rsidR="003D5BA2" w:rsidRPr="00CD45C8">
        <w:rPr>
          <w:rFonts w:asciiTheme="majorHAnsi" w:hAnsiTheme="majorHAnsi" w:cstheme="majorHAnsi"/>
          <w:b/>
          <w:sz w:val="22"/>
        </w:rPr>
        <w:t>4</w:t>
      </w:r>
      <w:r w:rsidRPr="00CD45C8">
        <w:rPr>
          <w:rFonts w:asciiTheme="majorHAnsi" w:hAnsiTheme="majorHAnsi" w:cstheme="majorHAnsi"/>
          <w:b/>
          <w:sz w:val="22"/>
        </w:rPr>
        <w:t>.1</w:t>
      </w:r>
      <w:r w:rsidRPr="00CD45C8">
        <w:rPr>
          <w:rFonts w:asciiTheme="majorHAnsi" w:hAnsiTheme="majorHAnsi" w:cstheme="majorHAnsi"/>
          <w:sz w:val="22"/>
        </w:rPr>
        <w:t xml:space="preserve">    </w:t>
      </w:r>
      <w:r w:rsidRPr="00CD45C8">
        <w:rPr>
          <w:rFonts w:asciiTheme="majorHAnsi" w:hAnsiTheme="majorHAnsi" w:cstheme="majorHAnsi"/>
          <w:sz w:val="22"/>
          <w:u w:val="single"/>
        </w:rPr>
        <w:t>Sankce za neplnění dohodnutých termínů</w:t>
      </w:r>
    </w:p>
    <w:p w14:paraId="23F35CDB" w14:textId="69F5E390" w:rsidR="00E61E62" w:rsidRPr="00CD45C8" w:rsidRDefault="00B73115">
      <w:pPr>
        <w:ind w:left="709" w:hanging="709"/>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4</w:t>
      </w:r>
      <w:r w:rsidRPr="00CD45C8">
        <w:rPr>
          <w:rFonts w:asciiTheme="majorHAnsi" w:hAnsiTheme="majorHAnsi" w:cstheme="majorHAnsi"/>
          <w:bCs/>
          <w:sz w:val="22"/>
        </w:rPr>
        <w:t>.1.1 Pokud bude zhotovitel v prodlení s předáním díla bez vad a nedodělků ve sjednaném termínu podle smlouvy, je povinen zaplatit objednateli smluvní pokutu ve výši 0,3 % z  celkové ceny díla</w:t>
      </w:r>
      <w:r w:rsidRPr="00CD45C8">
        <w:rPr>
          <w:rFonts w:asciiTheme="majorHAnsi" w:hAnsiTheme="majorHAnsi" w:cstheme="majorHAnsi"/>
          <w:bCs/>
          <w:i/>
          <w:sz w:val="22"/>
        </w:rPr>
        <w:t xml:space="preserve"> </w:t>
      </w:r>
      <w:r w:rsidRPr="00CD45C8">
        <w:rPr>
          <w:rFonts w:asciiTheme="majorHAnsi" w:hAnsiTheme="majorHAnsi" w:cstheme="majorHAnsi"/>
          <w:bCs/>
          <w:sz w:val="22"/>
        </w:rPr>
        <w:t xml:space="preserve">za každý i započatý den prodlení. </w:t>
      </w:r>
    </w:p>
    <w:p w14:paraId="4A3E1500" w14:textId="1927ED8C" w:rsidR="00E61E62" w:rsidRPr="00CD45C8" w:rsidRDefault="00B73115">
      <w:pPr>
        <w:ind w:left="709" w:hanging="709"/>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4</w:t>
      </w:r>
      <w:r w:rsidRPr="00CD45C8">
        <w:rPr>
          <w:rFonts w:asciiTheme="majorHAnsi" w:hAnsiTheme="majorHAnsi" w:cstheme="majorHAnsi"/>
          <w:bCs/>
          <w:sz w:val="22"/>
        </w:rPr>
        <w:t xml:space="preserve">.1.2 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14:paraId="4AB879DD" w14:textId="79BF995A" w:rsidR="00E61E62" w:rsidRPr="00CD45C8" w:rsidRDefault="00B73115">
      <w:pPr>
        <w:tabs>
          <w:tab w:val="left" w:pos="709"/>
        </w:tabs>
        <w:ind w:left="709" w:hanging="709"/>
        <w:jc w:val="both"/>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4</w:t>
      </w:r>
      <w:r w:rsidRPr="00CD45C8">
        <w:rPr>
          <w:rFonts w:asciiTheme="majorHAnsi" w:hAnsiTheme="majorHAnsi" w:cstheme="majorHAnsi"/>
          <w:sz w:val="22"/>
        </w:rPr>
        <w:t xml:space="preserve">.1.3 Pokud zhotovitel nevyklidí </w:t>
      </w:r>
      <w:r w:rsidR="001F33BF" w:rsidRPr="00CD45C8">
        <w:rPr>
          <w:rFonts w:asciiTheme="majorHAnsi" w:hAnsiTheme="majorHAnsi" w:cstheme="majorHAnsi"/>
          <w:sz w:val="22"/>
        </w:rPr>
        <w:t xml:space="preserve">místo realizace díla </w:t>
      </w:r>
      <w:r w:rsidRPr="00CD45C8">
        <w:rPr>
          <w:rFonts w:asciiTheme="majorHAnsi" w:hAnsiTheme="majorHAnsi" w:cstheme="majorHAnsi"/>
          <w:sz w:val="22"/>
        </w:rPr>
        <w:t>ve stanovené nebo dohodnuté lhůtě, může objednatel požadovat smluvní pokutu ve výši 1 000,- Kč za každý den prodlení s</w:t>
      </w:r>
      <w:r w:rsidR="001F33BF" w:rsidRPr="00CD45C8">
        <w:rPr>
          <w:rFonts w:asciiTheme="majorHAnsi" w:hAnsiTheme="majorHAnsi" w:cstheme="majorHAnsi"/>
          <w:sz w:val="22"/>
        </w:rPr>
        <w:t> vyklizením místa realizace díla</w:t>
      </w:r>
      <w:r w:rsidRPr="00CD45C8">
        <w:rPr>
          <w:rFonts w:asciiTheme="majorHAnsi" w:hAnsiTheme="majorHAnsi" w:cstheme="majorHAnsi"/>
          <w:sz w:val="22"/>
        </w:rPr>
        <w:t xml:space="preserve">.  </w:t>
      </w:r>
    </w:p>
    <w:p w14:paraId="2227FD76" w14:textId="043C9741" w:rsidR="00E61E62" w:rsidRPr="00CD45C8" w:rsidRDefault="00B73115">
      <w:pPr>
        <w:tabs>
          <w:tab w:val="left" w:pos="709"/>
        </w:tabs>
        <w:ind w:left="709" w:hanging="709"/>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4</w:t>
      </w:r>
      <w:r w:rsidRPr="00CD45C8">
        <w:rPr>
          <w:rFonts w:asciiTheme="majorHAnsi" w:hAnsiTheme="majorHAnsi" w:cstheme="majorHAnsi"/>
          <w:b/>
          <w:bCs/>
          <w:sz w:val="22"/>
        </w:rPr>
        <w:t xml:space="preserve">.2 </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Sankce za neodstranění vad</w:t>
      </w:r>
    </w:p>
    <w:p w14:paraId="73335A1A" w14:textId="23834413" w:rsidR="00E61E62" w:rsidRPr="00CD45C8" w:rsidRDefault="00B73115">
      <w:pPr>
        <w:tabs>
          <w:tab w:val="left" w:pos="709"/>
        </w:tabs>
        <w:ind w:left="709" w:hanging="709"/>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4</w:t>
      </w:r>
      <w:r w:rsidRPr="00CD45C8">
        <w:rPr>
          <w:rFonts w:asciiTheme="majorHAnsi" w:hAnsiTheme="majorHAnsi" w:cstheme="majorHAnsi"/>
          <w:bCs/>
          <w:sz w:val="22"/>
        </w:rPr>
        <w:t xml:space="preserve">.2.1  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1414872B" w14:textId="7DD74DDD" w:rsidR="00E61E62" w:rsidRPr="00CD45C8" w:rsidRDefault="00B73115">
      <w:pPr>
        <w:tabs>
          <w:tab w:val="left" w:pos="709"/>
        </w:tabs>
        <w:ind w:left="709" w:hanging="709"/>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4</w:t>
      </w:r>
      <w:r w:rsidRPr="00CD45C8">
        <w:rPr>
          <w:rFonts w:asciiTheme="majorHAnsi" w:hAnsiTheme="majorHAnsi" w:cstheme="majorHAnsi"/>
          <w:bCs/>
          <w:sz w:val="22"/>
        </w:rPr>
        <w:t>.2.2 Pokud zhotovitel neodstraní vadu ve sjednaném termínu, je povinen zaplatit objednateli smluvní pokutu ve výši 2.500,- Kč za každou reklamovanou vadu, u níž je v prodlení, a za každý den prodlení.</w:t>
      </w:r>
    </w:p>
    <w:p w14:paraId="72922980" w14:textId="47D303A2" w:rsidR="00E61E62" w:rsidRPr="00CD45C8" w:rsidRDefault="003D5BA2">
      <w:pPr>
        <w:tabs>
          <w:tab w:val="left" w:pos="709"/>
        </w:tabs>
        <w:ind w:left="709" w:hanging="709"/>
        <w:jc w:val="both"/>
        <w:rPr>
          <w:rFonts w:asciiTheme="majorHAnsi" w:hAnsiTheme="majorHAnsi" w:cstheme="majorHAnsi"/>
          <w:bCs/>
          <w:sz w:val="22"/>
        </w:rPr>
      </w:pPr>
      <w:r w:rsidRPr="00CD45C8">
        <w:rPr>
          <w:rFonts w:asciiTheme="majorHAnsi" w:hAnsiTheme="majorHAnsi" w:cstheme="majorHAnsi"/>
          <w:bCs/>
          <w:sz w:val="22"/>
        </w:rPr>
        <w:t>14</w:t>
      </w:r>
      <w:r w:rsidR="00B73115" w:rsidRPr="00CD45C8">
        <w:rPr>
          <w:rFonts w:asciiTheme="majorHAnsi" w:hAnsiTheme="majorHAnsi" w:cstheme="majorHAnsi"/>
          <w:bCs/>
          <w:sz w:val="22"/>
        </w:rPr>
        <w:t>.2.3  Označil-li objednatel v reklamaci, že se jedná o vadu, která brání řádnému užívání díla, příp. hrozí-li nebezpečí škody velkého rozsahu (havárie), sjednávají smluvní strany smluvní pokuty dle odst. 15.2.1 a 15.2.2 ve dvojnásobné výši.</w:t>
      </w:r>
    </w:p>
    <w:p w14:paraId="6C4F0C22" w14:textId="7B1DB38A" w:rsidR="00E61E62" w:rsidRPr="00CD45C8" w:rsidRDefault="00B73115">
      <w:pPr>
        <w:tabs>
          <w:tab w:val="left" w:pos="709"/>
        </w:tabs>
        <w:ind w:left="709" w:hanging="709"/>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4</w:t>
      </w:r>
      <w:r w:rsidRPr="00CD45C8">
        <w:rPr>
          <w:rFonts w:asciiTheme="majorHAnsi" w:hAnsiTheme="majorHAnsi" w:cstheme="majorHAnsi"/>
          <w:b/>
          <w:bCs/>
          <w:sz w:val="22"/>
        </w:rPr>
        <w:t xml:space="preserve">.3 </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 xml:space="preserve">Sankce za porušení </w:t>
      </w:r>
      <w:r w:rsidR="0056562F">
        <w:rPr>
          <w:rFonts w:asciiTheme="majorHAnsi" w:hAnsiTheme="majorHAnsi" w:cstheme="majorHAnsi"/>
          <w:bCs/>
          <w:sz w:val="22"/>
          <w:u w:val="single"/>
        </w:rPr>
        <w:t xml:space="preserve">pracovněprávních a </w:t>
      </w:r>
      <w:r w:rsidRPr="00CD45C8">
        <w:rPr>
          <w:rFonts w:asciiTheme="majorHAnsi" w:hAnsiTheme="majorHAnsi" w:cstheme="majorHAnsi"/>
          <w:bCs/>
          <w:sz w:val="22"/>
          <w:u w:val="single"/>
        </w:rPr>
        <w:t>bezpečnostních předpisů</w:t>
      </w:r>
    </w:p>
    <w:p w14:paraId="39C86DCD" w14:textId="77777777" w:rsidR="0056562F" w:rsidRPr="0056562F" w:rsidRDefault="00B73115" w:rsidP="0056562F">
      <w:pPr>
        <w:pStyle w:val="Zpat"/>
        <w:tabs>
          <w:tab w:val="clear" w:pos="4536"/>
          <w:tab w:val="clear" w:pos="9072"/>
        </w:tabs>
        <w:ind w:left="709" w:hanging="709"/>
        <w:jc w:val="both"/>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4</w:t>
      </w:r>
      <w:r w:rsidRPr="00CD45C8">
        <w:rPr>
          <w:rFonts w:asciiTheme="majorHAnsi" w:hAnsiTheme="majorHAnsi" w:cstheme="majorHAnsi"/>
          <w:sz w:val="22"/>
        </w:rPr>
        <w:t xml:space="preserve">.3.1 </w:t>
      </w:r>
      <w:r w:rsidR="0056562F" w:rsidRPr="0056562F">
        <w:rPr>
          <w:rFonts w:asciiTheme="majorHAnsi" w:hAnsiTheme="majorHAnsi" w:cstheme="majorHAnsi"/>
          <w:sz w:val="22"/>
        </w:rPr>
        <w:t xml:space="preserve">Pokud zhotovitel poruší některou z povinností uvedených v čl. IX. odst. 9.1.4. nebo 9.1.5., je povinen zaplatit objednateli smluvní pokutu ve výši 5.000 Kč za každý jednotlivý případ porušení povinnosti. </w:t>
      </w:r>
    </w:p>
    <w:p w14:paraId="2F915F47" w14:textId="1CDF5D2F" w:rsidR="00E61E62" w:rsidRPr="00CD45C8" w:rsidRDefault="0056562F">
      <w:pPr>
        <w:pStyle w:val="Zpat"/>
        <w:tabs>
          <w:tab w:val="clear" w:pos="4536"/>
          <w:tab w:val="clear" w:pos="9072"/>
        </w:tabs>
        <w:ind w:left="709" w:hanging="709"/>
        <w:jc w:val="both"/>
        <w:rPr>
          <w:rFonts w:asciiTheme="majorHAnsi" w:hAnsiTheme="majorHAnsi" w:cstheme="majorHAnsi"/>
          <w:sz w:val="22"/>
        </w:rPr>
      </w:pPr>
      <w:r>
        <w:rPr>
          <w:rFonts w:asciiTheme="majorHAnsi" w:hAnsiTheme="majorHAnsi" w:cstheme="majorHAnsi"/>
          <w:sz w:val="22"/>
        </w:rPr>
        <w:t xml:space="preserve">14.3.2 </w:t>
      </w:r>
      <w:r w:rsidR="00B73115" w:rsidRPr="00CD45C8">
        <w:rPr>
          <w:rFonts w:asciiTheme="majorHAnsi" w:hAnsiTheme="majorHAnsi" w:cstheme="majorHAnsi"/>
          <w:sz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7700E20F" w14:textId="15645AE8" w:rsidR="00E61E62" w:rsidRPr="00CD45C8" w:rsidRDefault="003D5BA2">
      <w:pPr>
        <w:pStyle w:val="dkanormln"/>
        <w:ind w:left="709" w:hanging="709"/>
        <w:rPr>
          <w:rFonts w:asciiTheme="majorHAnsi" w:hAnsiTheme="majorHAnsi" w:cstheme="majorHAnsi"/>
          <w:sz w:val="22"/>
        </w:rPr>
      </w:pPr>
      <w:r w:rsidRPr="00CD45C8">
        <w:rPr>
          <w:rFonts w:asciiTheme="majorHAnsi" w:hAnsiTheme="majorHAnsi" w:cstheme="majorHAnsi"/>
          <w:sz w:val="22"/>
        </w:rPr>
        <w:t>14</w:t>
      </w:r>
      <w:r w:rsidR="00B73115" w:rsidRPr="00CD45C8">
        <w:rPr>
          <w:rFonts w:asciiTheme="majorHAnsi" w:hAnsiTheme="majorHAnsi" w:cstheme="majorHAnsi"/>
          <w:sz w:val="22"/>
        </w:rPr>
        <w:t>.3.</w:t>
      </w:r>
      <w:r w:rsidR="0056562F">
        <w:rPr>
          <w:rFonts w:asciiTheme="majorHAnsi" w:hAnsiTheme="majorHAnsi" w:cstheme="majorHAnsi"/>
          <w:sz w:val="22"/>
        </w:rPr>
        <w:t>3</w:t>
      </w:r>
      <w:r w:rsidR="00B73115" w:rsidRPr="00CD45C8">
        <w:rPr>
          <w:rFonts w:asciiTheme="majorHAnsi" w:hAnsiTheme="majorHAnsi" w:cstheme="majorHAnsi"/>
          <w:sz w:val="22"/>
        </w:rPr>
        <w:t xml:space="preserve">  Pokud se zhotovitel nebo pracovníci zhotovitele dopustí závažného porušení bezpečnostních předpisů, je povinen zhotovitel zaplatit objednateli smluvní pokutu ve výši 10.000,- Kč za každé jednotlivé porušení. </w:t>
      </w:r>
    </w:p>
    <w:p w14:paraId="77ED4D49" w14:textId="08C9D29F" w:rsidR="00E61E62" w:rsidRPr="00CD45C8" w:rsidRDefault="00B73115">
      <w:pPr>
        <w:ind w:left="709" w:hanging="709"/>
        <w:jc w:val="both"/>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4</w:t>
      </w:r>
      <w:r w:rsidRPr="00CD45C8">
        <w:rPr>
          <w:rFonts w:asciiTheme="majorHAnsi" w:hAnsiTheme="majorHAnsi" w:cstheme="majorHAnsi"/>
          <w:sz w:val="22"/>
        </w:rPr>
        <w:t>.3.</w:t>
      </w:r>
      <w:r w:rsidR="0056562F">
        <w:rPr>
          <w:rFonts w:asciiTheme="majorHAnsi" w:hAnsiTheme="majorHAnsi" w:cstheme="majorHAnsi"/>
          <w:sz w:val="22"/>
        </w:rPr>
        <w:t>4</w:t>
      </w:r>
      <w:r w:rsidRPr="00CD45C8">
        <w:rPr>
          <w:rFonts w:asciiTheme="majorHAnsi" w:hAnsiTheme="majorHAnsi" w:cstheme="majorHAnsi"/>
          <w:sz w:val="22"/>
        </w:rPr>
        <w:t xml:space="preserve"> V případě zjištění porušení bezpečnostních předpisů oprávněným orgánem státní správy (stav. úřad, OIP), je zhotovitel povinen zaplatit objednateli smluvní pokutu ve výši  50.000,- Kč</w:t>
      </w:r>
      <w:r w:rsidRPr="00CD45C8">
        <w:rPr>
          <w:rFonts w:asciiTheme="majorHAnsi" w:hAnsiTheme="majorHAnsi" w:cstheme="majorHAnsi"/>
          <w:b/>
          <w:bCs/>
          <w:sz w:val="22"/>
        </w:rPr>
        <w:t xml:space="preserve"> </w:t>
      </w:r>
      <w:r w:rsidRPr="00CD45C8">
        <w:rPr>
          <w:rFonts w:asciiTheme="majorHAnsi" w:hAnsiTheme="majorHAnsi" w:cstheme="majorHAnsi"/>
          <w:sz w:val="22"/>
        </w:rPr>
        <w:t>za každé jednotlivé porušení bezpečnostních předpisů uvedené v zápise vyhotoveném tímto orgánem. Možnost požadovat sankci dle odst. 1</w:t>
      </w:r>
      <w:r w:rsidR="0056562F">
        <w:rPr>
          <w:rFonts w:asciiTheme="majorHAnsi" w:hAnsiTheme="majorHAnsi" w:cstheme="majorHAnsi"/>
          <w:sz w:val="22"/>
        </w:rPr>
        <w:t>4</w:t>
      </w:r>
      <w:r w:rsidRPr="00CD45C8">
        <w:rPr>
          <w:rFonts w:asciiTheme="majorHAnsi" w:hAnsiTheme="majorHAnsi" w:cstheme="majorHAnsi"/>
          <w:sz w:val="22"/>
        </w:rPr>
        <w:t>.3.</w:t>
      </w:r>
      <w:r w:rsidR="0056562F">
        <w:rPr>
          <w:rFonts w:asciiTheme="majorHAnsi" w:hAnsiTheme="majorHAnsi" w:cstheme="majorHAnsi"/>
          <w:sz w:val="22"/>
        </w:rPr>
        <w:t>2</w:t>
      </w:r>
      <w:r w:rsidRPr="00CD45C8">
        <w:rPr>
          <w:rFonts w:asciiTheme="majorHAnsi" w:hAnsiTheme="majorHAnsi" w:cstheme="majorHAnsi"/>
          <w:sz w:val="22"/>
        </w:rPr>
        <w:t xml:space="preserve"> a 1</w:t>
      </w:r>
      <w:r w:rsidR="0056562F">
        <w:rPr>
          <w:rFonts w:asciiTheme="majorHAnsi" w:hAnsiTheme="majorHAnsi" w:cstheme="majorHAnsi"/>
          <w:sz w:val="22"/>
        </w:rPr>
        <w:t>4</w:t>
      </w:r>
      <w:r w:rsidRPr="00CD45C8">
        <w:rPr>
          <w:rFonts w:asciiTheme="majorHAnsi" w:hAnsiTheme="majorHAnsi" w:cstheme="majorHAnsi"/>
          <w:sz w:val="22"/>
        </w:rPr>
        <w:t>.</w:t>
      </w:r>
      <w:r w:rsidR="0056562F">
        <w:rPr>
          <w:rFonts w:asciiTheme="majorHAnsi" w:hAnsiTheme="majorHAnsi" w:cstheme="majorHAnsi"/>
          <w:sz w:val="22"/>
        </w:rPr>
        <w:t>3</w:t>
      </w:r>
      <w:r w:rsidRPr="00CD45C8">
        <w:rPr>
          <w:rFonts w:asciiTheme="majorHAnsi" w:hAnsiTheme="majorHAnsi" w:cstheme="majorHAnsi"/>
          <w:sz w:val="22"/>
        </w:rPr>
        <w:t>.</w:t>
      </w:r>
      <w:r w:rsidR="0056562F">
        <w:rPr>
          <w:rFonts w:asciiTheme="majorHAnsi" w:hAnsiTheme="majorHAnsi" w:cstheme="majorHAnsi"/>
          <w:sz w:val="22"/>
        </w:rPr>
        <w:t>3</w:t>
      </w:r>
      <w:r w:rsidRPr="00CD45C8">
        <w:rPr>
          <w:rFonts w:asciiTheme="majorHAnsi" w:hAnsiTheme="majorHAnsi" w:cstheme="majorHAnsi"/>
          <w:sz w:val="22"/>
        </w:rPr>
        <w:t xml:space="preserve"> zůstává v tomto případě nedotčena.</w:t>
      </w:r>
    </w:p>
    <w:p w14:paraId="65BAE2D4" w14:textId="3064EC42" w:rsidR="00E61E62" w:rsidRPr="00CD45C8" w:rsidRDefault="00B73115">
      <w:pPr>
        <w:tabs>
          <w:tab w:val="left" w:pos="851"/>
        </w:tabs>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4</w:t>
      </w:r>
      <w:r w:rsidRPr="00CD45C8">
        <w:rPr>
          <w:rFonts w:asciiTheme="majorHAnsi" w:hAnsiTheme="majorHAnsi" w:cstheme="majorHAnsi"/>
          <w:sz w:val="22"/>
        </w:rPr>
        <w:t xml:space="preserve">.3.4  Stupeň závažnosti porušení bezpečnostních předpisů určuje objednatel.       </w:t>
      </w:r>
    </w:p>
    <w:p w14:paraId="4D9CBBDA" w14:textId="7A98D3A2" w:rsidR="00E61E62" w:rsidRPr="00CD45C8" w:rsidRDefault="003D5BA2">
      <w:pPr>
        <w:ind w:left="709" w:hanging="709"/>
        <w:jc w:val="both"/>
        <w:rPr>
          <w:rFonts w:asciiTheme="majorHAnsi" w:hAnsiTheme="majorHAnsi" w:cstheme="majorHAnsi"/>
          <w:sz w:val="22"/>
          <w:u w:val="single"/>
        </w:rPr>
      </w:pPr>
      <w:r w:rsidRPr="00CD45C8">
        <w:rPr>
          <w:rFonts w:asciiTheme="majorHAnsi" w:hAnsiTheme="majorHAnsi" w:cstheme="majorHAnsi"/>
          <w:b/>
          <w:sz w:val="22"/>
        </w:rPr>
        <w:t>14</w:t>
      </w:r>
      <w:r w:rsidR="00CD45C8" w:rsidRPr="00CD45C8">
        <w:rPr>
          <w:rFonts w:asciiTheme="majorHAnsi" w:hAnsiTheme="majorHAnsi" w:cstheme="majorHAnsi"/>
          <w:b/>
          <w:sz w:val="22"/>
        </w:rPr>
        <w:t>.</w:t>
      </w:r>
      <w:r w:rsidR="00B73115" w:rsidRPr="00CD45C8">
        <w:rPr>
          <w:rFonts w:asciiTheme="majorHAnsi" w:hAnsiTheme="majorHAnsi" w:cstheme="majorHAnsi"/>
          <w:b/>
          <w:sz w:val="22"/>
        </w:rPr>
        <w:t>4</w:t>
      </w:r>
      <w:r w:rsidR="00B73115" w:rsidRPr="00CD45C8">
        <w:rPr>
          <w:rFonts w:asciiTheme="majorHAnsi" w:hAnsiTheme="majorHAnsi" w:cstheme="majorHAnsi"/>
          <w:sz w:val="22"/>
        </w:rPr>
        <w:t xml:space="preserve">     </w:t>
      </w:r>
      <w:r w:rsidR="00B73115" w:rsidRPr="00CD45C8">
        <w:rPr>
          <w:rFonts w:asciiTheme="majorHAnsi" w:hAnsiTheme="majorHAnsi" w:cstheme="majorHAnsi"/>
          <w:sz w:val="22"/>
          <w:u w:val="single"/>
        </w:rPr>
        <w:t xml:space="preserve">Sankce za neplnění ostatních povinností a podmínek vyplývajících ze smlouvy nebo rozhodnutí správních orgánů </w:t>
      </w:r>
    </w:p>
    <w:p w14:paraId="472C256B" w14:textId="77777777" w:rsidR="0056562F" w:rsidRPr="0056562F" w:rsidRDefault="00B73115" w:rsidP="0056562F">
      <w:pPr>
        <w:pStyle w:val="dkanormln"/>
        <w:ind w:left="709" w:hanging="709"/>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4</w:t>
      </w:r>
      <w:r w:rsidRPr="00CD45C8">
        <w:rPr>
          <w:rFonts w:asciiTheme="majorHAnsi" w:hAnsiTheme="majorHAnsi" w:cstheme="majorHAnsi"/>
          <w:sz w:val="22"/>
        </w:rPr>
        <w:t>.4.1</w:t>
      </w:r>
      <w:r w:rsidRPr="00CD45C8">
        <w:rPr>
          <w:rFonts w:asciiTheme="majorHAnsi" w:hAnsiTheme="majorHAnsi" w:cstheme="majorHAnsi"/>
          <w:sz w:val="22"/>
        </w:rPr>
        <w:tab/>
      </w:r>
      <w:r w:rsidR="0056562F" w:rsidRPr="0056562F">
        <w:rPr>
          <w:rFonts w:asciiTheme="majorHAnsi" w:hAnsiTheme="majorHAnsi" w:cstheme="majorHAnsi"/>
          <w:sz w:val="22"/>
        </w:rPr>
        <w:t xml:space="preserve">Pokud zhotovitel poruší povinnost stanovenou v čl. VIII. odst. 8.2.2. (řádné a včasné plnění finančních závazků vůči subdodavatelům), je povinen zaplatit objednateli smluvní pokutu ve výši 5.000 Kč za každý den prodlení se splněním povinnosti. </w:t>
      </w:r>
    </w:p>
    <w:p w14:paraId="10DF7610" w14:textId="51FB60FD" w:rsidR="00E61E62" w:rsidRPr="00CD45C8" w:rsidRDefault="0056562F">
      <w:pPr>
        <w:pStyle w:val="dkanormln"/>
        <w:ind w:left="709" w:hanging="709"/>
        <w:rPr>
          <w:rFonts w:asciiTheme="majorHAnsi" w:hAnsiTheme="majorHAnsi" w:cstheme="majorHAnsi"/>
          <w:sz w:val="22"/>
        </w:rPr>
      </w:pPr>
      <w:r>
        <w:rPr>
          <w:rFonts w:asciiTheme="majorHAnsi" w:hAnsiTheme="majorHAnsi" w:cstheme="majorHAnsi"/>
          <w:sz w:val="22"/>
        </w:rPr>
        <w:t xml:space="preserve">14.4.2 </w:t>
      </w:r>
      <w:r w:rsidR="00B73115" w:rsidRPr="00CD45C8">
        <w:rPr>
          <w:rFonts w:asciiTheme="majorHAnsi" w:hAnsiTheme="majorHAnsi" w:cstheme="majorHAnsi"/>
          <w:sz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67C0EB73" w14:textId="1D752653" w:rsidR="00E61E62" w:rsidRPr="00CD45C8" w:rsidRDefault="00B73115">
      <w:pPr>
        <w:pStyle w:val="dkanormln"/>
        <w:ind w:left="567" w:hanging="567"/>
        <w:rPr>
          <w:rFonts w:asciiTheme="majorHAnsi" w:hAnsiTheme="majorHAnsi" w:cstheme="majorHAnsi"/>
          <w:sz w:val="22"/>
        </w:rPr>
      </w:pPr>
      <w:r w:rsidRPr="00CD45C8">
        <w:rPr>
          <w:rFonts w:asciiTheme="majorHAnsi" w:hAnsiTheme="majorHAnsi" w:cstheme="majorHAnsi"/>
          <w:b/>
          <w:sz w:val="22"/>
        </w:rPr>
        <w:t>1</w:t>
      </w:r>
      <w:r w:rsidR="003D5BA2" w:rsidRPr="00CD45C8">
        <w:rPr>
          <w:rFonts w:asciiTheme="majorHAnsi" w:hAnsiTheme="majorHAnsi" w:cstheme="majorHAnsi"/>
          <w:b/>
          <w:sz w:val="22"/>
        </w:rPr>
        <w:t>4</w:t>
      </w:r>
      <w:r w:rsidRPr="00CD45C8">
        <w:rPr>
          <w:rFonts w:asciiTheme="majorHAnsi" w:hAnsiTheme="majorHAnsi" w:cstheme="majorHAnsi"/>
          <w:b/>
          <w:sz w:val="22"/>
        </w:rPr>
        <w:t xml:space="preserve">.5 </w:t>
      </w:r>
      <w:r w:rsidRPr="00CD45C8">
        <w:rPr>
          <w:rFonts w:asciiTheme="majorHAnsi" w:hAnsiTheme="majorHAnsi" w:cstheme="majorHAnsi"/>
          <w:sz w:val="22"/>
        </w:rPr>
        <w:t xml:space="preserve">    </w:t>
      </w:r>
      <w:r w:rsidRPr="00CD45C8">
        <w:rPr>
          <w:rFonts w:asciiTheme="majorHAnsi" w:hAnsiTheme="majorHAnsi" w:cstheme="majorHAnsi"/>
          <w:sz w:val="22"/>
          <w:u w:val="single"/>
        </w:rPr>
        <w:t>Společná ustanovení</w:t>
      </w:r>
      <w:r w:rsidRPr="00CD45C8">
        <w:rPr>
          <w:rFonts w:asciiTheme="majorHAnsi" w:hAnsiTheme="majorHAnsi" w:cstheme="majorHAnsi"/>
          <w:sz w:val="22"/>
        </w:rPr>
        <w:t xml:space="preserve"> </w:t>
      </w:r>
    </w:p>
    <w:p w14:paraId="6F1577FC" w14:textId="324C0A6E" w:rsidR="00E61E62" w:rsidRPr="00CD45C8" w:rsidRDefault="00B73115">
      <w:pPr>
        <w:pStyle w:val="dkanormln"/>
        <w:ind w:left="709" w:hanging="709"/>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4</w:t>
      </w:r>
      <w:r w:rsidRPr="00CD45C8">
        <w:rPr>
          <w:rFonts w:asciiTheme="majorHAnsi" w:hAnsiTheme="majorHAnsi" w:cstheme="majorHAnsi"/>
          <w:sz w:val="22"/>
        </w:rPr>
        <w:t xml:space="preserve">.5.1  V případě, že závazek provést dílo zanikne před řádným ukončením díla, nezaniká nárok na smluvní pokutu, pokud vznikl dřívějším porušením povinnosti. </w:t>
      </w:r>
    </w:p>
    <w:p w14:paraId="25A8FD41" w14:textId="2A38F45B" w:rsidR="00E61E62" w:rsidRPr="00CD45C8" w:rsidRDefault="00B73115">
      <w:pPr>
        <w:pStyle w:val="dkanormln"/>
        <w:ind w:left="709" w:hanging="709"/>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4</w:t>
      </w:r>
      <w:r w:rsidRPr="00CD45C8">
        <w:rPr>
          <w:rFonts w:asciiTheme="majorHAnsi" w:hAnsiTheme="majorHAnsi" w:cstheme="majorHAnsi"/>
          <w:sz w:val="22"/>
        </w:rPr>
        <w:t xml:space="preserve">.5.2  Zánik závazku pozdním splněním nezpůsobuje zánik nároku na smluvní pokutu za prodlení s plněním. </w:t>
      </w:r>
    </w:p>
    <w:p w14:paraId="5F086015" w14:textId="66030B17" w:rsidR="00E61E62" w:rsidRPr="00CD45C8" w:rsidRDefault="00B73115">
      <w:pPr>
        <w:pStyle w:val="dkanormln"/>
        <w:ind w:left="709" w:hanging="709"/>
        <w:rPr>
          <w:rFonts w:asciiTheme="majorHAnsi" w:hAnsiTheme="majorHAnsi" w:cstheme="majorHAnsi"/>
          <w:sz w:val="22"/>
        </w:rPr>
      </w:pPr>
      <w:r w:rsidRPr="00CD45C8">
        <w:rPr>
          <w:rFonts w:asciiTheme="majorHAnsi" w:hAnsiTheme="majorHAnsi" w:cstheme="majorHAnsi"/>
          <w:sz w:val="22"/>
        </w:rPr>
        <w:lastRenderedPageBreak/>
        <w:t>1</w:t>
      </w:r>
      <w:r w:rsidR="003D5BA2" w:rsidRPr="00CD45C8">
        <w:rPr>
          <w:rFonts w:asciiTheme="majorHAnsi" w:hAnsiTheme="majorHAnsi" w:cstheme="majorHAnsi"/>
          <w:sz w:val="22"/>
        </w:rPr>
        <w:t>4</w:t>
      </w:r>
      <w:r w:rsidRPr="00CD45C8">
        <w:rPr>
          <w:rFonts w:asciiTheme="majorHAnsi" w:hAnsiTheme="majorHAnsi" w:cstheme="majorHAnsi"/>
          <w:sz w:val="22"/>
        </w:rPr>
        <w:t xml:space="preserve">.5.3  Sjednané smluvní pokuty je povinna smluvní strana uhradit bez ohledu na zavinění a bez ohledu na to, zda a v jaké výši vznikla druhé straně škoda. </w:t>
      </w:r>
    </w:p>
    <w:p w14:paraId="5F5AEBAE" w14:textId="1DCD6EDD" w:rsidR="00E61E62" w:rsidRPr="00CD45C8" w:rsidRDefault="00B73115">
      <w:pPr>
        <w:pStyle w:val="dkanormln"/>
        <w:ind w:left="709" w:hanging="709"/>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4</w:t>
      </w:r>
      <w:r w:rsidRPr="00CD45C8">
        <w:rPr>
          <w:rFonts w:asciiTheme="majorHAnsi" w:hAnsiTheme="majorHAnsi" w:cstheme="majorHAnsi"/>
          <w:sz w:val="22"/>
        </w:rPr>
        <w:t xml:space="preserve">.5.4  Uhrazené pokuty se nezapočítávají na náhradu případně vzniklé škody. Náhradu škody lze vymáhat samostatně vedle smluvní pokuty v plné výši. </w:t>
      </w:r>
    </w:p>
    <w:p w14:paraId="364E2697" w14:textId="77777777" w:rsidR="00255EF5" w:rsidRPr="00CD45C8" w:rsidRDefault="00255EF5">
      <w:pPr>
        <w:ind w:left="540" w:hanging="540"/>
        <w:jc w:val="center"/>
        <w:rPr>
          <w:rFonts w:asciiTheme="majorHAnsi" w:hAnsiTheme="majorHAnsi" w:cstheme="majorHAnsi"/>
          <w:b/>
          <w:sz w:val="22"/>
        </w:rPr>
      </w:pPr>
    </w:p>
    <w:p w14:paraId="14870646" w14:textId="6D22D146" w:rsidR="00E61E62" w:rsidRPr="00CD45C8" w:rsidRDefault="00B73115">
      <w:pPr>
        <w:ind w:left="540" w:hanging="540"/>
        <w:jc w:val="center"/>
        <w:rPr>
          <w:rFonts w:asciiTheme="majorHAnsi" w:hAnsiTheme="majorHAnsi" w:cstheme="majorHAnsi"/>
          <w:b/>
          <w:sz w:val="22"/>
        </w:rPr>
      </w:pPr>
      <w:r w:rsidRPr="00CD45C8">
        <w:rPr>
          <w:rFonts w:asciiTheme="majorHAnsi" w:hAnsiTheme="majorHAnsi" w:cstheme="majorHAnsi"/>
          <w:b/>
          <w:sz w:val="22"/>
        </w:rPr>
        <w:t xml:space="preserve">XV. </w:t>
      </w:r>
    </w:p>
    <w:p w14:paraId="1B0869FF" w14:textId="77777777" w:rsidR="00E61E62" w:rsidRPr="00CD45C8" w:rsidRDefault="00B73115">
      <w:pPr>
        <w:ind w:left="709" w:hanging="709"/>
        <w:jc w:val="center"/>
        <w:rPr>
          <w:rFonts w:asciiTheme="majorHAnsi" w:hAnsiTheme="majorHAnsi" w:cstheme="majorHAnsi"/>
          <w:b/>
          <w:sz w:val="22"/>
        </w:rPr>
      </w:pPr>
      <w:r w:rsidRPr="00CD45C8">
        <w:rPr>
          <w:rFonts w:asciiTheme="majorHAnsi" w:hAnsiTheme="majorHAnsi" w:cstheme="majorHAnsi"/>
          <w:b/>
          <w:sz w:val="22"/>
        </w:rPr>
        <w:t xml:space="preserve">Odstoupení od smlouvy  </w:t>
      </w:r>
    </w:p>
    <w:p w14:paraId="2CD728D0" w14:textId="77777777" w:rsidR="00E61E62" w:rsidRPr="00CD45C8" w:rsidRDefault="00E61E62">
      <w:pPr>
        <w:ind w:left="709" w:hanging="709"/>
        <w:jc w:val="center"/>
        <w:rPr>
          <w:rFonts w:asciiTheme="majorHAnsi" w:hAnsiTheme="majorHAnsi" w:cstheme="majorHAnsi"/>
          <w:b/>
          <w:sz w:val="22"/>
        </w:rPr>
      </w:pPr>
    </w:p>
    <w:p w14:paraId="554590D9" w14:textId="6BC36516" w:rsidR="00E61E62" w:rsidRPr="00CD45C8" w:rsidRDefault="00B73115">
      <w:pPr>
        <w:ind w:left="567" w:hanging="567"/>
        <w:jc w:val="both"/>
        <w:rPr>
          <w:rFonts w:asciiTheme="majorHAnsi" w:hAnsiTheme="majorHAnsi" w:cstheme="majorHAnsi"/>
          <w:bCs/>
          <w:sz w:val="22"/>
          <w:u w:val="single"/>
        </w:rPr>
      </w:pPr>
      <w:r w:rsidRPr="00CD45C8">
        <w:rPr>
          <w:rFonts w:asciiTheme="majorHAnsi" w:hAnsiTheme="majorHAnsi" w:cstheme="majorHAnsi"/>
          <w:b/>
          <w:bCs/>
          <w:sz w:val="22"/>
        </w:rPr>
        <w:t>1</w:t>
      </w:r>
      <w:r w:rsidR="003D5BA2" w:rsidRPr="00CD45C8">
        <w:rPr>
          <w:rFonts w:asciiTheme="majorHAnsi" w:hAnsiTheme="majorHAnsi" w:cstheme="majorHAnsi"/>
          <w:b/>
          <w:bCs/>
          <w:sz w:val="22"/>
        </w:rPr>
        <w:t>5</w:t>
      </w:r>
      <w:r w:rsidRPr="00CD45C8">
        <w:rPr>
          <w:rFonts w:asciiTheme="majorHAnsi" w:hAnsiTheme="majorHAnsi" w:cstheme="majorHAnsi"/>
          <w:b/>
          <w:bCs/>
          <w:sz w:val="22"/>
        </w:rPr>
        <w:t>.1</w:t>
      </w:r>
      <w:r w:rsidRPr="00CD45C8">
        <w:rPr>
          <w:rFonts w:asciiTheme="majorHAnsi" w:hAnsiTheme="majorHAnsi" w:cstheme="majorHAnsi"/>
          <w:bCs/>
          <w:sz w:val="22"/>
        </w:rPr>
        <w:t xml:space="preserve">     </w:t>
      </w:r>
      <w:r w:rsidRPr="00CD45C8">
        <w:rPr>
          <w:rFonts w:asciiTheme="majorHAnsi" w:hAnsiTheme="majorHAnsi" w:cstheme="majorHAnsi"/>
          <w:bCs/>
          <w:sz w:val="22"/>
          <w:u w:val="single"/>
        </w:rPr>
        <w:t>Způsob odstoupení od smlouvy</w:t>
      </w:r>
    </w:p>
    <w:p w14:paraId="68D2B423" w14:textId="4209E42B"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5</w:t>
      </w:r>
      <w:r w:rsidRPr="00CD45C8">
        <w:rPr>
          <w:rFonts w:asciiTheme="majorHAnsi" w:hAnsiTheme="majorHAnsi" w:cstheme="majorHAnsi"/>
          <w:bCs/>
          <w:sz w:val="22"/>
        </w:rPr>
        <w:t>.1.1 Odstoupení je smluvní strana povinna písemně oznámit druhé straně s uvedením důvodu, pro který od smlouvy odstupuje. Bez těchto náležitostí je odstoupení neplatné.</w:t>
      </w:r>
    </w:p>
    <w:p w14:paraId="7655A4B6" w14:textId="1083241C" w:rsidR="00E61E62" w:rsidRPr="00CD45C8" w:rsidRDefault="00B73115">
      <w:pPr>
        <w:ind w:left="567" w:hanging="567"/>
        <w:jc w:val="both"/>
        <w:rPr>
          <w:rFonts w:asciiTheme="majorHAnsi" w:hAnsiTheme="majorHAnsi" w:cstheme="majorHAnsi"/>
          <w:sz w:val="22"/>
          <w:u w:val="single"/>
        </w:rPr>
      </w:pPr>
      <w:r w:rsidRPr="00CD45C8">
        <w:rPr>
          <w:rFonts w:asciiTheme="majorHAnsi" w:hAnsiTheme="majorHAnsi" w:cstheme="majorHAnsi"/>
          <w:b/>
          <w:sz w:val="22"/>
        </w:rPr>
        <w:t>1</w:t>
      </w:r>
      <w:r w:rsidR="003D5BA2" w:rsidRPr="00CD45C8">
        <w:rPr>
          <w:rFonts w:asciiTheme="majorHAnsi" w:hAnsiTheme="majorHAnsi" w:cstheme="majorHAnsi"/>
          <w:b/>
          <w:sz w:val="22"/>
        </w:rPr>
        <w:t>5</w:t>
      </w:r>
      <w:r w:rsidRPr="00CD45C8">
        <w:rPr>
          <w:rFonts w:asciiTheme="majorHAnsi" w:hAnsiTheme="majorHAnsi" w:cstheme="majorHAnsi"/>
          <w:b/>
          <w:sz w:val="22"/>
        </w:rPr>
        <w:t>.2</w:t>
      </w:r>
      <w:r w:rsidRPr="00CD45C8">
        <w:rPr>
          <w:rFonts w:asciiTheme="majorHAnsi" w:hAnsiTheme="majorHAnsi" w:cstheme="majorHAnsi"/>
          <w:sz w:val="22"/>
        </w:rPr>
        <w:t xml:space="preserve">     </w:t>
      </w:r>
      <w:r w:rsidRPr="00CD45C8">
        <w:rPr>
          <w:rFonts w:asciiTheme="majorHAnsi" w:hAnsiTheme="majorHAnsi" w:cstheme="majorHAnsi"/>
          <w:sz w:val="22"/>
          <w:u w:val="single"/>
        </w:rPr>
        <w:t>Důvody odstoupení od smlouvy</w:t>
      </w:r>
    </w:p>
    <w:p w14:paraId="4E9CDFF0" w14:textId="120CFB86"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5</w:t>
      </w:r>
      <w:r w:rsidRPr="00CD45C8">
        <w:rPr>
          <w:rFonts w:asciiTheme="majorHAnsi" w:hAnsiTheme="majorHAnsi" w:cstheme="majorHAnsi"/>
          <w:sz w:val="22"/>
        </w:rPr>
        <w:t xml:space="preserve">.2.1 Smluvní strany jsou oprávněny odstoupit od smlouvy v případě jejího podstatného porušení druhou smluvní stranou, přičemž podstatným porušením smlouvy se rozumí zejména: </w:t>
      </w:r>
    </w:p>
    <w:p w14:paraId="7347E3E9"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 xml:space="preserve">            a)  prodlení s předáním díla v termínu stanoveném v odst. 5.2.1 této smlouvy trvající déle než 15 dnů, </w:t>
      </w:r>
    </w:p>
    <w:p w14:paraId="27FF46CD" w14:textId="64D85B2B"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 xml:space="preserve">            b) nepřevzetí </w:t>
      </w:r>
      <w:r w:rsidR="001F33BF" w:rsidRPr="00CD45C8">
        <w:rPr>
          <w:rFonts w:asciiTheme="majorHAnsi" w:hAnsiTheme="majorHAnsi" w:cstheme="majorHAnsi"/>
          <w:sz w:val="22"/>
        </w:rPr>
        <w:t xml:space="preserve">místa realizace díla </w:t>
      </w:r>
      <w:r w:rsidRPr="00CD45C8">
        <w:rPr>
          <w:rFonts w:asciiTheme="majorHAnsi" w:hAnsiTheme="majorHAnsi" w:cstheme="majorHAnsi"/>
          <w:sz w:val="22"/>
        </w:rPr>
        <w:t xml:space="preserve"> nebo nezahájení prací do </w:t>
      </w:r>
      <w:r w:rsidR="001F33BF" w:rsidRPr="00CD45C8">
        <w:rPr>
          <w:rFonts w:asciiTheme="majorHAnsi" w:hAnsiTheme="majorHAnsi" w:cstheme="majorHAnsi"/>
          <w:sz w:val="22"/>
        </w:rPr>
        <w:t>2</w:t>
      </w:r>
      <w:r w:rsidRPr="00CD45C8">
        <w:rPr>
          <w:rFonts w:asciiTheme="majorHAnsi" w:hAnsiTheme="majorHAnsi" w:cstheme="majorHAnsi"/>
          <w:sz w:val="22"/>
        </w:rPr>
        <w:t xml:space="preserve"> dnů po doručení opětovné výzvy k převzetí </w:t>
      </w:r>
      <w:r w:rsidR="001F33BF" w:rsidRPr="00CD45C8">
        <w:rPr>
          <w:rFonts w:asciiTheme="majorHAnsi" w:hAnsiTheme="majorHAnsi" w:cstheme="majorHAnsi"/>
          <w:sz w:val="22"/>
        </w:rPr>
        <w:t>místa realizace díla</w:t>
      </w:r>
      <w:r w:rsidRPr="00CD45C8">
        <w:rPr>
          <w:rFonts w:asciiTheme="majorHAnsi" w:hAnsiTheme="majorHAnsi" w:cstheme="majorHAnsi"/>
          <w:sz w:val="22"/>
        </w:rPr>
        <w:t>,</w:t>
      </w:r>
    </w:p>
    <w:p w14:paraId="074BE258"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 xml:space="preserve">            c) nedodržení pokynů objednatele, právních předpisů nebo technických norem týkajících se provádění díla,</w:t>
      </w:r>
    </w:p>
    <w:p w14:paraId="05370278"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 xml:space="preserve">            d)  nedodržení smluvních ujednání o záruce za jakost, </w:t>
      </w:r>
    </w:p>
    <w:p w14:paraId="2A66676C"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 xml:space="preserve">            e) neuhrazení (části) ceny za dílo objednatelem ani po druhé výzvě zhotovitele, přičemž druhá výzva nesmí následovat dříve než 15 dnů po doručení první výzvy,</w:t>
      </w:r>
    </w:p>
    <w:p w14:paraId="359A6C0F"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 xml:space="preserve">            f) porušení ustanovení odst. 8.1.2 nebo 9.3.1 smlouvy zhotovitelem. </w:t>
      </w:r>
    </w:p>
    <w:p w14:paraId="00303C6B" w14:textId="171A03BF"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5</w:t>
      </w:r>
      <w:r w:rsidRPr="00CD45C8">
        <w:rPr>
          <w:rFonts w:asciiTheme="majorHAnsi" w:hAnsiTheme="majorHAnsi" w:cstheme="majorHAnsi"/>
          <w:sz w:val="22"/>
        </w:rPr>
        <w:t xml:space="preserve">.2.2  Objednatel je dále oprávněn odstoupit od smlouvy v případě: </w:t>
      </w:r>
    </w:p>
    <w:p w14:paraId="558A747D"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 xml:space="preserve">            a) neoprávněného zastavení prací ze strany zhotovitele nebo provádění díla způsobem, který zjevně neodpovídá dohodnutému rozsahu díla a sjednanému termínu předání díla, či jeho části objednateli,</w:t>
      </w:r>
    </w:p>
    <w:p w14:paraId="3BA3D247"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 xml:space="preserve">            b) rozhodnutí soudu o tom, že zhotovitel je v úpadku ve smyslu zák. č. 182/2006 Sb., o úpadku a způsobech jeho řešení (insolvenční zákon), ve znění pozdějších předpisů (a to bez ohledu na právní moc tohoto rozhodnutí),</w:t>
      </w:r>
    </w:p>
    <w:p w14:paraId="16C6C11E" w14:textId="77777777"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 xml:space="preserve">            c) podá-li zhotovitel sám na sebe insolvenční návrh. </w:t>
      </w:r>
    </w:p>
    <w:p w14:paraId="61EB4EC6" w14:textId="5C0E757A" w:rsidR="00E61E62" w:rsidRPr="00CD45C8" w:rsidRDefault="003D5BA2">
      <w:pPr>
        <w:ind w:left="709" w:hanging="709"/>
        <w:jc w:val="both"/>
        <w:rPr>
          <w:rFonts w:asciiTheme="majorHAnsi" w:hAnsiTheme="majorHAnsi" w:cstheme="majorHAnsi"/>
          <w:bCs/>
          <w:sz w:val="22"/>
          <w:u w:val="single"/>
        </w:rPr>
      </w:pPr>
      <w:r w:rsidRPr="00CD45C8">
        <w:rPr>
          <w:rFonts w:asciiTheme="majorHAnsi" w:hAnsiTheme="majorHAnsi" w:cstheme="majorHAnsi"/>
          <w:b/>
          <w:bCs/>
          <w:sz w:val="22"/>
        </w:rPr>
        <w:t>15</w:t>
      </w:r>
      <w:r w:rsidR="00B73115" w:rsidRPr="00CD45C8">
        <w:rPr>
          <w:rFonts w:asciiTheme="majorHAnsi" w:hAnsiTheme="majorHAnsi" w:cstheme="majorHAnsi"/>
          <w:b/>
          <w:bCs/>
          <w:sz w:val="22"/>
        </w:rPr>
        <w:t xml:space="preserve">.3 </w:t>
      </w:r>
      <w:r w:rsidR="00B73115" w:rsidRPr="00CD45C8">
        <w:rPr>
          <w:rFonts w:asciiTheme="majorHAnsi" w:hAnsiTheme="majorHAnsi" w:cstheme="majorHAnsi"/>
          <w:bCs/>
          <w:sz w:val="22"/>
        </w:rPr>
        <w:t xml:space="preserve">    </w:t>
      </w:r>
      <w:r w:rsidR="00B73115" w:rsidRPr="00CD45C8">
        <w:rPr>
          <w:rFonts w:asciiTheme="majorHAnsi" w:hAnsiTheme="majorHAnsi" w:cstheme="majorHAnsi"/>
          <w:bCs/>
          <w:sz w:val="22"/>
          <w:u w:val="single"/>
        </w:rPr>
        <w:t>Právní účinky odstoupení od smlouvy</w:t>
      </w:r>
    </w:p>
    <w:p w14:paraId="1B39E896" w14:textId="31BDA0EA"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Cs/>
          <w:sz w:val="22"/>
        </w:rPr>
        <w:t>1</w:t>
      </w:r>
      <w:r w:rsidR="003D5BA2" w:rsidRPr="00CD45C8">
        <w:rPr>
          <w:rFonts w:asciiTheme="majorHAnsi" w:hAnsiTheme="majorHAnsi" w:cstheme="majorHAnsi"/>
          <w:bCs/>
          <w:sz w:val="22"/>
        </w:rPr>
        <w:t>5</w:t>
      </w:r>
      <w:r w:rsidRPr="00CD45C8">
        <w:rPr>
          <w:rFonts w:asciiTheme="majorHAnsi" w:hAnsiTheme="majorHAnsi" w:cstheme="majorHAnsi"/>
          <w:bCs/>
          <w:sz w:val="22"/>
        </w:rPr>
        <w:t xml:space="preserve">.3.1 Právní účinky odstoupení od smlouvy nastupují ode dne následujícího po dni, ve kterém bylo písemné oznámení o odstoupení od smlouvy doručeno druhé straně.  Tím není dotčeno ust. § 2004 Občanského zákoníku. </w:t>
      </w:r>
    </w:p>
    <w:p w14:paraId="179C7020" w14:textId="52D2F172"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5</w:t>
      </w:r>
      <w:r w:rsidRPr="00CD45C8">
        <w:rPr>
          <w:rFonts w:asciiTheme="majorHAnsi" w:hAnsiTheme="majorHAnsi" w:cstheme="majorHAnsi"/>
          <w:sz w:val="22"/>
        </w:rPr>
        <w:t xml:space="preserve">.3.2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678646DA" w14:textId="01858459"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sz w:val="22"/>
        </w:rPr>
        <w:t>1</w:t>
      </w:r>
      <w:r w:rsidR="003D5BA2" w:rsidRPr="00CD45C8">
        <w:rPr>
          <w:rFonts w:asciiTheme="majorHAnsi" w:hAnsiTheme="majorHAnsi" w:cstheme="majorHAnsi"/>
          <w:sz w:val="22"/>
        </w:rPr>
        <w:t>5</w:t>
      </w:r>
      <w:r w:rsidRPr="00CD45C8">
        <w:rPr>
          <w:rFonts w:asciiTheme="majorHAnsi" w:hAnsiTheme="majorHAnsi" w:cstheme="majorHAnsi"/>
          <w:sz w:val="22"/>
        </w:rPr>
        <w:t xml:space="preserve">.3.3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2559011F" w14:textId="77777777" w:rsidR="00E61E62" w:rsidRPr="00CD45C8" w:rsidRDefault="00E61E62">
      <w:pPr>
        <w:ind w:left="540" w:hanging="540"/>
        <w:jc w:val="center"/>
        <w:rPr>
          <w:rFonts w:asciiTheme="majorHAnsi" w:hAnsiTheme="majorHAnsi" w:cstheme="majorHAnsi"/>
          <w:b/>
          <w:sz w:val="22"/>
        </w:rPr>
      </w:pPr>
    </w:p>
    <w:p w14:paraId="628CD9A0" w14:textId="7A330D51" w:rsidR="00E61E62" w:rsidRPr="00CD45C8" w:rsidRDefault="00B73115">
      <w:pPr>
        <w:ind w:left="540" w:hanging="540"/>
        <w:jc w:val="center"/>
        <w:rPr>
          <w:rFonts w:asciiTheme="majorHAnsi" w:hAnsiTheme="majorHAnsi" w:cstheme="majorHAnsi"/>
          <w:b/>
          <w:sz w:val="22"/>
        </w:rPr>
      </w:pPr>
      <w:r w:rsidRPr="00CD45C8">
        <w:rPr>
          <w:rFonts w:asciiTheme="majorHAnsi" w:hAnsiTheme="majorHAnsi" w:cstheme="majorHAnsi"/>
          <w:b/>
          <w:sz w:val="22"/>
        </w:rPr>
        <w:t xml:space="preserve">XVI. </w:t>
      </w:r>
    </w:p>
    <w:p w14:paraId="5085C762" w14:textId="77777777" w:rsidR="00E61E62" w:rsidRPr="00CD45C8" w:rsidRDefault="00B73115">
      <w:pPr>
        <w:ind w:left="709" w:hanging="709"/>
        <w:jc w:val="center"/>
        <w:rPr>
          <w:rFonts w:asciiTheme="majorHAnsi" w:hAnsiTheme="majorHAnsi" w:cstheme="majorHAnsi"/>
          <w:b/>
          <w:sz w:val="22"/>
        </w:rPr>
      </w:pPr>
      <w:r w:rsidRPr="00CD45C8">
        <w:rPr>
          <w:rFonts w:asciiTheme="majorHAnsi" w:hAnsiTheme="majorHAnsi" w:cstheme="majorHAnsi"/>
          <w:b/>
          <w:sz w:val="22"/>
        </w:rPr>
        <w:t xml:space="preserve">Závěrečná ustanovení </w:t>
      </w:r>
    </w:p>
    <w:p w14:paraId="5F4ECE7F" w14:textId="77777777" w:rsidR="00E57F88" w:rsidRPr="00CD45C8" w:rsidRDefault="00E57F88">
      <w:pPr>
        <w:ind w:left="709" w:hanging="709"/>
        <w:jc w:val="center"/>
        <w:rPr>
          <w:rFonts w:asciiTheme="majorHAnsi" w:hAnsiTheme="majorHAnsi" w:cstheme="majorHAnsi"/>
          <w:b/>
          <w:sz w:val="22"/>
        </w:rPr>
      </w:pPr>
    </w:p>
    <w:p w14:paraId="0379816C" w14:textId="76B71068"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
          <w:bCs/>
          <w:sz w:val="22"/>
        </w:rPr>
        <w:t>1</w:t>
      </w:r>
      <w:r w:rsidR="003D5BA2" w:rsidRPr="00CD45C8">
        <w:rPr>
          <w:rFonts w:asciiTheme="majorHAnsi" w:hAnsiTheme="majorHAnsi" w:cstheme="majorHAnsi"/>
          <w:b/>
          <w:bCs/>
          <w:sz w:val="22"/>
        </w:rPr>
        <w:t>6</w:t>
      </w:r>
      <w:r w:rsidRPr="00CD45C8">
        <w:rPr>
          <w:rFonts w:asciiTheme="majorHAnsi" w:hAnsiTheme="majorHAnsi" w:cstheme="majorHAnsi"/>
          <w:b/>
          <w:bCs/>
          <w:sz w:val="22"/>
        </w:rPr>
        <w:t>.1</w:t>
      </w:r>
      <w:r w:rsidRPr="00CD45C8">
        <w:rPr>
          <w:rFonts w:asciiTheme="majorHAnsi" w:hAnsiTheme="majorHAnsi" w:cstheme="majorHAnsi"/>
          <w:bCs/>
          <w:sz w:val="22"/>
        </w:rPr>
        <w:t xml:space="preserve"> Jakákoliv změna smlouvy je možná jen formou písemných vzestupně číslovaných dodatků podepsaných osobami oprávněnými za objednatele a zhotovitele jednat a podepisovat nebo osobami jimi zmocněnými.</w:t>
      </w:r>
    </w:p>
    <w:p w14:paraId="6766B2BF" w14:textId="7FAB344B" w:rsidR="00E61E62" w:rsidRPr="00CD45C8" w:rsidRDefault="003D5BA2">
      <w:pPr>
        <w:ind w:left="567" w:hanging="567"/>
        <w:jc w:val="both"/>
        <w:rPr>
          <w:rFonts w:asciiTheme="majorHAnsi" w:hAnsiTheme="majorHAnsi" w:cstheme="majorHAnsi"/>
          <w:sz w:val="22"/>
        </w:rPr>
      </w:pPr>
      <w:r w:rsidRPr="00CD45C8">
        <w:rPr>
          <w:rFonts w:asciiTheme="majorHAnsi" w:hAnsiTheme="majorHAnsi" w:cstheme="majorHAnsi"/>
          <w:b/>
          <w:sz w:val="22"/>
        </w:rPr>
        <w:t>16</w:t>
      </w:r>
      <w:r w:rsidR="00B73115" w:rsidRPr="00CD45C8">
        <w:rPr>
          <w:rFonts w:asciiTheme="majorHAnsi" w:hAnsiTheme="majorHAnsi" w:cstheme="majorHAnsi"/>
          <w:b/>
          <w:sz w:val="22"/>
        </w:rPr>
        <w:t>.</w:t>
      </w:r>
      <w:r w:rsidR="00EF5E29">
        <w:rPr>
          <w:rFonts w:asciiTheme="majorHAnsi" w:hAnsiTheme="majorHAnsi" w:cstheme="majorHAnsi"/>
          <w:b/>
          <w:sz w:val="22"/>
        </w:rPr>
        <w:t>2</w:t>
      </w:r>
      <w:r w:rsidR="00B73115" w:rsidRPr="00CD45C8">
        <w:rPr>
          <w:rFonts w:asciiTheme="majorHAnsi" w:hAnsiTheme="majorHAnsi" w:cstheme="majorHAnsi"/>
          <w:sz w:val="22"/>
        </w:rPr>
        <w:t xml:space="preserve">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69E43129" w14:textId="66020D98"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b/>
          <w:sz w:val="22"/>
        </w:rPr>
        <w:t>1</w:t>
      </w:r>
      <w:r w:rsidR="003D5BA2" w:rsidRPr="00CD45C8">
        <w:rPr>
          <w:rFonts w:asciiTheme="majorHAnsi" w:hAnsiTheme="majorHAnsi" w:cstheme="majorHAnsi"/>
          <w:b/>
          <w:sz w:val="22"/>
        </w:rPr>
        <w:t>6</w:t>
      </w:r>
      <w:r w:rsidRPr="00CD45C8">
        <w:rPr>
          <w:rFonts w:asciiTheme="majorHAnsi" w:hAnsiTheme="majorHAnsi" w:cstheme="majorHAnsi"/>
          <w:b/>
          <w:sz w:val="22"/>
        </w:rPr>
        <w:t>.</w:t>
      </w:r>
      <w:r w:rsidR="00EF5E29">
        <w:rPr>
          <w:rFonts w:asciiTheme="majorHAnsi" w:hAnsiTheme="majorHAnsi" w:cstheme="majorHAnsi"/>
          <w:b/>
          <w:sz w:val="22"/>
        </w:rPr>
        <w:t>3</w:t>
      </w:r>
      <w:r w:rsidRPr="00CD45C8">
        <w:rPr>
          <w:rFonts w:asciiTheme="majorHAnsi" w:hAnsiTheme="majorHAnsi" w:cstheme="majorHAnsi"/>
          <w:b/>
          <w:sz w:val="22"/>
        </w:rPr>
        <w:t> </w:t>
      </w:r>
      <w:r w:rsidRPr="00CD45C8">
        <w:rPr>
          <w:rFonts w:asciiTheme="majorHAnsi" w:hAnsiTheme="majorHAnsi" w:cstheme="majorHAnsi"/>
          <w:sz w:val="22"/>
        </w:rPr>
        <w:t xml:space="preserve">   Zhotovitel nemůže bez souhlasu objednatele postoupit svá práva a povinnosti plynoucí ze smlouvy třetí osobě. </w:t>
      </w:r>
    </w:p>
    <w:p w14:paraId="723EE1AF" w14:textId="77D063CC"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b/>
          <w:sz w:val="22"/>
        </w:rPr>
        <w:lastRenderedPageBreak/>
        <w:t>1</w:t>
      </w:r>
      <w:r w:rsidR="003D5BA2" w:rsidRPr="00CD45C8">
        <w:rPr>
          <w:rFonts w:asciiTheme="majorHAnsi" w:hAnsiTheme="majorHAnsi" w:cstheme="majorHAnsi"/>
          <w:b/>
          <w:sz w:val="22"/>
        </w:rPr>
        <w:t>6</w:t>
      </w:r>
      <w:r w:rsidRPr="00CD45C8">
        <w:rPr>
          <w:rFonts w:asciiTheme="majorHAnsi" w:hAnsiTheme="majorHAnsi" w:cstheme="majorHAnsi"/>
          <w:b/>
          <w:sz w:val="22"/>
        </w:rPr>
        <w:t>.</w:t>
      </w:r>
      <w:r w:rsidR="00EF5E29">
        <w:rPr>
          <w:rFonts w:asciiTheme="majorHAnsi" w:hAnsiTheme="majorHAnsi" w:cstheme="majorHAnsi"/>
          <w:b/>
          <w:sz w:val="22"/>
        </w:rPr>
        <w:t>4</w:t>
      </w:r>
      <w:r w:rsidRPr="00CD45C8">
        <w:rPr>
          <w:rFonts w:asciiTheme="majorHAnsi" w:hAnsiTheme="majorHAnsi" w:cstheme="majorHAnsi"/>
          <w:sz w:val="22"/>
        </w:rPr>
        <w:t xml:space="preserve">    Smlouva nabývá platnosti dnem jejího uzavření a účinnosti uveřejněním v registru smluv.  </w:t>
      </w:r>
    </w:p>
    <w:p w14:paraId="7164F713" w14:textId="10917250" w:rsidR="00E61E62" w:rsidRPr="00CD45C8" w:rsidRDefault="00B73115">
      <w:pPr>
        <w:ind w:left="567" w:hanging="567"/>
        <w:jc w:val="both"/>
        <w:rPr>
          <w:rFonts w:asciiTheme="majorHAnsi" w:hAnsiTheme="majorHAnsi" w:cstheme="majorHAnsi"/>
          <w:sz w:val="22"/>
        </w:rPr>
      </w:pPr>
      <w:r w:rsidRPr="00CD45C8">
        <w:rPr>
          <w:rFonts w:asciiTheme="majorHAnsi" w:hAnsiTheme="majorHAnsi" w:cstheme="majorHAnsi"/>
          <w:b/>
          <w:sz w:val="22"/>
        </w:rPr>
        <w:t>1</w:t>
      </w:r>
      <w:r w:rsidR="003D5BA2" w:rsidRPr="00CD45C8">
        <w:rPr>
          <w:rFonts w:asciiTheme="majorHAnsi" w:hAnsiTheme="majorHAnsi" w:cstheme="majorHAnsi"/>
          <w:b/>
          <w:sz w:val="22"/>
        </w:rPr>
        <w:t>6</w:t>
      </w:r>
      <w:r w:rsidRPr="00CD45C8">
        <w:rPr>
          <w:rFonts w:asciiTheme="majorHAnsi" w:hAnsiTheme="majorHAnsi" w:cstheme="majorHAnsi"/>
          <w:b/>
          <w:sz w:val="22"/>
        </w:rPr>
        <w:t>.</w:t>
      </w:r>
      <w:r w:rsidR="00EF5E29">
        <w:rPr>
          <w:rFonts w:asciiTheme="majorHAnsi" w:hAnsiTheme="majorHAnsi" w:cstheme="majorHAnsi"/>
          <w:b/>
          <w:sz w:val="22"/>
        </w:rPr>
        <w:t>5</w:t>
      </w:r>
      <w:r w:rsidRPr="00CD45C8">
        <w:rPr>
          <w:rFonts w:asciiTheme="majorHAnsi" w:hAnsiTheme="majorHAnsi" w:cstheme="majorHAnsi"/>
          <w:b/>
          <w:sz w:val="22"/>
        </w:rPr>
        <w:t> </w:t>
      </w:r>
      <w:r w:rsidRPr="00CD45C8">
        <w:rPr>
          <w:rFonts w:asciiTheme="majorHAnsi" w:hAnsiTheme="majorHAnsi" w:cstheme="majorHAnsi"/>
          <w:sz w:val="22"/>
        </w:rPr>
        <w:t>   Nedílnou součástí smlouvy jsou Příloha č. 1 - O</w:t>
      </w:r>
      <w:r w:rsidRPr="00CD45C8">
        <w:rPr>
          <w:rFonts w:asciiTheme="majorHAnsi" w:hAnsiTheme="majorHAnsi" w:cstheme="majorHAnsi"/>
          <w:bCs/>
          <w:sz w:val="22"/>
        </w:rPr>
        <w:t xml:space="preserve">ceněný soupis stavebních prací, dodávek a služeb s výkazem výměr (Cenová nabídka). </w:t>
      </w:r>
    </w:p>
    <w:p w14:paraId="49678186" w14:textId="36DB1B70" w:rsidR="00E61E62" w:rsidRPr="00CD45C8" w:rsidRDefault="003D5BA2">
      <w:pPr>
        <w:ind w:left="567" w:hanging="567"/>
        <w:jc w:val="both"/>
        <w:rPr>
          <w:rFonts w:asciiTheme="majorHAnsi" w:hAnsiTheme="majorHAnsi" w:cstheme="majorHAnsi"/>
          <w:sz w:val="22"/>
        </w:rPr>
      </w:pPr>
      <w:r w:rsidRPr="00CD45C8">
        <w:rPr>
          <w:rFonts w:asciiTheme="majorHAnsi" w:hAnsiTheme="majorHAnsi" w:cstheme="majorHAnsi"/>
          <w:b/>
          <w:sz w:val="22"/>
        </w:rPr>
        <w:t>16</w:t>
      </w:r>
      <w:r w:rsidR="00B73115" w:rsidRPr="00CD45C8">
        <w:rPr>
          <w:rFonts w:asciiTheme="majorHAnsi" w:hAnsiTheme="majorHAnsi" w:cstheme="majorHAnsi"/>
          <w:b/>
          <w:sz w:val="22"/>
        </w:rPr>
        <w:t>.</w:t>
      </w:r>
      <w:r w:rsidR="00EF5E29">
        <w:rPr>
          <w:rFonts w:asciiTheme="majorHAnsi" w:hAnsiTheme="majorHAnsi" w:cstheme="majorHAnsi"/>
          <w:b/>
          <w:sz w:val="22"/>
        </w:rPr>
        <w:t>6</w:t>
      </w:r>
      <w:r w:rsidR="00B73115" w:rsidRPr="00CD45C8">
        <w:rPr>
          <w:rFonts w:asciiTheme="majorHAnsi" w:hAnsiTheme="majorHAnsi" w:cstheme="majorHAnsi"/>
          <w:sz w:val="22"/>
        </w:rPr>
        <w:t>    Smlouva je vyhotovena ve dvou stejnopisech, z nichž objednatel obdrží jeden stejnopis a zhotovitel rovněž jeden stejnopis.</w:t>
      </w:r>
    </w:p>
    <w:p w14:paraId="22E0C1A1" w14:textId="14784762" w:rsidR="00E61E62" w:rsidRPr="00CD45C8" w:rsidRDefault="00B73115">
      <w:pPr>
        <w:ind w:left="567" w:hanging="567"/>
        <w:jc w:val="both"/>
        <w:rPr>
          <w:rFonts w:asciiTheme="majorHAnsi" w:hAnsiTheme="majorHAnsi" w:cstheme="majorHAnsi"/>
          <w:bCs/>
          <w:sz w:val="22"/>
        </w:rPr>
      </w:pPr>
      <w:r w:rsidRPr="00CD45C8">
        <w:rPr>
          <w:rFonts w:asciiTheme="majorHAnsi" w:hAnsiTheme="majorHAnsi" w:cstheme="majorHAnsi"/>
          <w:b/>
          <w:sz w:val="22"/>
        </w:rPr>
        <w:t>1</w:t>
      </w:r>
      <w:r w:rsidR="003D5BA2" w:rsidRPr="00CD45C8">
        <w:rPr>
          <w:rFonts w:asciiTheme="majorHAnsi" w:hAnsiTheme="majorHAnsi" w:cstheme="majorHAnsi"/>
          <w:b/>
          <w:sz w:val="22"/>
        </w:rPr>
        <w:t>6</w:t>
      </w:r>
      <w:r w:rsidRPr="00CD45C8">
        <w:rPr>
          <w:rFonts w:asciiTheme="majorHAnsi" w:hAnsiTheme="majorHAnsi" w:cstheme="majorHAnsi"/>
          <w:b/>
          <w:sz w:val="22"/>
        </w:rPr>
        <w:t>.</w:t>
      </w:r>
      <w:r w:rsidR="00EF5E29">
        <w:rPr>
          <w:rFonts w:asciiTheme="majorHAnsi" w:hAnsiTheme="majorHAnsi" w:cstheme="majorHAnsi"/>
          <w:b/>
          <w:sz w:val="22"/>
        </w:rPr>
        <w:t>7</w:t>
      </w:r>
      <w:r w:rsidRPr="00CD45C8">
        <w:rPr>
          <w:rFonts w:asciiTheme="majorHAnsi" w:hAnsiTheme="majorHAnsi" w:cstheme="majorHAnsi"/>
          <w:sz w:val="22"/>
        </w:rPr>
        <w:t xml:space="preserve">  </w:t>
      </w:r>
      <w:r w:rsidRPr="00CD45C8">
        <w:rPr>
          <w:rFonts w:asciiTheme="majorHAnsi" w:hAnsiTheme="majorHAnsi" w:cstheme="majorHAnsi"/>
          <w:bCs/>
          <w:sz w:val="22"/>
        </w:rPr>
        <w:t xml:space="preserve">Smluvní strany výslovně souhlasí s tím, že tato smlouva </w:t>
      </w:r>
      <w:r w:rsidRPr="00CD45C8">
        <w:rPr>
          <w:rFonts w:asciiTheme="majorHAnsi" w:hAnsiTheme="majorHAnsi" w:cstheme="majorHAnsi"/>
          <w:sz w:val="22"/>
        </w:rPr>
        <w:t xml:space="preserve">bude v souladu se zák. č. 340/2015 Sb., o zvláštních podmínkách účinnosti některých smluv, uveřejňování těchto smluv a o registru smluv (zákon o registru smluv), uveřejněna v registru smluv. Elektronický obraz smlouvy a metadata dle uvedeného zákona zašle k uveřejnění v registru smluv Město Nový Jičín, a to nejpozději do </w:t>
      </w:r>
      <w:r w:rsidR="00DB1F01">
        <w:rPr>
          <w:rFonts w:asciiTheme="majorHAnsi" w:hAnsiTheme="majorHAnsi" w:cstheme="majorHAnsi"/>
          <w:sz w:val="22"/>
        </w:rPr>
        <w:t>7</w:t>
      </w:r>
      <w:r w:rsidRPr="00CD45C8">
        <w:rPr>
          <w:rFonts w:asciiTheme="majorHAnsi" w:hAnsiTheme="majorHAnsi" w:cstheme="majorHAnsi"/>
          <w:sz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sidRPr="00CD45C8">
        <w:rPr>
          <w:rFonts w:asciiTheme="majorHAnsi" w:hAnsiTheme="majorHAnsi" w:cstheme="majorHAnsi"/>
          <w:bCs/>
          <w:sz w:val="22"/>
        </w:rPr>
        <w:t>.</w:t>
      </w:r>
    </w:p>
    <w:p w14:paraId="23711010" w14:textId="77379440" w:rsidR="00E61E62" w:rsidRPr="00CD45C8" w:rsidRDefault="003D5BA2">
      <w:pPr>
        <w:ind w:left="567" w:hanging="567"/>
        <w:jc w:val="both"/>
        <w:rPr>
          <w:rFonts w:asciiTheme="majorHAnsi" w:hAnsiTheme="majorHAnsi" w:cstheme="majorHAnsi"/>
          <w:sz w:val="22"/>
        </w:rPr>
      </w:pPr>
      <w:r w:rsidRPr="00CD45C8">
        <w:rPr>
          <w:rFonts w:asciiTheme="majorHAnsi" w:hAnsiTheme="majorHAnsi" w:cstheme="majorHAnsi"/>
          <w:b/>
          <w:sz w:val="22"/>
        </w:rPr>
        <w:t>16</w:t>
      </w:r>
      <w:r w:rsidR="00B73115" w:rsidRPr="00CD45C8">
        <w:rPr>
          <w:rFonts w:asciiTheme="majorHAnsi" w:hAnsiTheme="majorHAnsi" w:cstheme="majorHAnsi"/>
          <w:b/>
          <w:sz w:val="22"/>
        </w:rPr>
        <w:t>.</w:t>
      </w:r>
      <w:r w:rsidR="00EF5E29">
        <w:rPr>
          <w:rFonts w:asciiTheme="majorHAnsi" w:hAnsiTheme="majorHAnsi" w:cstheme="majorHAnsi"/>
          <w:b/>
          <w:sz w:val="22"/>
        </w:rPr>
        <w:t>8</w:t>
      </w:r>
      <w:r w:rsidR="00B73115" w:rsidRPr="00CD45C8">
        <w:rPr>
          <w:rFonts w:asciiTheme="majorHAnsi" w:hAnsiTheme="majorHAnsi" w:cstheme="majorHAnsi"/>
          <w:sz w:val="22"/>
        </w:rPr>
        <w:t xml:space="preserve">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4381EFBB" w14:textId="77777777" w:rsidR="00E61E62" w:rsidRPr="00CD45C8" w:rsidRDefault="00E61E62">
      <w:pPr>
        <w:ind w:left="540" w:hanging="540"/>
        <w:rPr>
          <w:rFonts w:asciiTheme="majorHAnsi" w:hAnsiTheme="majorHAnsi" w:cstheme="majorHAnsi"/>
          <w:b/>
          <w:bCs/>
          <w:sz w:val="22"/>
        </w:rPr>
      </w:pPr>
    </w:p>
    <w:p w14:paraId="6AD6C26E" w14:textId="77777777" w:rsidR="00E61E62" w:rsidRPr="00CD45C8" w:rsidRDefault="00B73115">
      <w:pPr>
        <w:ind w:left="540" w:hanging="540"/>
        <w:rPr>
          <w:rFonts w:asciiTheme="majorHAnsi" w:hAnsiTheme="majorHAnsi" w:cstheme="majorHAnsi"/>
          <w:b/>
          <w:bCs/>
          <w:sz w:val="22"/>
        </w:rPr>
      </w:pPr>
      <w:r w:rsidRPr="00CD45C8">
        <w:rPr>
          <w:rFonts w:asciiTheme="majorHAnsi" w:hAnsiTheme="majorHAnsi" w:cstheme="majorHAnsi"/>
          <w:b/>
          <w:bCs/>
          <w:sz w:val="22"/>
        </w:rPr>
        <w:t xml:space="preserve">Přílohy: </w:t>
      </w:r>
    </w:p>
    <w:p w14:paraId="4BEDEC92" w14:textId="77777777" w:rsidR="00E61E62" w:rsidRPr="00CD45C8" w:rsidRDefault="00B73115">
      <w:pPr>
        <w:jc w:val="both"/>
        <w:rPr>
          <w:rFonts w:asciiTheme="majorHAnsi" w:hAnsiTheme="majorHAnsi" w:cstheme="majorHAnsi"/>
          <w:bCs/>
          <w:sz w:val="22"/>
        </w:rPr>
      </w:pPr>
      <w:r w:rsidRPr="00CD45C8">
        <w:rPr>
          <w:rFonts w:asciiTheme="majorHAnsi" w:hAnsiTheme="majorHAnsi" w:cstheme="majorHAnsi"/>
          <w:sz w:val="22"/>
        </w:rPr>
        <w:t>Příloha č. 1 - O</w:t>
      </w:r>
      <w:r w:rsidRPr="00CD45C8">
        <w:rPr>
          <w:rFonts w:asciiTheme="majorHAnsi" w:hAnsiTheme="majorHAnsi" w:cstheme="majorHAnsi"/>
          <w:bCs/>
          <w:sz w:val="22"/>
        </w:rPr>
        <w:t>ceněný soupis stavebních prací, dodávek a služeb s výkazem výměr (Cenová nabídka)</w:t>
      </w:r>
    </w:p>
    <w:p w14:paraId="01998B90" w14:textId="77777777" w:rsidR="00E61E62" w:rsidRPr="00CD45C8" w:rsidRDefault="00E61E62">
      <w:pPr>
        <w:jc w:val="both"/>
        <w:rPr>
          <w:rFonts w:asciiTheme="majorHAnsi" w:hAnsiTheme="majorHAnsi" w:cstheme="majorHAnsi"/>
          <w:b/>
          <w:bCs/>
          <w:sz w:val="22"/>
        </w:rPr>
      </w:pPr>
    </w:p>
    <w:p w14:paraId="7A8BC3B7" w14:textId="66396052" w:rsidR="00E61E62" w:rsidRPr="00CD45C8" w:rsidRDefault="00B73115">
      <w:pPr>
        <w:tabs>
          <w:tab w:val="left" w:pos="5245"/>
        </w:tabs>
        <w:ind w:left="540" w:hanging="540"/>
        <w:rPr>
          <w:rFonts w:asciiTheme="majorHAnsi" w:hAnsiTheme="majorHAnsi" w:cstheme="majorHAnsi"/>
          <w:b/>
          <w:bCs/>
          <w:sz w:val="22"/>
        </w:rPr>
      </w:pPr>
      <w:r w:rsidRPr="00CD45C8">
        <w:rPr>
          <w:rFonts w:asciiTheme="majorHAnsi" w:hAnsiTheme="majorHAnsi" w:cstheme="majorHAnsi"/>
          <w:b/>
          <w:bCs/>
          <w:sz w:val="22"/>
        </w:rPr>
        <w:t>Nový Jičín</w:t>
      </w:r>
      <w:r w:rsidR="004225BF" w:rsidRPr="00CD45C8">
        <w:rPr>
          <w:rFonts w:asciiTheme="majorHAnsi" w:hAnsiTheme="majorHAnsi" w:cstheme="majorHAnsi"/>
          <w:b/>
          <w:bCs/>
          <w:sz w:val="22"/>
        </w:rPr>
        <w:t xml:space="preserve"> dne </w:t>
      </w:r>
      <w:r w:rsidR="000B699B">
        <w:rPr>
          <w:rFonts w:asciiTheme="majorHAnsi" w:hAnsiTheme="majorHAnsi" w:cstheme="majorHAnsi"/>
          <w:b/>
          <w:bCs/>
          <w:sz w:val="22"/>
        </w:rPr>
        <w:t>20.04.2022</w:t>
      </w:r>
      <w:r w:rsidRPr="00CD45C8">
        <w:rPr>
          <w:rFonts w:asciiTheme="majorHAnsi" w:hAnsiTheme="majorHAnsi" w:cstheme="majorHAnsi"/>
          <w:b/>
          <w:bCs/>
          <w:sz w:val="22"/>
        </w:rPr>
        <w:tab/>
        <w:t xml:space="preserve">Nový Jičín </w:t>
      </w:r>
      <w:r w:rsidR="004225BF" w:rsidRPr="00CD45C8">
        <w:rPr>
          <w:rFonts w:asciiTheme="majorHAnsi" w:hAnsiTheme="majorHAnsi" w:cstheme="majorHAnsi"/>
          <w:b/>
          <w:bCs/>
          <w:sz w:val="22"/>
        </w:rPr>
        <w:t xml:space="preserve">dne </w:t>
      </w:r>
      <w:r w:rsidR="000B699B">
        <w:rPr>
          <w:rFonts w:asciiTheme="majorHAnsi" w:hAnsiTheme="majorHAnsi" w:cstheme="majorHAnsi"/>
          <w:b/>
          <w:bCs/>
          <w:sz w:val="22"/>
        </w:rPr>
        <w:t>20.04.2022</w:t>
      </w:r>
    </w:p>
    <w:p w14:paraId="5EE02A5B" w14:textId="77777777" w:rsidR="00E61E62" w:rsidRPr="00CD45C8" w:rsidRDefault="00E61E62">
      <w:pPr>
        <w:ind w:left="540" w:hanging="540"/>
        <w:rPr>
          <w:rFonts w:asciiTheme="majorHAnsi" w:hAnsiTheme="majorHAnsi" w:cstheme="majorHAnsi"/>
          <w:b/>
          <w:bCs/>
          <w:sz w:val="22"/>
        </w:rPr>
      </w:pPr>
    </w:p>
    <w:p w14:paraId="58C5D992" w14:textId="77777777" w:rsidR="00E61E62" w:rsidRDefault="00E61E62">
      <w:pPr>
        <w:ind w:left="540" w:hanging="540"/>
        <w:rPr>
          <w:rFonts w:asciiTheme="majorHAnsi" w:hAnsiTheme="majorHAnsi" w:cstheme="majorHAnsi"/>
          <w:b/>
          <w:bCs/>
          <w:sz w:val="22"/>
        </w:rPr>
      </w:pPr>
    </w:p>
    <w:p w14:paraId="76974CBB" w14:textId="77777777" w:rsidR="00DB1F01" w:rsidRDefault="00DB1F01">
      <w:pPr>
        <w:ind w:left="540" w:hanging="540"/>
        <w:rPr>
          <w:rFonts w:asciiTheme="majorHAnsi" w:hAnsiTheme="majorHAnsi" w:cstheme="majorHAnsi"/>
          <w:b/>
          <w:bCs/>
          <w:sz w:val="22"/>
        </w:rPr>
      </w:pPr>
    </w:p>
    <w:p w14:paraId="25678FA1" w14:textId="77777777" w:rsidR="00DB1F01" w:rsidRPr="00CD45C8" w:rsidRDefault="00DB1F01">
      <w:pPr>
        <w:ind w:left="540" w:hanging="540"/>
        <w:rPr>
          <w:rFonts w:asciiTheme="majorHAnsi" w:hAnsiTheme="majorHAnsi" w:cstheme="majorHAnsi"/>
          <w:b/>
          <w:bCs/>
          <w:sz w:val="22"/>
        </w:rPr>
      </w:pPr>
    </w:p>
    <w:p w14:paraId="3938A130" w14:textId="77777777" w:rsidR="00E61E62" w:rsidRPr="00CD45C8" w:rsidRDefault="00E61E62">
      <w:pPr>
        <w:ind w:left="540" w:hanging="540"/>
        <w:rPr>
          <w:rFonts w:asciiTheme="majorHAnsi" w:hAnsiTheme="majorHAnsi" w:cstheme="majorHAnsi"/>
          <w:b/>
          <w:bCs/>
          <w:sz w:val="22"/>
        </w:rPr>
      </w:pPr>
    </w:p>
    <w:p w14:paraId="4C8C7E89" w14:textId="77777777" w:rsidR="00E61E62" w:rsidRPr="00CD45C8" w:rsidRDefault="00E61E62">
      <w:pPr>
        <w:ind w:left="540" w:hanging="540"/>
        <w:rPr>
          <w:rFonts w:asciiTheme="majorHAnsi" w:hAnsiTheme="majorHAnsi" w:cstheme="majorHAnsi"/>
          <w:b/>
          <w:bCs/>
          <w:sz w:val="22"/>
        </w:rPr>
      </w:pPr>
    </w:p>
    <w:p w14:paraId="44DF2E47" w14:textId="77777777" w:rsidR="00E61E62" w:rsidRPr="00CD45C8" w:rsidRDefault="00B73115">
      <w:pPr>
        <w:tabs>
          <w:tab w:val="left" w:pos="5245"/>
        </w:tabs>
        <w:ind w:left="540" w:hanging="540"/>
        <w:rPr>
          <w:rFonts w:asciiTheme="majorHAnsi" w:hAnsiTheme="majorHAnsi" w:cstheme="majorHAnsi"/>
          <w:b/>
          <w:bCs/>
          <w:sz w:val="22"/>
        </w:rPr>
      </w:pPr>
      <w:r w:rsidRPr="00CD45C8">
        <w:rPr>
          <w:rFonts w:asciiTheme="majorHAnsi" w:hAnsiTheme="majorHAnsi" w:cstheme="majorHAnsi"/>
          <w:b/>
          <w:bCs/>
          <w:sz w:val="22"/>
        </w:rPr>
        <w:t>_____________________________</w:t>
      </w:r>
      <w:r w:rsidRPr="00CD45C8">
        <w:rPr>
          <w:rFonts w:asciiTheme="majorHAnsi" w:hAnsiTheme="majorHAnsi" w:cstheme="majorHAnsi"/>
          <w:b/>
          <w:bCs/>
          <w:sz w:val="22"/>
        </w:rPr>
        <w:tab/>
        <w:t>_________________________________</w:t>
      </w:r>
    </w:p>
    <w:p w14:paraId="40FF31D5" w14:textId="5EDCCC6D" w:rsidR="00E61E62" w:rsidRPr="00CD45C8" w:rsidRDefault="00B73115">
      <w:pPr>
        <w:tabs>
          <w:tab w:val="left" w:pos="5245"/>
        </w:tabs>
        <w:ind w:left="540" w:hanging="540"/>
        <w:rPr>
          <w:rFonts w:asciiTheme="majorHAnsi" w:hAnsiTheme="majorHAnsi" w:cstheme="majorHAnsi"/>
          <w:b/>
          <w:bCs/>
          <w:sz w:val="22"/>
        </w:rPr>
      </w:pPr>
      <w:r w:rsidRPr="00CD45C8">
        <w:rPr>
          <w:rFonts w:asciiTheme="majorHAnsi" w:hAnsiTheme="majorHAnsi" w:cstheme="majorHAnsi"/>
          <w:b/>
          <w:bCs/>
          <w:sz w:val="22"/>
        </w:rPr>
        <w:t>Za objednatele</w:t>
      </w:r>
      <w:r w:rsidRPr="00CD45C8">
        <w:rPr>
          <w:rFonts w:asciiTheme="majorHAnsi" w:hAnsiTheme="majorHAnsi" w:cstheme="majorHAnsi"/>
          <w:b/>
          <w:bCs/>
          <w:sz w:val="22"/>
        </w:rPr>
        <w:tab/>
        <w:t>Zhotovitel</w:t>
      </w:r>
    </w:p>
    <w:p w14:paraId="1927A2A1" w14:textId="7B78FB8E" w:rsidR="00E61E62" w:rsidRPr="00CD45C8" w:rsidRDefault="00B73115">
      <w:pPr>
        <w:tabs>
          <w:tab w:val="left" w:pos="5205"/>
          <w:tab w:val="left" w:pos="5245"/>
        </w:tabs>
        <w:rPr>
          <w:rFonts w:asciiTheme="majorHAnsi" w:hAnsiTheme="majorHAnsi" w:cstheme="majorHAnsi"/>
          <w:b/>
          <w:bCs/>
          <w:sz w:val="22"/>
        </w:rPr>
      </w:pPr>
      <w:r w:rsidRPr="00CD45C8">
        <w:rPr>
          <w:rFonts w:asciiTheme="majorHAnsi" w:hAnsiTheme="majorHAnsi" w:cstheme="majorHAnsi"/>
          <w:b/>
          <w:bCs/>
          <w:sz w:val="22"/>
        </w:rPr>
        <w:t>Město Nový Jičín</w:t>
      </w:r>
      <w:r w:rsidRPr="00CD45C8">
        <w:rPr>
          <w:rFonts w:asciiTheme="majorHAnsi" w:hAnsiTheme="majorHAnsi" w:cstheme="majorHAnsi"/>
          <w:b/>
          <w:bCs/>
          <w:sz w:val="22"/>
        </w:rPr>
        <w:tab/>
      </w:r>
      <w:r w:rsidRPr="00CD45C8">
        <w:rPr>
          <w:rFonts w:asciiTheme="majorHAnsi" w:hAnsiTheme="majorHAnsi" w:cstheme="majorHAnsi"/>
          <w:b/>
          <w:bCs/>
          <w:sz w:val="22"/>
        </w:rPr>
        <w:tab/>
      </w:r>
      <w:r w:rsidR="00F125DE">
        <w:rPr>
          <w:rFonts w:asciiTheme="majorHAnsi" w:hAnsiTheme="majorHAnsi" w:cstheme="majorHAnsi"/>
          <w:b/>
          <w:bCs/>
          <w:sz w:val="22"/>
        </w:rPr>
        <w:t>Zdeněk David</w:t>
      </w:r>
    </w:p>
    <w:p w14:paraId="32533013" w14:textId="6ADF7A27" w:rsidR="003D5BA2" w:rsidRPr="00CD45C8" w:rsidRDefault="00B73115" w:rsidP="003D5BA2">
      <w:pPr>
        <w:tabs>
          <w:tab w:val="left" w:pos="5245"/>
        </w:tabs>
        <w:rPr>
          <w:rFonts w:asciiTheme="majorHAnsi" w:hAnsiTheme="majorHAnsi" w:cstheme="majorHAnsi"/>
          <w:b/>
          <w:bCs/>
          <w:sz w:val="22"/>
        </w:rPr>
      </w:pPr>
      <w:r w:rsidRPr="00CD45C8">
        <w:rPr>
          <w:rFonts w:asciiTheme="majorHAnsi" w:hAnsiTheme="majorHAnsi" w:cstheme="majorHAnsi"/>
          <w:b/>
          <w:bCs/>
          <w:sz w:val="22"/>
        </w:rPr>
        <w:t>Ing. Blanka Zagorská,</w:t>
      </w:r>
    </w:p>
    <w:p w14:paraId="57867341" w14:textId="77777777" w:rsidR="004225BF" w:rsidRPr="00CD45C8" w:rsidRDefault="00B73115" w:rsidP="003D5BA2">
      <w:pPr>
        <w:tabs>
          <w:tab w:val="left" w:pos="5245"/>
        </w:tabs>
        <w:rPr>
          <w:rFonts w:asciiTheme="majorHAnsi" w:hAnsiTheme="majorHAnsi" w:cstheme="majorHAnsi"/>
          <w:b/>
          <w:bCs/>
          <w:sz w:val="22"/>
        </w:rPr>
      </w:pPr>
      <w:r w:rsidRPr="00CD45C8">
        <w:rPr>
          <w:rFonts w:asciiTheme="majorHAnsi" w:hAnsiTheme="majorHAnsi" w:cstheme="majorHAnsi"/>
          <w:b/>
          <w:bCs/>
          <w:sz w:val="22"/>
        </w:rPr>
        <w:t>v</w:t>
      </w:r>
      <w:r w:rsidR="003D5BA2" w:rsidRPr="00CD45C8">
        <w:rPr>
          <w:rFonts w:asciiTheme="majorHAnsi" w:hAnsiTheme="majorHAnsi" w:cstheme="majorHAnsi"/>
          <w:b/>
          <w:bCs/>
          <w:sz w:val="22"/>
        </w:rPr>
        <w:t>e</w:t>
      </w:r>
      <w:r w:rsidRPr="00CD45C8">
        <w:rPr>
          <w:rFonts w:asciiTheme="majorHAnsi" w:hAnsiTheme="majorHAnsi" w:cstheme="majorHAnsi"/>
          <w:b/>
          <w:bCs/>
          <w:sz w:val="22"/>
        </w:rPr>
        <w:t>doucí Odboru bytového</w:t>
      </w:r>
    </w:p>
    <w:p w14:paraId="52DE48E6" w14:textId="6506425B" w:rsidR="00E61E62" w:rsidRDefault="004225BF" w:rsidP="003D5BA2">
      <w:pPr>
        <w:tabs>
          <w:tab w:val="left" w:pos="5245"/>
        </w:tabs>
        <w:rPr>
          <w:rFonts w:ascii="Calibri" w:hAnsi="Calibri"/>
          <w:b/>
          <w:bCs/>
          <w:sz w:val="22"/>
        </w:rPr>
      </w:pPr>
      <w:r w:rsidRPr="00CD45C8">
        <w:rPr>
          <w:rFonts w:asciiTheme="majorHAnsi" w:hAnsiTheme="majorHAnsi" w:cstheme="majorHAnsi"/>
          <w:b/>
          <w:bCs/>
          <w:sz w:val="22"/>
        </w:rPr>
        <w:t>Městského úřadu Nový Jičín</w:t>
      </w:r>
      <w:r w:rsidR="00B73115">
        <w:rPr>
          <w:rFonts w:ascii="Calibri" w:hAnsi="Calibri"/>
          <w:b/>
          <w:bCs/>
          <w:sz w:val="22"/>
        </w:rPr>
        <w:t xml:space="preserve"> </w:t>
      </w:r>
      <w:r w:rsidR="00B73115">
        <w:rPr>
          <w:rFonts w:ascii="Calibri" w:hAnsi="Calibri"/>
          <w:b/>
          <w:bCs/>
          <w:sz w:val="22"/>
        </w:rPr>
        <w:tab/>
        <w:t xml:space="preserve">  </w:t>
      </w:r>
    </w:p>
    <w:sectPr w:rsidR="00E61E62">
      <w:headerReference w:type="default" r:id="rId7"/>
      <w:footerReference w:type="default" r:id="rId8"/>
      <w:pgSz w:w="11906" w:h="16838"/>
      <w:pgMar w:top="965" w:right="991" w:bottom="993" w:left="993" w:header="567"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C455AE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C0650" w14:textId="77777777" w:rsidR="00343C37" w:rsidRDefault="00343C37">
      <w:r>
        <w:separator/>
      </w:r>
    </w:p>
  </w:endnote>
  <w:endnote w:type="continuationSeparator" w:id="0">
    <w:p w14:paraId="100678DC" w14:textId="77777777" w:rsidR="00343C37" w:rsidRDefault="0034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E044" w14:textId="77777777" w:rsidR="00343C37" w:rsidRDefault="00343C37">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F4588">
      <w:rPr>
        <w:rStyle w:val="slostrnky"/>
        <w:noProof/>
      </w:rPr>
      <w:t>11</w:t>
    </w:r>
    <w:r>
      <w:rPr>
        <w:rStyle w:val="slostrnky"/>
      </w:rPr>
      <w:fldChar w:fldCharType="end"/>
    </w:r>
  </w:p>
  <w:p w14:paraId="56EB8E5B" w14:textId="77777777" w:rsidR="00343C37" w:rsidRDefault="00343C3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79D9D" w14:textId="77777777" w:rsidR="00343C37" w:rsidRDefault="00343C37">
      <w:r>
        <w:separator/>
      </w:r>
    </w:p>
  </w:footnote>
  <w:footnote w:type="continuationSeparator" w:id="0">
    <w:p w14:paraId="7E5929DB" w14:textId="77777777" w:rsidR="00343C37" w:rsidRDefault="00343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7D62A" w14:textId="4365104D" w:rsidR="00343C37" w:rsidRPr="00CD45C8" w:rsidRDefault="00343C37">
    <w:pPr>
      <w:pStyle w:val="Zhlav"/>
      <w:jc w:val="right"/>
      <w:rPr>
        <w:rFonts w:asciiTheme="majorHAnsi" w:hAnsiTheme="majorHAnsi" w:cstheme="majorHAnsi"/>
        <w:b/>
        <w:sz w:val="22"/>
      </w:rPr>
    </w:pPr>
    <w:r w:rsidRPr="00CD45C8">
      <w:rPr>
        <w:rFonts w:asciiTheme="majorHAnsi" w:hAnsiTheme="majorHAnsi" w:cstheme="majorHAnsi"/>
        <w:b/>
        <w:sz w:val="22"/>
      </w:rPr>
      <w:t>V 202</w:t>
    </w:r>
    <w:r>
      <w:rPr>
        <w:rFonts w:asciiTheme="majorHAnsi" w:hAnsiTheme="majorHAnsi" w:cstheme="majorHAnsi"/>
        <w:b/>
        <w:sz w:val="22"/>
      </w:rPr>
      <w:t>2</w:t>
    </w:r>
    <w:r w:rsidRPr="00CD45C8">
      <w:rPr>
        <w:rFonts w:asciiTheme="majorHAnsi" w:hAnsiTheme="majorHAnsi" w:cstheme="majorHAnsi"/>
        <w:b/>
        <w:sz w:val="22"/>
      </w:rPr>
      <w:t xml:space="preserve"> – </w:t>
    </w:r>
    <w:r w:rsidR="007108C7">
      <w:rPr>
        <w:rFonts w:asciiTheme="majorHAnsi" w:hAnsiTheme="majorHAnsi" w:cstheme="majorHAnsi"/>
        <w:b/>
        <w:sz w:val="22"/>
      </w:rPr>
      <w:t>0215</w:t>
    </w:r>
    <w:r w:rsidRPr="00CD45C8">
      <w:rPr>
        <w:rFonts w:asciiTheme="majorHAnsi" w:hAnsiTheme="majorHAnsi" w:cstheme="majorHAnsi"/>
        <w:b/>
        <w:sz w:val="22"/>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03F1"/>
    <w:multiLevelType w:val="hybridMultilevel"/>
    <w:tmpl w:val="E4A04D34"/>
    <w:lvl w:ilvl="0" w:tplc="95DA3732">
      <w:start w:val="1"/>
      <w:numFmt w:val="ordinal"/>
      <w:lvlText w:val="7.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11486D"/>
    <w:multiLevelType w:val="multilevel"/>
    <w:tmpl w:val="BEAEA1C4"/>
    <w:lvl w:ilvl="0">
      <w:start w:val="1"/>
      <w:numFmt w:val="decimal"/>
      <w:pStyle w:val="Nadpis1"/>
      <w:lvlText w:val="%1"/>
      <w:lvlJc w:val="left"/>
      <w:pPr>
        <w:tabs>
          <w:tab w:val="left" w:pos="574"/>
        </w:tabs>
        <w:ind w:left="574" w:hanging="432"/>
      </w:pPr>
    </w:lvl>
    <w:lvl w:ilvl="1">
      <w:start w:val="1"/>
      <w:numFmt w:val="decimal"/>
      <w:pStyle w:val="Nadpis2"/>
      <w:lvlText w:val="%1.%2"/>
      <w:lvlJc w:val="left"/>
      <w:pPr>
        <w:tabs>
          <w:tab w:val="left" w:pos="718"/>
        </w:tabs>
        <w:ind w:left="718" w:hanging="576"/>
      </w:pPr>
    </w:lvl>
    <w:lvl w:ilvl="2">
      <w:start w:val="1"/>
      <w:numFmt w:val="decimal"/>
      <w:pStyle w:val="Nadpis3"/>
      <w:lvlText w:val="%1.%2.%3"/>
      <w:lvlJc w:val="left"/>
      <w:pPr>
        <w:tabs>
          <w:tab w:val="left" w:pos="862"/>
        </w:tabs>
        <w:ind w:left="862" w:hanging="720"/>
      </w:pPr>
      <w:rPr>
        <w:b w:val="0"/>
        <w:i w:val="0"/>
      </w:rPr>
    </w:lvl>
    <w:lvl w:ilvl="3">
      <w:start w:val="1"/>
      <w:numFmt w:val="decimal"/>
      <w:pStyle w:val="Nadpis4"/>
      <w:lvlText w:val="%1.%2.%3.%4"/>
      <w:lvlJc w:val="left"/>
      <w:pPr>
        <w:tabs>
          <w:tab w:val="left" w:pos="1006"/>
        </w:tabs>
        <w:ind w:left="1006" w:hanging="864"/>
      </w:pPr>
    </w:lvl>
    <w:lvl w:ilvl="4">
      <w:start w:val="1"/>
      <w:numFmt w:val="decimal"/>
      <w:pStyle w:val="Nadpis5"/>
      <w:lvlText w:val="%1.%2.%3.%4.%5"/>
      <w:lvlJc w:val="left"/>
      <w:pPr>
        <w:tabs>
          <w:tab w:val="left" w:pos="1150"/>
        </w:tabs>
        <w:ind w:left="1150" w:hanging="1008"/>
      </w:pPr>
    </w:lvl>
    <w:lvl w:ilvl="5">
      <w:start w:val="1"/>
      <w:numFmt w:val="decimal"/>
      <w:pStyle w:val="Nadpis6"/>
      <w:lvlText w:val="%1.%2.%3.%4.%5.%6"/>
      <w:lvlJc w:val="left"/>
      <w:pPr>
        <w:tabs>
          <w:tab w:val="left" w:pos="1294"/>
        </w:tabs>
        <w:ind w:left="1294" w:hanging="1152"/>
      </w:pPr>
    </w:lvl>
    <w:lvl w:ilvl="6">
      <w:start w:val="1"/>
      <w:numFmt w:val="decimal"/>
      <w:pStyle w:val="Nadpis7"/>
      <w:lvlText w:val="%1.%2.%3.%4.%5.%6.%7"/>
      <w:lvlJc w:val="left"/>
      <w:pPr>
        <w:tabs>
          <w:tab w:val="left" w:pos="1438"/>
        </w:tabs>
        <w:ind w:left="1438" w:hanging="1296"/>
      </w:pPr>
    </w:lvl>
    <w:lvl w:ilvl="7">
      <w:start w:val="1"/>
      <w:numFmt w:val="decimal"/>
      <w:pStyle w:val="Nadpis8"/>
      <w:lvlText w:val="%1.%2.%3.%4.%5.%6.%7.%8"/>
      <w:lvlJc w:val="left"/>
      <w:pPr>
        <w:tabs>
          <w:tab w:val="left" w:pos="1582"/>
        </w:tabs>
        <w:ind w:left="1582" w:hanging="1440"/>
      </w:pPr>
    </w:lvl>
    <w:lvl w:ilvl="8">
      <w:start w:val="1"/>
      <w:numFmt w:val="decimal"/>
      <w:pStyle w:val="Nadpis9"/>
      <w:lvlText w:val="%1.%2.%3.%4.%5.%6.%7.%8.%9"/>
      <w:lvlJc w:val="left"/>
      <w:pPr>
        <w:tabs>
          <w:tab w:val="left" w:pos="1726"/>
        </w:tabs>
        <w:ind w:left="1726" w:hanging="1584"/>
      </w:pPr>
    </w:lvl>
  </w:abstractNum>
  <w:abstractNum w:abstractNumId="2" w15:restartNumberingAfterBreak="0">
    <w:nsid w:val="150F0B3F"/>
    <w:multiLevelType w:val="hybridMultilevel"/>
    <w:tmpl w:val="36945952"/>
    <w:lvl w:ilvl="0" w:tplc="21ECBDF8">
      <w:start w:val="1"/>
      <w:numFmt w:val="bullet"/>
      <w:lvlText w:val=""/>
      <w:lvlJc w:val="left"/>
      <w:pPr>
        <w:tabs>
          <w:tab w:val="left" w:pos="1429"/>
        </w:tabs>
        <w:ind w:left="1429" w:hanging="360"/>
      </w:pPr>
      <w:rPr>
        <w:rFonts w:ascii="Symbol" w:hAnsi="Symbol"/>
      </w:rPr>
    </w:lvl>
    <w:lvl w:ilvl="1" w:tplc="7542032E">
      <w:start w:val="1"/>
      <w:numFmt w:val="bullet"/>
      <w:lvlText w:val="o"/>
      <w:lvlJc w:val="left"/>
      <w:pPr>
        <w:tabs>
          <w:tab w:val="left" w:pos="2149"/>
        </w:tabs>
        <w:ind w:left="2149" w:hanging="360"/>
      </w:pPr>
      <w:rPr>
        <w:rFonts w:ascii="Courier New" w:hAnsi="Courier New"/>
      </w:rPr>
    </w:lvl>
    <w:lvl w:ilvl="2" w:tplc="3F889A78">
      <w:start w:val="1"/>
      <w:numFmt w:val="bullet"/>
      <w:lvlText w:val=""/>
      <w:lvlJc w:val="left"/>
      <w:pPr>
        <w:tabs>
          <w:tab w:val="left" w:pos="2869"/>
        </w:tabs>
        <w:ind w:left="2869" w:hanging="360"/>
      </w:pPr>
      <w:rPr>
        <w:rFonts w:ascii="Wingdings" w:hAnsi="Wingdings"/>
      </w:rPr>
    </w:lvl>
    <w:lvl w:ilvl="3" w:tplc="572CC55C">
      <w:start w:val="1"/>
      <w:numFmt w:val="bullet"/>
      <w:lvlText w:val=""/>
      <w:lvlJc w:val="left"/>
      <w:pPr>
        <w:tabs>
          <w:tab w:val="left" w:pos="3589"/>
        </w:tabs>
        <w:ind w:left="3589" w:hanging="360"/>
      </w:pPr>
      <w:rPr>
        <w:rFonts w:ascii="Symbol" w:hAnsi="Symbol"/>
      </w:rPr>
    </w:lvl>
    <w:lvl w:ilvl="4" w:tplc="0E702230">
      <w:start w:val="1"/>
      <w:numFmt w:val="bullet"/>
      <w:lvlText w:val="o"/>
      <w:lvlJc w:val="left"/>
      <w:pPr>
        <w:tabs>
          <w:tab w:val="left" w:pos="4309"/>
        </w:tabs>
        <w:ind w:left="4309" w:hanging="360"/>
      </w:pPr>
      <w:rPr>
        <w:rFonts w:ascii="Courier New" w:hAnsi="Courier New"/>
      </w:rPr>
    </w:lvl>
    <w:lvl w:ilvl="5" w:tplc="F6D84F24">
      <w:start w:val="1"/>
      <w:numFmt w:val="bullet"/>
      <w:lvlText w:val=""/>
      <w:lvlJc w:val="left"/>
      <w:pPr>
        <w:tabs>
          <w:tab w:val="left" w:pos="5029"/>
        </w:tabs>
        <w:ind w:left="5029" w:hanging="360"/>
      </w:pPr>
      <w:rPr>
        <w:rFonts w:ascii="Wingdings" w:hAnsi="Wingdings"/>
      </w:rPr>
    </w:lvl>
    <w:lvl w:ilvl="6" w:tplc="9FD41136">
      <w:start w:val="1"/>
      <w:numFmt w:val="bullet"/>
      <w:lvlText w:val=""/>
      <w:lvlJc w:val="left"/>
      <w:pPr>
        <w:tabs>
          <w:tab w:val="left" w:pos="5749"/>
        </w:tabs>
        <w:ind w:left="5749" w:hanging="360"/>
      </w:pPr>
      <w:rPr>
        <w:rFonts w:ascii="Symbol" w:hAnsi="Symbol"/>
      </w:rPr>
    </w:lvl>
    <w:lvl w:ilvl="7" w:tplc="BD3087EE">
      <w:start w:val="1"/>
      <w:numFmt w:val="bullet"/>
      <w:lvlText w:val="o"/>
      <w:lvlJc w:val="left"/>
      <w:pPr>
        <w:tabs>
          <w:tab w:val="left" w:pos="6469"/>
        </w:tabs>
        <w:ind w:left="6469" w:hanging="360"/>
      </w:pPr>
      <w:rPr>
        <w:rFonts w:ascii="Courier New" w:hAnsi="Courier New"/>
      </w:rPr>
    </w:lvl>
    <w:lvl w:ilvl="8" w:tplc="57A6CFC6">
      <w:start w:val="1"/>
      <w:numFmt w:val="bullet"/>
      <w:lvlText w:val=""/>
      <w:lvlJc w:val="left"/>
      <w:pPr>
        <w:tabs>
          <w:tab w:val="left" w:pos="7189"/>
        </w:tabs>
        <w:ind w:left="7189" w:hanging="360"/>
      </w:pPr>
      <w:rPr>
        <w:rFonts w:ascii="Wingdings" w:hAnsi="Wingdings"/>
      </w:rPr>
    </w:lvl>
  </w:abstractNum>
  <w:abstractNum w:abstractNumId="3" w15:restartNumberingAfterBreak="0">
    <w:nsid w:val="1C76098D"/>
    <w:multiLevelType w:val="hybridMultilevel"/>
    <w:tmpl w:val="43CAE8F0"/>
    <w:lvl w:ilvl="0" w:tplc="BDD89B2A">
      <w:numFmt w:val="decimal"/>
      <w:lvlText w:val="-"/>
      <w:legacy w:legacy="1" w:legacySpace="0" w:legacyIndent="0"/>
      <w:lvlJc w:val="left"/>
      <w:pPr>
        <w:ind w:left="360" w:hanging="360"/>
      </w:pPr>
    </w:lvl>
    <w:lvl w:ilvl="1" w:tplc="48544094">
      <w:start w:val="1"/>
      <w:numFmt w:val="decimal"/>
      <w:lvlText w:val="o"/>
      <w:legacy w:legacy="1" w:legacySpace="0" w:legacyIndent="0"/>
      <w:lvlJc w:val="left"/>
      <w:pPr>
        <w:ind w:left="720" w:hanging="360"/>
      </w:pPr>
      <w:rPr>
        <w:rFonts w:ascii="Courier New" w:hAnsi="Courier New"/>
      </w:rPr>
    </w:lvl>
    <w:lvl w:ilvl="2" w:tplc="D5580BEA">
      <w:start w:val="1"/>
      <w:numFmt w:val="decimal"/>
      <w:lvlText w:val=""/>
      <w:legacy w:legacy="1" w:legacySpace="0" w:legacyIndent="0"/>
      <w:lvlJc w:val="left"/>
      <w:pPr>
        <w:ind w:left="1080" w:hanging="360"/>
      </w:pPr>
      <w:rPr>
        <w:rFonts w:ascii="Wingdings" w:hAnsi="Wingdings"/>
      </w:rPr>
    </w:lvl>
    <w:lvl w:ilvl="3" w:tplc="564879F6">
      <w:start w:val="1"/>
      <w:numFmt w:val="decimal"/>
      <w:lvlText w:val=""/>
      <w:legacy w:legacy="1" w:legacySpace="0" w:legacyIndent="0"/>
      <w:lvlJc w:val="left"/>
      <w:pPr>
        <w:ind w:left="1440" w:hanging="360"/>
      </w:pPr>
      <w:rPr>
        <w:rFonts w:ascii="Symbol" w:hAnsi="Symbol"/>
      </w:rPr>
    </w:lvl>
    <w:lvl w:ilvl="4" w:tplc="5BAAE03C">
      <w:start w:val="1"/>
      <w:numFmt w:val="decimal"/>
      <w:lvlText w:val="o"/>
      <w:legacy w:legacy="1" w:legacySpace="0" w:legacyIndent="0"/>
      <w:lvlJc w:val="left"/>
      <w:pPr>
        <w:ind w:left="1800" w:hanging="360"/>
      </w:pPr>
      <w:rPr>
        <w:rFonts w:ascii="Courier New" w:hAnsi="Courier New"/>
      </w:rPr>
    </w:lvl>
    <w:lvl w:ilvl="5" w:tplc="E9449152">
      <w:start w:val="1"/>
      <w:numFmt w:val="decimal"/>
      <w:lvlText w:val=""/>
      <w:legacy w:legacy="1" w:legacySpace="0" w:legacyIndent="0"/>
      <w:lvlJc w:val="left"/>
      <w:pPr>
        <w:ind w:left="2160" w:hanging="360"/>
      </w:pPr>
      <w:rPr>
        <w:rFonts w:ascii="Wingdings" w:hAnsi="Wingdings"/>
      </w:rPr>
    </w:lvl>
    <w:lvl w:ilvl="6" w:tplc="690A2774">
      <w:start w:val="1"/>
      <w:numFmt w:val="decimal"/>
      <w:lvlText w:val=""/>
      <w:legacy w:legacy="1" w:legacySpace="0" w:legacyIndent="0"/>
      <w:lvlJc w:val="left"/>
      <w:pPr>
        <w:ind w:left="2520" w:hanging="360"/>
      </w:pPr>
      <w:rPr>
        <w:rFonts w:ascii="Symbol" w:hAnsi="Symbol"/>
      </w:rPr>
    </w:lvl>
    <w:lvl w:ilvl="7" w:tplc="0C0C9DD4">
      <w:start w:val="1"/>
      <w:numFmt w:val="decimal"/>
      <w:lvlText w:val="o"/>
      <w:legacy w:legacy="1" w:legacySpace="0" w:legacyIndent="0"/>
      <w:lvlJc w:val="left"/>
      <w:pPr>
        <w:ind w:left="2880" w:hanging="360"/>
      </w:pPr>
      <w:rPr>
        <w:rFonts w:ascii="Courier New" w:hAnsi="Courier New"/>
      </w:rPr>
    </w:lvl>
    <w:lvl w:ilvl="8" w:tplc="482AC8BC">
      <w:start w:val="1"/>
      <w:numFmt w:val="decimal"/>
      <w:lvlText w:val=""/>
      <w:legacy w:legacy="1" w:legacySpace="0" w:legacyIndent="0"/>
      <w:lvlJc w:val="left"/>
      <w:pPr>
        <w:ind w:left="3240" w:hanging="360"/>
      </w:pPr>
      <w:rPr>
        <w:rFonts w:ascii="Wingdings" w:hAnsi="Wingdings"/>
      </w:rPr>
    </w:lvl>
  </w:abstractNum>
  <w:abstractNum w:abstractNumId="4" w15:restartNumberingAfterBreak="0">
    <w:nsid w:val="33422887"/>
    <w:multiLevelType w:val="hybridMultilevel"/>
    <w:tmpl w:val="D8C6C1E8"/>
    <w:lvl w:ilvl="0" w:tplc="7FA8B104">
      <w:start w:val="1"/>
      <w:numFmt w:val="bullet"/>
      <w:lvlText w:val=""/>
      <w:lvlJc w:val="left"/>
      <w:pPr>
        <w:tabs>
          <w:tab w:val="left" w:pos="360"/>
        </w:tabs>
        <w:ind w:left="360" w:hanging="360"/>
      </w:pPr>
      <w:rPr>
        <w:rFonts w:ascii="Symbol" w:hAnsi="Symbol"/>
      </w:rPr>
    </w:lvl>
    <w:lvl w:ilvl="1" w:tplc="590EE858">
      <w:start w:val="1"/>
      <w:numFmt w:val="bullet"/>
      <w:lvlText w:val="o"/>
      <w:lvlJc w:val="left"/>
      <w:pPr>
        <w:tabs>
          <w:tab w:val="left" w:pos="1080"/>
        </w:tabs>
        <w:ind w:left="1080" w:hanging="360"/>
      </w:pPr>
      <w:rPr>
        <w:rFonts w:ascii="Courier New" w:hAnsi="Courier New"/>
      </w:rPr>
    </w:lvl>
    <w:lvl w:ilvl="2" w:tplc="322ACC96">
      <w:start w:val="1"/>
      <w:numFmt w:val="bullet"/>
      <w:lvlText w:val=""/>
      <w:lvlJc w:val="left"/>
      <w:pPr>
        <w:tabs>
          <w:tab w:val="left" w:pos="1800"/>
        </w:tabs>
        <w:ind w:left="1800" w:hanging="360"/>
      </w:pPr>
      <w:rPr>
        <w:rFonts w:ascii="Wingdings" w:hAnsi="Wingdings"/>
      </w:rPr>
    </w:lvl>
    <w:lvl w:ilvl="3" w:tplc="2B7A5C5A">
      <w:start w:val="1"/>
      <w:numFmt w:val="bullet"/>
      <w:lvlText w:val=""/>
      <w:lvlJc w:val="left"/>
      <w:pPr>
        <w:tabs>
          <w:tab w:val="left" w:pos="2520"/>
        </w:tabs>
        <w:ind w:left="2520" w:hanging="360"/>
      </w:pPr>
      <w:rPr>
        <w:rFonts w:ascii="Symbol" w:hAnsi="Symbol"/>
      </w:rPr>
    </w:lvl>
    <w:lvl w:ilvl="4" w:tplc="4D8663F4">
      <w:start w:val="1"/>
      <w:numFmt w:val="bullet"/>
      <w:lvlText w:val="o"/>
      <w:lvlJc w:val="left"/>
      <w:pPr>
        <w:tabs>
          <w:tab w:val="left" w:pos="3240"/>
        </w:tabs>
        <w:ind w:left="3240" w:hanging="360"/>
      </w:pPr>
      <w:rPr>
        <w:rFonts w:ascii="Courier New" w:hAnsi="Courier New"/>
      </w:rPr>
    </w:lvl>
    <w:lvl w:ilvl="5" w:tplc="1110F628">
      <w:start w:val="1"/>
      <w:numFmt w:val="bullet"/>
      <w:lvlText w:val=""/>
      <w:lvlJc w:val="left"/>
      <w:pPr>
        <w:tabs>
          <w:tab w:val="left" w:pos="3960"/>
        </w:tabs>
        <w:ind w:left="3960" w:hanging="360"/>
      </w:pPr>
      <w:rPr>
        <w:rFonts w:ascii="Wingdings" w:hAnsi="Wingdings"/>
      </w:rPr>
    </w:lvl>
    <w:lvl w:ilvl="6" w:tplc="DDD0F236">
      <w:start w:val="1"/>
      <w:numFmt w:val="bullet"/>
      <w:lvlText w:val=""/>
      <w:lvlJc w:val="left"/>
      <w:pPr>
        <w:tabs>
          <w:tab w:val="left" w:pos="4680"/>
        </w:tabs>
        <w:ind w:left="4680" w:hanging="360"/>
      </w:pPr>
      <w:rPr>
        <w:rFonts w:ascii="Symbol" w:hAnsi="Symbol"/>
      </w:rPr>
    </w:lvl>
    <w:lvl w:ilvl="7" w:tplc="B4688792">
      <w:start w:val="1"/>
      <w:numFmt w:val="bullet"/>
      <w:lvlText w:val="o"/>
      <w:lvlJc w:val="left"/>
      <w:pPr>
        <w:tabs>
          <w:tab w:val="left" w:pos="5400"/>
        </w:tabs>
        <w:ind w:left="5400" w:hanging="360"/>
      </w:pPr>
      <w:rPr>
        <w:rFonts w:ascii="Courier New" w:hAnsi="Courier New"/>
      </w:rPr>
    </w:lvl>
    <w:lvl w:ilvl="8" w:tplc="82707BEC">
      <w:start w:val="1"/>
      <w:numFmt w:val="bullet"/>
      <w:lvlText w:val=""/>
      <w:lvlJc w:val="left"/>
      <w:pPr>
        <w:tabs>
          <w:tab w:val="left" w:pos="6120"/>
        </w:tabs>
        <w:ind w:left="6120" w:hanging="360"/>
      </w:pPr>
      <w:rPr>
        <w:rFonts w:ascii="Wingdings" w:hAnsi="Wingdings"/>
      </w:rPr>
    </w:lvl>
  </w:abstractNum>
  <w:abstractNum w:abstractNumId="5" w15:restartNumberingAfterBreak="0">
    <w:nsid w:val="3E447AEA"/>
    <w:multiLevelType w:val="hybridMultilevel"/>
    <w:tmpl w:val="6B004954"/>
    <w:lvl w:ilvl="0" w:tplc="95A4285A">
      <w:start w:val="1"/>
      <w:numFmt w:val="lowerLetter"/>
      <w:lvlText w:val="%1)"/>
      <w:lvlJc w:val="left"/>
      <w:pPr>
        <w:tabs>
          <w:tab w:val="left" w:pos="720"/>
        </w:tabs>
        <w:ind w:left="720" w:hanging="360"/>
      </w:pPr>
    </w:lvl>
    <w:lvl w:ilvl="1" w:tplc="69882094">
      <w:start w:val="1"/>
      <w:numFmt w:val="lowerLetter"/>
      <w:lvlText w:val="%2."/>
      <w:lvlJc w:val="left"/>
      <w:pPr>
        <w:tabs>
          <w:tab w:val="left" w:pos="1440"/>
        </w:tabs>
        <w:ind w:left="1440" w:hanging="360"/>
      </w:pPr>
    </w:lvl>
    <w:lvl w:ilvl="2" w:tplc="43C071AC">
      <w:start w:val="1"/>
      <w:numFmt w:val="lowerRoman"/>
      <w:lvlText w:val="%3."/>
      <w:lvlJc w:val="right"/>
      <w:pPr>
        <w:tabs>
          <w:tab w:val="left" w:pos="2160"/>
        </w:tabs>
        <w:ind w:left="2160" w:hanging="180"/>
      </w:pPr>
    </w:lvl>
    <w:lvl w:ilvl="3" w:tplc="3624773E">
      <w:start w:val="1"/>
      <w:numFmt w:val="decimal"/>
      <w:lvlText w:val="%4."/>
      <w:lvlJc w:val="left"/>
      <w:pPr>
        <w:tabs>
          <w:tab w:val="left" w:pos="2880"/>
        </w:tabs>
        <w:ind w:left="2880" w:hanging="360"/>
      </w:pPr>
    </w:lvl>
    <w:lvl w:ilvl="4" w:tplc="F46C583A">
      <w:start w:val="1"/>
      <w:numFmt w:val="lowerLetter"/>
      <w:lvlText w:val="%5."/>
      <w:lvlJc w:val="left"/>
      <w:pPr>
        <w:tabs>
          <w:tab w:val="left" w:pos="3600"/>
        </w:tabs>
        <w:ind w:left="3600" w:hanging="360"/>
      </w:pPr>
    </w:lvl>
    <w:lvl w:ilvl="5" w:tplc="03C8676C">
      <w:start w:val="1"/>
      <w:numFmt w:val="lowerRoman"/>
      <w:lvlText w:val="%6."/>
      <w:lvlJc w:val="right"/>
      <w:pPr>
        <w:tabs>
          <w:tab w:val="left" w:pos="4320"/>
        </w:tabs>
        <w:ind w:left="4320" w:hanging="180"/>
      </w:pPr>
    </w:lvl>
    <w:lvl w:ilvl="6" w:tplc="241212EA">
      <w:start w:val="1"/>
      <w:numFmt w:val="decimal"/>
      <w:lvlText w:val="%7."/>
      <w:lvlJc w:val="left"/>
      <w:pPr>
        <w:tabs>
          <w:tab w:val="left" w:pos="5040"/>
        </w:tabs>
        <w:ind w:left="5040" w:hanging="360"/>
      </w:pPr>
    </w:lvl>
    <w:lvl w:ilvl="7" w:tplc="1C96F79E">
      <w:start w:val="1"/>
      <w:numFmt w:val="lowerLetter"/>
      <w:lvlText w:val="%8."/>
      <w:lvlJc w:val="left"/>
      <w:pPr>
        <w:tabs>
          <w:tab w:val="left" w:pos="5760"/>
        </w:tabs>
        <w:ind w:left="5760" w:hanging="360"/>
      </w:pPr>
    </w:lvl>
    <w:lvl w:ilvl="8" w:tplc="EE363E9A">
      <w:start w:val="1"/>
      <w:numFmt w:val="lowerRoman"/>
      <w:lvlText w:val="%9."/>
      <w:lvlJc w:val="right"/>
      <w:pPr>
        <w:tabs>
          <w:tab w:val="left" w:pos="6480"/>
        </w:tabs>
        <w:ind w:left="6480" w:hanging="180"/>
      </w:pPr>
    </w:lvl>
  </w:abstractNum>
  <w:abstractNum w:abstractNumId="6" w15:restartNumberingAfterBreak="0">
    <w:nsid w:val="40EC6946"/>
    <w:multiLevelType w:val="hybridMultilevel"/>
    <w:tmpl w:val="E404144E"/>
    <w:lvl w:ilvl="0" w:tplc="3D0AFBE6">
      <w:numFmt w:val="bullet"/>
      <w:lvlText w:val="-"/>
      <w:lvlJc w:val="left"/>
      <w:pPr>
        <w:tabs>
          <w:tab w:val="left" w:pos="1068"/>
        </w:tabs>
        <w:ind w:left="1068" w:hanging="360"/>
      </w:pPr>
      <w:rPr>
        <w:rFonts w:ascii="Times New Roman" w:eastAsia="Times New Roman" w:hAnsi="Times New Roman"/>
      </w:rPr>
    </w:lvl>
    <w:lvl w:ilvl="1" w:tplc="5850568E">
      <w:start w:val="1"/>
      <w:numFmt w:val="bullet"/>
      <w:lvlText w:val=""/>
      <w:lvlJc w:val="left"/>
      <w:pPr>
        <w:tabs>
          <w:tab w:val="left" w:pos="1440"/>
        </w:tabs>
        <w:ind w:left="1440" w:hanging="360"/>
      </w:pPr>
      <w:rPr>
        <w:rFonts w:ascii="Symbol" w:hAnsi="Symbol"/>
      </w:rPr>
    </w:lvl>
    <w:lvl w:ilvl="2" w:tplc="E86CF490">
      <w:start w:val="1"/>
      <w:numFmt w:val="bullet"/>
      <w:lvlText w:val=""/>
      <w:lvlJc w:val="left"/>
      <w:pPr>
        <w:tabs>
          <w:tab w:val="left" w:pos="2160"/>
        </w:tabs>
        <w:ind w:left="2160" w:hanging="360"/>
      </w:pPr>
      <w:rPr>
        <w:rFonts w:ascii="Wingdings" w:hAnsi="Wingdings"/>
      </w:rPr>
    </w:lvl>
    <w:lvl w:ilvl="3" w:tplc="C1C06C66">
      <w:start w:val="1"/>
      <w:numFmt w:val="bullet"/>
      <w:lvlText w:val=""/>
      <w:lvlJc w:val="left"/>
      <w:pPr>
        <w:tabs>
          <w:tab w:val="left" w:pos="2880"/>
        </w:tabs>
        <w:ind w:left="2880" w:hanging="360"/>
      </w:pPr>
      <w:rPr>
        <w:rFonts w:ascii="Symbol" w:hAnsi="Symbol"/>
      </w:rPr>
    </w:lvl>
    <w:lvl w:ilvl="4" w:tplc="1E3EA70E">
      <w:start w:val="1"/>
      <w:numFmt w:val="bullet"/>
      <w:lvlText w:val="o"/>
      <w:lvlJc w:val="left"/>
      <w:pPr>
        <w:tabs>
          <w:tab w:val="left" w:pos="3600"/>
        </w:tabs>
        <w:ind w:left="3600" w:hanging="360"/>
      </w:pPr>
      <w:rPr>
        <w:rFonts w:ascii="Courier New" w:hAnsi="Courier New"/>
      </w:rPr>
    </w:lvl>
    <w:lvl w:ilvl="5" w:tplc="594C49FE">
      <w:start w:val="1"/>
      <w:numFmt w:val="bullet"/>
      <w:lvlText w:val=""/>
      <w:lvlJc w:val="left"/>
      <w:pPr>
        <w:tabs>
          <w:tab w:val="left" w:pos="4320"/>
        </w:tabs>
        <w:ind w:left="4320" w:hanging="360"/>
      </w:pPr>
      <w:rPr>
        <w:rFonts w:ascii="Wingdings" w:hAnsi="Wingdings"/>
      </w:rPr>
    </w:lvl>
    <w:lvl w:ilvl="6" w:tplc="11C288C6">
      <w:start w:val="1"/>
      <w:numFmt w:val="bullet"/>
      <w:lvlText w:val=""/>
      <w:lvlJc w:val="left"/>
      <w:pPr>
        <w:tabs>
          <w:tab w:val="left" w:pos="5040"/>
        </w:tabs>
        <w:ind w:left="5040" w:hanging="360"/>
      </w:pPr>
      <w:rPr>
        <w:rFonts w:ascii="Symbol" w:hAnsi="Symbol"/>
      </w:rPr>
    </w:lvl>
    <w:lvl w:ilvl="7" w:tplc="9BAA7262">
      <w:start w:val="1"/>
      <w:numFmt w:val="bullet"/>
      <w:lvlText w:val="o"/>
      <w:lvlJc w:val="left"/>
      <w:pPr>
        <w:tabs>
          <w:tab w:val="left" w:pos="5760"/>
        </w:tabs>
        <w:ind w:left="5760" w:hanging="360"/>
      </w:pPr>
      <w:rPr>
        <w:rFonts w:ascii="Courier New" w:hAnsi="Courier New"/>
      </w:rPr>
    </w:lvl>
    <w:lvl w:ilvl="8" w:tplc="ACD4E848">
      <w:start w:val="1"/>
      <w:numFmt w:val="bullet"/>
      <w:lvlText w:val=""/>
      <w:lvlJc w:val="left"/>
      <w:pPr>
        <w:tabs>
          <w:tab w:val="left" w:pos="6480"/>
        </w:tabs>
        <w:ind w:left="6480" w:hanging="360"/>
      </w:pPr>
      <w:rPr>
        <w:rFonts w:ascii="Wingdings" w:hAnsi="Wingdings"/>
      </w:rPr>
    </w:lvl>
  </w:abstractNum>
  <w:abstractNum w:abstractNumId="7" w15:restartNumberingAfterBreak="0">
    <w:nsid w:val="45C976B9"/>
    <w:multiLevelType w:val="hybridMultilevel"/>
    <w:tmpl w:val="DD02113A"/>
    <w:lvl w:ilvl="0" w:tplc="4626A082">
      <w:start w:val="1"/>
      <w:numFmt w:val="lowerLetter"/>
      <w:lvlText w:val="%1)"/>
      <w:lvlJc w:val="left"/>
      <w:pPr>
        <w:tabs>
          <w:tab w:val="left" w:pos="720"/>
        </w:tabs>
        <w:ind w:left="720" w:hanging="360"/>
      </w:pPr>
    </w:lvl>
    <w:lvl w:ilvl="1" w:tplc="0A4C5C78">
      <w:start w:val="1"/>
      <w:numFmt w:val="lowerLetter"/>
      <w:lvlText w:val="%2."/>
      <w:lvlJc w:val="left"/>
      <w:pPr>
        <w:tabs>
          <w:tab w:val="left" w:pos="1440"/>
        </w:tabs>
        <w:ind w:left="1440" w:hanging="360"/>
      </w:pPr>
    </w:lvl>
    <w:lvl w:ilvl="2" w:tplc="D0F04286">
      <w:start w:val="1"/>
      <w:numFmt w:val="lowerRoman"/>
      <w:lvlText w:val="%3."/>
      <w:lvlJc w:val="right"/>
      <w:pPr>
        <w:tabs>
          <w:tab w:val="left" w:pos="2160"/>
        </w:tabs>
        <w:ind w:left="2160" w:hanging="180"/>
      </w:pPr>
    </w:lvl>
    <w:lvl w:ilvl="3" w:tplc="5CBE6D90">
      <w:start w:val="1"/>
      <w:numFmt w:val="decimal"/>
      <w:lvlText w:val="%4."/>
      <w:lvlJc w:val="left"/>
      <w:pPr>
        <w:tabs>
          <w:tab w:val="left" w:pos="2880"/>
        </w:tabs>
        <w:ind w:left="2880" w:hanging="360"/>
      </w:pPr>
    </w:lvl>
    <w:lvl w:ilvl="4" w:tplc="CD54B138">
      <w:start w:val="1"/>
      <w:numFmt w:val="lowerLetter"/>
      <w:lvlText w:val="%5."/>
      <w:lvlJc w:val="left"/>
      <w:pPr>
        <w:tabs>
          <w:tab w:val="left" w:pos="3600"/>
        </w:tabs>
        <w:ind w:left="3600" w:hanging="360"/>
      </w:pPr>
    </w:lvl>
    <w:lvl w:ilvl="5" w:tplc="2A7AEE2C">
      <w:start w:val="1"/>
      <w:numFmt w:val="lowerRoman"/>
      <w:lvlText w:val="%6."/>
      <w:lvlJc w:val="right"/>
      <w:pPr>
        <w:tabs>
          <w:tab w:val="left" w:pos="4320"/>
        </w:tabs>
        <w:ind w:left="4320" w:hanging="180"/>
      </w:pPr>
    </w:lvl>
    <w:lvl w:ilvl="6" w:tplc="A7562A1C">
      <w:start w:val="1"/>
      <w:numFmt w:val="decimal"/>
      <w:lvlText w:val="%7."/>
      <w:lvlJc w:val="left"/>
      <w:pPr>
        <w:tabs>
          <w:tab w:val="left" w:pos="5040"/>
        </w:tabs>
        <w:ind w:left="5040" w:hanging="360"/>
      </w:pPr>
    </w:lvl>
    <w:lvl w:ilvl="7" w:tplc="E60E4CA8">
      <w:start w:val="1"/>
      <w:numFmt w:val="lowerLetter"/>
      <w:lvlText w:val="%8."/>
      <w:lvlJc w:val="left"/>
      <w:pPr>
        <w:tabs>
          <w:tab w:val="left" w:pos="5760"/>
        </w:tabs>
        <w:ind w:left="5760" w:hanging="360"/>
      </w:pPr>
    </w:lvl>
    <w:lvl w:ilvl="8" w:tplc="1EE8EBAC">
      <w:start w:val="1"/>
      <w:numFmt w:val="lowerRoman"/>
      <w:lvlText w:val="%9."/>
      <w:lvlJc w:val="right"/>
      <w:pPr>
        <w:tabs>
          <w:tab w:val="left" w:pos="6480"/>
        </w:tabs>
        <w:ind w:left="6480" w:hanging="180"/>
      </w:pPr>
    </w:lvl>
  </w:abstractNum>
  <w:abstractNum w:abstractNumId="8" w15:restartNumberingAfterBreak="0">
    <w:nsid w:val="49DE04AF"/>
    <w:multiLevelType w:val="hybridMultilevel"/>
    <w:tmpl w:val="CC5EE604"/>
    <w:lvl w:ilvl="0" w:tplc="D49E4FF8">
      <w:start w:val="1"/>
      <w:numFmt w:val="bullet"/>
      <w:lvlText w:val=""/>
      <w:lvlJc w:val="left"/>
      <w:pPr>
        <w:tabs>
          <w:tab w:val="left" w:pos="720"/>
        </w:tabs>
        <w:ind w:left="720" w:hanging="360"/>
      </w:pPr>
      <w:rPr>
        <w:rFonts w:ascii="Symbol" w:hAnsi="Symbol"/>
      </w:rPr>
    </w:lvl>
    <w:lvl w:ilvl="1" w:tplc="70C46B8C">
      <w:start w:val="1"/>
      <w:numFmt w:val="bullet"/>
      <w:lvlText w:val="o"/>
      <w:lvlJc w:val="left"/>
      <w:pPr>
        <w:tabs>
          <w:tab w:val="left" w:pos="1440"/>
        </w:tabs>
        <w:ind w:left="1440" w:hanging="360"/>
      </w:pPr>
      <w:rPr>
        <w:rFonts w:ascii="Courier New" w:hAnsi="Courier New"/>
      </w:rPr>
    </w:lvl>
    <w:lvl w:ilvl="2" w:tplc="66C622E2">
      <w:start w:val="1"/>
      <w:numFmt w:val="bullet"/>
      <w:lvlText w:val=""/>
      <w:lvlJc w:val="left"/>
      <w:pPr>
        <w:tabs>
          <w:tab w:val="left" w:pos="2160"/>
        </w:tabs>
        <w:ind w:left="2160" w:hanging="360"/>
      </w:pPr>
      <w:rPr>
        <w:rFonts w:ascii="Wingdings" w:hAnsi="Wingdings"/>
      </w:rPr>
    </w:lvl>
    <w:lvl w:ilvl="3" w:tplc="9AFEB340">
      <w:start w:val="1"/>
      <w:numFmt w:val="bullet"/>
      <w:lvlText w:val=""/>
      <w:lvlJc w:val="left"/>
      <w:pPr>
        <w:tabs>
          <w:tab w:val="left" w:pos="2880"/>
        </w:tabs>
        <w:ind w:left="2880" w:hanging="360"/>
      </w:pPr>
      <w:rPr>
        <w:rFonts w:ascii="Symbol" w:hAnsi="Symbol"/>
      </w:rPr>
    </w:lvl>
    <w:lvl w:ilvl="4" w:tplc="14FC86E0">
      <w:start w:val="1"/>
      <w:numFmt w:val="bullet"/>
      <w:lvlText w:val="o"/>
      <w:lvlJc w:val="left"/>
      <w:pPr>
        <w:tabs>
          <w:tab w:val="left" w:pos="3600"/>
        </w:tabs>
        <w:ind w:left="3600" w:hanging="360"/>
      </w:pPr>
      <w:rPr>
        <w:rFonts w:ascii="Courier New" w:hAnsi="Courier New"/>
      </w:rPr>
    </w:lvl>
    <w:lvl w:ilvl="5" w:tplc="A9BE4884">
      <w:start w:val="1"/>
      <w:numFmt w:val="bullet"/>
      <w:lvlText w:val=""/>
      <w:lvlJc w:val="left"/>
      <w:pPr>
        <w:tabs>
          <w:tab w:val="left" w:pos="4320"/>
        </w:tabs>
        <w:ind w:left="4320" w:hanging="360"/>
      </w:pPr>
      <w:rPr>
        <w:rFonts w:ascii="Wingdings" w:hAnsi="Wingdings"/>
      </w:rPr>
    </w:lvl>
    <w:lvl w:ilvl="6" w:tplc="7E52874C">
      <w:start w:val="1"/>
      <w:numFmt w:val="bullet"/>
      <w:lvlText w:val=""/>
      <w:lvlJc w:val="left"/>
      <w:pPr>
        <w:tabs>
          <w:tab w:val="left" w:pos="5040"/>
        </w:tabs>
        <w:ind w:left="5040" w:hanging="360"/>
      </w:pPr>
      <w:rPr>
        <w:rFonts w:ascii="Symbol" w:hAnsi="Symbol"/>
      </w:rPr>
    </w:lvl>
    <w:lvl w:ilvl="7" w:tplc="0268D078">
      <w:start w:val="1"/>
      <w:numFmt w:val="bullet"/>
      <w:lvlText w:val="o"/>
      <w:lvlJc w:val="left"/>
      <w:pPr>
        <w:tabs>
          <w:tab w:val="left" w:pos="5760"/>
        </w:tabs>
        <w:ind w:left="5760" w:hanging="360"/>
      </w:pPr>
      <w:rPr>
        <w:rFonts w:ascii="Courier New" w:hAnsi="Courier New"/>
      </w:rPr>
    </w:lvl>
    <w:lvl w:ilvl="8" w:tplc="1D9C56D8">
      <w:start w:val="1"/>
      <w:numFmt w:val="bullet"/>
      <w:lvlText w:val=""/>
      <w:lvlJc w:val="left"/>
      <w:pPr>
        <w:tabs>
          <w:tab w:val="left" w:pos="6480"/>
        </w:tabs>
        <w:ind w:left="6480" w:hanging="360"/>
      </w:pPr>
      <w:rPr>
        <w:rFonts w:ascii="Wingdings" w:hAnsi="Wingdings"/>
      </w:rPr>
    </w:lvl>
  </w:abstractNum>
  <w:abstractNum w:abstractNumId="9" w15:restartNumberingAfterBreak="0">
    <w:nsid w:val="4BF82960"/>
    <w:multiLevelType w:val="hybridMultilevel"/>
    <w:tmpl w:val="16147452"/>
    <w:lvl w:ilvl="0" w:tplc="F2F65662">
      <w:start w:val="1"/>
      <w:numFmt w:val="bullet"/>
      <w:lvlText w:val=""/>
      <w:lvlJc w:val="left"/>
      <w:pPr>
        <w:tabs>
          <w:tab w:val="left" w:pos="720"/>
        </w:tabs>
        <w:ind w:left="720" w:hanging="360"/>
      </w:pPr>
      <w:rPr>
        <w:rFonts w:ascii="Symbol" w:hAnsi="Symbol"/>
      </w:rPr>
    </w:lvl>
    <w:lvl w:ilvl="1" w:tplc="58900542">
      <w:start w:val="1"/>
      <w:numFmt w:val="bullet"/>
      <w:lvlText w:val="o"/>
      <w:lvlJc w:val="left"/>
      <w:pPr>
        <w:tabs>
          <w:tab w:val="left" w:pos="1440"/>
        </w:tabs>
        <w:ind w:left="1440" w:hanging="360"/>
      </w:pPr>
      <w:rPr>
        <w:rFonts w:ascii="Courier New" w:hAnsi="Courier New"/>
      </w:rPr>
    </w:lvl>
    <w:lvl w:ilvl="2" w:tplc="13585DA6">
      <w:start w:val="1"/>
      <w:numFmt w:val="bullet"/>
      <w:lvlText w:val=""/>
      <w:lvlJc w:val="left"/>
      <w:pPr>
        <w:tabs>
          <w:tab w:val="left" w:pos="2160"/>
        </w:tabs>
        <w:ind w:left="2160" w:hanging="360"/>
      </w:pPr>
      <w:rPr>
        <w:rFonts w:ascii="Wingdings" w:hAnsi="Wingdings"/>
      </w:rPr>
    </w:lvl>
    <w:lvl w:ilvl="3" w:tplc="15E0A51A">
      <w:start w:val="1"/>
      <w:numFmt w:val="bullet"/>
      <w:lvlText w:val=""/>
      <w:lvlJc w:val="left"/>
      <w:pPr>
        <w:tabs>
          <w:tab w:val="left" w:pos="2880"/>
        </w:tabs>
        <w:ind w:left="2880" w:hanging="360"/>
      </w:pPr>
      <w:rPr>
        <w:rFonts w:ascii="Symbol" w:hAnsi="Symbol"/>
      </w:rPr>
    </w:lvl>
    <w:lvl w:ilvl="4" w:tplc="4FB2E78C">
      <w:start w:val="1"/>
      <w:numFmt w:val="bullet"/>
      <w:lvlText w:val="o"/>
      <w:lvlJc w:val="left"/>
      <w:pPr>
        <w:tabs>
          <w:tab w:val="left" w:pos="3600"/>
        </w:tabs>
        <w:ind w:left="3600" w:hanging="360"/>
      </w:pPr>
      <w:rPr>
        <w:rFonts w:ascii="Courier New" w:hAnsi="Courier New"/>
      </w:rPr>
    </w:lvl>
    <w:lvl w:ilvl="5" w:tplc="87D2FA04">
      <w:start w:val="1"/>
      <w:numFmt w:val="bullet"/>
      <w:lvlText w:val=""/>
      <w:lvlJc w:val="left"/>
      <w:pPr>
        <w:tabs>
          <w:tab w:val="left" w:pos="4320"/>
        </w:tabs>
        <w:ind w:left="4320" w:hanging="360"/>
      </w:pPr>
      <w:rPr>
        <w:rFonts w:ascii="Wingdings" w:hAnsi="Wingdings"/>
      </w:rPr>
    </w:lvl>
    <w:lvl w:ilvl="6" w:tplc="19D8CDE6">
      <w:start w:val="1"/>
      <w:numFmt w:val="bullet"/>
      <w:lvlText w:val=""/>
      <w:lvlJc w:val="left"/>
      <w:pPr>
        <w:tabs>
          <w:tab w:val="left" w:pos="5040"/>
        </w:tabs>
        <w:ind w:left="5040" w:hanging="360"/>
      </w:pPr>
      <w:rPr>
        <w:rFonts w:ascii="Symbol" w:hAnsi="Symbol"/>
      </w:rPr>
    </w:lvl>
    <w:lvl w:ilvl="7" w:tplc="882ED2A6">
      <w:start w:val="1"/>
      <w:numFmt w:val="bullet"/>
      <w:lvlText w:val="o"/>
      <w:lvlJc w:val="left"/>
      <w:pPr>
        <w:tabs>
          <w:tab w:val="left" w:pos="5760"/>
        </w:tabs>
        <w:ind w:left="5760" w:hanging="360"/>
      </w:pPr>
      <w:rPr>
        <w:rFonts w:ascii="Courier New" w:hAnsi="Courier New"/>
      </w:rPr>
    </w:lvl>
    <w:lvl w:ilvl="8" w:tplc="C7605EBE">
      <w:start w:val="1"/>
      <w:numFmt w:val="bullet"/>
      <w:lvlText w:val=""/>
      <w:lvlJc w:val="left"/>
      <w:pPr>
        <w:tabs>
          <w:tab w:val="left" w:pos="6480"/>
        </w:tabs>
        <w:ind w:left="6480" w:hanging="360"/>
      </w:pPr>
      <w:rPr>
        <w:rFonts w:ascii="Wingdings" w:hAnsi="Wingdings"/>
      </w:rPr>
    </w:lvl>
  </w:abstractNum>
  <w:abstractNum w:abstractNumId="10" w15:restartNumberingAfterBreak="0">
    <w:nsid w:val="4CDD7E58"/>
    <w:multiLevelType w:val="multilevel"/>
    <w:tmpl w:val="B868025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71252C"/>
    <w:multiLevelType w:val="hybridMultilevel"/>
    <w:tmpl w:val="76226B64"/>
    <w:lvl w:ilvl="0" w:tplc="6FAEE8F8">
      <w:start w:val="1"/>
      <w:numFmt w:val="bullet"/>
      <w:lvlText w:val=""/>
      <w:lvlJc w:val="left"/>
      <w:pPr>
        <w:tabs>
          <w:tab w:val="left" w:pos="720"/>
        </w:tabs>
        <w:ind w:left="720" w:hanging="360"/>
      </w:pPr>
      <w:rPr>
        <w:rFonts w:ascii="Symbol" w:hAnsi="Symbol"/>
      </w:rPr>
    </w:lvl>
    <w:lvl w:ilvl="1" w:tplc="2CFAF84C">
      <w:start w:val="1"/>
      <w:numFmt w:val="bullet"/>
      <w:lvlText w:val="o"/>
      <w:lvlJc w:val="left"/>
      <w:pPr>
        <w:tabs>
          <w:tab w:val="left" w:pos="1440"/>
        </w:tabs>
        <w:ind w:left="1440" w:hanging="360"/>
      </w:pPr>
      <w:rPr>
        <w:rFonts w:ascii="Courier New" w:hAnsi="Courier New"/>
      </w:rPr>
    </w:lvl>
    <w:lvl w:ilvl="2" w:tplc="3CA62586">
      <w:start w:val="1"/>
      <w:numFmt w:val="bullet"/>
      <w:lvlText w:val=""/>
      <w:lvlJc w:val="left"/>
      <w:pPr>
        <w:tabs>
          <w:tab w:val="left" w:pos="2160"/>
        </w:tabs>
        <w:ind w:left="2160" w:hanging="360"/>
      </w:pPr>
      <w:rPr>
        <w:rFonts w:ascii="Wingdings" w:hAnsi="Wingdings"/>
      </w:rPr>
    </w:lvl>
    <w:lvl w:ilvl="3" w:tplc="124EA196">
      <w:start w:val="1"/>
      <w:numFmt w:val="bullet"/>
      <w:lvlText w:val=""/>
      <w:lvlJc w:val="left"/>
      <w:pPr>
        <w:tabs>
          <w:tab w:val="left" w:pos="2880"/>
        </w:tabs>
        <w:ind w:left="2880" w:hanging="360"/>
      </w:pPr>
      <w:rPr>
        <w:rFonts w:ascii="Symbol" w:hAnsi="Symbol"/>
      </w:rPr>
    </w:lvl>
    <w:lvl w:ilvl="4" w:tplc="65E8ED50">
      <w:start w:val="1"/>
      <w:numFmt w:val="bullet"/>
      <w:lvlText w:val="o"/>
      <w:lvlJc w:val="left"/>
      <w:pPr>
        <w:tabs>
          <w:tab w:val="left" w:pos="3600"/>
        </w:tabs>
        <w:ind w:left="3600" w:hanging="360"/>
      </w:pPr>
      <w:rPr>
        <w:rFonts w:ascii="Courier New" w:hAnsi="Courier New"/>
      </w:rPr>
    </w:lvl>
    <w:lvl w:ilvl="5" w:tplc="C192714C">
      <w:start w:val="1"/>
      <w:numFmt w:val="bullet"/>
      <w:lvlText w:val=""/>
      <w:lvlJc w:val="left"/>
      <w:pPr>
        <w:tabs>
          <w:tab w:val="left" w:pos="4320"/>
        </w:tabs>
        <w:ind w:left="4320" w:hanging="360"/>
      </w:pPr>
      <w:rPr>
        <w:rFonts w:ascii="Wingdings" w:hAnsi="Wingdings"/>
      </w:rPr>
    </w:lvl>
    <w:lvl w:ilvl="6" w:tplc="FB7A294A">
      <w:start w:val="1"/>
      <w:numFmt w:val="bullet"/>
      <w:lvlText w:val=""/>
      <w:lvlJc w:val="left"/>
      <w:pPr>
        <w:tabs>
          <w:tab w:val="left" w:pos="5040"/>
        </w:tabs>
        <w:ind w:left="5040" w:hanging="360"/>
      </w:pPr>
      <w:rPr>
        <w:rFonts w:ascii="Symbol" w:hAnsi="Symbol"/>
      </w:rPr>
    </w:lvl>
    <w:lvl w:ilvl="7" w:tplc="50D6A594">
      <w:start w:val="1"/>
      <w:numFmt w:val="bullet"/>
      <w:lvlText w:val="o"/>
      <w:lvlJc w:val="left"/>
      <w:pPr>
        <w:tabs>
          <w:tab w:val="left" w:pos="5760"/>
        </w:tabs>
        <w:ind w:left="5760" w:hanging="360"/>
      </w:pPr>
      <w:rPr>
        <w:rFonts w:ascii="Courier New" w:hAnsi="Courier New"/>
      </w:rPr>
    </w:lvl>
    <w:lvl w:ilvl="8" w:tplc="ADC014E8">
      <w:start w:val="1"/>
      <w:numFmt w:val="bullet"/>
      <w:lvlText w:val=""/>
      <w:lvlJc w:val="left"/>
      <w:pPr>
        <w:tabs>
          <w:tab w:val="left" w:pos="6480"/>
        </w:tabs>
        <w:ind w:left="6480" w:hanging="360"/>
      </w:pPr>
      <w:rPr>
        <w:rFonts w:ascii="Wingdings" w:hAnsi="Wingdings"/>
      </w:rPr>
    </w:lvl>
  </w:abstractNum>
  <w:abstractNum w:abstractNumId="12" w15:restartNumberingAfterBreak="0">
    <w:nsid w:val="4D7A779E"/>
    <w:multiLevelType w:val="hybridMultilevel"/>
    <w:tmpl w:val="6EA07008"/>
    <w:lvl w:ilvl="0" w:tplc="68A8922E">
      <w:numFmt w:val="bullet"/>
      <w:lvlText w:val="-"/>
      <w:lvlJc w:val="left"/>
      <w:pPr>
        <w:tabs>
          <w:tab w:val="left" w:pos="420"/>
        </w:tabs>
        <w:ind w:left="420" w:hanging="390"/>
      </w:pPr>
    </w:lvl>
    <w:lvl w:ilvl="1" w:tplc="900471DE">
      <w:start w:val="1"/>
      <w:numFmt w:val="bullet"/>
      <w:lvlText w:val="o"/>
      <w:lvlJc w:val="left"/>
      <w:pPr>
        <w:tabs>
          <w:tab w:val="left" w:pos="1470"/>
        </w:tabs>
        <w:ind w:left="1470" w:hanging="360"/>
      </w:pPr>
      <w:rPr>
        <w:rFonts w:ascii="Courier New" w:hAnsi="Courier New"/>
      </w:rPr>
    </w:lvl>
    <w:lvl w:ilvl="2" w:tplc="D6A4E7AE">
      <w:start w:val="1"/>
      <w:numFmt w:val="bullet"/>
      <w:lvlText w:val=""/>
      <w:lvlJc w:val="left"/>
      <w:pPr>
        <w:tabs>
          <w:tab w:val="left" w:pos="2190"/>
        </w:tabs>
        <w:ind w:left="2190" w:hanging="360"/>
      </w:pPr>
      <w:rPr>
        <w:rFonts w:ascii="Wingdings" w:hAnsi="Wingdings"/>
      </w:rPr>
    </w:lvl>
    <w:lvl w:ilvl="3" w:tplc="A5A8B68C">
      <w:start w:val="1"/>
      <w:numFmt w:val="bullet"/>
      <w:lvlText w:val=""/>
      <w:lvlJc w:val="left"/>
      <w:pPr>
        <w:tabs>
          <w:tab w:val="left" w:pos="2910"/>
        </w:tabs>
        <w:ind w:left="2910" w:hanging="360"/>
      </w:pPr>
      <w:rPr>
        <w:rFonts w:ascii="Symbol" w:hAnsi="Symbol"/>
      </w:rPr>
    </w:lvl>
    <w:lvl w:ilvl="4" w:tplc="BB10DCD8">
      <w:start w:val="1"/>
      <w:numFmt w:val="bullet"/>
      <w:lvlText w:val="o"/>
      <w:lvlJc w:val="left"/>
      <w:pPr>
        <w:tabs>
          <w:tab w:val="left" w:pos="3630"/>
        </w:tabs>
        <w:ind w:left="3630" w:hanging="360"/>
      </w:pPr>
      <w:rPr>
        <w:rFonts w:ascii="Courier New" w:hAnsi="Courier New"/>
      </w:rPr>
    </w:lvl>
    <w:lvl w:ilvl="5" w:tplc="D0EED3B0">
      <w:start w:val="1"/>
      <w:numFmt w:val="bullet"/>
      <w:lvlText w:val=""/>
      <w:lvlJc w:val="left"/>
      <w:pPr>
        <w:tabs>
          <w:tab w:val="left" w:pos="4350"/>
        </w:tabs>
        <w:ind w:left="4350" w:hanging="360"/>
      </w:pPr>
      <w:rPr>
        <w:rFonts w:ascii="Wingdings" w:hAnsi="Wingdings"/>
      </w:rPr>
    </w:lvl>
    <w:lvl w:ilvl="6" w:tplc="AA063CD6">
      <w:start w:val="1"/>
      <w:numFmt w:val="bullet"/>
      <w:lvlText w:val=""/>
      <w:lvlJc w:val="left"/>
      <w:pPr>
        <w:tabs>
          <w:tab w:val="left" w:pos="5070"/>
        </w:tabs>
        <w:ind w:left="5070" w:hanging="360"/>
      </w:pPr>
      <w:rPr>
        <w:rFonts w:ascii="Symbol" w:hAnsi="Symbol"/>
      </w:rPr>
    </w:lvl>
    <w:lvl w:ilvl="7" w:tplc="5EBA5EBA">
      <w:start w:val="1"/>
      <w:numFmt w:val="bullet"/>
      <w:lvlText w:val="o"/>
      <w:lvlJc w:val="left"/>
      <w:pPr>
        <w:tabs>
          <w:tab w:val="left" w:pos="5790"/>
        </w:tabs>
        <w:ind w:left="5790" w:hanging="360"/>
      </w:pPr>
      <w:rPr>
        <w:rFonts w:ascii="Courier New" w:hAnsi="Courier New"/>
      </w:rPr>
    </w:lvl>
    <w:lvl w:ilvl="8" w:tplc="8B0017DC">
      <w:start w:val="1"/>
      <w:numFmt w:val="bullet"/>
      <w:lvlText w:val=""/>
      <w:lvlJc w:val="left"/>
      <w:pPr>
        <w:tabs>
          <w:tab w:val="left" w:pos="6510"/>
        </w:tabs>
        <w:ind w:left="6510" w:hanging="360"/>
      </w:pPr>
      <w:rPr>
        <w:rFonts w:ascii="Wingdings" w:hAnsi="Wingdings"/>
      </w:rPr>
    </w:lvl>
  </w:abstractNum>
  <w:abstractNum w:abstractNumId="13" w15:restartNumberingAfterBreak="0">
    <w:nsid w:val="4E7950AE"/>
    <w:multiLevelType w:val="hybridMultilevel"/>
    <w:tmpl w:val="C37C1568"/>
    <w:lvl w:ilvl="0" w:tplc="B4304A1C">
      <w:start w:val="1"/>
      <w:numFmt w:val="bullet"/>
      <w:lvlText w:val=""/>
      <w:lvlJc w:val="left"/>
      <w:pPr>
        <w:tabs>
          <w:tab w:val="left" w:pos="1080"/>
        </w:tabs>
        <w:ind w:left="1080" w:hanging="360"/>
      </w:pPr>
      <w:rPr>
        <w:rFonts w:ascii="Symbol" w:hAnsi="Symbol"/>
      </w:rPr>
    </w:lvl>
    <w:lvl w:ilvl="1" w:tplc="6F324EC6">
      <w:start w:val="1"/>
      <w:numFmt w:val="bullet"/>
      <w:lvlText w:val="o"/>
      <w:lvlJc w:val="left"/>
      <w:pPr>
        <w:tabs>
          <w:tab w:val="left" w:pos="1800"/>
        </w:tabs>
        <w:ind w:left="1800" w:hanging="360"/>
      </w:pPr>
      <w:rPr>
        <w:rFonts w:ascii="Courier New" w:hAnsi="Courier New"/>
      </w:rPr>
    </w:lvl>
    <w:lvl w:ilvl="2" w:tplc="642A3BC4">
      <w:start w:val="1"/>
      <w:numFmt w:val="bullet"/>
      <w:lvlText w:val=""/>
      <w:lvlJc w:val="left"/>
      <w:pPr>
        <w:tabs>
          <w:tab w:val="left" w:pos="2520"/>
        </w:tabs>
        <w:ind w:left="2520" w:hanging="360"/>
      </w:pPr>
      <w:rPr>
        <w:rFonts w:ascii="Wingdings" w:hAnsi="Wingdings"/>
      </w:rPr>
    </w:lvl>
    <w:lvl w:ilvl="3" w:tplc="2D78CB26">
      <w:start w:val="1"/>
      <w:numFmt w:val="bullet"/>
      <w:lvlText w:val=""/>
      <w:lvlJc w:val="left"/>
      <w:pPr>
        <w:tabs>
          <w:tab w:val="left" w:pos="3240"/>
        </w:tabs>
        <w:ind w:left="3240" w:hanging="360"/>
      </w:pPr>
      <w:rPr>
        <w:rFonts w:ascii="Symbol" w:hAnsi="Symbol"/>
      </w:rPr>
    </w:lvl>
    <w:lvl w:ilvl="4" w:tplc="F50A34D6">
      <w:start w:val="1"/>
      <w:numFmt w:val="bullet"/>
      <w:lvlText w:val="o"/>
      <w:lvlJc w:val="left"/>
      <w:pPr>
        <w:tabs>
          <w:tab w:val="left" w:pos="3960"/>
        </w:tabs>
        <w:ind w:left="3960" w:hanging="360"/>
      </w:pPr>
      <w:rPr>
        <w:rFonts w:ascii="Courier New" w:hAnsi="Courier New"/>
      </w:rPr>
    </w:lvl>
    <w:lvl w:ilvl="5" w:tplc="7668DB64">
      <w:start w:val="1"/>
      <w:numFmt w:val="bullet"/>
      <w:lvlText w:val=""/>
      <w:lvlJc w:val="left"/>
      <w:pPr>
        <w:tabs>
          <w:tab w:val="left" w:pos="4680"/>
        </w:tabs>
        <w:ind w:left="4680" w:hanging="360"/>
      </w:pPr>
      <w:rPr>
        <w:rFonts w:ascii="Wingdings" w:hAnsi="Wingdings"/>
      </w:rPr>
    </w:lvl>
    <w:lvl w:ilvl="6" w:tplc="15CEC5D8">
      <w:start w:val="1"/>
      <w:numFmt w:val="bullet"/>
      <w:lvlText w:val=""/>
      <w:lvlJc w:val="left"/>
      <w:pPr>
        <w:tabs>
          <w:tab w:val="left" w:pos="5400"/>
        </w:tabs>
        <w:ind w:left="5400" w:hanging="360"/>
      </w:pPr>
      <w:rPr>
        <w:rFonts w:ascii="Symbol" w:hAnsi="Symbol"/>
      </w:rPr>
    </w:lvl>
    <w:lvl w:ilvl="7" w:tplc="AC443F58">
      <w:start w:val="1"/>
      <w:numFmt w:val="bullet"/>
      <w:lvlText w:val="o"/>
      <w:lvlJc w:val="left"/>
      <w:pPr>
        <w:tabs>
          <w:tab w:val="left" w:pos="6120"/>
        </w:tabs>
        <w:ind w:left="6120" w:hanging="360"/>
      </w:pPr>
      <w:rPr>
        <w:rFonts w:ascii="Courier New" w:hAnsi="Courier New"/>
      </w:rPr>
    </w:lvl>
    <w:lvl w:ilvl="8" w:tplc="9762088E">
      <w:start w:val="1"/>
      <w:numFmt w:val="bullet"/>
      <w:lvlText w:val=""/>
      <w:lvlJc w:val="left"/>
      <w:pPr>
        <w:tabs>
          <w:tab w:val="left" w:pos="6840"/>
        </w:tabs>
        <w:ind w:left="6840" w:hanging="360"/>
      </w:pPr>
      <w:rPr>
        <w:rFonts w:ascii="Wingdings" w:hAnsi="Wingdings"/>
      </w:rPr>
    </w:lvl>
  </w:abstractNum>
  <w:abstractNum w:abstractNumId="14" w15:restartNumberingAfterBreak="0">
    <w:nsid w:val="4EF67D01"/>
    <w:multiLevelType w:val="multilevel"/>
    <w:tmpl w:val="45342A06"/>
    <w:lvl w:ilvl="0">
      <w:start w:val="1"/>
      <w:numFmt w:val="decimal"/>
      <w:lvlText w:val="%1."/>
      <w:lvlJc w:val="left"/>
      <w:pPr>
        <w:tabs>
          <w:tab w:val="left" w:pos="680"/>
        </w:tabs>
        <w:ind w:left="680" w:hanging="680"/>
      </w:pPr>
    </w:lvl>
    <w:lvl w:ilvl="1">
      <w:start w:val="1"/>
      <w:numFmt w:val="decimal"/>
      <w:lvlText w:val="%1.%2."/>
      <w:lvlJc w:val="left"/>
      <w:pPr>
        <w:tabs>
          <w:tab w:val="left" w:pos="737"/>
        </w:tabs>
        <w:ind w:left="737" w:hanging="737"/>
      </w:pPr>
    </w:lvl>
    <w:lvl w:ilvl="2">
      <w:start w:val="1"/>
      <w:numFmt w:val="decimal"/>
      <w:lvlText w:val="%1.%2.%3."/>
      <w:lvlJc w:val="left"/>
      <w:pPr>
        <w:tabs>
          <w:tab w:val="left" w:pos="737"/>
        </w:tabs>
        <w:ind w:left="737" w:hanging="737"/>
      </w:pPr>
    </w:lvl>
    <w:lvl w:ilvl="3">
      <w:start w:val="1"/>
      <w:numFmt w:val="bullet"/>
      <w:lvlText w:val=""/>
      <w:lvlJc w:val="left"/>
      <w:pPr>
        <w:tabs>
          <w:tab w:val="left" w:pos="1191"/>
        </w:tabs>
        <w:ind w:left="1191" w:hanging="454"/>
      </w:pPr>
      <w:rPr>
        <w:rFonts w:ascii="Symbol" w:hAnsi="Symbol"/>
        <w:color w:val="000000"/>
      </w:rPr>
    </w:lvl>
    <w:lvl w:ilvl="4">
      <w:start w:val="1"/>
      <w:numFmt w:val="bullet"/>
      <w:lvlText w:val=""/>
      <w:lvlJc w:val="left"/>
      <w:pPr>
        <w:tabs>
          <w:tab w:val="left" w:pos="1191"/>
        </w:tabs>
        <w:ind w:left="1191" w:hanging="454"/>
      </w:pPr>
      <w:rPr>
        <w:rFonts w:ascii="Symbol" w:hAnsi="Symbol"/>
        <w:color w:val="000000"/>
      </w:r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5" w15:restartNumberingAfterBreak="0">
    <w:nsid w:val="4F652E17"/>
    <w:multiLevelType w:val="hybridMultilevel"/>
    <w:tmpl w:val="A7A4CA6E"/>
    <w:lvl w:ilvl="0" w:tplc="94AC0916">
      <w:numFmt w:val="decimal"/>
      <w:lvlText w:val="-"/>
      <w:legacy w:legacy="1" w:legacySpace="0" w:legacyIndent="0"/>
      <w:lvlJc w:val="left"/>
      <w:pPr>
        <w:ind w:left="360" w:hanging="360"/>
      </w:pPr>
    </w:lvl>
    <w:lvl w:ilvl="1" w:tplc="15800E3C">
      <w:start w:val="1"/>
      <w:numFmt w:val="decimal"/>
      <w:lvlText w:val="o"/>
      <w:legacy w:legacy="1" w:legacySpace="0" w:legacyIndent="0"/>
      <w:lvlJc w:val="left"/>
      <w:pPr>
        <w:ind w:left="720" w:hanging="360"/>
      </w:pPr>
      <w:rPr>
        <w:rFonts w:ascii="Courier New" w:hAnsi="Courier New"/>
      </w:rPr>
    </w:lvl>
    <w:lvl w:ilvl="2" w:tplc="6CC65F80">
      <w:start w:val="1"/>
      <w:numFmt w:val="decimal"/>
      <w:lvlText w:val=""/>
      <w:legacy w:legacy="1" w:legacySpace="0" w:legacyIndent="0"/>
      <w:lvlJc w:val="left"/>
      <w:pPr>
        <w:ind w:left="1080" w:hanging="360"/>
      </w:pPr>
      <w:rPr>
        <w:rFonts w:ascii="Wingdings" w:hAnsi="Wingdings"/>
      </w:rPr>
    </w:lvl>
    <w:lvl w:ilvl="3" w:tplc="418287D4">
      <w:start w:val="1"/>
      <w:numFmt w:val="decimal"/>
      <w:lvlText w:val=""/>
      <w:legacy w:legacy="1" w:legacySpace="0" w:legacyIndent="0"/>
      <w:lvlJc w:val="left"/>
      <w:pPr>
        <w:ind w:left="1440" w:hanging="360"/>
      </w:pPr>
      <w:rPr>
        <w:rFonts w:ascii="Symbol" w:hAnsi="Symbol"/>
      </w:rPr>
    </w:lvl>
    <w:lvl w:ilvl="4" w:tplc="616CEDC4">
      <w:start w:val="1"/>
      <w:numFmt w:val="decimal"/>
      <w:lvlText w:val="o"/>
      <w:legacy w:legacy="1" w:legacySpace="0" w:legacyIndent="0"/>
      <w:lvlJc w:val="left"/>
      <w:pPr>
        <w:ind w:left="1800" w:hanging="360"/>
      </w:pPr>
      <w:rPr>
        <w:rFonts w:ascii="Courier New" w:hAnsi="Courier New"/>
      </w:rPr>
    </w:lvl>
    <w:lvl w:ilvl="5" w:tplc="27CC37E0">
      <w:start w:val="1"/>
      <w:numFmt w:val="decimal"/>
      <w:lvlText w:val=""/>
      <w:legacy w:legacy="1" w:legacySpace="0" w:legacyIndent="0"/>
      <w:lvlJc w:val="left"/>
      <w:pPr>
        <w:ind w:left="2160" w:hanging="360"/>
      </w:pPr>
      <w:rPr>
        <w:rFonts w:ascii="Wingdings" w:hAnsi="Wingdings"/>
      </w:rPr>
    </w:lvl>
    <w:lvl w:ilvl="6" w:tplc="D4EE51DE">
      <w:start w:val="1"/>
      <w:numFmt w:val="decimal"/>
      <w:lvlText w:val=""/>
      <w:legacy w:legacy="1" w:legacySpace="0" w:legacyIndent="0"/>
      <w:lvlJc w:val="left"/>
      <w:pPr>
        <w:ind w:left="2520" w:hanging="360"/>
      </w:pPr>
      <w:rPr>
        <w:rFonts w:ascii="Symbol" w:hAnsi="Symbol"/>
      </w:rPr>
    </w:lvl>
    <w:lvl w:ilvl="7" w:tplc="32C86DD0">
      <w:start w:val="1"/>
      <w:numFmt w:val="decimal"/>
      <w:lvlText w:val="o"/>
      <w:legacy w:legacy="1" w:legacySpace="0" w:legacyIndent="0"/>
      <w:lvlJc w:val="left"/>
      <w:pPr>
        <w:ind w:left="2880" w:hanging="360"/>
      </w:pPr>
      <w:rPr>
        <w:rFonts w:ascii="Courier New" w:hAnsi="Courier New"/>
      </w:rPr>
    </w:lvl>
    <w:lvl w:ilvl="8" w:tplc="4B9C0E20">
      <w:start w:val="1"/>
      <w:numFmt w:val="decimal"/>
      <w:lvlText w:val=""/>
      <w:legacy w:legacy="1" w:legacySpace="0" w:legacyIndent="0"/>
      <w:lvlJc w:val="left"/>
      <w:pPr>
        <w:ind w:left="3240" w:hanging="360"/>
      </w:pPr>
      <w:rPr>
        <w:rFonts w:ascii="Wingdings" w:hAnsi="Wingdings"/>
      </w:rPr>
    </w:lvl>
  </w:abstractNum>
  <w:abstractNum w:abstractNumId="16" w15:restartNumberingAfterBreak="0">
    <w:nsid w:val="539C3E76"/>
    <w:multiLevelType w:val="hybridMultilevel"/>
    <w:tmpl w:val="ECE4704A"/>
    <w:lvl w:ilvl="0" w:tplc="6624FFAC">
      <w:numFmt w:val="bullet"/>
      <w:lvlText w:val="-"/>
      <w:lvlJc w:val="left"/>
      <w:pPr>
        <w:tabs>
          <w:tab w:val="left" w:pos="1068"/>
        </w:tabs>
        <w:ind w:left="1068" w:hanging="360"/>
      </w:pPr>
      <w:rPr>
        <w:rFonts w:ascii="Times New Roman" w:eastAsia="Times New Roman" w:hAnsi="Times New Roman"/>
      </w:rPr>
    </w:lvl>
    <w:lvl w:ilvl="1" w:tplc="143487C2">
      <w:start w:val="1"/>
      <w:numFmt w:val="bullet"/>
      <w:lvlText w:val="o"/>
      <w:lvlJc w:val="left"/>
      <w:pPr>
        <w:tabs>
          <w:tab w:val="left" w:pos="1440"/>
        </w:tabs>
        <w:ind w:left="1440" w:hanging="360"/>
      </w:pPr>
      <w:rPr>
        <w:rFonts w:ascii="Courier New" w:hAnsi="Courier New"/>
      </w:rPr>
    </w:lvl>
    <w:lvl w:ilvl="2" w:tplc="87AC5AD2">
      <w:start w:val="1"/>
      <w:numFmt w:val="bullet"/>
      <w:lvlText w:val=""/>
      <w:lvlJc w:val="left"/>
      <w:pPr>
        <w:tabs>
          <w:tab w:val="left" w:pos="2160"/>
        </w:tabs>
        <w:ind w:left="2160" w:hanging="360"/>
      </w:pPr>
      <w:rPr>
        <w:rFonts w:ascii="Wingdings" w:hAnsi="Wingdings"/>
      </w:rPr>
    </w:lvl>
    <w:lvl w:ilvl="3" w:tplc="8146D330">
      <w:start w:val="1"/>
      <w:numFmt w:val="bullet"/>
      <w:lvlText w:val=""/>
      <w:lvlJc w:val="left"/>
      <w:pPr>
        <w:tabs>
          <w:tab w:val="left" w:pos="2880"/>
        </w:tabs>
        <w:ind w:left="2880" w:hanging="360"/>
      </w:pPr>
      <w:rPr>
        <w:rFonts w:ascii="Symbol" w:hAnsi="Symbol"/>
      </w:rPr>
    </w:lvl>
    <w:lvl w:ilvl="4" w:tplc="96A23CE0">
      <w:start w:val="1"/>
      <w:numFmt w:val="bullet"/>
      <w:lvlText w:val="o"/>
      <w:lvlJc w:val="left"/>
      <w:pPr>
        <w:tabs>
          <w:tab w:val="left" w:pos="3600"/>
        </w:tabs>
        <w:ind w:left="3600" w:hanging="360"/>
      </w:pPr>
      <w:rPr>
        <w:rFonts w:ascii="Courier New" w:hAnsi="Courier New"/>
      </w:rPr>
    </w:lvl>
    <w:lvl w:ilvl="5" w:tplc="B36CC810">
      <w:start w:val="1"/>
      <w:numFmt w:val="bullet"/>
      <w:lvlText w:val=""/>
      <w:lvlJc w:val="left"/>
      <w:pPr>
        <w:tabs>
          <w:tab w:val="left" w:pos="4320"/>
        </w:tabs>
        <w:ind w:left="4320" w:hanging="360"/>
      </w:pPr>
      <w:rPr>
        <w:rFonts w:ascii="Wingdings" w:hAnsi="Wingdings"/>
      </w:rPr>
    </w:lvl>
    <w:lvl w:ilvl="6" w:tplc="838C296A">
      <w:start w:val="1"/>
      <w:numFmt w:val="bullet"/>
      <w:lvlText w:val=""/>
      <w:lvlJc w:val="left"/>
      <w:pPr>
        <w:tabs>
          <w:tab w:val="left" w:pos="5040"/>
        </w:tabs>
        <w:ind w:left="5040" w:hanging="360"/>
      </w:pPr>
      <w:rPr>
        <w:rFonts w:ascii="Symbol" w:hAnsi="Symbol"/>
      </w:rPr>
    </w:lvl>
    <w:lvl w:ilvl="7" w:tplc="3C087984">
      <w:start w:val="1"/>
      <w:numFmt w:val="bullet"/>
      <w:lvlText w:val="o"/>
      <w:lvlJc w:val="left"/>
      <w:pPr>
        <w:tabs>
          <w:tab w:val="left" w:pos="5760"/>
        </w:tabs>
        <w:ind w:left="5760" w:hanging="360"/>
      </w:pPr>
      <w:rPr>
        <w:rFonts w:ascii="Courier New" w:hAnsi="Courier New"/>
      </w:rPr>
    </w:lvl>
    <w:lvl w:ilvl="8" w:tplc="2C24C358">
      <w:start w:val="1"/>
      <w:numFmt w:val="bullet"/>
      <w:lvlText w:val=""/>
      <w:lvlJc w:val="left"/>
      <w:pPr>
        <w:tabs>
          <w:tab w:val="left" w:pos="6480"/>
        </w:tabs>
        <w:ind w:left="6480" w:hanging="360"/>
      </w:pPr>
      <w:rPr>
        <w:rFonts w:ascii="Wingdings" w:hAnsi="Wingdings"/>
      </w:rPr>
    </w:lvl>
  </w:abstractNum>
  <w:abstractNum w:abstractNumId="17" w15:restartNumberingAfterBreak="0">
    <w:nsid w:val="62E240C3"/>
    <w:multiLevelType w:val="hybridMultilevel"/>
    <w:tmpl w:val="88186E6E"/>
    <w:lvl w:ilvl="0" w:tplc="EE6066EC">
      <w:start w:val="1"/>
      <w:numFmt w:val="decimal"/>
      <w:lvlText w:val="%1."/>
      <w:lvlJc w:val="left"/>
      <w:pPr>
        <w:tabs>
          <w:tab w:val="left" w:pos="720"/>
        </w:tabs>
        <w:ind w:left="720" w:hanging="360"/>
      </w:pPr>
    </w:lvl>
    <w:lvl w:ilvl="1" w:tplc="F280D652">
      <w:start w:val="1"/>
      <w:numFmt w:val="lowerLetter"/>
      <w:lvlText w:val="%2."/>
      <w:lvlJc w:val="left"/>
      <w:pPr>
        <w:tabs>
          <w:tab w:val="left" w:pos="1440"/>
        </w:tabs>
        <w:ind w:left="1440" w:hanging="360"/>
      </w:pPr>
    </w:lvl>
    <w:lvl w:ilvl="2" w:tplc="BD169574">
      <w:start w:val="1"/>
      <w:numFmt w:val="lowerRoman"/>
      <w:lvlText w:val="%3."/>
      <w:lvlJc w:val="right"/>
      <w:pPr>
        <w:tabs>
          <w:tab w:val="left" w:pos="2160"/>
        </w:tabs>
        <w:ind w:left="2160" w:hanging="180"/>
      </w:pPr>
    </w:lvl>
    <w:lvl w:ilvl="3" w:tplc="F5E6256A">
      <w:start w:val="1"/>
      <w:numFmt w:val="decimal"/>
      <w:lvlText w:val="%4."/>
      <w:lvlJc w:val="left"/>
      <w:pPr>
        <w:tabs>
          <w:tab w:val="left" w:pos="2880"/>
        </w:tabs>
        <w:ind w:left="2880" w:hanging="360"/>
      </w:pPr>
    </w:lvl>
    <w:lvl w:ilvl="4" w:tplc="D19E14A8">
      <w:start w:val="1"/>
      <w:numFmt w:val="lowerLetter"/>
      <w:lvlText w:val="%5."/>
      <w:lvlJc w:val="left"/>
      <w:pPr>
        <w:tabs>
          <w:tab w:val="left" w:pos="3600"/>
        </w:tabs>
        <w:ind w:left="3600" w:hanging="360"/>
      </w:pPr>
    </w:lvl>
    <w:lvl w:ilvl="5" w:tplc="E6DC2CE0">
      <w:start w:val="1"/>
      <w:numFmt w:val="lowerRoman"/>
      <w:lvlText w:val="%6."/>
      <w:lvlJc w:val="right"/>
      <w:pPr>
        <w:tabs>
          <w:tab w:val="left" w:pos="4320"/>
        </w:tabs>
        <w:ind w:left="4320" w:hanging="180"/>
      </w:pPr>
    </w:lvl>
    <w:lvl w:ilvl="6" w:tplc="1A323C26">
      <w:start w:val="1"/>
      <w:numFmt w:val="decimal"/>
      <w:lvlText w:val="%7."/>
      <w:lvlJc w:val="left"/>
      <w:pPr>
        <w:tabs>
          <w:tab w:val="left" w:pos="5040"/>
        </w:tabs>
        <w:ind w:left="5040" w:hanging="360"/>
      </w:pPr>
    </w:lvl>
    <w:lvl w:ilvl="7" w:tplc="0630B23A">
      <w:start w:val="1"/>
      <w:numFmt w:val="lowerLetter"/>
      <w:lvlText w:val="%8."/>
      <w:lvlJc w:val="left"/>
      <w:pPr>
        <w:tabs>
          <w:tab w:val="left" w:pos="5760"/>
        </w:tabs>
        <w:ind w:left="5760" w:hanging="360"/>
      </w:pPr>
    </w:lvl>
    <w:lvl w:ilvl="8" w:tplc="E08C1EB0">
      <w:start w:val="1"/>
      <w:numFmt w:val="lowerRoman"/>
      <w:lvlText w:val="%9."/>
      <w:lvlJc w:val="right"/>
      <w:pPr>
        <w:tabs>
          <w:tab w:val="left" w:pos="6480"/>
        </w:tabs>
        <w:ind w:left="6480" w:hanging="180"/>
      </w:pPr>
    </w:lvl>
  </w:abstractNum>
  <w:num w:numId="1">
    <w:abstractNumId w:val="11"/>
  </w:num>
  <w:num w:numId="2">
    <w:abstractNumId w:val="13"/>
  </w:num>
  <w:num w:numId="3">
    <w:abstractNumId w:val="9"/>
  </w:num>
  <w:num w:numId="4">
    <w:abstractNumId w:val="4"/>
  </w:num>
  <w:num w:numId="5">
    <w:abstractNumId w:val="8"/>
  </w:num>
  <w:num w:numId="6">
    <w:abstractNumId w:val="7"/>
  </w:num>
  <w:num w:numId="7">
    <w:abstractNumId w:val="5"/>
  </w:num>
  <w:num w:numId="8">
    <w:abstractNumId w:val="2"/>
  </w:num>
  <w:num w:numId="9">
    <w:abstractNumId w:val="1"/>
  </w:num>
  <w:num w:numId="10">
    <w:abstractNumId w:val="12"/>
  </w:num>
  <w:num w:numId="11">
    <w:abstractNumId w:val="16"/>
  </w:num>
  <w:num w:numId="12">
    <w:abstractNumId w:val="6"/>
  </w:num>
  <w:num w:numId="13">
    <w:abstractNumId w:val="17"/>
  </w:num>
  <w:num w:numId="14">
    <w:abstractNumId w:val="3"/>
  </w:num>
  <w:num w:numId="15">
    <w:abstractNumId w:val="15"/>
  </w:num>
  <w:num w:numId="16">
    <w:abstractNumId w:val="14"/>
  </w:num>
  <w:num w:numId="17">
    <w:abstractNumId w:val="1"/>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62"/>
    <w:rsid w:val="00076692"/>
    <w:rsid w:val="00082455"/>
    <w:rsid w:val="000B699B"/>
    <w:rsid w:val="000E1FA3"/>
    <w:rsid w:val="000E6C19"/>
    <w:rsid w:val="001327E4"/>
    <w:rsid w:val="00170BC0"/>
    <w:rsid w:val="00184382"/>
    <w:rsid w:val="001F33BF"/>
    <w:rsid w:val="00255EF5"/>
    <w:rsid w:val="0028038F"/>
    <w:rsid w:val="002B34CC"/>
    <w:rsid w:val="002C2559"/>
    <w:rsid w:val="002C3CEE"/>
    <w:rsid w:val="002E10D7"/>
    <w:rsid w:val="00343C37"/>
    <w:rsid w:val="00345A45"/>
    <w:rsid w:val="0034757D"/>
    <w:rsid w:val="003D5BA2"/>
    <w:rsid w:val="004225BF"/>
    <w:rsid w:val="00431D3C"/>
    <w:rsid w:val="00455371"/>
    <w:rsid w:val="00466875"/>
    <w:rsid w:val="00475F34"/>
    <w:rsid w:val="005500B9"/>
    <w:rsid w:val="0056562F"/>
    <w:rsid w:val="00612D58"/>
    <w:rsid w:val="006C5FE3"/>
    <w:rsid w:val="006E5981"/>
    <w:rsid w:val="007108C7"/>
    <w:rsid w:val="0075199D"/>
    <w:rsid w:val="007843FF"/>
    <w:rsid w:val="00785EE0"/>
    <w:rsid w:val="007C102C"/>
    <w:rsid w:val="007F2DAD"/>
    <w:rsid w:val="008354B1"/>
    <w:rsid w:val="008E67BE"/>
    <w:rsid w:val="009056A0"/>
    <w:rsid w:val="009062B6"/>
    <w:rsid w:val="00914FA9"/>
    <w:rsid w:val="009E3501"/>
    <w:rsid w:val="00A32095"/>
    <w:rsid w:val="00A343A6"/>
    <w:rsid w:val="00A9777C"/>
    <w:rsid w:val="00AB47AD"/>
    <w:rsid w:val="00AB60B9"/>
    <w:rsid w:val="00B73115"/>
    <w:rsid w:val="00BA6680"/>
    <w:rsid w:val="00C143C0"/>
    <w:rsid w:val="00C84C44"/>
    <w:rsid w:val="00CB4D2D"/>
    <w:rsid w:val="00CD45C8"/>
    <w:rsid w:val="00D040BF"/>
    <w:rsid w:val="00D51D62"/>
    <w:rsid w:val="00DB1F01"/>
    <w:rsid w:val="00DC3CFB"/>
    <w:rsid w:val="00DF4588"/>
    <w:rsid w:val="00E57F88"/>
    <w:rsid w:val="00E61E62"/>
    <w:rsid w:val="00ED6A27"/>
    <w:rsid w:val="00EF5E29"/>
    <w:rsid w:val="00F125DE"/>
    <w:rsid w:val="00F13BC4"/>
    <w:rsid w:val="00F57053"/>
    <w:rsid w:val="00FF7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E627D-6E7F-4AE0-B1D4-C96CB523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left"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bidi="ar-SA"/>
    </w:rPr>
  </w:style>
  <w:style w:type="paragraph" w:styleId="Bezmezer">
    <w:name w:val="No Spacing"/>
    <w:rPr>
      <w:rFonts w:ascii="Calibri" w:hAnsi="Calibri"/>
      <w:sz w:val="22"/>
      <w:lang w:eastAsia="cs-CZ" w:bidi="ar-SA"/>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character" w:customStyle="1" w:styleId="st1">
    <w:name w:val="s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5550</Words>
  <Characters>32751</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Štěpánová</dc:creator>
  <cp:lastModifiedBy>Gabriela Vlčková</cp:lastModifiedBy>
  <cp:revision>18</cp:revision>
  <cp:lastPrinted>2021-02-04T12:50:00Z</cp:lastPrinted>
  <dcterms:created xsi:type="dcterms:W3CDTF">2021-05-31T14:55:00Z</dcterms:created>
  <dcterms:modified xsi:type="dcterms:W3CDTF">2022-04-20T13:58:00Z</dcterms:modified>
</cp:coreProperties>
</file>