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8DC" w:rsidRPr="007616E9" w:rsidRDefault="00A318DC" w:rsidP="00AF7F04">
      <w:pPr>
        <w:pStyle w:val="Zkladntext3"/>
      </w:pPr>
    </w:p>
    <w:p w:rsidR="00A318DC" w:rsidRPr="007616E9" w:rsidRDefault="00A318DC" w:rsidP="00AF7F04">
      <w:pPr>
        <w:pStyle w:val="Zkladntext3"/>
        <w:rPr>
          <w:sz w:val="24"/>
          <w:szCs w:val="24"/>
        </w:rPr>
      </w:pPr>
      <w:r w:rsidRPr="007616E9">
        <w:rPr>
          <w:sz w:val="24"/>
          <w:szCs w:val="24"/>
        </w:rPr>
        <w:t>Kupní smlouva č.</w:t>
      </w:r>
      <w:r w:rsidR="004D29E4" w:rsidRPr="007616E9">
        <w:rPr>
          <w:sz w:val="24"/>
          <w:szCs w:val="24"/>
        </w:rPr>
        <w:t xml:space="preserve"> </w:t>
      </w:r>
      <w:r w:rsidR="00310BF9">
        <w:rPr>
          <w:sz w:val="24"/>
          <w:szCs w:val="24"/>
        </w:rPr>
        <w:t>2</w:t>
      </w:r>
      <w:r w:rsidR="00D8222D">
        <w:rPr>
          <w:sz w:val="24"/>
          <w:szCs w:val="24"/>
        </w:rPr>
        <w:t>2</w:t>
      </w:r>
      <w:r w:rsidR="00310BF9">
        <w:rPr>
          <w:sz w:val="24"/>
          <w:szCs w:val="24"/>
        </w:rPr>
        <w:t>0001</w:t>
      </w:r>
    </w:p>
    <w:p w:rsidR="002F3B54" w:rsidRPr="007616E9" w:rsidRDefault="002F3B54" w:rsidP="002F3B54">
      <w:pPr>
        <w:pStyle w:val="Zkladntext3"/>
        <w:rPr>
          <w:sz w:val="24"/>
          <w:szCs w:val="24"/>
        </w:rPr>
      </w:pPr>
      <w:bookmarkStart w:id="0" w:name="_Toc433768389"/>
      <w:r w:rsidRPr="007616E9">
        <w:rPr>
          <w:sz w:val="24"/>
          <w:szCs w:val="24"/>
        </w:rPr>
        <w:t>Uzavřená v souladu se zákonem č. 89/2012 Sb., Občanský zákoník</w:t>
      </w:r>
      <w:bookmarkEnd w:id="0"/>
    </w:p>
    <w:p w:rsidR="00A318DC" w:rsidRPr="007616E9" w:rsidRDefault="00A318DC" w:rsidP="00AF7F04">
      <w:pPr>
        <w:pStyle w:val="Zkladntext3"/>
        <w:rPr>
          <w:sz w:val="24"/>
          <w:szCs w:val="24"/>
        </w:rPr>
      </w:pPr>
    </w:p>
    <w:p w:rsidR="00A318DC" w:rsidRPr="007616E9" w:rsidRDefault="00A318DC" w:rsidP="00AF7F04">
      <w:pPr>
        <w:rPr>
          <w:sz w:val="24"/>
          <w:szCs w:val="24"/>
        </w:rPr>
      </w:pPr>
    </w:p>
    <w:p w:rsidR="00A318DC" w:rsidRPr="007616E9" w:rsidRDefault="00A318DC" w:rsidP="00AF7F04">
      <w:pPr>
        <w:rPr>
          <w:sz w:val="24"/>
          <w:szCs w:val="24"/>
        </w:rPr>
      </w:pPr>
    </w:p>
    <w:p w:rsidR="00A318DC" w:rsidRPr="007616E9" w:rsidRDefault="00A318DC" w:rsidP="00AF7F04">
      <w:pPr>
        <w:rPr>
          <w:sz w:val="24"/>
          <w:szCs w:val="24"/>
        </w:rPr>
      </w:pPr>
    </w:p>
    <w:p w:rsidR="00A318DC" w:rsidRPr="007616E9" w:rsidRDefault="00A318DC" w:rsidP="00AF7F04">
      <w:pPr>
        <w:rPr>
          <w:sz w:val="24"/>
          <w:szCs w:val="24"/>
        </w:rPr>
      </w:pPr>
      <w:r w:rsidRPr="007616E9">
        <w:rPr>
          <w:sz w:val="24"/>
          <w:szCs w:val="24"/>
        </w:rPr>
        <w:t xml:space="preserve">Smluvní strany: </w:t>
      </w:r>
    </w:p>
    <w:p w:rsidR="00206AEF" w:rsidRDefault="00206AEF">
      <w:pPr>
        <w:pStyle w:val="Zpat"/>
        <w:rPr>
          <w:sz w:val="24"/>
          <w:szCs w:val="24"/>
        </w:rPr>
      </w:pPr>
    </w:p>
    <w:p w:rsidR="00206AEF" w:rsidRPr="00D8222D" w:rsidRDefault="00206AEF" w:rsidP="00D8222D">
      <w:pPr>
        <w:pStyle w:val="Nadpis4"/>
        <w:shd w:val="clear" w:color="auto" w:fill="FFFFFF"/>
        <w:spacing w:before="0"/>
        <w:rPr>
          <w:rFonts w:asciiTheme="minorHAnsi" w:hAnsiTheme="minorHAnsi" w:cstheme="minorHAnsi"/>
          <w:color w:val="000000" w:themeColor="text1"/>
          <w:sz w:val="24"/>
          <w:szCs w:val="24"/>
        </w:rPr>
      </w:pPr>
      <w:r w:rsidRPr="00D8222D">
        <w:rPr>
          <w:rFonts w:asciiTheme="minorHAnsi" w:hAnsiTheme="minorHAnsi" w:cstheme="minorHAnsi"/>
          <w:color w:val="000000" w:themeColor="text1"/>
          <w:sz w:val="24"/>
          <w:szCs w:val="24"/>
        </w:rPr>
        <w:t>CMS CONSULTING s.r.o.</w:t>
      </w:r>
    </w:p>
    <w:p w:rsidR="00206AEF" w:rsidRPr="00D8222D" w:rsidRDefault="00206AEF" w:rsidP="00D8222D">
      <w:pPr>
        <w:pStyle w:val="text"/>
        <w:shd w:val="clear" w:color="auto" w:fill="FFFFFF"/>
        <w:spacing w:before="0"/>
        <w:rPr>
          <w:rFonts w:asciiTheme="minorHAnsi" w:hAnsiTheme="minorHAnsi" w:cstheme="minorHAnsi"/>
          <w:color w:val="000000" w:themeColor="text1"/>
        </w:rPr>
      </w:pPr>
      <w:r w:rsidRPr="00D8222D">
        <w:rPr>
          <w:rFonts w:asciiTheme="minorHAnsi" w:hAnsiTheme="minorHAnsi" w:cstheme="minorHAnsi"/>
          <w:color w:val="000000" w:themeColor="text1"/>
        </w:rPr>
        <w:t>Česká 47</w:t>
      </w:r>
    </w:p>
    <w:p w:rsidR="00206AEF" w:rsidRPr="00D8222D" w:rsidRDefault="00206AEF" w:rsidP="00D8222D">
      <w:pPr>
        <w:pStyle w:val="text"/>
        <w:shd w:val="clear" w:color="auto" w:fill="FFFFFF"/>
        <w:spacing w:before="0"/>
        <w:rPr>
          <w:rFonts w:asciiTheme="minorHAnsi" w:hAnsiTheme="minorHAnsi" w:cstheme="minorHAnsi"/>
          <w:color w:val="000000" w:themeColor="text1"/>
        </w:rPr>
      </w:pPr>
      <w:r w:rsidRPr="00D8222D">
        <w:rPr>
          <w:rFonts w:asciiTheme="minorHAnsi" w:hAnsiTheme="minorHAnsi" w:cstheme="minorHAnsi"/>
          <w:color w:val="000000" w:themeColor="text1"/>
        </w:rPr>
        <w:t xml:space="preserve">266 01 </w:t>
      </w:r>
      <w:proofErr w:type="gramStart"/>
      <w:r w:rsidRPr="00D8222D">
        <w:rPr>
          <w:rFonts w:asciiTheme="minorHAnsi" w:hAnsiTheme="minorHAnsi" w:cstheme="minorHAnsi"/>
          <w:color w:val="000000" w:themeColor="text1"/>
        </w:rPr>
        <w:t>Beroun - centrum</w:t>
      </w:r>
      <w:proofErr w:type="gramEnd"/>
    </w:p>
    <w:p w:rsidR="00206AEF" w:rsidRPr="00D8222D" w:rsidRDefault="00206AEF" w:rsidP="00D8222D">
      <w:pPr>
        <w:pStyle w:val="Zpat"/>
        <w:rPr>
          <w:rFonts w:asciiTheme="minorHAnsi" w:hAnsiTheme="minorHAnsi" w:cstheme="minorHAnsi"/>
          <w:color w:val="000000" w:themeColor="text1"/>
          <w:sz w:val="24"/>
          <w:szCs w:val="24"/>
        </w:rPr>
      </w:pPr>
    </w:p>
    <w:p w:rsidR="00206AEF" w:rsidRPr="00D8222D" w:rsidRDefault="00206AEF" w:rsidP="00D8222D">
      <w:pPr>
        <w:shd w:val="clear" w:color="auto" w:fill="FFFFFF"/>
        <w:autoSpaceDE/>
        <w:autoSpaceDN/>
        <w:adjustRightInd/>
        <w:rPr>
          <w:rFonts w:asciiTheme="minorHAnsi" w:hAnsiTheme="minorHAnsi" w:cstheme="minorHAnsi"/>
          <w:color w:val="000000" w:themeColor="text1"/>
          <w:sz w:val="24"/>
          <w:szCs w:val="24"/>
        </w:rPr>
      </w:pPr>
      <w:r w:rsidRPr="00D8222D">
        <w:rPr>
          <w:rFonts w:asciiTheme="minorHAnsi" w:hAnsiTheme="minorHAnsi" w:cstheme="minorHAnsi"/>
          <w:bCs/>
          <w:color w:val="000000" w:themeColor="text1"/>
          <w:sz w:val="24"/>
          <w:szCs w:val="24"/>
        </w:rPr>
        <w:t>IČ:</w:t>
      </w:r>
      <w:r w:rsidRPr="00D8222D">
        <w:rPr>
          <w:rFonts w:asciiTheme="minorHAnsi" w:hAnsiTheme="minorHAnsi" w:cstheme="minorHAnsi"/>
          <w:color w:val="000000" w:themeColor="text1"/>
          <w:sz w:val="24"/>
          <w:szCs w:val="24"/>
        </w:rPr>
        <w:t xml:space="preserve"> 27642763</w:t>
      </w:r>
    </w:p>
    <w:p w:rsidR="00206AEF" w:rsidRPr="00D8222D" w:rsidRDefault="00206AEF" w:rsidP="00D8222D">
      <w:pPr>
        <w:shd w:val="clear" w:color="auto" w:fill="FFFFFF"/>
        <w:autoSpaceDE/>
        <w:autoSpaceDN/>
        <w:adjustRightInd/>
        <w:rPr>
          <w:rFonts w:asciiTheme="minorHAnsi" w:hAnsiTheme="minorHAnsi" w:cstheme="minorHAnsi"/>
          <w:color w:val="000000" w:themeColor="text1"/>
          <w:sz w:val="24"/>
          <w:szCs w:val="24"/>
        </w:rPr>
      </w:pPr>
      <w:r w:rsidRPr="00D8222D">
        <w:rPr>
          <w:rFonts w:asciiTheme="minorHAnsi" w:hAnsiTheme="minorHAnsi" w:cstheme="minorHAnsi"/>
          <w:bCs/>
          <w:color w:val="000000" w:themeColor="text1"/>
          <w:sz w:val="24"/>
          <w:szCs w:val="24"/>
        </w:rPr>
        <w:t>DIČ:</w:t>
      </w:r>
      <w:r w:rsidRPr="00D8222D">
        <w:rPr>
          <w:rFonts w:asciiTheme="minorHAnsi" w:hAnsiTheme="minorHAnsi" w:cstheme="minorHAnsi"/>
          <w:color w:val="000000" w:themeColor="text1"/>
          <w:sz w:val="24"/>
          <w:szCs w:val="24"/>
        </w:rPr>
        <w:t xml:space="preserve"> CZ27642763</w:t>
      </w:r>
    </w:p>
    <w:p w:rsidR="00206AEF" w:rsidRPr="00D8222D" w:rsidRDefault="00206AEF" w:rsidP="00D8222D">
      <w:pPr>
        <w:shd w:val="clear" w:color="auto" w:fill="FFFFFF"/>
        <w:autoSpaceDE/>
        <w:autoSpaceDN/>
        <w:adjustRightInd/>
        <w:rPr>
          <w:rFonts w:asciiTheme="minorHAnsi" w:hAnsiTheme="minorHAnsi" w:cstheme="minorHAnsi"/>
          <w:color w:val="000000" w:themeColor="text1"/>
          <w:sz w:val="24"/>
          <w:szCs w:val="24"/>
        </w:rPr>
      </w:pPr>
      <w:r w:rsidRPr="00D8222D">
        <w:rPr>
          <w:rFonts w:asciiTheme="minorHAnsi" w:hAnsiTheme="minorHAnsi" w:cstheme="minorHAnsi"/>
          <w:color w:val="000000" w:themeColor="text1"/>
          <w:sz w:val="24"/>
          <w:szCs w:val="24"/>
        </w:rPr>
        <w:t>Zapsaná v OR u MS v Praze, oddíl C vložka 121022</w:t>
      </w:r>
    </w:p>
    <w:p w:rsidR="00206AEF" w:rsidRPr="00D8222D" w:rsidRDefault="00206AEF" w:rsidP="00D8222D">
      <w:pPr>
        <w:shd w:val="clear" w:color="auto" w:fill="FFFFFF"/>
        <w:autoSpaceDE/>
        <w:autoSpaceDN/>
        <w:adjustRightInd/>
        <w:rPr>
          <w:rFonts w:asciiTheme="minorHAnsi" w:hAnsiTheme="minorHAnsi" w:cstheme="minorHAnsi"/>
          <w:color w:val="000000" w:themeColor="text1"/>
          <w:sz w:val="24"/>
          <w:szCs w:val="24"/>
        </w:rPr>
      </w:pPr>
      <w:r w:rsidRPr="00D8222D">
        <w:rPr>
          <w:rFonts w:asciiTheme="minorHAnsi" w:hAnsiTheme="minorHAnsi" w:cstheme="minorHAnsi"/>
          <w:bCs/>
          <w:color w:val="000000" w:themeColor="text1"/>
          <w:sz w:val="24"/>
          <w:szCs w:val="24"/>
        </w:rPr>
        <w:t>Tel.:</w:t>
      </w:r>
      <w:r w:rsidRPr="00D8222D">
        <w:rPr>
          <w:rFonts w:asciiTheme="minorHAnsi" w:hAnsiTheme="minorHAnsi" w:cstheme="minorHAnsi"/>
          <w:color w:val="000000" w:themeColor="text1"/>
          <w:sz w:val="24"/>
          <w:szCs w:val="24"/>
        </w:rPr>
        <w:t xml:space="preserve"> +420 311 610 410</w:t>
      </w:r>
    </w:p>
    <w:p w:rsidR="00206AEF" w:rsidRPr="00D8222D" w:rsidRDefault="00206AEF" w:rsidP="00D8222D">
      <w:pPr>
        <w:shd w:val="clear" w:color="auto" w:fill="FFFFFF"/>
        <w:autoSpaceDE/>
        <w:autoSpaceDN/>
        <w:adjustRightInd/>
        <w:rPr>
          <w:rFonts w:asciiTheme="minorHAnsi" w:hAnsiTheme="minorHAnsi" w:cstheme="minorHAnsi"/>
          <w:color w:val="000000" w:themeColor="text1"/>
          <w:sz w:val="24"/>
          <w:szCs w:val="24"/>
        </w:rPr>
      </w:pPr>
      <w:r w:rsidRPr="00D8222D">
        <w:rPr>
          <w:rFonts w:asciiTheme="minorHAnsi" w:hAnsiTheme="minorHAnsi" w:cstheme="minorHAnsi"/>
          <w:bCs/>
          <w:color w:val="000000" w:themeColor="text1"/>
          <w:sz w:val="24"/>
          <w:szCs w:val="24"/>
        </w:rPr>
        <w:t>Fax:</w:t>
      </w:r>
      <w:r w:rsidRPr="00D8222D">
        <w:rPr>
          <w:rFonts w:asciiTheme="minorHAnsi" w:hAnsiTheme="minorHAnsi" w:cstheme="minorHAnsi"/>
          <w:color w:val="000000" w:themeColor="text1"/>
          <w:sz w:val="24"/>
          <w:szCs w:val="24"/>
        </w:rPr>
        <w:t xml:space="preserve"> +420 311 610 431</w:t>
      </w:r>
    </w:p>
    <w:p w:rsidR="00206AEF" w:rsidRPr="00D8222D" w:rsidRDefault="00206AEF" w:rsidP="00D8222D">
      <w:pPr>
        <w:shd w:val="clear" w:color="auto" w:fill="FFFFFF"/>
        <w:autoSpaceDE/>
        <w:autoSpaceDN/>
        <w:adjustRightInd/>
        <w:rPr>
          <w:rFonts w:asciiTheme="minorHAnsi" w:hAnsiTheme="minorHAnsi" w:cstheme="minorHAnsi"/>
          <w:color w:val="000000" w:themeColor="text1"/>
          <w:sz w:val="24"/>
          <w:szCs w:val="24"/>
        </w:rPr>
      </w:pPr>
      <w:r w:rsidRPr="00D8222D">
        <w:rPr>
          <w:rFonts w:asciiTheme="minorHAnsi" w:hAnsiTheme="minorHAnsi" w:cstheme="minorHAnsi"/>
          <w:bCs/>
          <w:color w:val="000000" w:themeColor="text1"/>
          <w:sz w:val="24"/>
          <w:szCs w:val="24"/>
        </w:rPr>
        <w:t>E-mail:</w:t>
      </w:r>
      <w:r w:rsidRPr="00D8222D">
        <w:rPr>
          <w:rFonts w:asciiTheme="minorHAnsi" w:hAnsiTheme="minorHAnsi" w:cstheme="minorHAnsi"/>
          <w:color w:val="000000" w:themeColor="text1"/>
          <w:sz w:val="24"/>
          <w:szCs w:val="24"/>
        </w:rPr>
        <w:t xml:space="preserve"> </w:t>
      </w:r>
      <w:hyperlink r:id="rId8" w:history="1">
        <w:r w:rsidR="009C008C" w:rsidRPr="00D8222D">
          <w:rPr>
            <w:rStyle w:val="Hypertextovodkaz"/>
            <w:rFonts w:asciiTheme="minorHAnsi" w:hAnsiTheme="minorHAnsi" w:cstheme="minorHAnsi"/>
            <w:sz w:val="24"/>
            <w:szCs w:val="24"/>
          </w:rPr>
          <w:t>obchod@cms.cz</w:t>
        </w:r>
      </w:hyperlink>
    </w:p>
    <w:p w:rsidR="00206AEF" w:rsidRPr="00D8222D" w:rsidRDefault="00206AEF" w:rsidP="00D8222D">
      <w:pPr>
        <w:shd w:val="clear" w:color="auto" w:fill="FFFFFF"/>
        <w:autoSpaceDE/>
        <w:autoSpaceDN/>
        <w:adjustRightInd/>
        <w:rPr>
          <w:rFonts w:asciiTheme="minorHAnsi" w:hAnsiTheme="minorHAnsi" w:cstheme="minorHAnsi"/>
          <w:color w:val="000000" w:themeColor="text1"/>
          <w:sz w:val="24"/>
          <w:szCs w:val="24"/>
        </w:rPr>
      </w:pPr>
      <w:r w:rsidRPr="00D8222D">
        <w:rPr>
          <w:rFonts w:asciiTheme="minorHAnsi" w:hAnsiTheme="minorHAnsi" w:cstheme="minorHAnsi"/>
          <w:bCs/>
          <w:color w:val="000000" w:themeColor="text1"/>
          <w:sz w:val="24"/>
          <w:szCs w:val="24"/>
        </w:rPr>
        <w:t>Banka:</w:t>
      </w:r>
      <w:r w:rsidRPr="00D8222D">
        <w:rPr>
          <w:rFonts w:asciiTheme="minorHAnsi" w:hAnsiTheme="minorHAnsi" w:cstheme="minorHAnsi"/>
          <w:color w:val="000000" w:themeColor="text1"/>
          <w:sz w:val="24"/>
          <w:szCs w:val="24"/>
        </w:rPr>
        <w:t xml:space="preserve"> KB Beroun, </w:t>
      </w:r>
      <w:r w:rsidRPr="00D8222D">
        <w:rPr>
          <w:rFonts w:asciiTheme="minorHAnsi" w:hAnsiTheme="minorHAnsi" w:cstheme="minorHAnsi"/>
          <w:bCs/>
          <w:color w:val="000000" w:themeColor="text1"/>
          <w:sz w:val="24"/>
          <w:szCs w:val="24"/>
        </w:rPr>
        <w:t>Účet č.:</w:t>
      </w:r>
      <w:r w:rsidRPr="00D8222D">
        <w:rPr>
          <w:rFonts w:asciiTheme="minorHAnsi" w:hAnsiTheme="minorHAnsi" w:cstheme="minorHAnsi"/>
          <w:color w:val="000000" w:themeColor="text1"/>
          <w:sz w:val="24"/>
          <w:szCs w:val="24"/>
        </w:rPr>
        <w:t xml:space="preserve"> 35-9675600267/0100</w:t>
      </w:r>
    </w:p>
    <w:p w:rsidR="00206AEF" w:rsidRDefault="00206AEF">
      <w:pPr>
        <w:pStyle w:val="Zpat"/>
        <w:rPr>
          <w:sz w:val="24"/>
          <w:szCs w:val="24"/>
        </w:rPr>
      </w:pPr>
    </w:p>
    <w:p w:rsidR="00206AEF" w:rsidRDefault="00206AEF">
      <w:pPr>
        <w:pStyle w:val="Zpat"/>
        <w:rPr>
          <w:sz w:val="24"/>
          <w:szCs w:val="24"/>
        </w:rPr>
      </w:pPr>
    </w:p>
    <w:p w:rsidR="00A318DC" w:rsidRPr="007616E9" w:rsidRDefault="00A318DC">
      <w:pPr>
        <w:pStyle w:val="Zpat"/>
        <w:rPr>
          <w:sz w:val="24"/>
          <w:szCs w:val="24"/>
        </w:rPr>
      </w:pPr>
      <w:r w:rsidRPr="007616E9">
        <w:rPr>
          <w:sz w:val="24"/>
          <w:szCs w:val="24"/>
        </w:rPr>
        <w:t>dále jen „prodávající“</w:t>
      </w:r>
    </w:p>
    <w:p w:rsidR="00A318DC" w:rsidRDefault="00A318DC" w:rsidP="00AF7F04">
      <w:pPr>
        <w:rPr>
          <w:sz w:val="24"/>
          <w:szCs w:val="24"/>
        </w:rPr>
      </w:pPr>
    </w:p>
    <w:p w:rsidR="00A318DC" w:rsidRPr="007616E9" w:rsidRDefault="00A318DC" w:rsidP="00AF7F04">
      <w:pPr>
        <w:rPr>
          <w:sz w:val="24"/>
          <w:szCs w:val="24"/>
        </w:rPr>
      </w:pPr>
      <w:r w:rsidRPr="007616E9">
        <w:rPr>
          <w:sz w:val="24"/>
          <w:szCs w:val="24"/>
        </w:rPr>
        <w:t>a</w:t>
      </w:r>
    </w:p>
    <w:p w:rsidR="00A318DC" w:rsidRDefault="00A318DC" w:rsidP="002D056F">
      <w:pPr>
        <w:autoSpaceDE/>
        <w:adjustRightInd/>
        <w:rPr>
          <w:sz w:val="24"/>
          <w:szCs w:val="24"/>
        </w:rPr>
      </w:pPr>
    </w:p>
    <w:p w:rsidR="009C008C" w:rsidRPr="00D8222D" w:rsidRDefault="009C008C" w:rsidP="009C008C">
      <w:pPr>
        <w:pStyle w:val="Prosttext"/>
        <w:rPr>
          <w:rFonts w:asciiTheme="minorHAnsi" w:hAnsiTheme="minorHAnsi" w:cstheme="minorHAnsi"/>
          <w:sz w:val="24"/>
          <w:szCs w:val="24"/>
        </w:rPr>
      </w:pPr>
      <w:r w:rsidRPr="00D8222D">
        <w:rPr>
          <w:rFonts w:asciiTheme="minorHAnsi" w:hAnsiTheme="minorHAnsi" w:cstheme="minorHAnsi"/>
          <w:sz w:val="24"/>
          <w:szCs w:val="24"/>
        </w:rPr>
        <w:t>Astronomický ústav AV ČR</w:t>
      </w:r>
    </w:p>
    <w:p w:rsidR="009C008C" w:rsidRPr="00D8222D" w:rsidRDefault="009C008C" w:rsidP="009C008C">
      <w:pPr>
        <w:pStyle w:val="Prosttext"/>
        <w:rPr>
          <w:rFonts w:asciiTheme="minorHAnsi" w:hAnsiTheme="minorHAnsi" w:cstheme="minorHAnsi"/>
          <w:sz w:val="24"/>
          <w:szCs w:val="24"/>
        </w:rPr>
      </w:pPr>
      <w:r w:rsidRPr="00D8222D">
        <w:rPr>
          <w:rFonts w:asciiTheme="minorHAnsi" w:hAnsiTheme="minorHAnsi" w:cstheme="minorHAnsi"/>
          <w:sz w:val="24"/>
          <w:szCs w:val="24"/>
        </w:rPr>
        <w:t>Fričova 298</w:t>
      </w:r>
    </w:p>
    <w:p w:rsidR="009C008C" w:rsidRPr="00D8222D" w:rsidRDefault="009C008C" w:rsidP="009C008C">
      <w:pPr>
        <w:pStyle w:val="Prosttext"/>
        <w:rPr>
          <w:rFonts w:asciiTheme="minorHAnsi" w:hAnsiTheme="minorHAnsi" w:cstheme="minorHAnsi"/>
          <w:sz w:val="24"/>
          <w:szCs w:val="24"/>
        </w:rPr>
      </w:pPr>
      <w:r w:rsidRPr="00D8222D">
        <w:rPr>
          <w:rFonts w:asciiTheme="minorHAnsi" w:hAnsiTheme="minorHAnsi" w:cstheme="minorHAnsi"/>
          <w:sz w:val="24"/>
          <w:szCs w:val="24"/>
        </w:rPr>
        <w:t>251 65 Ondřejov</w:t>
      </w:r>
    </w:p>
    <w:p w:rsidR="009C008C" w:rsidRPr="00D8222D" w:rsidRDefault="009C008C" w:rsidP="002D056F">
      <w:pPr>
        <w:autoSpaceDE/>
        <w:adjustRightInd/>
        <w:rPr>
          <w:rFonts w:asciiTheme="minorHAnsi" w:hAnsiTheme="minorHAnsi" w:cstheme="minorHAnsi"/>
          <w:sz w:val="24"/>
          <w:szCs w:val="24"/>
        </w:rPr>
      </w:pPr>
      <w:r w:rsidRPr="00D8222D">
        <w:rPr>
          <w:rFonts w:asciiTheme="minorHAnsi" w:hAnsiTheme="minorHAnsi" w:cstheme="minorHAnsi"/>
          <w:color w:val="000000"/>
          <w:sz w:val="24"/>
          <w:szCs w:val="24"/>
        </w:rPr>
        <w:t>IČ: 67985815</w:t>
      </w:r>
    </w:p>
    <w:p w:rsidR="00D8222D" w:rsidRPr="00D8222D" w:rsidRDefault="009C008C" w:rsidP="00D8222D">
      <w:pPr>
        <w:rPr>
          <w:rFonts w:asciiTheme="minorHAnsi" w:hAnsiTheme="minorHAnsi" w:cstheme="minorHAnsi"/>
          <w:sz w:val="24"/>
          <w:szCs w:val="24"/>
        </w:rPr>
      </w:pPr>
      <w:r w:rsidRPr="00D8222D">
        <w:rPr>
          <w:rFonts w:asciiTheme="minorHAnsi" w:hAnsiTheme="minorHAnsi" w:cstheme="minorHAnsi"/>
          <w:sz w:val="24"/>
          <w:szCs w:val="24"/>
        </w:rPr>
        <w:t xml:space="preserve">Kontaktní osoba: </w:t>
      </w:r>
      <w:r w:rsidR="00D8222D" w:rsidRPr="000829F7">
        <w:rPr>
          <w:rFonts w:asciiTheme="minorHAnsi" w:hAnsiTheme="minorHAnsi" w:cstheme="minorHAnsi"/>
          <w:sz w:val="24"/>
          <w:szCs w:val="24"/>
          <w:highlight w:val="black"/>
        </w:rPr>
        <w:t>Hana Kalibová</w:t>
      </w:r>
    </w:p>
    <w:p w:rsidR="009C008C" w:rsidRPr="00D8222D" w:rsidRDefault="009C008C" w:rsidP="009C008C">
      <w:pPr>
        <w:pStyle w:val="Prosttext"/>
        <w:rPr>
          <w:rFonts w:asciiTheme="minorHAnsi" w:hAnsiTheme="minorHAnsi" w:cstheme="minorHAnsi"/>
          <w:sz w:val="24"/>
          <w:szCs w:val="24"/>
        </w:rPr>
      </w:pPr>
    </w:p>
    <w:p w:rsidR="009C008C" w:rsidRPr="00D8222D" w:rsidRDefault="009C008C" w:rsidP="009C008C">
      <w:pPr>
        <w:pStyle w:val="Prosttext"/>
        <w:rPr>
          <w:rFonts w:asciiTheme="minorHAnsi" w:hAnsiTheme="minorHAnsi" w:cstheme="minorHAnsi"/>
          <w:sz w:val="24"/>
          <w:szCs w:val="24"/>
        </w:rPr>
      </w:pPr>
      <w:proofErr w:type="gramStart"/>
      <w:r w:rsidRPr="00D8222D">
        <w:rPr>
          <w:rFonts w:asciiTheme="minorHAnsi" w:hAnsiTheme="minorHAnsi" w:cstheme="minorHAnsi"/>
          <w:sz w:val="24"/>
          <w:szCs w:val="24"/>
        </w:rPr>
        <w:t xml:space="preserve">Mob:   </w:t>
      </w:r>
      <w:proofErr w:type="gramEnd"/>
      <w:r w:rsidRPr="00D8222D">
        <w:rPr>
          <w:rFonts w:asciiTheme="minorHAnsi" w:hAnsiTheme="minorHAnsi" w:cstheme="minorHAnsi"/>
          <w:sz w:val="24"/>
          <w:szCs w:val="24"/>
        </w:rPr>
        <w:t xml:space="preserve"> +</w:t>
      </w:r>
      <w:r w:rsidRPr="000829F7">
        <w:rPr>
          <w:rFonts w:asciiTheme="minorHAnsi" w:hAnsiTheme="minorHAnsi" w:cstheme="minorHAnsi"/>
          <w:sz w:val="24"/>
          <w:szCs w:val="24"/>
          <w:highlight w:val="black"/>
        </w:rPr>
        <w:t xml:space="preserve">420 </w:t>
      </w:r>
      <w:r w:rsidR="00D8222D" w:rsidRPr="000829F7">
        <w:rPr>
          <w:rFonts w:asciiTheme="minorHAnsi" w:hAnsiTheme="minorHAnsi" w:cstheme="minorHAnsi"/>
          <w:sz w:val="24"/>
          <w:szCs w:val="24"/>
          <w:highlight w:val="black"/>
        </w:rPr>
        <w:t>602 687 941</w:t>
      </w:r>
    </w:p>
    <w:p w:rsidR="00D8222D" w:rsidRPr="00D8222D" w:rsidRDefault="009C008C" w:rsidP="00D8222D">
      <w:pPr>
        <w:rPr>
          <w:rFonts w:asciiTheme="minorHAnsi" w:hAnsiTheme="minorHAnsi" w:cstheme="minorHAnsi"/>
          <w:sz w:val="24"/>
          <w:szCs w:val="24"/>
        </w:rPr>
      </w:pPr>
      <w:r w:rsidRPr="00D8222D">
        <w:rPr>
          <w:rFonts w:asciiTheme="minorHAnsi" w:hAnsiTheme="minorHAnsi" w:cstheme="minorHAnsi"/>
          <w:sz w:val="24"/>
          <w:szCs w:val="24"/>
        </w:rPr>
        <w:t xml:space="preserve">E-mail: </w:t>
      </w:r>
      <w:hyperlink r:id="rId9" w:history="1">
        <w:r w:rsidR="00D8222D" w:rsidRPr="000829F7">
          <w:rPr>
            <w:rStyle w:val="Hypertextovodkaz"/>
            <w:rFonts w:asciiTheme="minorHAnsi" w:hAnsiTheme="minorHAnsi" w:cstheme="minorHAnsi"/>
            <w:color w:val="0000FF"/>
            <w:sz w:val="24"/>
            <w:szCs w:val="24"/>
            <w:highlight w:val="black"/>
          </w:rPr>
          <w:t>hana.kalibova@asu.cas.cz</w:t>
        </w:r>
      </w:hyperlink>
    </w:p>
    <w:p w:rsidR="009C008C" w:rsidRPr="009C008C" w:rsidRDefault="009C008C" w:rsidP="009C008C">
      <w:pPr>
        <w:autoSpaceDE/>
        <w:adjustRightInd/>
        <w:rPr>
          <w:rFonts w:asciiTheme="minorHAnsi" w:hAnsiTheme="minorHAnsi" w:cstheme="minorHAnsi"/>
          <w:b/>
          <w:sz w:val="24"/>
          <w:szCs w:val="24"/>
        </w:rPr>
      </w:pPr>
    </w:p>
    <w:p w:rsidR="00276A31" w:rsidRPr="007616E9" w:rsidRDefault="00276A31" w:rsidP="002D056F">
      <w:pPr>
        <w:autoSpaceDE/>
        <w:adjustRightInd/>
        <w:rPr>
          <w:sz w:val="24"/>
          <w:szCs w:val="24"/>
        </w:rPr>
      </w:pPr>
    </w:p>
    <w:p w:rsidR="00276A31" w:rsidRPr="007616E9" w:rsidRDefault="00276A31" w:rsidP="00276A31">
      <w:pPr>
        <w:pStyle w:val="Zpat"/>
        <w:rPr>
          <w:sz w:val="24"/>
          <w:szCs w:val="24"/>
        </w:rPr>
      </w:pPr>
      <w:r w:rsidRPr="007616E9">
        <w:rPr>
          <w:sz w:val="24"/>
          <w:szCs w:val="24"/>
        </w:rPr>
        <w:t>dále jen „kupující“</w:t>
      </w:r>
    </w:p>
    <w:p w:rsidR="0087439C" w:rsidRPr="007616E9" w:rsidRDefault="0087439C" w:rsidP="002D056F">
      <w:pPr>
        <w:autoSpaceDE/>
        <w:adjustRightInd/>
        <w:rPr>
          <w:sz w:val="24"/>
          <w:szCs w:val="24"/>
        </w:rPr>
      </w:pPr>
    </w:p>
    <w:p w:rsidR="00A318DC" w:rsidRPr="007616E9" w:rsidRDefault="00A318DC" w:rsidP="00AF7F04">
      <w:pPr>
        <w:pStyle w:val="Textkomente"/>
        <w:rPr>
          <w:sz w:val="24"/>
          <w:szCs w:val="24"/>
        </w:rPr>
      </w:pPr>
    </w:p>
    <w:p w:rsidR="00A318DC" w:rsidRPr="007616E9" w:rsidRDefault="00A318DC" w:rsidP="000D3D44">
      <w:pPr>
        <w:pStyle w:val="Zkladntext3"/>
        <w:rPr>
          <w:sz w:val="24"/>
          <w:szCs w:val="24"/>
        </w:rPr>
      </w:pPr>
      <w:r w:rsidRPr="007616E9">
        <w:rPr>
          <w:sz w:val="24"/>
          <w:szCs w:val="24"/>
        </w:rPr>
        <w:t>uzavírají tuto Smlouvu o dodávce technického vybavení a poskytnutí dalších služeb</w:t>
      </w:r>
    </w:p>
    <w:p w:rsidR="00A318DC" w:rsidRPr="007616E9" w:rsidRDefault="00A318DC" w:rsidP="00AF7F04">
      <w:pPr>
        <w:rPr>
          <w:sz w:val="24"/>
          <w:szCs w:val="24"/>
        </w:rPr>
      </w:pPr>
    </w:p>
    <w:p w:rsidR="007616E9" w:rsidRPr="007616E9" w:rsidRDefault="007616E9" w:rsidP="00AF7F04">
      <w:pPr>
        <w:rPr>
          <w:sz w:val="24"/>
          <w:szCs w:val="24"/>
        </w:rPr>
      </w:pPr>
    </w:p>
    <w:p w:rsidR="00A318DC" w:rsidRPr="007616E9" w:rsidRDefault="00A318DC">
      <w:pPr>
        <w:pStyle w:val="Zpat"/>
        <w:rPr>
          <w:b/>
          <w:bCs/>
          <w:sz w:val="24"/>
          <w:szCs w:val="24"/>
        </w:rPr>
      </w:pPr>
      <w:bookmarkStart w:id="1" w:name="_Toc433768390"/>
      <w:r w:rsidRPr="007616E9">
        <w:rPr>
          <w:b/>
          <w:bCs/>
          <w:sz w:val="24"/>
          <w:szCs w:val="24"/>
        </w:rPr>
        <w:t>Článek I.</w:t>
      </w:r>
      <w:bookmarkEnd w:id="1"/>
    </w:p>
    <w:p w:rsidR="00A318DC" w:rsidRPr="007616E9" w:rsidRDefault="00A318DC">
      <w:pPr>
        <w:pStyle w:val="Zpat"/>
        <w:rPr>
          <w:b/>
          <w:bCs/>
          <w:sz w:val="24"/>
          <w:szCs w:val="24"/>
        </w:rPr>
      </w:pPr>
      <w:bookmarkStart w:id="2" w:name="_Toc433768391"/>
      <w:r w:rsidRPr="007616E9">
        <w:rPr>
          <w:b/>
          <w:bCs/>
          <w:sz w:val="24"/>
          <w:szCs w:val="24"/>
        </w:rPr>
        <w:t>Předmět Smlouvy</w:t>
      </w:r>
      <w:bookmarkEnd w:id="2"/>
    </w:p>
    <w:p w:rsidR="00A318DC" w:rsidRPr="007616E9" w:rsidRDefault="00A318DC">
      <w:pPr>
        <w:rPr>
          <w:sz w:val="24"/>
          <w:szCs w:val="24"/>
        </w:rPr>
      </w:pPr>
    </w:p>
    <w:p w:rsidR="00323D86" w:rsidRDefault="00A318DC" w:rsidP="007616E9">
      <w:pPr>
        <w:jc w:val="both"/>
        <w:rPr>
          <w:sz w:val="24"/>
          <w:szCs w:val="24"/>
        </w:rPr>
      </w:pPr>
      <w:bookmarkStart w:id="3" w:name="_Toc433768392"/>
      <w:r w:rsidRPr="007616E9">
        <w:rPr>
          <w:sz w:val="24"/>
          <w:szCs w:val="24"/>
        </w:rPr>
        <w:t>Prodávající se touto Smlouvou zavazuje, že dodá kupujícímu</w:t>
      </w:r>
      <w:r w:rsidR="00323D86">
        <w:rPr>
          <w:sz w:val="24"/>
          <w:szCs w:val="24"/>
        </w:rPr>
        <w:t xml:space="preserve"> 1ks Serveru</w:t>
      </w:r>
    </w:p>
    <w:p w:rsidR="00D8222D" w:rsidRPr="00D8222D" w:rsidRDefault="00323D86" w:rsidP="00D8222D">
      <w:pPr>
        <w:jc w:val="both"/>
        <w:rPr>
          <w:sz w:val="20"/>
          <w:szCs w:val="24"/>
        </w:rPr>
      </w:pPr>
      <w:r w:rsidRPr="00323D86">
        <w:rPr>
          <w:b/>
          <w:sz w:val="24"/>
          <w:szCs w:val="24"/>
        </w:rPr>
        <w:lastRenderedPageBreak/>
        <w:t xml:space="preserve">Server </w:t>
      </w:r>
      <w:r w:rsidR="00D8222D" w:rsidRPr="00D8222D">
        <w:rPr>
          <w:b/>
          <w:sz w:val="24"/>
          <w:szCs w:val="24"/>
        </w:rPr>
        <w:t>i-2220Q-X11-S 2U-4U S-P,8</w:t>
      </w:r>
      <w:proofErr w:type="gramStart"/>
      <w:r w:rsidR="00D8222D" w:rsidRPr="00D8222D">
        <w:rPr>
          <w:b/>
          <w:sz w:val="24"/>
          <w:szCs w:val="24"/>
        </w:rPr>
        <w:t>SAS,M.</w:t>
      </w:r>
      <w:proofErr w:type="gramEnd"/>
      <w:r w:rsidR="00D8222D" w:rsidRPr="00D8222D">
        <w:rPr>
          <w:b/>
          <w:sz w:val="24"/>
          <w:szCs w:val="24"/>
        </w:rPr>
        <w:t xml:space="preserve">2,DVD,2PCI-E16,PCI-E8,6DDR4,IPMI </w:t>
      </w:r>
      <w:r w:rsidR="00D8222D" w:rsidRPr="00D8222D">
        <w:rPr>
          <w:sz w:val="20"/>
          <w:szCs w:val="24"/>
        </w:rPr>
        <w:t xml:space="preserve">Intel </w:t>
      </w:r>
      <w:proofErr w:type="spellStart"/>
      <w:r w:rsidR="00D8222D" w:rsidRPr="00D8222D">
        <w:rPr>
          <w:sz w:val="20"/>
          <w:szCs w:val="24"/>
        </w:rPr>
        <w:t>Xeon</w:t>
      </w:r>
      <w:proofErr w:type="spellEnd"/>
      <w:r w:rsidR="00D8222D" w:rsidRPr="00D8222D">
        <w:rPr>
          <w:sz w:val="20"/>
          <w:szCs w:val="24"/>
        </w:rPr>
        <w:t xml:space="preserve"> Silver 4215R - 3,2GHz 11MB </w:t>
      </w:r>
      <w:proofErr w:type="spellStart"/>
      <w:r w:rsidR="00D8222D" w:rsidRPr="00D8222D">
        <w:rPr>
          <w:sz w:val="20"/>
          <w:szCs w:val="24"/>
        </w:rPr>
        <w:t>cache</w:t>
      </w:r>
      <w:proofErr w:type="spellEnd"/>
      <w:r w:rsidR="00D8222D" w:rsidRPr="00D8222D">
        <w:rPr>
          <w:sz w:val="20"/>
          <w:szCs w:val="24"/>
        </w:rPr>
        <w:t xml:space="preserve"> 8core,HT,130W,FCLGA3647,1P/2P,1TB, 2400MHz  1x</w:t>
      </w:r>
    </w:p>
    <w:p w:rsidR="00D8222D" w:rsidRPr="00D8222D" w:rsidRDefault="00D8222D" w:rsidP="00D8222D">
      <w:pPr>
        <w:jc w:val="both"/>
        <w:rPr>
          <w:sz w:val="20"/>
          <w:szCs w:val="24"/>
        </w:rPr>
      </w:pPr>
      <w:r w:rsidRPr="00D8222D">
        <w:rPr>
          <w:sz w:val="20"/>
          <w:szCs w:val="24"/>
        </w:rPr>
        <w:t xml:space="preserve"> X11SPL-F 1S-P,2PCI-E8g3v -E16,4-E8</w:t>
      </w:r>
      <w:proofErr w:type="gramStart"/>
      <w:r w:rsidRPr="00D8222D">
        <w:rPr>
          <w:sz w:val="20"/>
          <w:szCs w:val="24"/>
        </w:rPr>
        <w:t>g,E</w:t>
      </w:r>
      <w:proofErr w:type="gramEnd"/>
      <w:r w:rsidRPr="00D8222D">
        <w:rPr>
          <w:sz w:val="20"/>
          <w:szCs w:val="24"/>
        </w:rPr>
        <w:t xml:space="preserve">4v-E8, 2GbE, 8sATA3,M.2, 8DDR4-2933,IPMI, </w:t>
      </w:r>
      <w:proofErr w:type="spellStart"/>
      <w:r w:rsidRPr="00D8222D">
        <w:rPr>
          <w:sz w:val="20"/>
          <w:szCs w:val="24"/>
        </w:rPr>
        <w:t>bulk</w:t>
      </w:r>
      <w:proofErr w:type="spellEnd"/>
      <w:r w:rsidRPr="00D8222D">
        <w:rPr>
          <w:sz w:val="20"/>
          <w:szCs w:val="24"/>
        </w:rPr>
        <w:t xml:space="preserve"> 1x</w:t>
      </w:r>
    </w:p>
    <w:p w:rsidR="00D8222D" w:rsidRPr="00D8222D" w:rsidRDefault="00D8222D" w:rsidP="00D8222D">
      <w:pPr>
        <w:jc w:val="both"/>
        <w:rPr>
          <w:sz w:val="20"/>
          <w:szCs w:val="24"/>
        </w:rPr>
      </w:pPr>
      <w:r w:rsidRPr="00D8222D">
        <w:rPr>
          <w:sz w:val="20"/>
          <w:szCs w:val="24"/>
        </w:rPr>
        <w:t xml:space="preserve"> 16GB 3200MHz DDR4 ECC </w:t>
      </w:r>
      <w:proofErr w:type="spellStart"/>
      <w:r w:rsidRPr="00D8222D">
        <w:rPr>
          <w:sz w:val="20"/>
          <w:szCs w:val="24"/>
        </w:rPr>
        <w:t>Registered</w:t>
      </w:r>
      <w:proofErr w:type="spellEnd"/>
      <w:r w:rsidRPr="00D8222D">
        <w:rPr>
          <w:sz w:val="20"/>
          <w:szCs w:val="24"/>
        </w:rPr>
        <w:t xml:space="preserve"> 2R×8, </w:t>
      </w:r>
      <w:proofErr w:type="gramStart"/>
      <w:r w:rsidRPr="00D8222D">
        <w:rPr>
          <w:sz w:val="20"/>
          <w:szCs w:val="24"/>
        </w:rPr>
        <w:t>LP(</w:t>
      </w:r>
      <w:proofErr w:type="gramEnd"/>
      <w:r w:rsidRPr="00D8222D">
        <w:rPr>
          <w:sz w:val="20"/>
          <w:szCs w:val="24"/>
        </w:rPr>
        <w:t>31mm), Samsung (M393A2K43DB3-CWE) 2x</w:t>
      </w:r>
    </w:p>
    <w:p w:rsidR="00D8222D" w:rsidRPr="00D8222D" w:rsidRDefault="00D8222D" w:rsidP="00D8222D">
      <w:pPr>
        <w:jc w:val="both"/>
        <w:rPr>
          <w:sz w:val="20"/>
          <w:szCs w:val="24"/>
        </w:rPr>
      </w:pPr>
      <w:r w:rsidRPr="00D8222D">
        <w:rPr>
          <w:sz w:val="20"/>
          <w:szCs w:val="24"/>
        </w:rPr>
        <w:t xml:space="preserve"> 4TB WDC </w:t>
      </w:r>
      <w:proofErr w:type="spellStart"/>
      <w:r w:rsidRPr="00D8222D">
        <w:rPr>
          <w:sz w:val="20"/>
          <w:szCs w:val="24"/>
        </w:rPr>
        <w:t>Ultrastar</w:t>
      </w:r>
      <w:proofErr w:type="spellEnd"/>
      <w:r w:rsidRPr="00D8222D">
        <w:rPr>
          <w:sz w:val="20"/>
          <w:szCs w:val="24"/>
        </w:rPr>
        <w:t xml:space="preserve"> 7K600/</w:t>
      </w:r>
      <w:proofErr w:type="gramStart"/>
      <w:r w:rsidRPr="00D8222D">
        <w:rPr>
          <w:sz w:val="20"/>
          <w:szCs w:val="24"/>
        </w:rPr>
        <w:t>HC310 - 7200rpm</w:t>
      </w:r>
      <w:proofErr w:type="gramEnd"/>
      <w:r w:rsidRPr="00D8222D">
        <w:rPr>
          <w:sz w:val="20"/>
          <w:szCs w:val="24"/>
        </w:rPr>
        <w:t>, sATA3, 512n, 256MB, (SE) 3,5" 2x</w:t>
      </w:r>
    </w:p>
    <w:p w:rsidR="00D8222D" w:rsidRPr="00D8222D" w:rsidRDefault="00D8222D" w:rsidP="00D8222D">
      <w:pPr>
        <w:jc w:val="both"/>
        <w:rPr>
          <w:sz w:val="20"/>
          <w:szCs w:val="24"/>
        </w:rPr>
      </w:pPr>
      <w:r w:rsidRPr="00D8222D">
        <w:rPr>
          <w:sz w:val="20"/>
          <w:szCs w:val="24"/>
        </w:rPr>
        <w:t xml:space="preserve"> Samsung SSD PM897 </w:t>
      </w:r>
      <w:proofErr w:type="gramStart"/>
      <w:r w:rsidRPr="00D8222D">
        <w:rPr>
          <w:sz w:val="20"/>
          <w:szCs w:val="24"/>
        </w:rPr>
        <w:t>480GB</w:t>
      </w:r>
      <w:proofErr w:type="gramEnd"/>
      <w:r w:rsidRPr="00D8222D">
        <w:rPr>
          <w:sz w:val="20"/>
          <w:szCs w:val="24"/>
        </w:rPr>
        <w:t xml:space="preserve"> SATA3 6Gbps 2,5" 97/60kIOPS 560/530 MB/s 3DWPD 7mm 3x</w:t>
      </w:r>
    </w:p>
    <w:p w:rsidR="00D8222D" w:rsidRPr="00D8222D" w:rsidRDefault="00D8222D" w:rsidP="00D8222D">
      <w:pPr>
        <w:jc w:val="both"/>
        <w:rPr>
          <w:sz w:val="20"/>
          <w:szCs w:val="24"/>
        </w:rPr>
      </w:pPr>
      <w:r w:rsidRPr="00D8222D">
        <w:rPr>
          <w:sz w:val="20"/>
          <w:szCs w:val="24"/>
        </w:rPr>
        <w:t xml:space="preserve"> LA25TQC-R609LP 2</w:t>
      </w:r>
      <w:proofErr w:type="gramStart"/>
      <w:r w:rsidRPr="00D8222D">
        <w:rPr>
          <w:sz w:val="20"/>
          <w:szCs w:val="24"/>
        </w:rPr>
        <w:t>U,eATX</w:t>
      </w:r>
      <w:proofErr w:type="gramEnd"/>
      <w:r w:rsidRPr="00D8222D">
        <w:rPr>
          <w:sz w:val="20"/>
          <w:szCs w:val="24"/>
        </w:rPr>
        <w:t xml:space="preserve">13, 8sATA/SAS3, </w:t>
      </w:r>
      <w:proofErr w:type="spellStart"/>
      <w:r w:rsidRPr="00D8222D">
        <w:rPr>
          <w:sz w:val="20"/>
          <w:szCs w:val="24"/>
        </w:rPr>
        <w:t>slimDVD</w:t>
      </w:r>
      <w:proofErr w:type="spellEnd"/>
      <w:r w:rsidRPr="00D8222D">
        <w:rPr>
          <w:sz w:val="20"/>
          <w:szCs w:val="24"/>
        </w:rPr>
        <w:t>(</w:t>
      </w:r>
      <w:proofErr w:type="spellStart"/>
      <w:r w:rsidRPr="00D8222D">
        <w:rPr>
          <w:sz w:val="20"/>
          <w:szCs w:val="24"/>
        </w:rPr>
        <w:t>opt</w:t>
      </w:r>
      <w:proofErr w:type="spellEnd"/>
      <w:r w:rsidRPr="00D8222D">
        <w:rPr>
          <w:sz w:val="20"/>
          <w:szCs w:val="24"/>
        </w:rPr>
        <w:t xml:space="preserve">), </w:t>
      </w:r>
      <w:proofErr w:type="spellStart"/>
      <w:r w:rsidRPr="00D8222D">
        <w:rPr>
          <w:sz w:val="20"/>
          <w:szCs w:val="24"/>
        </w:rPr>
        <w:t>LP,rPS</w:t>
      </w:r>
      <w:proofErr w:type="spellEnd"/>
      <w:r w:rsidRPr="00D8222D">
        <w:rPr>
          <w:sz w:val="20"/>
          <w:szCs w:val="24"/>
        </w:rPr>
        <w:t xml:space="preserve"> 600W (80+ PLATINUM),černé 1x</w:t>
      </w:r>
    </w:p>
    <w:p w:rsidR="00D8222D" w:rsidRPr="00D8222D" w:rsidRDefault="00D8222D" w:rsidP="00D8222D">
      <w:pPr>
        <w:rPr>
          <w:sz w:val="20"/>
          <w:szCs w:val="24"/>
        </w:rPr>
      </w:pPr>
      <w:r w:rsidRPr="00D8222D">
        <w:rPr>
          <w:sz w:val="20"/>
          <w:szCs w:val="24"/>
        </w:rPr>
        <w:t xml:space="preserve"> výsuvné kolejnice 26,5"-36,4" (</w:t>
      </w:r>
      <w:proofErr w:type="gramStart"/>
      <w:r w:rsidRPr="00D8222D">
        <w:rPr>
          <w:sz w:val="20"/>
          <w:szCs w:val="24"/>
        </w:rPr>
        <w:t>67-93cm</w:t>
      </w:r>
      <w:proofErr w:type="gramEnd"/>
      <w:r w:rsidRPr="00D8222D">
        <w:rPr>
          <w:sz w:val="20"/>
          <w:szCs w:val="24"/>
        </w:rPr>
        <w:t>) pro SC213/216/823M/825/825M/826/827/828/835/836/936/LA25/LA26 1x</w:t>
      </w:r>
    </w:p>
    <w:p w:rsidR="00D8222D" w:rsidRPr="00D8222D" w:rsidRDefault="00D8222D" w:rsidP="00D8222D">
      <w:pPr>
        <w:jc w:val="both"/>
        <w:rPr>
          <w:sz w:val="20"/>
          <w:szCs w:val="24"/>
        </w:rPr>
      </w:pPr>
      <w:r w:rsidRPr="00D8222D">
        <w:rPr>
          <w:sz w:val="20"/>
          <w:szCs w:val="24"/>
        </w:rPr>
        <w:t xml:space="preserve"> SNK-P0068APS4 Aktivní 2U </w:t>
      </w:r>
      <w:proofErr w:type="spellStart"/>
      <w:r w:rsidRPr="00D8222D">
        <w:rPr>
          <w:sz w:val="20"/>
          <w:szCs w:val="24"/>
        </w:rPr>
        <w:t>heatsink</w:t>
      </w:r>
      <w:proofErr w:type="spellEnd"/>
      <w:r w:rsidRPr="00D8222D">
        <w:rPr>
          <w:sz w:val="20"/>
          <w:szCs w:val="24"/>
        </w:rPr>
        <w:t xml:space="preserve"> pro LGA3647 (</w:t>
      </w:r>
      <w:proofErr w:type="spellStart"/>
      <w:r w:rsidRPr="00D8222D">
        <w:rPr>
          <w:sz w:val="20"/>
          <w:szCs w:val="24"/>
        </w:rPr>
        <w:t>SocketP</w:t>
      </w:r>
      <w:proofErr w:type="spellEnd"/>
      <w:r w:rsidRPr="00D8222D">
        <w:rPr>
          <w:sz w:val="20"/>
          <w:szCs w:val="24"/>
        </w:rPr>
        <w:t>) úzký ILM 1x</w:t>
      </w:r>
    </w:p>
    <w:p w:rsidR="00D8222D" w:rsidRPr="00D8222D" w:rsidRDefault="00D8222D" w:rsidP="00D8222D">
      <w:pPr>
        <w:jc w:val="both"/>
        <w:rPr>
          <w:sz w:val="20"/>
          <w:szCs w:val="24"/>
        </w:rPr>
      </w:pPr>
      <w:r w:rsidRPr="00D8222D">
        <w:rPr>
          <w:sz w:val="20"/>
          <w:szCs w:val="24"/>
        </w:rPr>
        <w:t xml:space="preserve"> Zásah </w:t>
      </w:r>
      <w:proofErr w:type="gramStart"/>
      <w:r w:rsidRPr="00D8222D">
        <w:rPr>
          <w:sz w:val="20"/>
          <w:szCs w:val="24"/>
        </w:rPr>
        <w:t>3r</w:t>
      </w:r>
      <w:proofErr w:type="gramEnd"/>
      <w:r w:rsidRPr="00D8222D">
        <w:rPr>
          <w:sz w:val="20"/>
          <w:szCs w:val="24"/>
        </w:rPr>
        <w:t xml:space="preserve"> NBD v autorizovaném servisním středisku 1x</w:t>
      </w:r>
    </w:p>
    <w:p w:rsidR="00D8222D" w:rsidRPr="00D8222D" w:rsidRDefault="00D8222D" w:rsidP="00D8222D">
      <w:pPr>
        <w:jc w:val="both"/>
        <w:rPr>
          <w:sz w:val="20"/>
          <w:szCs w:val="24"/>
        </w:rPr>
      </w:pPr>
      <w:r w:rsidRPr="00D8222D">
        <w:rPr>
          <w:sz w:val="20"/>
          <w:szCs w:val="24"/>
        </w:rPr>
        <w:t xml:space="preserve"> </w:t>
      </w:r>
      <w:proofErr w:type="gramStart"/>
      <w:r w:rsidRPr="00D8222D">
        <w:rPr>
          <w:sz w:val="20"/>
          <w:szCs w:val="24"/>
        </w:rPr>
        <w:t>8-pin</w:t>
      </w:r>
      <w:proofErr w:type="gramEnd"/>
      <w:r w:rsidRPr="00D8222D">
        <w:rPr>
          <w:sz w:val="20"/>
          <w:szCs w:val="24"/>
        </w:rPr>
        <w:t xml:space="preserve"> --&gt; 8-pin kulatý SGPIO kabel 61cm mezi </w:t>
      </w:r>
      <w:proofErr w:type="spellStart"/>
      <w:r w:rsidRPr="00D8222D">
        <w:rPr>
          <w:sz w:val="20"/>
          <w:szCs w:val="24"/>
        </w:rPr>
        <w:t>backplane</w:t>
      </w:r>
      <w:proofErr w:type="spellEnd"/>
      <w:r w:rsidRPr="00D8222D">
        <w:rPr>
          <w:sz w:val="20"/>
          <w:szCs w:val="24"/>
        </w:rPr>
        <w:t xml:space="preserve"> a SM desku 1x</w:t>
      </w:r>
    </w:p>
    <w:p w:rsidR="00323D86" w:rsidRPr="00323D86" w:rsidRDefault="00D8222D" w:rsidP="00D8222D">
      <w:pPr>
        <w:jc w:val="both"/>
        <w:rPr>
          <w:sz w:val="20"/>
          <w:szCs w:val="24"/>
        </w:rPr>
      </w:pPr>
      <w:r w:rsidRPr="00D8222D">
        <w:rPr>
          <w:sz w:val="20"/>
          <w:szCs w:val="24"/>
        </w:rPr>
        <w:t xml:space="preserve"> 4×sATA 23+35+45+</w:t>
      </w:r>
      <w:proofErr w:type="gramStart"/>
      <w:r w:rsidRPr="00D8222D">
        <w:rPr>
          <w:sz w:val="20"/>
          <w:szCs w:val="24"/>
        </w:rPr>
        <w:t>56cm</w:t>
      </w:r>
      <w:proofErr w:type="gramEnd"/>
      <w:r w:rsidRPr="00D8222D">
        <w:rPr>
          <w:sz w:val="20"/>
          <w:szCs w:val="24"/>
        </w:rPr>
        <w:t xml:space="preserve"> kabel (pro 813MTQ) 1x</w:t>
      </w:r>
    </w:p>
    <w:p w:rsidR="00323D86" w:rsidRDefault="00323D86" w:rsidP="007616E9">
      <w:pPr>
        <w:jc w:val="both"/>
        <w:rPr>
          <w:sz w:val="24"/>
          <w:szCs w:val="24"/>
        </w:rPr>
      </w:pPr>
    </w:p>
    <w:p w:rsidR="00A318DC" w:rsidRPr="007616E9" w:rsidRDefault="00A318DC" w:rsidP="007616E9">
      <w:pPr>
        <w:jc w:val="both"/>
        <w:rPr>
          <w:sz w:val="24"/>
          <w:szCs w:val="24"/>
        </w:rPr>
      </w:pPr>
      <w:r w:rsidRPr="007616E9">
        <w:rPr>
          <w:sz w:val="24"/>
          <w:szCs w:val="24"/>
        </w:rPr>
        <w:t>a převede na kupujícího vlastnické právo k technickému vybavení. Kupující se zavazuje, že zaplatí prodávajícímu kupní cenu dle čl. V této Smlouvy.</w:t>
      </w:r>
    </w:p>
    <w:p w:rsidR="00A318DC" w:rsidRPr="007616E9" w:rsidRDefault="00A318DC">
      <w:pPr>
        <w:rPr>
          <w:sz w:val="24"/>
          <w:szCs w:val="24"/>
        </w:rPr>
      </w:pPr>
    </w:p>
    <w:p w:rsidR="00A318DC" w:rsidRPr="007616E9" w:rsidRDefault="00A318DC">
      <w:pPr>
        <w:pStyle w:val="Zpat"/>
        <w:rPr>
          <w:b/>
          <w:bCs/>
          <w:sz w:val="24"/>
          <w:szCs w:val="24"/>
        </w:rPr>
      </w:pPr>
      <w:r w:rsidRPr="007616E9">
        <w:rPr>
          <w:b/>
          <w:bCs/>
          <w:sz w:val="24"/>
          <w:szCs w:val="24"/>
        </w:rPr>
        <w:t>Článek II.</w:t>
      </w:r>
      <w:bookmarkEnd w:id="3"/>
    </w:p>
    <w:p w:rsidR="00A318DC" w:rsidRPr="007616E9" w:rsidRDefault="00A318DC">
      <w:pPr>
        <w:pStyle w:val="Zpat"/>
        <w:rPr>
          <w:b/>
          <w:bCs/>
          <w:sz w:val="24"/>
          <w:szCs w:val="24"/>
        </w:rPr>
      </w:pPr>
      <w:bookmarkStart w:id="4" w:name="_Toc433768393"/>
      <w:r w:rsidRPr="007616E9">
        <w:rPr>
          <w:b/>
          <w:bCs/>
          <w:sz w:val="24"/>
          <w:szCs w:val="24"/>
        </w:rPr>
        <w:t>Místo a způsob plnění</w:t>
      </w:r>
      <w:bookmarkEnd w:id="4"/>
    </w:p>
    <w:p w:rsidR="00A318DC" w:rsidRPr="007616E9" w:rsidRDefault="00A318DC">
      <w:pPr>
        <w:rPr>
          <w:sz w:val="24"/>
          <w:szCs w:val="24"/>
        </w:rPr>
      </w:pPr>
    </w:p>
    <w:p w:rsidR="00A318DC" w:rsidRPr="007616E9" w:rsidRDefault="00A318DC" w:rsidP="007616E9">
      <w:pPr>
        <w:jc w:val="both"/>
        <w:rPr>
          <w:sz w:val="24"/>
          <w:szCs w:val="24"/>
        </w:rPr>
      </w:pPr>
      <w:r w:rsidRPr="007616E9">
        <w:rPr>
          <w:sz w:val="24"/>
          <w:szCs w:val="24"/>
        </w:rPr>
        <w:t>Prodávající se zavazuje, že dodá technické vybavení podle čl. I. této smlouvy do sídla kupujícího</w:t>
      </w:r>
    </w:p>
    <w:p w:rsidR="00A318DC" w:rsidRPr="007616E9" w:rsidRDefault="00A318DC">
      <w:pPr>
        <w:rPr>
          <w:sz w:val="24"/>
          <w:szCs w:val="24"/>
        </w:rPr>
      </w:pPr>
      <w:r w:rsidRPr="007616E9">
        <w:rPr>
          <w:sz w:val="24"/>
          <w:szCs w:val="24"/>
        </w:rPr>
        <w:t xml:space="preserve"> </w:t>
      </w:r>
    </w:p>
    <w:p w:rsidR="00A318DC" w:rsidRPr="007616E9" w:rsidRDefault="00A318DC">
      <w:pPr>
        <w:pStyle w:val="Zpat"/>
        <w:rPr>
          <w:b/>
          <w:bCs/>
          <w:sz w:val="24"/>
          <w:szCs w:val="24"/>
        </w:rPr>
      </w:pPr>
      <w:bookmarkStart w:id="5" w:name="_Toc433768394"/>
      <w:r w:rsidRPr="007616E9">
        <w:rPr>
          <w:b/>
          <w:bCs/>
          <w:sz w:val="24"/>
          <w:szCs w:val="24"/>
        </w:rPr>
        <w:t>Článek III.</w:t>
      </w:r>
      <w:bookmarkEnd w:id="5"/>
      <w:r w:rsidRPr="007616E9">
        <w:rPr>
          <w:b/>
          <w:bCs/>
          <w:sz w:val="24"/>
          <w:szCs w:val="24"/>
        </w:rPr>
        <w:t xml:space="preserve"> </w:t>
      </w:r>
    </w:p>
    <w:p w:rsidR="00A318DC" w:rsidRPr="007616E9" w:rsidRDefault="00A318DC">
      <w:pPr>
        <w:pStyle w:val="Zpat"/>
        <w:rPr>
          <w:b/>
          <w:bCs/>
          <w:sz w:val="24"/>
          <w:szCs w:val="24"/>
        </w:rPr>
      </w:pPr>
      <w:bookmarkStart w:id="6" w:name="_Toc433768395"/>
      <w:r w:rsidRPr="007616E9">
        <w:rPr>
          <w:b/>
          <w:bCs/>
          <w:sz w:val="24"/>
          <w:szCs w:val="24"/>
        </w:rPr>
        <w:t>Termín plnění</w:t>
      </w:r>
      <w:bookmarkEnd w:id="6"/>
    </w:p>
    <w:p w:rsidR="00A318DC" w:rsidRPr="007616E9" w:rsidRDefault="00A318DC" w:rsidP="007616E9">
      <w:pPr>
        <w:jc w:val="both"/>
        <w:rPr>
          <w:sz w:val="24"/>
          <w:szCs w:val="24"/>
        </w:rPr>
      </w:pPr>
    </w:p>
    <w:p w:rsidR="00A318DC" w:rsidRPr="007616E9" w:rsidRDefault="00A318DC" w:rsidP="007616E9">
      <w:pPr>
        <w:jc w:val="both"/>
        <w:rPr>
          <w:sz w:val="24"/>
          <w:szCs w:val="24"/>
        </w:rPr>
      </w:pPr>
      <w:r w:rsidRPr="007616E9">
        <w:rPr>
          <w:sz w:val="24"/>
          <w:szCs w:val="24"/>
        </w:rPr>
        <w:t xml:space="preserve">Prodávající se zavazuje dodat veškeré technické vybavení dle čl. I této smlouvy nejpozději do </w:t>
      </w:r>
      <w:r w:rsidR="00206AEF">
        <w:rPr>
          <w:sz w:val="24"/>
          <w:szCs w:val="24"/>
        </w:rPr>
        <w:t>30</w:t>
      </w:r>
      <w:r w:rsidRPr="007616E9">
        <w:rPr>
          <w:sz w:val="24"/>
          <w:szCs w:val="24"/>
        </w:rPr>
        <w:t xml:space="preserve"> </w:t>
      </w:r>
      <w:r w:rsidR="0087439C" w:rsidRPr="007616E9">
        <w:rPr>
          <w:sz w:val="24"/>
          <w:szCs w:val="24"/>
        </w:rPr>
        <w:t>dnů</w:t>
      </w:r>
      <w:r w:rsidRPr="007616E9">
        <w:rPr>
          <w:sz w:val="24"/>
          <w:szCs w:val="24"/>
        </w:rPr>
        <w:t xml:space="preserve"> od podepsání smlouvy.</w:t>
      </w:r>
    </w:p>
    <w:p w:rsidR="00A318DC" w:rsidRPr="007616E9" w:rsidRDefault="00A318DC">
      <w:pPr>
        <w:rPr>
          <w:sz w:val="24"/>
          <w:szCs w:val="24"/>
        </w:rPr>
      </w:pPr>
    </w:p>
    <w:p w:rsidR="00214ACD" w:rsidRPr="007616E9" w:rsidRDefault="00214ACD">
      <w:pPr>
        <w:pStyle w:val="Zpat"/>
        <w:rPr>
          <w:b/>
          <w:bCs/>
          <w:sz w:val="24"/>
          <w:szCs w:val="24"/>
        </w:rPr>
      </w:pPr>
      <w:bookmarkStart w:id="7" w:name="_Toc433768396"/>
    </w:p>
    <w:p w:rsidR="00A318DC" w:rsidRPr="007616E9" w:rsidRDefault="00A318DC">
      <w:pPr>
        <w:pStyle w:val="Zpat"/>
        <w:rPr>
          <w:b/>
          <w:bCs/>
          <w:sz w:val="24"/>
          <w:szCs w:val="24"/>
        </w:rPr>
      </w:pPr>
      <w:r w:rsidRPr="007616E9">
        <w:rPr>
          <w:b/>
          <w:bCs/>
          <w:sz w:val="24"/>
          <w:szCs w:val="24"/>
        </w:rPr>
        <w:t>Článek IV.</w:t>
      </w:r>
      <w:bookmarkEnd w:id="7"/>
    </w:p>
    <w:p w:rsidR="00A318DC" w:rsidRPr="007616E9" w:rsidRDefault="00A318DC">
      <w:pPr>
        <w:pStyle w:val="Zpat"/>
        <w:rPr>
          <w:b/>
          <w:bCs/>
          <w:i/>
          <w:iCs/>
          <w:sz w:val="24"/>
          <w:szCs w:val="24"/>
        </w:rPr>
      </w:pPr>
      <w:bookmarkStart w:id="8" w:name="_Toc433768397"/>
      <w:r w:rsidRPr="007616E9">
        <w:rPr>
          <w:b/>
          <w:bCs/>
          <w:sz w:val="24"/>
          <w:szCs w:val="24"/>
        </w:rPr>
        <w:t>Součinnost smluvních stran</w:t>
      </w:r>
      <w:bookmarkEnd w:id="8"/>
    </w:p>
    <w:p w:rsidR="00A318DC" w:rsidRPr="007616E9" w:rsidRDefault="00A318DC" w:rsidP="00AF7F04">
      <w:pPr>
        <w:rPr>
          <w:sz w:val="24"/>
          <w:szCs w:val="24"/>
        </w:rPr>
      </w:pPr>
    </w:p>
    <w:p w:rsidR="00A318DC" w:rsidRPr="007616E9" w:rsidRDefault="00A318DC" w:rsidP="007616E9">
      <w:pPr>
        <w:pStyle w:val="Zpat"/>
        <w:jc w:val="both"/>
        <w:rPr>
          <w:sz w:val="24"/>
          <w:szCs w:val="24"/>
        </w:rPr>
      </w:pPr>
      <w:r w:rsidRPr="007616E9">
        <w:rPr>
          <w:sz w:val="24"/>
          <w:szCs w:val="24"/>
        </w:rPr>
        <w:t xml:space="preserve">Smluvní strany se zavazují poskytnout si vzájemně veškerou potřebnou součinnost potřebnou pro plnění této smlouvy. </w:t>
      </w:r>
      <w:bookmarkStart w:id="9" w:name="_Toc433768398"/>
    </w:p>
    <w:p w:rsidR="00A318DC" w:rsidRPr="007616E9" w:rsidRDefault="00A318DC">
      <w:pPr>
        <w:pStyle w:val="Zpat"/>
        <w:rPr>
          <w:sz w:val="24"/>
          <w:szCs w:val="24"/>
        </w:rPr>
      </w:pPr>
    </w:p>
    <w:p w:rsidR="00A318DC" w:rsidRPr="007616E9" w:rsidRDefault="00A318DC">
      <w:pPr>
        <w:pStyle w:val="Zpat"/>
        <w:rPr>
          <w:b/>
          <w:bCs/>
          <w:sz w:val="24"/>
          <w:szCs w:val="24"/>
        </w:rPr>
      </w:pPr>
    </w:p>
    <w:p w:rsidR="00A318DC" w:rsidRPr="007616E9" w:rsidRDefault="00A318DC">
      <w:pPr>
        <w:pStyle w:val="Zpat"/>
        <w:rPr>
          <w:b/>
          <w:bCs/>
          <w:sz w:val="24"/>
          <w:szCs w:val="24"/>
        </w:rPr>
      </w:pPr>
      <w:r w:rsidRPr="007616E9">
        <w:rPr>
          <w:b/>
          <w:bCs/>
          <w:sz w:val="24"/>
          <w:szCs w:val="24"/>
        </w:rPr>
        <w:t>Článek V.</w:t>
      </w:r>
      <w:bookmarkEnd w:id="9"/>
    </w:p>
    <w:p w:rsidR="00A318DC" w:rsidRPr="007616E9" w:rsidRDefault="00A318DC">
      <w:pPr>
        <w:pStyle w:val="Zpat"/>
        <w:rPr>
          <w:b/>
          <w:bCs/>
          <w:sz w:val="24"/>
          <w:szCs w:val="24"/>
        </w:rPr>
      </w:pPr>
      <w:bookmarkStart w:id="10" w:name="_Toc433768399"/>
      <w:r w:rsidRPr="007616E9">
        <w:rPr>
          <w:b/>
          <w:bCs/>
          <w:sz w:val="24"/>
          <w:szCs w:val="24"/>
        </w:rPr>
        <w:t>Kupní cena a platební podmínky</w:t>
      </w:r>
      <w:bookmarkEnd w:id="10"/>
    </w:p>
    <w:p w:rsidR="00A318DC" w:rsidRPr="007616E9" w:rsidRDefault="00A318DC" w:rsidP="00AF7F04">
      <w:pPr>
        <w:rPr>
          <w:sz w:val="24"/>
          <w:szCs w:val="24"/>
        </w:rPr>
      </w:pPr>
    </w:p>
    <w:p w:rsidR="00214ACD" w:rsidRPr="007616E9" w:rsidRDefault="00A318DC" w:rsidP="007616E9">
      <w:pPr>
        <w:jc w:val="both"/>
        <w:rPr>
          <w:sz w:val="24"/>
          <w:szCs w:val="24"/>
        </w:rPr>
      </w:pPr>
      <w:r w:rsidRPr="007616E9">
        <w:rPr>
          <w:sz w:val="24"/>
          <w:szCs w:val="24"/>
        </w:rPr>
        <w:t xml:space="preserve">Cena za plnění prodávajícího podle čl. I této smlouvy, specifikovaná v příloze č. 1 </w:t>
      </w:r>
      <w:proofErr w:type="gramStart"/>
      <w:r w:rsidR="0060771D">
        <w:rPr>
          <w:sz w:val="24"/>
          <w:szCs w:val="24"/>
        </w:rPr>
        <w:t xml:space="preserve">je </w:t>
      </w:r>
      <w:r w:rsidRPr="007616E9">
        <w:rPr>
          <w:sz w:val="24"/>
          <w:szCs w:val="24"/>
        </w:rPr>
        <w:t xml:space="preserve"> stanovena</w:t>
      </w:r>
      <w:proofErr w:type="gramEnd"/>
      <w:r w:rsidR="007616E9">
        <w:rPr>
          <w:sz w:val="24"/>
          <w:szCs w:val="24"/>
        </w:rPr>
        <w:t>:</w:t>
      </w:r>
    </w:p>
    <w:p w:rsidR="00A318DC" w:rsidRPr="007616E9" w:rsidRDefault="00A318DC">
      <w:pPr>
        <w:rPr>
          <w:b/>
          <w:bCs/>
          <w:sz w:val="24"/>
          <w:szCs w:val="24"/>
        </w:rPr>
      </w:pPr>
      <w:r w:rsidRPr="007616E9">
        <w:rPr>
          <w:sz w:val="24"/>
          <w:szCs w:val="24"/>
        </w:rPr>
        <w:t>bez DPH ve výši:</w:t>
      </w:r>
      <w:r w:rsidR="00323D86" w:rsidRPr="00323D86">
        <w:t xml:space="preserve"> </w:t>
      </w:r>
      <w:r w:rsidR="00D8222D" w:rsidRPr="00D8222D">
        <w:rPr>
          <w:sz w:val="24"/>
          <w:szCs w:val="24"/>
        </w:rPr>
        <w:t xml:space="preserve">80 740,00 </w:t>
      </w:r>
      <w:r w:rsidR="00323D86">
        <w:rPr>
          <w:sz w:val="24"/>
          <w:szCs w:val="24"/>
        </w:rPr>
        <w:t>Kč</w:t>
      </w:r>
    </w:p>
    <w:p w:rsidR="00A318DC" w:rsidRPr="007616E9" w:rsidRDefault="00214ACD">
      <w:pPr>
        <w:pStyle w:val="Zkladntextodsazen2"/>
        <w:rPr>
          <w:sz w:val="24"/>
          <w:szCs w:val="24"/>
        </w:rPr>
      </w:pPr>
      <w:r w:rsidRPr="007616E9">
        <w:rPr>
          <w:sz w:val="24"/>
          <w:szCs w:val="24"/>
        </w:rPr>
        <w:t>DPH 21</w:t>
      </w:r>
      <w:proofErr w:type="gramStart"/>
      <w:r w:rsidRPr="007616E9">
        <w:rPr>
          <w:sz w:val="24"/>
          <w:szCs w:val="24"/>
        </w:rPr>
        <w:t xml:space="preserve">%: </w:t>
      </w:r>
      <w:r w:rsidR="004D29E4" w:rsidRPr="007616E9">
        <w:rPr>
          <w:sz w:val="24"/>
          <w:szCs w:val="24"/>
        </w:rPr>
        <w:t xml:space="preserve"> </w:t>
      </w:r>
      <w:r w:rsidR="00D8222D" w:rsidRPr="00D8222D">
        <w:rPr>
          <w:sz w:val="24"/>
          <w:szCs w:val="24"/>
        </w:rPr>
        <w:t>16</w:t>
      </w:r>
      <w:proofErr w:type="gramEnd"/>
      <w:r w:rsidR="00D8222D" w:rsidRPr="00D8222D">
        <w:rPr>
          <w:sz w:val="24"/>
          <w:szCs w:val="24"/>
        </w:rPr>
        <w:t> 955,4</w:t>
      </w:r>
      <w:r w:rsidR="00D8222D">
        <w:rPr>
          <w:sz w:val="24"/>
          <w:szCs w:val="24"/>
        </w:rPr>
        <w:t>0</w:t>
      </w:r>
      <w:r w:rsidR="00D8222D" w:rsidRPr="00D8222D">
        <w:rPr>
          <w:sz w:val="24"/>
          <w:szCs w:val="24"/>
        </w:rPr>
        <w:t xml:space="preserve"> </w:t>
      </w:r>
      <w:r w:rsidRPr="007616E9">
        <w:rPr>
          <w:sz w:val="24"/>
          <w:szCs w:val="24"/>
        </w:rPr>
        <w:t>Kč</w:t>
      </w:r>
    </w:p>
    <w:p w:rsidR="00A318DC" w:rsidRPr="007616E9" w:rsidRDefault="00A318DC" w:rsidP="00214ACD">
      <w:pPr>
        <w:pStyle w:val="Zkladntextodsazen2"/>
        <w:rPr>
          <w:sz w:val="24"/>
          <w:szCs w:val="24"/>
        </w:rPr>
      </w:pPr>
      <w:r w:rsidRPr="007616E9">
        <w:rPr>
          <w:sz w:val="24"/>
          <w:szCs w:val="24"/>
        </w:rPr>
        <w:t>Cena včetně DPH činí:</w:t>
      </w:r>
      <w:r w:rsidR="00214ACD" w:rsidRPr="007616E9">
        <w:rPr>
          <w:sz w:val="24"/>
          <w:szCs w:val="24"/>
        </w:rPr>
        <w:t xml:space="preserve"> </w:t>
      </w:r>
      <w:r w:rsidR="00D8222D" w:rsidRPr="00D8222D">
        <w:rPr>
          <w:sz w:val="24"/>
          <w:szCs w:val="24"/>
        </w:rPr>
        <w:t>97 695,</w:t>
      </w:r>
      <w:r w:rsidR="00D8222D">
        <w:rPr>
          <w:sz w:val="24"/>
          <w:szCs w:val="24"/>
        </w:rPr>
        <w:t>4</w:t>
      </w:r>
      <w:r w:rsidR="00D8222D" w:rsidRPr="00D8222D">
        <w:rPr>
          <w:sz w:val="24"/>
          <w:szCs w:val="24"/>
        </w:rPr>
        <w:t>0</w:t>
      </w:r>
      <w:r w:rsidR="00D8222D">
        <w:rPr>
          <w:sz w:val="24"/>
          <w:szCs w:val="24"/>
        </w:rPr>
        <w:t xml:space="preserve"> Kč</w:t>
      </w:r>
    </w:p>
    <w:p w:rsidR="00A318DC" w:rsidRPr="007616E9" w:rsidRDefault="00A318DC">
      <w:pPr>
        <w:rPr>
          <w:sz w:val="24"/>
          <w:szCs w:val="24"/>
        </w:rPr>
      </w:pPr>
    </w:p>
    <w:p w:rsidR="00A318DC" w:rsidRPr="007616E9" w:rsidRDefault="00A318DC">
      <w:pPr>
        <w:rPr>
          <w:sz w:val="24"/>
          <w:szCs w:val="24"/>
        </w:rPr>
      </w:pPr>
      <w:r w:rsidRPr="007616E9">
        <w:rPr>
          <w:sz w:val="24"/>
          <w:szCs w:val="24"/>
        </w:rPr>
        <w:t>Tato cena zahrnuje přepravu zboží od prodávajícího ke kupujícímu.</w:t>
      </w:r>
    </w:p>
    <w:p w:rsidR="00A318DC" w:rsidRPr="007616E9" w:rsidRDefault="00A318DC">
      <w:pPr>
        <w:rPr>
          <w:sz w:val="24"/>
          <w:szCs w:val="24"/>
        </w:rPr>
      </w:pPr>
    </w:p>
    <w:p w:rsidR="00A318DC" w:rsidRPr="007616E9" w:rsidRDefault="00A318DC" w:rsidP="007616E9">
      <w:pPr>
        <w:jc w:val="both"/>
        <w:rPr>
          <w:sz w:val="24"/>
          <w:szCs w:val="24"/>
        </w:rPr>
      </w:pPr>
      <w:r w:rsidRPr="007616E9">
        <w:rPr>
          <w:sz w:val="24"/>
          <w:szCs w:val="24"/>
        </w:rPr>
        <w:t xml:space="preserve">Tato cena je cenou nejvýše přípustnou, kterou je možno překročit jen na základě oboustranně odsouhlaseného a podepsaného dodatku k této smlouvě o změně či rozšíření dodávky. </w:t>
      </w:r>
    </w:p>
    <w:p w:rsidR="00A318DC" w:rsidRPr="007616E9" w:rsidRDefault="00A318DC" w:rsidP="007616E9">
      <w:pPr>
        <w:jc w:val="both"/>
        <w:rPr>
          <w:sz w:val="24"/>
          <w:szCs w:val="24"/>
        </w:rPr>
      </w:pPr>
      <w:r w:rsidRPr="007616E9">
        <w:rPr>
          <w:sz w:val="24"/>
          <w:szCs w:val="24"/>
        </w:rPr>
        <w:lastRenderedPageBreak/>
        <w:t xml:space="preserve">Daňové doklady (faktury) s vyúčtováním DPH je prodávající oprávněn vystavit až po předání a převzetí sjednaného plnění. O </w:t>
      </w:r>
      <w:r w:rsidR="00214ACD" w:rsidRPr="007616E9">
        <w:rPr>
          <w:sz w:val="24"/>
          <w:szCs w:val="24"/>
        </w:rPr>
        <w:t>předání</w:t>
      </w:r>
      <w:r w:rsidRPr="007616E9">
        <w:rPr>
          <w:sz w:val="24"/>
          <w:szCs w:val="24"/>
        </w:rPr>
        <w:t xml:space="preserve"> a převzetí zboží bude sepsán Předávací protokol. </w:t>
      </w:r>
    </w:p>
    <w:p w:rsidR="00A318DC" w:rsidRPr="007616E9" w:rsidRDefault="0087439C" w:rsidP="007616E9">
      <w:pPr>
        <w:jc w:val="both"/>
        <w:rPr>
          <w:sz w:val="24"/>
          <w:szCs w:val="24"/>
        </w:rPr>
      </w:pPr>
      <w:r w:rsidRPr="007616E9">
        <w:rPr>
          <w:sz w:val="24"/>
          <w:szCs w:val="24"/>
        </w:rPr>
        <w:t>Lhůta splatnosti faktur je 21</w:t>
      </w:r>
      <w:r w:rsidR="00A318DC" w:rsidRPr="007616E9">
        <w:rPr>
          <w:sz w:val="24"/>
          <w:szCs w:val="24"/>
        </w:rPr>
        <w:t xml:space="preserve"> dní od jejich prokazatelného doručení kupujícímu.</w:t>
      </w:r>
    </w:p>
    <w:p w:rsidR="00A318DC" w:rsidRPr="007616E9" w:rsidRDefault="00A318DC" w:rsidP="004C53CD">
      <w:pPr>
        <w:rPr>
          <w:sz w:val="24"/>
          <w:szCs w:val="24"/>
        </w:rPr>
      </w:pPr>
      <w:r w:rsidRPr="007616E9">
        <w:rPr>
          <w:sz w:val="24"/>
          <w:szCs w:val="24"/>
        </w:rPr>
        <w:t xml:space="preserve">Daňové doklady budou vystaveny v souladu se zákonem č. 235/2004 Sb. a zákonem č.  563/1991 Sb., ve znění pozdějších předpisů. </w:t>
      </w:r>
    </w:p>
    <w:p w:rsidR="00A318DC" w:rsidRPr="007616E9" w:rsidRDefault="00A318DC" w:rsidP="00AF7F04">
      <w:pPr>
        <w:pStyle w:val="Titulek"/>
        <w:rPr>
          <w:sz w:val="24"/>
          <w:szCs w:val="24"/>
        </w:rPr>
      </w:pPr>
      <w:bookmarkStart w:id="11" w:name="_Toc433768400"/>
    </w:p>
    <w:p w:rsidR="00A318DC" w:rsidRPr="007616E9" w:rsidRDefault="00A318DC">
      <w:pPr>
        <w:pStyle w:val="Titulek"/>
        <w:rPr>
          <w:sz w:val="24"/>
          <w:szCs w:val="24"/>
        </w:rPr>
      </w:pPr>
      <w:r w:rsidRPr="007616E9">
        <w:rPr>
          <w:sz w:val="24"/>
          <w:szCs w:val="24"/>
        </w:rPr>
        <w:t>Článek VI.</w:t>
      </w:r>
      <w:bookmarkEnd w:id="11"/>
    </w:p>
    <w:p w:rsidR="00A318DC" w:rsidRPr="007616E9" w:rsidRDefault="00A318DC">
      <w:pPr>
        <w:pStyle w:val="Titulek"/>
        <w:rPr>
          <w:sz w:val="24"/>
          <w:szCs w:val="24"/>
        </w:rPr>
      </w:pPr>
      <w:bookmarkStart w:id="12" w:name="_Toc433768401"/>
      <w:r w:rsidRPr="007616E9">
        <w:rPr>
          <w:sz w:val="24"/>
          <w:szCs w:val="24"/>
        </w:rPr>
        <w:t>Přechod vlastnického práva</w:t>
      </w:r>
      <w:bookmarkEnd w:id="12"/>
    </w:p>
    <w:p w:rsidR="00A318DC" w:rsidRPr="007616E9" w:rsidRDefault="00A318DC" w:rsidP="00AF7F04">
      <w:pPr>
        <w:rPr>
          <w:sz w:val="24"/>
          <w:szCs w:val="24"/>
        </w:rPr>
      </w:pPr>
    </w:p>
    <w:p w:rsidR="00A318DC" w:rsidRPr="007616E9" w:rsidRDefault="00A318DC" w:rsidP="007616E9">
      <w:pPr>
        <w:jc w:val="both"/>
        <w:rPr>
          <w:sz w:val="24"/>
          <w:szCs w:val="24"/>
        </w:rPr>
      </w:pPr>
      <w:r w:rsidRPr="007616E9">
        <w:rPr>
          <w:sz w:val="24"/>
          <w:szCs w:val="24"/>
        </w:rPr>
        <w:t xml:space="preserve">Kupující nabývá vlastnického práva k technickému vybavení dodanému podle této smlouvy zaplacením celé kupní ceny sjednané v čl. V. této smlouvy. Dnem podpisu předávacího dokumentu na místě plnění přechází nebezpečí škody na dodaném technickém vybavení na kupujícího a kupujícímu vzniká právo dodané technické vybavení užívat v souladu s touto smlouvou. </w:t>
      </w:r>
    </w:p>
    <w:p w:rsidR="00A318DC" w:rsidRPr="007616E9" w:rsidRDefault="00A318DC">
      <w:pPr>
        <w:rPr>
          <w:sz w:val="24"/>
          <w:szCs w:val="24"/>
        </w:rPr>
      </w:pPr>
    </w:p>
    <w:p w:rsidR="00A318DC" w:rsidRPr="007616E9" w:rsidRDefault="00A318DC">
      <w:pPr>
        <w:pStyle w:val="Titulek"/>
        <w:rPr>
          <w:sz w:val="24"/>
          <w:szCs w:val="24"/>
        </w:rPr>
      </w:pPr>
      <w:bookmarkStart w:id="13" w:name="_Toc433768402"/>
      <w:r w:rsidRPr="007616E9">
        <w:rPr>
          <w:sz w:val="24"/>
          <w:szCs w:val="24"/>
        </w:rPr>
        <w:t>Článek VII.</w:t>
      </w:r>
      <w:bookmarkEnd w:id="13"/>
    </w:p>
    <w:p w:rsidR="00A318DC" w:rsidRPr="007616E9" w:rsidRDefault="00A318DC">
      <w:pPr>
        <w:pStyle w:val="Titulek"/>
        <w:rPr>
          <w:sz w:val="24"/>
          <w:szCs w:val="24"/>
        </w:rPr>
      </w:pPr>
      <w:bookmarkStart w:id="14" w:name="_Toc433768403"/>
      <w:r w:rsidRPr="007616E9">
        <w:rPr>
          <w:sz w:val="24"/>
          <w:szCs w:val="24"/>
        </w:rPr>
        <w:t>Povinnosti kupujícího</w:t>
      </w:r>
      <w:bookmarkEnd w:id="14"/>
    </w:p>
    <w:p w:rsidR="00A318DC" w:rsidRPr="007616E9" w:rsidRDefault="00A318DC" w:rsidP="007616E9">
      <w:pPr>
        <w:pStyle w:val="Titulek"/>
        <w:jc w:val="both"/>
        <w:rPr>
          <w:sz w:val="24"/>
          <w:szCs w:val="24"/>
        </w:rPr>
      </w:pPr>
    </w:p>
    <w:p w:rsidR="00A318DC" w:rsidRPr="007616E9" w:rsidRDefault="00A318DC" w:rsidP="007616E9">
      <w:pPr>
        <w:jc w:val="both"/>
        <w:rPr>
          <w:sz w:val="24"/>
          <w:szCs w:val="24"/>
        </w:rPr>
      </w:pPr>
      <w:r w:rsidRPr="007616E9">
        <w:rPr>
          <w:sz w:val="24"/>
          <w:szCs w:val="24"/>
        </w:rPr>
        <w:t>Kupující je povinen zajistit v místě plnění pro prodávajícího vstup a pro jeho vozidla vjezd do všech prostor, jejichž užívání bude nezbytné pro splnění této smlouvy.</w:t>
      </w:r>
    </w:p>
    <w:p w:rsidR="00A318DC" w:rsidRPr="007616E9" w:rsidRDefault="00A318DC" w:rsidP="007616E9">
      <w:pPr>
        <w:jc w:val="both"/>
        <w:rPr>
          <w:sz w:val="24"/>
          <w:szCs w:val="24"/>
        </w:rPr>
      </w:pPr>
      <w:r w:rsidRPr="007616E9">
        <w:rPr>
          <w:sz w:val="24"/>
          <w:szCs w:val="24"/>
        </w:rPr>
        <w:t>Kupující je povinen poskytnout prodávajícímu jinou potřebnou součinnost, při dodání předmětu plnění provést kontrolu neporušenosti obalů a jejich porušení neprodleně oznámit písemně prodávajícímu na kontaktní mail nebo telefon.</w:t>
      </w:r>
    </w:p>
    <w:p w:rsidR="00A318DC" w:rsidRPr="007616E9" w:rsidRDefault="00A318DC" w:rsidP="00AF7F04">
      <w:pPr>
        <w:rPr>
          <w:sz w:val="24"/>
          <w:szCs w:val="24"/>
        </w:rPr>
      </w:pPr>
    </w:p>
    <w:p w:rsidR="00A318DC" w:rsidRPr="007616E9" w:rsidRDefault="00A318DC">
      <w:pPr>
        <w:pStyle w:val="Titulek"/>
        <w:rPr>
          <w:sz w:val="24"/>
          <w:szCs w:val="24"/>
        </w:rPr>
      </w:pPr>
      <w:bookmarkStart w:id="15" w:name="_Toc433768408"/>
    </w:p>
    <w:p w:rsidR="00A318DC" w:rsidRPr="007616E9" w:rsidRDefault="00A318DC">
      <w:pPr>
        <w:pStyle w:val="Titulek"/>
        <w:rPr>
          <w:sz w:val="24"/>
          <w:szCs w:val="24"/>
        </w:rPr>
      </w:pPr>
      <w:r w:rsidRPr="007616E9">
        <w:rPr>
          <w:sz w:val="24"/>
          <w:szCs w:val="24"/>
        </w:rPr>
        <w:t xml:space="preserve">Článek </w:t>
      </w:r>
      <w:r w:rsidR="00206AEF">
        <w:rPr>
          <w:sz w:val="24"/>
          <w:szCs w:val="24"/>
        </w:rPr>
        <w:t>VIII</w:t>
      </w:r>
      <w:r w:rsidRPr="007616E9">
        <w:rPr>
          <w:sz w:val="24"/>
          <w:szCs w:val="24"/>
        </w:rPr>
        <w:t>.</w:t>
      </w:r>
      <w:bookmarkEnd w:id="15"/>
    </w:p>
    <w:p w:rsidR="00A318DC" w:rsidRPr="007616E9" w:rsidRDefault="00A318DC">
      <w:pPr>
        <w:pStyle w:val="Titulek"/>
        <w:rPr>
          <w:sz w:val="24"/>
          <w:szCs w:val="24"/>
        </w:rPr>
      </w:pPr>
      <w:bookmarkStart w:id="16" w:name="_Toc433768409"/>
      <w:r w:rsidRPr="007616E9">
        <w:rPr>
          <w:sz w:val="24"/>
          <w:szCs w:val="24"/>
        </w:rPr>
        <w:t>Sankce</w:t>
      </w:r>
      <w:bookmarkEnd w:id="16"/>
    </w:p>
    <w:p w:rsidR="00A318DC" w:rsidRPr="007616E9" w:rsidRDefault="00A318DC" w:rsidP="00AF7F04">
      <w:pPr>
        <w:rPr>
          <w:sz w:val="24"/>
          <w:szCs w:val="24"/>
        </w:rPr>
      </w:pPr>
    </w:p>
    <w:p w:rsidR="00A318DC" w:rsidRPr="007616E9" w:rsidRDefault="00A318DC" w:rsidP="007616E9">
      <w:pPr>
        <w:jc w:val="both"/>
        <w:rPr>
          <w:sz w:val="24"/>
          <w:szCs w:val="24"/>
        </w:rPr>
      </w:pPr>
      <w:r w:rsidRPr="007616E9">
        <w:rPr>
          <w:sz w:val="24"/>
          <w:szCs w:val="24"/>
        </w:rPr>
        <w:t xml:space="preserve">V případě, že kupující neuhradí včas a řádně sjednanou kupní cenu, zavazuje se, že uhradí prodávajícímu smluvní pokutu ve výši 0,05 % z dlužné částky za každý i započatý den prodlení. </w:t>
      </w:r>
    </w:p>
    <w:p w:rsidR="00A318DC" w:rsidRPr="007616E9" w:rsidRDefault="00A318DC" w:rsidP="007616E9">
      <w:pPr>
        <w:jc w:val="both"/>
        <w:rPr>
          <w:sz w:val="24"/>
          <w:szCs w:val="24"/>
        </w:rPr>
      </w:pPr>
      <w:r w:rsidRPr="007616E9">
        <w:rPr>
          <w:sz w:val="24"/>
          <w:szCs w:val="24"/>
        </w:rPr>
        <w:t xml:space="preserve">V případě, že prodávající nesplní termíny plnění předmětu smlouvy, zavazuje se, že uhradí kupujícímu úrok z prodlení ve </w:t>
      </w:r>
      <w:r w:rsidR="00214ACD" w:rsidRPr="007616E9">
        <w:rPr>
          <w:sz w:val="24"/>
          <w:szCs w:val="24"/>
        </w:rPr>
        <w:t xml:space="preserve">výši </w:t>
      </w:r>
      <w:r w:rsidR="004D29E4" w:rsidRPr="007616E9">
        <w:rPr>
          <w:sz w:val="24"/>
          <w:szCs w:val="24"/>
        </w:rPr>
        <w:t>0,05</w:t>
      </w:r>
      <w:r w:rsidR="00214ACD" w:rsidRPr="007616E9">
        <w:rPr>
          <w:sz w:val="24"/>
          <w:szCs w:val="24"/>
        </w:rPr>
        <w:t xml:space="preserve"> % z ceny</w:t>
      </w:r>
      <w:r w:rsidRPr="007616E9">
        <w:rPr>
          <w:sz w:val="24"/>
          <w:szCs w:val="24"/>
        </w:rPr>
        <w:t xml:space="preserve"> nedodaného plnění za každý i započatý den prodlení. Tento úrok bude uplatněn formou slevy z kupní ceny předmětu smlouvy a bude vyčíslen v daňovém dokladu dle článku V. této smlouvy. </w:t>
      </w:r>
    </w:p>
    <w:p w:rsidR="00A318DC" w:rsidRPr="007616E9" w:rsidRDefault="00A318DC">
      <w:pPr>
        <w:pStyle w:val="Titulek"/>
        <w:rPr>
          <w:sz w:val="24"/>
          <w:szCs w:val="24"/>
        </w:rPr>
      </w:pPr>
    </w:p>
    <w:p w:rsidR="00A318DC" w:rsidRPr="007616E9" w:rsidRDefault="00A318DC">
      <w:pPr>
        <w:pStyle w:val="Titulek"/>
        <w:rPr>
          <w:sz w:val="24"/>
          <w:szCs w:val="24"/>
        </w:rPr>
      </w:pPr>
      <w:bookmarkStart w:id="17" w:name="_Toc433768412"/>
      <w:r w:rsidRPr="007616E9">
        <w:rPr>
          <w:sz w:val="24"/>
          <w:szCs w:val="24"/>
        </w:rPr>
        <w:t xml:space="preserve">Článek </w:t>
      </w:r>
      <w:r w:rsidR="00206AEF">
        <w:rPr>
          <w:sz w:val="24"/>
          <w:szCs w:val="24"/>
        </w:rPr>
        <w:t>I</w:t>
      </w:r>
      <w:r w:rsidRPr="007616E9">
        <w:rPr>
          <w:sz w:val="24"/>
          <w:szCs w:val="24"/>
        </w:rPr>
        <w:t>X.</w:t>
      </w:r>
      <w:bookmarkEnd w:id="17"/>
    </w:p>
    <w:p w:rsidR="00A318DC" w:rsidRPr="007616E9" w:rsidRDefault="00A318DC">
      <w:pPr>
        <w:pStyle w:val="Titulek"/>
        <w:rPr>
          <w:sz w:val="24"/>
          <w:szCs w:val="24"/>
        </w:rPr>
      </w:pPr>
      <w:bookmarkStart w:id="18" w:name="_Toc433768413"/>
      <w:r w:rsidRPr="007616E9">
        <w:rPr>
          <w:sz w:val="24"/>
          <w:szCs w:val="24"/>
        </w:rPr>
        <w:t>Záruční podmínky</w:t>
      </w:r>
      <w:bookmarkEnd w:id="18"/>
    </w:p>
    <w:p w:rsidR="00A318DC" w:rsidRPr="007616E9" w:rsidRDefault="00A318DC" w:rsidP="00AF7F04">
      <w:pPr>
        <w:rPr>
          <w:sz w:val="24"/>
          <w:szCs w:val="24"/>
        </w:rPr>
      </w:pPr>
    </w:p>
    <w:p w:rsidR="00A318DC" w:rsidRPr="007616E9" w:rsidRDefault="00A318DC" w:rsidP="007616E9">
      <w:pPr>
        <w:jc w:val="both"/>
        <w:rPr>
          <w:sz w:val="24"/>
          <w:szCs w:val="24"/>
        </w:rPr>
      </w:pPr>
      <w:bookmarkStart w:id="19" w:name="_Toc433768416"/>
      <w:r w:rsidRPr="007616E9">
        <w:rPr>
          <w:sz w:val="24"/>
          <w:szCs w:val="24"/>
        </w:rPr>
        <w:t>Na předmět d</w:t>
      </w:r>
      <w:r w:rsidR="0087439C" w:rsidRPr="007616E9">
        <w:rPr>
          <w:sz w:val="24"/>
          <w:szCs w:val="24"/>
        </w:rPr>
        <w:t xml:space="preserve">odávky je poskytována záruka </w:t>
      </w:r>
      <w:r w:rsidR="00206AEF">
        <w:rPr>
          <w:sz w:val="24"/>
          <w:szCs w:val="24"/>
        </w:rPr>
        <w:t>36</w:t>
      </w:r>
      <w:r w:rsidR="00F9685F" w:rsidRPr="007616E9">
        <w:rPr>
          <w:sz w:val="24"/>
          <w:szCs w:val="24"/>
        </w:rPr>
        <w:t xml:space="preserve"> </w:t>
      </w:r>
      <w:r w:rsidR="00A1702B" w:rsidRPr="007616E9">
        <w:rPr>
          <w:sz w:val="24"/>
          <w:szCs w:val="24"/>
        </w:rPr>
        <w:t>měsíc</w:t>
      </w:r>
      <w:r w:rsidR="00206AEF">
        <w:rPr>
          <w:sz w:val="24"/>
          <w:szCs w:val="24"/>
        </w:rPr>
        <w:t>ů</w:t>
      </w:r>
      <w:r w:rsidR="00F9685F" w:rsidRPr="007616E9">
        <w:rPr>
          <w:sz w:val="24"/>
          <w:szCs w:val="24"/>
        </w:rPr>
        <w:t xml:space="preserve">. </w:t>
      </w:r>
      <w:r w:rsidRPr="007616E9">
        <w:rPr>
          <w:sz w:val="24"/>
          <w:szCs w:val="24"/>
        </w:rPr>
        <w:t xml:space="preserve">Reklamace závad provádí kupující vždy písemně. </w:t>
      </w:r>
      <w:r w:rsidR="00F9685F" w:rsidRPr="007616E9">
        <w:rPr>
          <w:sz w:val="24"/>
          <w:szCs w:val="24"/>
        </w:rPr>
        <w:t>Reklamace bude vyřízena v místě objednatele.</w:t>
      </w:r>
    </w:p>
    <w:p w:rsidR="00A318DC" w:rsidRPr="007616E9" w:rsidRDefault="00A318DC">
      <w:pPr>
        <w:pStyle w:val="Zpat"/>
        <w:rPr>
          <w:sz w:val="24"/>
          <w:szCs w:val="24"/>
        </w:rPr>
      </w:pPr>
    </w:p>
    <w:p w:rsidR="00A318DC" w:rsidRPr="007616E9" w:rsidRDefault="00A318DC">
      <w:pPr>
        <w:pStyle w:val="Titulek"/>
        <w:rPr>
          <w:sz w:val="24"/>
          <w:szCs w:val="24"/>
        </w:rPr>
      </w:pPr>
      <w:r w:rsidRPr="007616E9">
        <w:rPr>
          <w:sz w:val="24"/>
          <w:szCs w:val="24"/>
        </w:rPr>
        <w:t>Článek X.</w:t>
      </w:r>
      <w:bookmarkEnd w:id="19"/>
    </w:p>
    <w:p w:rsidR="00A318DC" w:rsidRPr="007616E9" w:rsidRDefault="00A318DC">
      <w:pPr>
        <w:pStyle w:val="Titulek"/>
        <w:rPr>
          <w:sz w:val="24"/>
          <w:szCs w:val="24"/>
        </w:rPr>
      </w:pPr>
      <w:bookmarkStart w:id="20" w:name="_Toc433768417"/>
      <w:r w:rsidRPr="007616E9">
        <w:rPr>
          <w:sz w:val="24"/>
          <w:szCs w:val="24"/>
        </w:rPr>
        <w:t>Platnost smlouvy</w:t>
      </w:r>
      <w:bookmarkEnd w:id="20"/>
    </w:p>
    <w:p w:rsidR="00A318DC" w:rsidRPr="007616E9" w:rsidRDefault="00A318DC" w:rsidP="00AF7F04">
      <w:pPr>
        <w:rPr>
          <w:sz w:val="24"/>
          <w:szCs w:val="24"/>
        </w:rPr>
      </w:pPr>
    </w:p>
    <w:p w:rsidR="00A318DC" w:rsidRPr="007616E9" w:rsidRDefault="00A318DC" w:rsidP="007616E9">
      <w:pPr>
        <w:jc w:val="both"/>
        <w:rPr>
          <w:sz w:val="24"/>
          <w:szCs w:val="24"/>
        </w:rPr>
      </w:pPr>
      <w:r w:rsidRPr="007616E9">
        <w:rPr>
          <w:sz w:val="24"/>
          <w:szCs w:val="24"/>
        </w:rPr>
        <w:lastRenderedPageBreak/>
        <w:t>Tato smlouva se uzavírá na dobu určitou, a to na dobu do úplného splnění povinností vyplývajících z této smlouvy pro obě smluvní strany. Účinnost této smlouvy může dále zaniknout: písemnou dohodou smluvních stran,</w:t>
      </w:r>
    </w:p>
    <w:p w:rsidR="00A318DC" w:rsidRPr="007616E9" w:rsidRDefault="00A318DC" w:rsidP="007616E9">
      <w:pPr>
        <w:jc w:val="both"/>
        <w:rPr>
          <w:sz w:val="24"/>
          <w:szCs w:val="24"/>
        </w:rPr>
      </w:pPr>
      <w:r w:rsidRPr="007616E9">
        <w:rPr>
          <w:sz w:val="24"/>
          <w:szCs w:val="24"/>
        </w:rPr>
        <w:t xml:space="preserve">písemným odstoupením kterékoli ze smluvních stran z důvodu podstatného porušení povinností stanovených touto smlouvou druhou smluvní stranou. </w:t>
      </w:r>
    </w:p>
    <w:p w:rsidR="00A318DC" w:rsidRPr="007616E9" w:rsidRDefault="00A318DC" w:rsidP="007616E9">
      <w:pPr>
        <w:jc w:val="both"/>
        <w:rPr>
          <w:sz w:val="24"/>
          <w:szCs w:val="24"/>
        </w:rPr>
      </w:pPr>
      <w:r w:rsidRPr="007616E9">
        <w:rPr>
          <w:sz w:val="24"/>
          <w:szCs w:val="24"/>
        </w:rPr>
        <w:t xml:space="preserve">Za podstatné porušení smluvní povinnosti se považuje takový stav, kdy kterákoli ze smluvních stran porušuje povinnost stanovenou pro ni touto smlouvou a nezjedná nápravu ani dodatečně ve lhůtě nejdéle 60 dnů ode dne, kdy byla druhou smluvní stranou na porušení smluvní povinnosti písemně </w:t>
      </w:r>
      <w:r w:rsidR="00214ACD" w:rsidRPr="007616E9">
        <w:rPr>
          <w:sz w:val="24"/>
          <w:szCs w:val="24"/>
        </w:rPr>
        <w:t>prokazatelně upozorněna</w:t>
      </w:r>
      <w:r w:rsidRPr="007616E9">
        <w:rPr>
          <w:sz w:val="24"/>
          <w:szCs w:val="24"/>
        </w:rPr>
        <w:t xml:space="preserve"> a vyzvána k jejímu odstranění.</w:t>
      </w:r>
    </w:p>
    <w:p w:rsidR="00A318DC" w:rsidRPr="007616E9" w:rsidRDefault="00A318DC" w:rsidP="007616E9">
      <w:pPr>
        <w:jc w:val="both"/>
        <w:rPr>
          <w:sz w:val="24"/>
          <w:szCs w:val="24"/>
        </w:rPr>
      </w:pPr>
      <w:r w:rsidRPr="007616E9">
        <w:rPr>
          <w:sz w:val="24"/>
          <w:szCs w:val="24"/>
        </w:rPr>
        <w:t>Odstoupením od smlouvy není dotčen nárok na náhradu škody.</w:t>
      </w:r>
    </w:p>
    <w:p w:rsidR="00A318DC" w:rsidRPr="007616E9" w:rsidRDefault="00A318DC">
      <w:pPr>
        <w:rPr>
          <w:sz w:val="24"/>
          <w:szCs w:val="24"/>
        </w:rPr>
      </w:pPr>
    </w:p>
    <w:p w:rsidR="00A318DC" w:rsidRPr="007616E9" w:rsidRDefault="00A318DC">
      <w:pPr>
        <w:pStyle w:val="Titulek"/>
        <w:rPr>
          <w:sz w:val="24"/>
          <w:szCs w:val="24"/>
        </w:rPr>
      </w:pPr>
      <w:r w:rsidRPr="007616E9">
        <w:rPr>
          <w:sz w:val="24"/>
          <w:szCs w:val="24"/>
        </w:rPr>
        <w:t>Článek XI.</w:t>
      </w:r>
    </w:p>
    <w:p w:rsidR="00A318DC" w:rsidRPr="007616E9" w:rsidRDefault="00A318DC">
      <w:pPr>
        <w:pStyle w:val="Titulek"/>
        <w:rPr>
          <w:sz w:val="24"/>
          <w:szCs w:val="24"/>
        </w:rPr>
      </w:pPr>
      <w:r w:rsidRPr="007616E9">
        <w:rPr>
          <w:sz w:val="24"/>
          <w:szCs w:val="24"/>
        </w:rPr>
        <w:t>Obchodní tajemství</w:t>
      </w:r>
    </w:p>
    <w:p w:rsidR="00A318DC" w:rsidRPr="007616E9" w:rsidRDefault="00A318DC" w:rsidP="00AF7F04">
      <w:pPr>
        <w:rPr>
          <w:sz w:val="24"/>
          <w:szCs w:val="24"/>
        </w:rPr>
      </w:pPr>
    </w:p>
    <w:p w:rsidR="00A318DC" w:rsidRPr="007616E9" w:rsidRDefault="00A318DC" w:rsidP="007616E9">
      <w:pPr>
        <w:jc w:val="both"/>
        <w:rPr>
          <w:sz w:val="24"/>
          <w:szCs w:val="24"/>
        </w:rPr>
      </w:pPr>
      <w:r w:rsidRPr="007616E9">
        <w:rPr>
          <w:sz w:val="24"/>
          <w:szCs w:val="24"/>
        </w:rPr>
        <w:t xml:space="preserve">Všechny skutečnosti, které se smluvní strana dozví v souvislosti s plněním této smlouvy o druhém smluvním partnerovi, tvoří obchodní tajemství. </w:t>
      </w:r>
    </w:p>
    <w:p w:rsidR="00A318DC" w:rsidRPr="007616E9" w:rsidRDefault="00A318DC" w:rsidP="007616E9">
      <w:pPr>
        <w:jc w:val="both"/>
        <w:rPr>
          <w:sz w:val="24"/>
          <w:szCs w:val="24"/>
        </w:rPr>
      </w:pPr>
      <w:r w:rsidRPr="007616E9">
        <w:rPr>
          <w:sz w:val="24"/>
          <w:szCs w:val="24"/>
        </w:rPr>
        <w:t>Prodávající bere na vědomí povinnost prodávajícího zveřejnit text Kupní smlouvy a explicitně s tím vyjadřuje svůj souhlas.</w:t>
      </w:r>
    </w:p>
    <w:p w:rsidR="00120291" w:rsidRPr="007616E9" w:rsidRDefault="00120291" w:rsidP="007616E9">
      <w:pPr>
        <w:jc w:val="both"/>
        <w:rPr>
          <w:sz w:val="24"/>
          <w:szCs w:val="24"/>
        </w:rPr>
      </w:pPr>
    </w:p>
    <w:p w:rsidR="00120291" w:rsidRPr="007616E9" w:rsidRDefault="00120291" w:rsidP="007616E9">
      <w:pPr>
        <w:jc w:val="both"/>
        <w:rPr>
          <w:sz w:val="24"/>
          <w:szCs w:val="24"/>
        </w:rPr>
      </w:pPr>
      <w:r w:rsidRPr="007616E9">
        <w:rPr>
          <w:sz w:val="24"/>
          <w:szCs w:val="24"/>
        </w:rPr>
        <w:t>Smluvní strany souhlasí s uveřejněním této smlouvy v registru smluv podle zákona č. 340/2015 Sb., o registru smluv, které zajistí kupující;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A318DC" w:rsidRPr="007616E9" w:rsidRDefault="00A318DC">
      <w:pPr>
        <w:pStyle w:val="Titulek"/>
        <w:rPr>
          <w:sz w:val="24"/>
          <w:szCs w:val="24"/>
        </w:rPr>
      </w:pPr>
    </w:p>
    <w:p w:rsidR="00A318DC" w:rsidRPr="007616E9" w:rsidRDefault="00A318DC">
      <w:pPr>
        <w:pStyle w:val="Titulek"/>
        <w:rPr>
          <w:sz w:val="24"/>
          <w:szCs w:val="24"/>
        </w:rPr>
      </w:pPr>
      <w:r w:rsidRPr="007616E9">
        <w:rPr>
          <w:sz w:val="24"/>
          <w:szCs w:val="24"/>
        </w:rPr>
        <w:t>Článek XI</w:t>
      </w:r>
      <w:r w:rsidR="00206AEF">
        <w:rPr>
          <w:sz w:val="24"/>
          <w:szCs w:val="24"/>
        </w:rPr>
        <w:t>I</w:t>
      </w:r>
      <w:r w:rsidRPr="007616E9">
        <w:rPr>
          <w:sz w:val="24"/>
          <w:szCs w:val="24"/>
        </w:rPr>
        <w:t>.</w:t>
      </w:r>
    </w:p>
    <w:p w:rsidR="00A318DC" w:rsidRPr="007616E9" w:rsidRDefault="00A318DC">
      <w:pPr>
        <w:pStyle w:val="Titulek"/>
        <w:rPr>
          <w:sz w:val="24"/>
          <w:szCs w:val="24"/>
        </w:rPr>
      </w:pPr>
      <w:r w:rsidRPr="007616E9">
        <w:rPr>
          <w:sz w:val="24"/>
          <w:szCs w:val="24"/>
        </w:rPr>
        <w:t>Závěrečná ustanovení</w:t>
      </w:r>
    </w:p>
    <w:p w:rsidR="00A318DC" w:rsidRPr="007616E9" w:rsidRDefault="00A318DC" w:rsidP="00AF7F04">
      <w:pPr>
        <w:rPr>
          <w:sz w:val="24"/>
          <w:szCs w:val="24"/>
        </w:rPr>
      </w:pPr>
    </w:p>
    <w:p w:rsidR="00A318DC" w:rsidRPr="007616E9" w:rsidRDefault="00A318DC" w:rsidP="007616E9">
      <w:pPr>
        <w:tabs>
          <w:tab w:val="left" w:pos="284"/>
        </w:tabs>
        <w:autoSpaceDE/>
        <w:autoSpaceDN/>
        <w:adjustRightInd/>
        <w:spacing w:before="120" w:line="264" w:lineRule="auto"/>
        <w:jc w:val="both"/>
        <w:rPr>
          <w:sz w:val="24"/>
          <w:szCs w:val="24"/>
        </w:rPr>
      </w:pPr>
      <w:r w:rsidRPr="007616E9">
        <w:rPr>
          <w:sz w:val="24"/>
          <w:szCs w:val="24"/>
        </w:rPr>
        <w:t>Kupující upozorňuje a prodávající bere na vědomí, že v daném</w:t>
      </w:r>
      <w:r w:rsidR="00EA37EF" w:rsidRPr="007616E9">
        <w:rPr>
          <w:sz w:val="24"/>
          <w:szCs w:val="24"/>
        </w:rPr>
        <w:t xml:space="preserve"> smluvním vztahu není kupující </w:t>
      </w:r>
      <w:r w:rsidRPr="007616E9">
        <w:rPr>
          <w:sz w:val="24"/>
          <w:szCs w:val="24"/>
        </w:rPr>
        <w:t>podnikatelem</w:t>
      </w:r>
    </w:p>
    <w:p w:rsidR="00A318DC" w:rsidRPr="007616E9" w:rsidRDefault="00A318DC" w:rsidP="007616E9">
      <w:pPr>
        <w:jc w:val="both"/>
        <w:rPr>
          <w:sz w:val="24"/>
          <w:szCs w:val="24"/>
        </w:rPr>
      </w:pPr>
      <w:r w:rsidRPr="007616E9">
        <w:rPr>
          <w:sz w:val="24"/>
          <w:szCs w:val="24"/>
        </w:rPr>
        <w:t>Tato smlouva nabývá platnosti a účinnosti dnem jejího podpisu poslední smluvní stranou.</w:t>
      </w:r>
    </w:p>
    <w:p w:rsidR="00A318DC" w:rsidRPr="007616E9" w:rsidRDefault="00A318DC" w:rsidP="007616E9">
      <w:pPr>
        <w:jc w:val="both"/>
        <w:rPr>
          <w:sz w:val="24"/>
          <w:szCs w:val="24"/>
        </w:rPr>
      </w:pPr>
      <w:r w:rsidRPr="007616E9">
        <w:rPr>
          <w:sz w:val="24"/>
          <w:szCs w:val="24"/>
        </w:rPr>
        <w:t>Tuto smlouvu lze měnit nebo doplňovat pouze dohodou smluvních stran písemným dodatkem podepsaným jejich oprávněnými zástupci.</w:t>
      </w:r>
    </w:p>
    <w:p w:rsidR="00A318DC" w:rsidRPr="007616E9" w:rsidRDefault="00A318DC" w:rsidP="007616E9">
      <w:pPr>
        <w:jc w:val="both"/>
        <w:rPr>
          <w:sz w:val="24"/>
          <w:szCs w:val="24"/>
        </w:rPr>
      </w:pPr>
      <w:r w:rsidRPr="007616E9">
        <w:rPr>
          <w:sz w:val="24"/>
          <w:szCs w:val="24"/>
        </w:rPr>
        <w:t>Smluvní strany se dohodly, že žádná z nich není oprávněna postoupit svá práva a povinnosti vyplývající z této smlouvy třetí osobě bez předchozího písemného souhlasu druhé smluvní strany.</w:t>
      </w:r>
    </w:p>
    <w:p w:rsidR="00A318DC" w:rsidRPr="007616E9" w:rsidRDefault="00A318DC" w:rsidP="007616E9">
      <w:pPr>
        <w:jc w:val="both"/>
        <w:rPr>
          <w:sz w:val="24"/>
          <w:szCs w:val="24"/>
        </w:rPr>
      </w:pPr>
      <w:r w:rsidRPr="007616E9">
        <w:rPr>
          <w:sz w:val="24"/>
          <w:szCs w:val="24"/>
        </w:rPr>
        <w:t>Práva a závazky z této smlouvy přecházejí na právní nástupce smluvních stran.</w:t>
      </w:r>
    </w:p>
    <w:p w:rsidR="00A318DC" w:rsidRPr="007616E9" w:rsidRDefault="00A318DC" w:rsidP="007616E9">
      <w:pPr>
        <w:jc w:val="both"/>
        <w:rPr>
          <w:sz w:val="24"/>
          <w:szCs w:val="24"/>
        </w:rPr>
      </w:pPr>
      <w:r w:rsidRPr="007616E9">
        <w:rPr>
          <w:sz w:val="24"/>
          <w:szCs w:val="24"/>
        </w:rPr>
        <w:t xml:space="preserve"> </w:t>
      </w:r>
    </w:p>
    <w:p w:rsidR="00A318DC" w:rsidRPr="007616E9" w:rsidRDefault="00A318DC" w:rsidP="007616E9">
      <w:pPr>
        <w:jc w:val="both"/>
        <w:rPr>
          <w:sz w:val="24"/>
          <w:szCs w:val="24"/>
        </w:rPr>
      </w:pPr>
      <w:r w:rsidRPr="007616E9">
        <w:rPr>
          <w:sz w:val="24"/>
          <w:szCs w:val="24"/>
        </w:rPr>
        <w:t>Všechna oznámení mezi smluvními stranami musí být učiněna písemně a doručena adresátovi.</w:t>
      </w:r>
    </w:p>
    <w:p w:rsidR="00A318DC" w:rsidRPr="007616E9" w:rsidRDefault="00A318DC" w:rsidP="007616E9">
      <w:pPr>
        <w:jc w:val="both"/>
        <w:rPr>
          <w:sz w:val="24"/>
          <w:szCs w:val="24"/>
        </w:rPr>
      </w:pPr>
      <w:r w:rsidRPr="007616E9">
        <w:rPr>
          <w:sz w:val="24"/>
          <w:szCs w:val="24"/>
        </w:rPr>
        <w:t xml:space="preserve">Smlouva se vyhotovuje ve </w:t>
      </w:r>
      <w:r w:rsidR="00214ACD" w:rsidRPr="007616E9">
        <w:rPr>
          <w:sz w:val="24"/>
          <w:szCs w:val="24"/>
        </w:rPr>
        <w:t>dvou</w:t>
      </w:r>
      <w:r w:rsidRPr="007616E9">
        <w:rPr>
          <w:sz w:val="24"/>
          <w:szCs w:val="24"/>
        </w:rPr>
        <w:t xml:space="preserve"> stejnopisech, z nichž kupující obdrží </w:t>
      </w:r>
      <w:r w:rsidR="00214ACD" w:rsidRPr="007616E9">
        <w:rPr>
          <w:sz w:val="24"/>
          <w:szCs w:val="24"/>
        </w:rPr>
        <w:t>jeden</w:t>
      </w:r>
      <w:r w:rsidRPr="007616E9">
        <w:rPr>
          <w:sz w:val="24"/>
          <w:szCs w:val="24"/>
        </w:rPr>
        <w:t xml:space="preserve"> a prodávající </w:t>
      </w:r>
      <w:r w:rsidR="00214ACD" w:rsidRPr="007616E9">
        <w:rPr>
          <w:sz w:val="24"/>
          <w:szCs w:val="24"/>
        </w:rPr>
        <w:t>jeden</w:t>
      </w:r>
      <w:r w:rsidRPr="007616E9">
        <w:rPr>
          <w:sz w:val="24"/>
          <w:szCs w:val="24"/>
        </w:rPr>
        <w:t>.</w:t>
      </w:r>
    </w:p>
    <w:p w:rsidR="00A318DC" w:rsidRPr="007616E9" w:rsidRDefault="00A318DC">
      <w:pPr>
        <w:rPr>
          <w:sz w:val="24"/>
          <w:szCs w:val="24"/>
        </w:rPr>
      </w:pPr>
    </w:p>
    <w:p w:rsidR="00214ACD" w:rsidRPr="007616E9" w:rsidRDefault="00214ACD">
      <w:pPr>
        <w:rPr>
          <w:sz w:val="24"/>
          <w:szCs w:val="24"/>
        </w:rPr>
      </w:pPr>
    </w:p>
    <w:p w:rsidR="00A318DC" w:rsidRPr="007616E9" w:rsidRDefault="00A318DC">
      <w:pPr>
        <w:rPr>
          <w:sz w:val="24"/>
          <w:szCs w:val="24"/>
        </w:rPr>
      </w:pPr>
    </w:p>
    <w:p w:rsidR="00A318DC" w:rsidRPr="007616E9" w:rsidRDefault="00A318DC">
      <w:pPr>
        <w:rPr>
          <w:sz w:val="24"/>
          <w:szCs w:val="24"/>
        </w:rPr>
      </w:pPr>
    </w:p>
    <w:p w:rsidR="00A318DC" w:rsidRPr="007616E9" w:rsidRDefault="00A318DC">
      <w:pPr>
        <w:rPr>
          <w:sz w:val="24"/>
          <w:szCs w:val="24"/>
        </w:rPr>
      </w:pPr>
      <w:r w:rsidRPr="007616E9">
        <w:rPr>
          <w:sz w:val="24"/>
          <w:szCs w:val="24"/>
        </w:rPr>
        <w:lastRenderedPageBreak/>
        <w:t>V Praze, dne</w:t>
      </w:r>
      <w:bookmarkStart w:id="21" w:name="_Toc433768418"/>
      <w:r w:rsidR="007616E9">
        <w:rPr>
          <w:sz w:val="24"/>
          <w:szCs w:val="24"/>
        </w:rPr>
        <w:t xml:space="preserve"> </w:t>
      </w:r>
      <w:r w:rsidR="00D8222D">
        <w:rPr>
          <w:sz w:val="24"/>
          <w:szCs w:val="24"/>
        </w:rPr>
        <w:t>11.4.2022</w:t>
      </w:r>
      <w:r w:rsidR="00D8222D">
        <w:rPr>
          <w:sz w:val="24"/>
          <w:szCs w:val="24"/>
        </w:rPr>
        <w:tab/>
      </w:r>
      <w:r w:rsidR="00D8222D">
        <w:rPr>
          <w:sz w:val="24"/>
          <w:szCs w:val="24"/>
        </w:rPr>
        <w:tab/>
      </w:r>
      <w:r w:rsidRPr="007616E9">
        <w:rPr>
          <w:sz w:val="24"/>
          <w:szCs w:val="24"/>
        </w:rPr>
        <w:t xml:space="preserve">    </w:t>
      </w:r>
      <w:r w:rsidRPr="007616E9">
        <w:rPr>
          <w:sz w:val="24"/>
          <w:szCs w:val="24"/>
        </w:rPr>
        <w:tab/>
        <w:t xml:space="preserve">                       V </w:t>
      </w:r>
      <w:r w:rsidR="009C008C">
        <w:rPr>
          <w:sz w:val="24"/>
          <w:szCs w:val="24"/>
        </w:rPr>
        <w:t>………</w:t>
      </w:r>
      <w:proofErr w:type="gramStart"/>
      <w:r w:rsidR="009C008C">
        <w:rPr>
          <w:sz w:val="24"/>
          <w:szCs w:val="24"/>
        </w:rPr>
        <w:t>…….</w:t>
      </w:r>
      <w:proofErr w:type="gramEnd"/>
      <w:r w:rsidRPr="007616E9">
        <w:rPr>
          <w:sz w:val="24"/>
          <w:szCs w:val="24"/>
        </w:rPr>
        <w:t xml:space="preserve">, </w:t>
      </w:r>
      <w:r w:rsidR="007616E9">
        <w:rPr>
          <w:sz w:val="24"/>
          <w:szCs w:val="24"/>
        </w:rPr>
        <w:t>d</w:t>
      </w:r>
      <w:r w:rsidRPr="007616E9">
        <w:rPr>
          <w:sz w:val="24"/>
          <w:szCs w:val="24"/>
        </w:rPr>
        <w:t>ne</w:t>
      </w:r>
      <w:r w:rsidR="007616E9">
        <w:rPr>
          <w:sz w:val="24"/>
          <w:szCs w:val="24"/>
        </w:rPr>
        <w:t xml:space="preserve"> </w:t>
      </w:r>
    </w:p>
    <w:p w:rsidR="00A318DC" w:rsidRPr="007616E9" w:rsidRDefault="00A318DC">
      <w:pPr>
        <w:rPr>
          <w:sz w:val="24"/>
          <w:szCs w:val="24"/>
        </w:rPr>
      </w:pPr>
    </w:p>
    <w:p w:rsidR="00A318DC" w:rsidRPr="007616E9" w:rsidRDefault="00A318DC">
      <w:pPr>
        <w:rPr>
          <w:sz w:val="24"/>
          <w:szCs w:val="24"/>
        </w:rPr>
      </w:pPr>
    </w:p>
    <w:p w:rsidR="00A318DC" w:rsidRPr="007616E9" w:rsidRDefault="0087439C">
      <w:pPr>
        <w:rPr>
          <w:sz w:val="24"/>
          <w:szCs w:val="24"/>
        </w:rPr>
      </w:pPr>
      <w:r w:rsidRPr="000829F7">
        <w:rPr>
          <w:noProof/>
          <w:sz w:val="24"/>
          <w:szCs w:val="24"/>
        </w:rPr>
        <mc:AlternateContent>
          <mc:Choice Requires="wps">
            <w:drawing>
              <wp:anchor distT="0" distB="0" distL="114300" distR="114300" simplePos="0" relativeHeight="251658240" behindDoc="0" locked="0" layoutInCell="1" allowOverlap="1" wp14:anchorId="4BF81282" wp14:editId="06EAF03A">
                <wp:simplePos x="0" y="0"/>
                <wp:positionH relativeFrom="column">
                  <wp:posOffset>-114300</wp:posOffset>
                </wp:positionH>
                <wp:positionV relativeFrom="paragraph">
                  <wp:posOffset>59055</wp:posOffset>
                </wp:positionV>
                <wp:extent cx="5829300" cy="1595120"/>
                <wp:effectExtent l="444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59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DC" w:rsidRDefault="00A318DC" w:rsidP="00AF7F04"/>
                          <w:p w:rsidR="00A318DC" w:rsidRPr="007616E9" w:rsidRDefault="007616E9" w:rsidP="00AF7F04">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A318DC" w:rsidRPr="007616E9">
                              <w:rPr>
                                <w:sz w:val="24"/>
                                <w:szCs w:val="24"/>
                              </w:rPr>
                              <w:t>……………………………….</w:t>
                            </w:r>
                          </w:p>
                          <w:p w:rsidR="00A318DC" w:rsidRPr="000829F7" w:rsidRDefault="00A318DC" w:rsidP="00AF7F04">
                            <w:pPr>
                              <w:rPr>
                                <w:sz w:val="24"/>
                                <w:szCs w:val="24"/>
                                <w:highlight w:val="black"/>
                              </w:rPr>
                            </w:pPr>
                            <w:r w:rsidRPr="000829F7">
                              <w:rPr>
                                <w:sz w:val="24"/>
                                <w:szCs w:val="24"/>
                                <w:highlight w:val="black"/>
                              </w:rPr>
                              <w:t>Prodávající                                                                                   Kupující</w:t>
                            </w:r>
                          </w:p>
                          <w:p w:rsidR="00A318DC" w:rsidRPr="007616E9" w:rsidRDefault="0087439C" w:rsidP="0087439C">
                            <w:pPr>
                              <w:rPr>
                                <w:sz w:val="24"/>
                                <w:szCs w:val="24"/>
                              </w:rPr>
                            </w:pPr>
                            <w:r w:rsidRPr="000829F7">
                              <w:rPr>
                                <w:sz w:val="24"/>
                                <w:szCs w:val="24"/>
                                <w:highlight w:val="black"/>
                              </w:rPr>
                              <w:t>Jednatel</w:t>
                            </w:r>
                            <w:r w:rsidR="00A318DC" w:rsidRPr="007616E9">
                              <w:rPr>
                                <w:sz w:val="24"/>
                                <w:szCs w:val="24"/>
                              </w:rPr>
                              <w:tab/>
                            </w:r>
                            <w:r w:rsidR="00A318DC" w:rsidRPr="007616E9">
                              <w:rPr>
                                <w:sz w:val="24"/>
                                <w:szCs w:val="24"/>
                              </w:rPr>
                              <w:tab/>
                            </w:r>
                            <w:r w:rsidR="00A318DC" w:rsidRPr="007616E9">
                              <w:rPr>
                                <w:sz w:val="24"/>
                                <w:szCs w:val="24"/>
                              </w:rPr>
                              <w:tab/>
                            </w:r>
                            <w:r w:rsidR="00A318DC" w:rsidRPr="007616E9">
                              <w:rPr>
                                <w:sz w:val="24"/>
                                <w:szCs w:val="24"/>
                              </w:rPr>
                              <w:tab/>
                            </w:r>
                            <w:r w:rsidR="00A318DC" w:rsidRPr="007616E9">
                              <w:rPr>
                                <w:sz w:val="24"/>
                                <w:szCs w:val="24"/>
                              </w:rPr>
                              <w:tab/>
                              <w:t xml:space="preserve">              </w:t>
                            </w:r>
                          </w:p>
                          <w:p w:rsidR="00A318DC" w:rsidRPr="007616E9" w:rsidRDefault="00A318DC" w:rsidP="00AF7F04">
                            <w:pPr>
                              <w:rPr>
                                <w:sz w:val="24"/>
                                <w:szCs w:val="24"/>
                              </w:rPr>
                            </w:pP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p>
                          <w:p w:rsidR="00A318DC" w:rsidRDefault="00A318DC" w:rsidP="00AF7F04"/>
                          <w:p w:rsidR="00A318DC" w:rsidRDefault="00A318DC" w:rsidP="00AF7F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81282" id="_x0000_t202" coordsize="21600,21600" o:spt="202" path="m,l,21600r21600,l21600,xe">
                <v:stroke joinstyle="miter"/>
                <v:path gradientshapeok="t" o:connecttype="rect"/>
              </v:shapetype>
              <v:shape id="Text Box 2" o:spid="_x0000_s1026" type="#_x0000_t202" style="position:absolute;margin-left:-9pt;margin-top:4.65pt;width:459pt;height:1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8mtw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" filled="f" stroked="f">
                <v:textbox>
                  <w:txbxContent>
                    <w:p w:rsidR="00A318DC" w:rsidRDefault="00A318DC" w:rsidP="00AF7F04"/>
                    <w:p w:rsidR="00A318DC" w:rsidRPr="007616E9" w:rsidRDefault="007616E9" w:rsidP="00AF7F04">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A318DC" w:rsidRPr="007616E9">
                        <w:rPr>
                          <w:sz w:val="24"/>
                          <w:szCs w:val="24"/>
                        </w:rPr>
                        <w:t>……………………………….</w:t>
                      </w:r>
                    </w:p>
                    <w:p w:rsidR="00A318DC" w:rsidRPr="000829F7" w:rsidRDefault="00A318DC" w:rsidP="00AF7F04">
                      <w:pPr>
                        <w:rPr>
                          <w:sz w:val="24"/>
                          <w:szCs w:val="24"/>
                          <w:highlight w:val="black"/>
                        </w:rPr>
                      </w:pPr>
                      <w:r w:rsidRPr="000829F7">
                        <w:rPr>
                          <w:sz w:val="24"/>
                          <w:szCs w:val="24"/>
                          <w:highlight w:val="black"/>
                        </w:rPr>
                        <w:t>Prodávající                                                                                   Kupující</w:t>
                      </w:r>
                    </w:p>
                    <w:p w:rsidR="00A318DC" w:rsidRPr="007616E9" w:rsidRDefault="0087439C" w:rsidP="0087439C">
                      <w:pPr>
                        <w:rPr>
                          <w:sz w:val="24"/>
                          <w:szCs w:val="24"/>
                        </w:rPr>
                      </w:pPr>
                      <w:r w:rsidRPr="000829F7">
                        <w:rPr>
                          <w:sz w:val="24"/>
                          <w:szCs w:val="24"/>
                          <w:highlight w:val="black"/>
                        </w:rPr>
                        <w:t>Jednatel</w:t>
                      </w:r>
                      <w:r w:rsidR="00A318DC" w:rsidRPr="007616E9">
                        <w:rPr>
                          <w:sz w:val="24"/>
                          <w:szCs w:val="24"/>
                        </w:rPr>
                        <w:tab/>
                      </w:r>
                      <w:r w:rsidR="00A318DC" w:rsidRPr="007616E9">
                        <w:rPr>
                          <w:sz w:val="24"/>
                          <w:szCs w:val="24"/>
                        </w:rPr>
                        <w:tab/>
                      </w:r>
                      <w:r w:rsidR="00A318DC" w:rsidRPr="007616E9">
                        <w:rPr>
                          <w:sz w:val="24"/>
                          <w:szCs w:val="24"/>
                        </w:rPr>
                        <w:tab/>
                      </w:r>
                      <w:r w:rsidR="00A318DC" w:rsidRPr="007616E9">
                        <w:rPr>
                          <w:sz w:val="24"/>
                          <w:szCs w:val="24"/>
                        </w:rPr>
                        <w:tab/>
                      </w:r>
                      <w:r w:rsidR="00A318DC" w:rsidRPr="007616E9">
                        <w:rPr>
                          <w:sz w:val="24"/>
                          <w:szCs w:val="24"/>
                        </w:rPr>
                        <w:tab/>
                        <w:t xml:space="preserve">              </w:t>
                      </w:r>
                    </w:p>
                    <w:p w:rsidR="00A318DC" w:rsidRPr="007616E9" w:rsidRDefault="00A318DC" w:rsidP="00AF7F04">
                      <w:pPr>
                        <w:rPr>
                          <w:sz w:val="24"/>
                          <w:szCs w:val="24"/>
                        </w:rPr>
                      </w:pP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r w:rsidRPr="007616E9">
                        <w:rPr>
                          <w:sz w:val="24"/>
                          <w:szCs w:val="24"/>
                        </w:rPr>
                        <w:tab/>
                      </w:r>
                    </w:p>
                    <w:p w:rsidR="00A318DC" w:rsidRDefault="00A318DC" w:rsidP="00AF7F04"/>
                    <w:p w:rsidR="00A318DC" w:rsidRDefault="00A318DC" w:rsidP="00AF7F04"/>
                  </w:txbxContent>
                </v:textbox>
              </v:shape>
            </w:pict>
          </mc:Fallback>
        </mc:AlternateContent>
      </w:r>
    </w:p>
    <w:p w:rsidR="00A318DC" w:rsidRPr="007616E9" w:rsidRDefault="00A318DC">
      <w:pPr>
        <w:pStyle w:val="Zpat"/>
        <w:rPr>
          <w:sz w:val="24"/>
          <w:szCs w:val="24"/>
        </w:rPr>
      </w:pPr>
      <w:bookmarkStart w:id="22" w:name="_GoBack"/>
      <w:bookmarkEnd w:id="21"/>
      <w:bookmarkEnd w:id="22"/>
    </w:p>
    <w:sectPr w:rsidR="00A318DC" w:rsidRPr="007616E9" w:rsidSect="001E1899">
      <w:footerReference w:type="default" r:id="rId10"/>
      <w:pgSz w:w="11906" w:h="16838"/>
      <w:pgMar w:top="1797" w:right="1417" w:bottom="1417" w:left="1417" w:header="113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F65" w:rsidRDefault="009B0F65" w:rsidP="00AF7F04">
      <w:r>
        <w:separator/>
      </w:r>
    </w:p>
  </w:endnote>
  <w:endnote w:type="continuationSeparator" w:id="0">
    <w:p w:rsidR="009B0F65" w:rsidRDefault="009B0F65" w:rsidP="00AF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8DC" w:rsidRDefault="00A318DC">
    <w:pPr>
      <w:pBdr>
        <w:top w:val="single" w:sz="6" w:space="3" w:color="auto"/>
      </w:pBdr>
      <w:tabs>
        <w:tab w:val="right" w:pos="4820"/>
        <w:tab w:val="left" w:pos="8505"/>
      </w:tabs>
      <w:ind w:right="-1"/>
      <w:rPr>
        <w:rStyle w:val="slostrnky"/>
        <w:rFonts w:cs="Arial"/>
        <w:i/>
        <w:iCs/>
        <w:sz w:val="16"/>
        <w:szCs w:val="16"/>
      </w:rPr>
    </w:pPr>
    <w:r>
      <w:rPr>
        <w:i/>
        <w:iCs/>
        <w:sz w:val="16"/>
        <w:szCs w:val="16"/>
      </w:rPr>
      <w:tab/>
      <w:t>-</w:t>
    </w:r>
    <w:r>
      <w:rPr>
        <w:i/>
        <w:iCs/>
      </w:rPr>
      <w:t xml:space="preserve"> </w:t>
    </w:r>
    <w:r>
      <w:rPr>
        <w:rStyle w:val="slostrnky"/>
        <w:rFonts w:cs="Arial"/>
      </w:rPr>
      <w:fldChar w:fldCharType="begin"/>
    </w:r>
    <w:r>
      <w:rPr>
        <w:rStyle w:val="slostrnky"/>
        <w:rFonts w:cs="Arial"/>
      </w:rPr>
      <w:instrText xml:space="preserve"> PAGE </w:instrText>
    </w:r>
    <w:r>
      <w:rPr>
        <w:rStyle w:val="slostrnky"/>
        <w:rFonts w:cs="Arial"/>
      </w:rPr>
      <w:fldChar w:fldCharType="separate"/>
    </w:r>
    <w:r w:rsidR="00310BF9">
      <w:rPr>
        <w:rStyle w:val="slostrnky"/>
        <w:rFonts w:cs="Arial"/>
        <w:noProof/>
      </w:rPr>
      <w:t>4</w:t>
    </w:r>
    <w:r>
      <w:rPr>
        <w:rStyle w:val="slostrnky"/>
        <w:rFonts w:cs="Arial"/>
      </w:rPr>
      <w:fldChar w:fldCharType="end"/>
    </w:r>
    <w:r>
      <w:rPr>
        <w:rStyle w:val="slostrnky"/>
        <w:rFonts w:cs="Arial"/>
        <w:i/>
        <w:iCs/>
      </w:rPr>
      <w:t xml:space="preserve"> </w:t>
    </w:r>
    <w:r>
      <w:rPr>
        <w:rStyle w:val="slostrnky"/>
        <w:rFonts w:cs="Arial"/>
        <w:i/>
        <w:iCs/>
        <w:sz w:val="16"/>
        <w:szCs w:val="16"/>
      </w:rPr>
      <w:t>-</w:t>
    </w:r>
    <w:r>
      <w:rPr>
        <w:rStyle w:val="slostrnky"/>
        <w:rFonts w:cs="Arial"/>
        <w:i/>
        <w:iCs/>
        <w:sz w:val="16"/>
        <w:szCs w:val="16"/>
      </w:rPr>
      <w:tab/>
    </w:r>
  </w:p>
  <w:p w:rsidR="00A318DC" w:rsidRDefault="00A318DC">
    <w:pPr>
      <w:pBdr>
        <w:top w:val="single" w:sz="6" w:space="3" w:color="auto"/>
      </w:pBdr>
      <w:tabs>
        <w:tab w:val="right" w:pos="4820"/>
        <w:tab w:val="left" w:pos="8505"/>
      </w:tabs>
      <w:ind w:right="-1"/>
      <w:rPr>
        <w:rStyle w:val="slostrnky"/>
        <w:rFonts w:cs="Arial"/>
        <w:i/>
        <w:iCs/>
        <w:sz w:val="16"/>
        <w:szCs w:val="16"/>
      </w:rPr>
    </w:pPr>
  </w:p>
  <w:p w:rsidR="00A318DC" w:rsidRDefault="00A318DC" w:rsidP="00214ACD">
    <w:pPr>
      <w:pBdr>
        <w:top w:val="single" w:sz="6" w:space="3" w:color="auto"/>
      </w:pBdr>
      <w:tabs>
        <w:tab w:val="left" w:pos="7740"/>
        <w:tab w:val="left" w:pos="8505"/>
        <w:tab w:val="right" w:pos="9000"/>
      </w:tabs>
      <w:ind w:right="-1"/>
      <w:rPr>
        <w:b/>
        <w:bCs/>
        <w:i/>
        <w:iCs/>
        <w:sz w:val="16"/>
        <w:szCs w:val="16"/>
      </w:rPr>
    </w:pPr>
    <w:r>
      <w:rPr>
        <w:rStyle w:val="slostrnky"/>
        <w:rFonts w:cs="Arial"/>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F65" w:rsidRDefault="009B0F65" w:rsidP="00AF7F04">
      <w:r>
        <w:separator/>
      </w:r>
    </w:p>
  </w:footnote>
  <w:footnote w:type="continuationSeparator" w:id="0">
    <w:p w:rsidR="009B0F65" w:rsidRDefault="009B0F65" w:rsidP="00AF7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E81EE8"/>
    <w:lvl w:ilvl="0">
      <w:numFmt w:val="decimal"/>
      <w:lvlText w:val="*"/>
      <w:lvlJc w:val="left"/>
      <w:rPr>
        <w:rFonts w:cs="Times New Roman"/>
      </w:rPr>
    </w:lvl>
  </w:abstractNum>
  <w:abstractNum w:abstractNumId="1" w15:restartNumberingAfterBreak="0">
    <w:nsid w:val="02BF17FB"/>
    <w:multiLevelType w:val="hybridMultilevel"/>
    <w:tmpl w:val="7D42DF72"/>
    <w:lvl w:ilvl="0" w:tplc="04050017">
      <w:start w:val="1"/>
      <w:numFmt w:val="lowerLetter"/>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210AA"/>
    <w:multiLevelType w:val="multilevel"/>
    <w:tmpl w:val="7CD46AAE"/>
    <w:lvl w:ilvl="0">
      <w:start w:val="1"/>
      <w:numFmt w:val="decimal"/>
      <w:lvlText w:val="%1."/>
      <w:lvlJc w:val="left"/>
      <w:pPr>
        <w:tabs>
          <w:tab w:val="num" w:pos="360"/>
        </w:tabs>
        <w:ind w:left="360" w:hanging="360"/>
      </w:pPr>
      <w:rPr>
        <w:rFonts w:cs="Times New Roman"/>
      </w:rPr>
    </w:lvl>
    <w:lvl w:ilvl="1">
      <w:start w:val="1050"/>
      <w:numFmt w:val="none"/>
      <w:lvlText w:val="-"/>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15:restartNumberingAfterBreak="0">
    <w:nsid w:val="15713F23"/>
    <w:multiLevelType w:val="singleLevel"/>
    <w:tmpl w:val="F1B8A166"/>
    <w:lvl w:ilvl="0">
      <w:start w:val="1"/>
      <w:numFmt w:val="decimal"/>
      <w:lvlText w:val="%1."/>
      <w:legacy w:legacy="1" w:legacySpace="0" w:legacyIndent="360"/>
      <w:lvlJc w:val="left"/>
      <w:pPr>
        <w:ind w:left="360" w:hanging="360"/>
      </w:pPr>
      <w:rPr>
        <w:rFonts w:cs="Times New Roman"/>
      </w:rPr>
    </w:lvl>
  </w:abstractNum>
  <w:abstractNum w:abstractNumId="4" w15:restartNumberingAfterBreak="0">
    <w:nsid w:val="1A5E3CDC"/>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F147987"/>
    <w:multiLevelType w:val="hybridMultilevel"/>
    <w:tmpl w:val="AEC663E8"/>
    <w:lvl w:ilvl="0" w:tplc="FFFFFFFF">
      <w:start w:val="1"/>
      <w:numFmt w:val="bullet"/>
      <w:pStyle w:val="Ahoj"/>
      <w:lvlText w:val=""/>
      <w:lvlJc w:val="left"/>
      <w:pPr>
        <w:tabs>
          <w:tab w:val="num" w:pos="769"/>
        </w:tabs>
        <w:ind w:left="769" w:hanging="360"/>
      </w:pPr>
      <w:rPr>
        <w:rFonts w:ascii="Symbol" w:hAnsi="Symbol" w:hint="default"/>
        <w:color w:val="auto"/>
      </w:rPr>
    </w:lvl>
    <w:lvl w:ilvl="1" w:tplc="FFFFFFFF">
      <w:start w:val="1"/>
      <w:numFmt w:val="bullet"/>
      <w:lvlText w:val="o"/>
      <w:lvlJc w:val="left"/>
      <w:pPr>
        <w:tabs>
          <w:tab w:val="num" w:pos="1492"/>
        </w:tabs>
        <w:ind w:left="1492" w:hanging="360"/>
      </w:pPr>
      <w:rPr>
        <w:rFonts w:ascii="Courier New" w:hAnsi="Courier New" w:hint="default"/>
      </w:rPr>
    </w:lvl>
    <w:lvl w:ilvl="2" w:tplc="FFFFFFFF">
      <w:start w:val="1"/>
      <w:numFmt w:val="bullet"/>
      <w:lvlText w:val=""/>
      <w:lvlJc w:val="left"/>
      <w:pPr>
        <w:tabs>
          <w:tab w:val="num" w:pos="2212"/>
        </w:tabs>
        <w:ind w:left="2212" w:hanging="360"/>
      </w:pPr>
      <w:rPr>
        <w:rFonts w:ascii="Wingdings" w:hAnsi="Wingdings" w:hint="default"/>
      </w:rPr>
    </w:lvl>
    <w:lvl w:ilvl="3" w:tplc="FFFFFFFF">
      <w:start w:val="1"/>
      <w:numFmt w:val="bullet"/>
      <w:lvlText w:val=""/>
      <w:lvlJc w:val="left"/>
      <w:pPr>
        <w:tabs>
          <w:tab w:val="num" w:pos="2932"/>
        </w:tabs>
        <w:ind w:left="2932" w:hanging="360"/>
      </w:pPr>
      <w:rPr>
        <w:rFonts w:ascii="Symbol" w:hAnsi="Symbol" w:hint="default"/>
      </w:rPr>
    </w:lvl>
    <w:lvl w:ilvl="4" w:tplc="FFFFFFFF">
      <w:start w:val="1"/>
      <w:numFmt w:val="bullet"/>
      <w:lvlText w:val="o"/>
      <w:lvlJc w:val="left"/>
      <w:pPr>
        <w:tabs>
          <w:tab w:val="num" w:pos="3652"/>
        </w:tabs>
        <w:ind w:left="3652" w:hanging="360"/>
      </w:pPr>
      <w:rPr>
        <w:rFonts w:ascii="Courier New" w:hAnsi="Courier New" w:hint="default"/>
      </w:rPr>
    </w:lvl>
    <w:lvl w:ilvl="5" w:tplc="FFFFFFFF">
      <w:start w:val="1"/>
      <w:numFmt w:val="bullet"/>
      <w:lvlText w:val=""/>
      <w:lvlJc w:val="left"/>
      <w:pPr>
        <w:tabs>
          <w:tab w:val="num" w:pos="4372"/>
        </w:tabs>
        <w:ind w:left="4372" w:hanging="360"/>
      </w:pPr>
      <w:rPr>
        <w:rFonts w:ascii="Wingdings" w:hAnsi="Wingdings" w:hint="default"/>
      </w:rPr>
    </w:lvl>
    <w:lvl w:ilvl="6" w:tplc="FFFFFFFF">
      <w:start w:val="1"/>
      <w:numFmt w:val="bullet"/>
      <w:lvlText w:val=""/>
      <w:lvlJc w:val="left"/>
      <w:pPr>
        <w:tabs>
          <w:tab w:val="num" w:pos="5092"/>
        </w:tabs>
        <w:ind w:left="5092" w:hanging="360"/>
      </w:pPr>
      <w:rPr>
        <w:rFonts w:ascii="Symbol" w:hAnsi="Symbol" w:hint="default"/>
      </w:rPr>
    </w:lvl>
    <w:lvl w:ilvl="7" w:tplc="FFFFFFFF">
      <w:start w:val="1"/>
      <w:numFmt w:val="bullet"/>
      <w:lvlText w:val="o"/>
      <w:lvlJc w:val="left"/>
      <w:pPr>
        <w:tabs>
          <w:tab w:val="num" w:pos="5812"/>
        </w:tabs>
        <w:ind w:left="5812" w:hanging="360"/>
      </w:pPr>
      <w:rPr>
        <w:rFonts w:ascii="Courier New" w:hAnsi="Courier New" w:hint="default"/>
      </w:rPr>
    </w:lvl>
    <w:lvl w:ilvl="8" w:tplc="FFFFFFFF">
      <w:start w:val="1"/>
      <w:numFmt w:val="bullet"/>
      <w:lvlText w:val=""/>
      <w:lvlJc w:val="left"/>
      <w:pPr>
        <w:tabs>
          <w:tab w:val="num" w:pos="6532"/>
        </w:tabs>
        <w:ind w:left="6532" w:hanging="360"/>
      </w:pPr>
      <w:rPr>
        <w:rFonts w:ascii="Wingdings" w:hAnsi="Wingdings" w:hint="default"/>
      </w:rPr>
    </w:lvl>
  </w:abstractNum>
  <w:abstractNum w:abstractNumId="6" w15:restartNumberingAfterBreak="0">
    <w:nsid w:val="2E0705C8"/>
    <w:multiLevelType w:val="multilevel"/>
    <w:tmpl w:val="E65CE678"/>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708"/>
      <w:lvlJc w:val="left"/>
      <w:pPr>
        <w:ind w:left="992" w:hanging="708"/>
      </w:pPr>
      <w:rPr>
        <w:rFonts w:cs="Times New Roman"/>
      </w:rPr>
    </w:lvl>
    <w:lvl w:ilvl="2">
      <w:start w:val="1"/>
      <w:numFmt w:val="lowerRoman"/>
      <w:lvlText w:val="%3)"/>
      <w:legacy w:legacy="1" w:legacySpace="0" w:legacyIndent="708"/>
      <w:lvlJc w:val="left"/>
      <w:pPr>
        <w:ind w:left="1700" w:hanging="708"/>
      </w:pPr>
      <w:rPr>
        <w:rFonts w:cs="Times New Roman"/>
      </w:rPr>
    </w:lvl>
    <w:lvl w:ilvl="3">
      <w:start w:val="1"/>
      <w:numFmt w:val="lowerLetter"/>
      <w:lvlText w:val="%4)"/>
      <w:legacy w:legacy="1" w:legacySpace="0" w:legacyIndent="708"/>
      <w:lvlJc w:val="left"/>
      <w:pPr>
        <w:ind w:left="2408" w:hanging="708"/>
      </w:pPr>
      <w:rPr>
        <w:rFonts w:cs="Times New Roman"/>
      </w:rPr>
    </w:lvl>
    <w:lvl w:ilvl="4">
      <w:start w:val="1"/>
      <w:numFmt w:val="decimal"/>
      <w:lvlText w:val="(%5)"/>
      <w:legacy w:legacy="1" w:legacySpace="0" w:legacyIndent="708"/>
      <w:lvlJc w:val="left"/>
      <w:pPr>
        <w:ind w:left="3116" w:hanging="708"/>
      </w:pPr>
      <w:rPr>
        <w:rFonts w:cs="Times New Roman"/>
      </w:rPr>
    </w:lvl>
    <w:lvl w:ilvl="5">
      <w:start w:val="1"/>
      <w:numFmt w:val="lowerLetter"/>
      <w:lvlText w:val="(%6)"/>
      <w:legacy w:legacy="1" w:legacySpace="0" w:legacyIndent="708"/>
      <w:lvlJc w:val="left"/>
      <w:pPr>
        <w:ind w:left="3824" w:hanging="708"/>
      </w:pPr>
      <w:rPr>
        <w:rFonts w:cs="Times New Roman"/>
      </w:rPr>
    </w:lvl>
    <w:lvl w:ilvl="6">
      <w:start w:val="1"/>
      <w:numFmt w:val="lowerRoman"/>
      <w:lvlText w:val="(%7)"/>
      <w:legacy w:legacy="1" w:legacySpace="0" w:legacyIndent="708"/>
      <w:lvlJc w:val="left"/>
      <w:pPr>
        <w:ind w:left="4532" w:hanging="708"/>
      </w:pPr>
      <w:rPr>
        <w:rFonts w:cs="Times New Roman"/>
      </w:rPr>
    </w:lvl>
    <w:lvl w:ilvl="7">
      <w:start w:val="1"/>
      <w:numFmt w:val="lowerLetter"/>
      <w:lvlText w:val="(%8)"/>
      <w:legacy w:legacy="1" w:legacySpace="0" w:legacyIndent="708"/>
      <w:lvlJc w:val="left"/>
      <w:pPr>
        <w:ind w:left="5240" w:hanging="708"/>
      </w:pPr>
      <w:rPr>
        <w:rFonts w:cs="Times New Roman"/>
      </w:rPr>
    </w:lvl>
    <w:lvl w:ilvl="8">
      <w:start w:val="1"/>
      <w:numFmt w:val="lowerRoman"/>
      <w:lvlText w:val="(%9)"/>
      <w:legacy w:legacy="1" w:legacySpace="0" w:legacyIndent="708"/>
      <w:lvlJc w:val="left"/>
      <w:pPr>
        <w:ind w:left="5948" w:hanging="708"/>
      </w:pPr>
      <w:rPr>
        <w:rFonts w:cs="Times New Roman"/>
      </w:rPr>
    </w:lvl>
  </w:abstractNum>
  <w:abstractNum w:abstractNumId="7" w15:restartNumberingAfterBreak="0">
    <w:nsid w:val="349214C5"/>
    <w:multiLevelType w:val="singleLevel"/>
    <w:tmpl w:val="F1B8A166"/>
    <w:lvl w:ilvl="0">
      <w:start w:val="1"/>
      <w:numFmt w:val="decimal"/>
      <w:lvlText w:val="%1."/>
      <w:legacy w:legacy="1" w:legacySpace="0" w:legacyIndent="360"/>
      <w:lvlJc w:val="left"/>
      <w:pPr>
        <w:ind w:left="360" w:hanging="360"/>
      </w:pPr>
      <w:rPr>
        <w:rFonts w:cs="Times New Roman"/>
      </w:rPr>
    </w:lvl>
  </w:abstractNum>
  <w:abstractNum w:abstractNumId="8" w15:restartNumberingAfterBreak="0">
    <w:nsid w:val="37EF0C38"/>
    <w:multiLevelType w:val="hybridMultilevel"/>
    <w:tmpl w:val="D1AA229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38A0191E"/>
    <w:multiLevelType w:val="singleLevel"/>
    <w:tmpl w:val="F1B8A166"/>
    <w:lvl w:ilvl="0">
      <w:start w:val="1"/>
      <w:numFmt w:val="decimal"/>
      <w:lvlText w:val="%1."/>
      <w:legacy w:legacy="1" w:legacySpace="0" w:legacyIndent="360"/>
      <w:lvlJc w:val="left"/>
      <w:pPr>
        <w:ind w:left="360" w:hanging="360"/>
      </w:pPr>
      <w:rPr>
        <w:rFonts w:cs="Times New Roman"/>
      </w:rPr>
    </w:lvl>
  </w:abstractNum>
  <w:abstractNum w:abstractNumId="10" w15:restartNumberingAfterBreak="0">
    <w:nsid w:val="3AF2089C"/>
    <w:multiLevelType w:val="hybridMultilevel"/>
    <w:tmpl w:val="5824E0B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BBB233D"/>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47043713"/>
    <w:multiLevelType w:val="multilevel"/>
    <w:tmpl w:val="5888C3E6"/>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2160"/>
        </w:tabs>
        <w:ind w:left="2160" w:hanging="216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3" w15:restartNumberingAfterBreak="0">
    <w:nsid w:val="48CA32CF"/>
    <w:multiLevelType w:val="hybridMultilevel"/>
    <w:tmpl w:val="D9D0C328"/>
    <w:lvl w:ilvl="0" w:tplc="FFFFFFF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4C8959D4"/>
    <w:multiLevelType w:val="singleLevel"/>
    <w:tmpl w:val="BF582BFC"/>
    <w:lvl w:ilvl="0">
      <w:start w:val="1"/>
      <w:numFmt w:val="decimal"/>
      <w:lvlText w:val="%1."/>
      <w:legacy w:legacy="1" w:legacySpace="0" w:legacyIndent="420"/>
      <w:lvlJc w:val="left"/>
      <w:pPr>
        <w:ind w:left="420" w:hanging="420"/>
      </w:pPr>
      <w:rPr>
        <w:rFonts w:cs="Times New Roman"/>
      </w:rPr>
    </w:lvl>
  </w:abstractNum>
  <w:abstractNum w:abstractNumId="15" w15:restartNumberingAfterBreak="0">
    <w:nsid w:val="4F425D02"/>
    <w:multiLevelType w:val="hybridMultilevel"/>
    <w:tmpl w:val="A3AEF34A"/>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50E65A88"/>
    <w:multiLevelType w:val="hybridMultilevel"/>
    <w:tmpl w:val="DE90B342"/>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54B03CBA"/>
    <w:multiLevelType w:val="hybridMultilevel"/>
    <w:tmpl w:val="D02837D4"/>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778710C"/>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19" w15:restartNumberingAfterBreak="0">
    <w:nsid w:val="628B293B"/>
    <w:multiLevelType w:val="multilevel"/>
    <w:tmpl w:val="7CD46AAE"/>
    <w:lvl w:ilvl="0">
      <w:start w:val="1"/>
      <w:numFmt w:val="bullet"/>
      <w:lvlText w:val=""/>
      <w:lvlJc w:val="left"/>
      <w:pPr>
        <w:tabs>
          <w:tab w:val="num" w:pos="1068"/>
        </w:tabs>
        <w:ind w:left="1068" w:hanging="360"/>
      </w:pPr>
      <w:rPr>
        <w:rFonts w:ascii="Symbol" w:hAnsi="Symbol" w:hint="default"/>
      </w:rPr>
    </w:lvl>
    <w:lvl w:ilvl="1">
      <w:start w:val="1050"/>
      <w:numFmt w:val="none"/>
      <w:lvlText w:val="-"/>
      <w:legacy w:legacy="1" w:legacySpace="120" w:legacyIndent="360"/>
      <w:lvlJc w:val="left"/>
      <w:pPr>
        <w:ind w:left="1428" w:hanging="360"/>
      </w:pPr>
      <w:rPr>
        <w:rFonts w:cs="Times New Roman"/>
      </w:rPr>
    </w:lvl>
    <w:lvl w:ilvl="2">
      <w:start w:val="1"/>
      <w:numFmt w:val="lowerRoman"/>
      <w:lvlText w:val="%3."/>
      <w:legacy w:legacy="1" w:legacySpace="120" w:legacyIndent="180"/>
      <w:lvlJc w:val="left"/>
      <w:pPr>
        <w:ind w:left="1608" w:hanging="180"/>
      </w:pPr>
      <w:rPr>
        <w:rFonts w:cs="Times New Roman"/>
      </w:rPr>
    </w:lvl>
    <w:lvl w:ilvl="3">
      <w:start w:val="1"/>
      <w:numFmt w:val="decimal"/>
      <w:lvlText w:val="%4."/>
      <w:legacy w:legacy="1" w:legacySpace="120" w:legacyIndent="360"/>
      <w:lvlJc w:val="left"/>
      <w:pPr>
        <w:ind w:left="1968" w:hanging="360"/>
      </w:pPr>
      <w:rPr>
        <w:rFonts w:cs="Times New Roman"/>
      </w:rPr>
    </w:lvl>
    <w:lvl w:ilvl="4">
      <w:start w:val="1"/>
      <w:numFmt w:val="lowerLetter"/>
      <w:lvlText w:val="%5."/>
      <w:legacy w:legacy="1" w:legacySpace="120" w:legacyIndent="360"/>
      <w:lvlJc w:val="left"/>
      <w:pPr>
        <w:ind w:left="2328" w:hanging="360"/>
      </w:pPr>
      <w:rPr>
        <w:rFonts w:cs="Times New Roman"/>
      </w:rPr>
    </w:lvl>
    <w:lvl w:ilvl="5">
      <w:start w:val="1"/>
      <w:numFmt w:val="lowerRoman"/>
      <w:lvlText w:val="%6."/>
      <w:legacy w:legacy="1" w:legacySpace="120" w:legacyIndent="180"/>
      <w:lvlJc w:val="left"/>
      <w:pPr>
        <w:ind w:left="2508" w:hanging="180"/>
      </w:pPr>
      <w:rPr>
        <w:rFonts w:cs="Times New Roman"/>
      </w:rPr>
    </w:lvl>
    <w:lvl w:ilvl="6">
      <w:start w:val="1"/>
      <w:numFmt w:val="decimal"/>
      <w:lvlText w:val="%7."/>
      <w:legacy w:legacy="1" w:legacySpace="120" w:legacyIndent="360"/>
      <w:lvlJc w:val="left"/>
      <w:pPr>
        <w:ind w:left="2868" w:hanging="360"/>
      </w:pPr>
      <w:rPr>
        <w:rFonts w:cs="Times New Roman"/>
      </w:rPr>
    </w:lvl>
    <w:lvl w:ilvl="7">
      <w:start w:val="1"/>
      <w:numFmt w:val="lowerLetter"/>
      <w:lvlText w:val="%8."/>
      <w:legacy w:legacy="1" w:legacySpace="120" w:legacyIndent="360"/>
      <w:lvlJc w:val="left"/>
      <w:pPr>
        <w:ind w:left="3228" w:hanging="360"/>
      </w:pPr>
      <w:rPr>
        <w:rFonts w:cs="Times New Roman"/>
      </w:rPr>
    </w:lvl>
    <w:lvl w:ilvl="8">
      <w:start w:val="1"/>
      <w:numFmt w:val="lowerRoman"/>
      <w:lvlText w:val="%9."/>
      <w:legacy w:legacy="1" w:legacySpace="120" w:legacyIndent="180"/>
      <w:lvlJc w:val="left"/>
      <w:pPr>
        <w:ind w:left="3408" w:hanging="180"/>
      </w:pPr>
      <w:rPr>
        <w:rFonts w:cs="Times New Roman"/>
      </w:rPr>
    </w:lvl>
  </w:abstractNum>
  <w:abstractNum w:abstractNumId="20" w15:restartNumberingAfterBreak="0">
    <w:nsid w:val="667D1DAE"/>
    <w:multiLevelType w:val="hybridMultilevel"/>
    <w:tmpl w:val="C9D204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6916480E"/>
    <w:multiLevelType w:val="multilevel"/>
    <w:tmpl w:val="EAA6662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2" w15:restartNumberingAfterBreak="0">
    <w:nsid w:val="6EB026A1"/>
    <w:multiLevelType w:val="singleLevel"/>
    <w:tmpl w:val="65DE4BF6"/>
    <w:lvl w:ilvl="0">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713B28EF"/>
    <w:multiLevelType w:val="hybridMultilevel"/>
    <w:tmpl w:val="11146DA6"/>
    <w:lvl w:ilvl="0" w:tplc="BF582BFC">
      <w:start w:val="1"/>
      <w:numFmt w:val="decimal"/>
      <w:lvlText w:val="%1."/>
      <w:legacy w:legacy="1" w:legacySpace="0" w:legacyIndent="420"/>
      <w:lvlJc w:val="left"/>
      <w:pPr>
        <w:ind w:left="420" w:hanging="42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72C40EDF"/>
    <w:multiLevelType w:val="hybridMultilevel"/>
    <w:tmpl w:val="6A7CA416"/>
    <w:lvl w:ilvl="0" w:tplc="FFFFFFFF">
      <w:start w:val="1"/>
      <w:numFmt w:val="decimal"/>
      <w:lvlText w:val="%1."/>
      <w:lvlJc w:val="left"/>
      <w:pPr>
        <w:tabs>
          <w:tab w:val="num" w:pos="720"/>
        </w:tabs>
        <w:ind w:left="720" w:hanging="36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777E743B"/>
    <w:multiLevelType w:val="multilevel"/>
    <w:tmpl w:val="7CD46AAE"/>
    <w:lvl w:ilvl="0">
      <w:start w:val="1"/>
      <w:numFmt w:val="bullet"/>
      <w:lvlText w:val=""/>
      <w:lvlJc w:val="left"/>
      <w:pPr>
        <w:tabs>
          <w:tab w:val="num" w:pos="720"/>
        </w:tabs>
        <w:ind w:left="720" w:hanging="360"/>
      </w:pPr>
      <w:rPr>
        <w:rFonts w:ascii="Symbol" w:hAnsi="Symbol" w:hint="default"/>
      </w:rPr>
    </w:lvl>
    <w:lvl w:ilvl="1">
      <w:start w:val="1050"/>
      <w:numFmt w:val="none"/>
      <w:lvlText w:val="-"/>
      <w:legacy w:legacy="1" w:legacySpace="120" w:legacyIndent="360"/>
      <w:lvlJc w:val="left"/>
      <w:pPr>
        <w:ind w:left="1080" w:hanging="360"/>
      </w:pPr>
      <w:rPr>
        <w:rFonts w:cs="Times New Roman"/>
      </w:rPr>
    </w:lvl>
    <w:lvl w:ilvl="2">
      <w:start w:val="1"/>
      <w:numFmt w:val="lowerRoman"/>
      <w:lvlText w:val="%3."/>
      <w:legacy w:legacy="1" w:legacySpace="120" w:legacyIndent="180"/>
      <w:lvlJc w:val="left"/>
      <w:pPr>
        <w:ind w:left="1260" w:hanging="180"/>
      </w:pPr>
      <w:rPr>
        <w:rFonts w:cs="Times New Roman"/>
      </w:rPr>
    </w:lvl>
    <w:lvl w:ilvl="3">
      <w:start w:val="1"/>
      <w:numFmt w:val="decimal"/>
      <w:lvlText w:val="%4."/>
      <w:legacy w:legacy="1" w:legacySpace="120" w:legacyIndent="360"/>
      <w:lvlJc w:val="left"/>
      <w:pPr>
        <w:ind w:left="1620" w:hanging="360"/>
      </w:pPr>
      <w:rPr>
        <w:rFonts w:cs="Times New Roman"/>
      </w:rPr>
    </w:lvl>
    <w:lvl w:ilvl="4">
      <w:start w:val="1"/>
      <w:numFmt w:val="lowerLetter"/>
      <w:lvlText w:val="%5."/>
      <w:legacy w:legacy="1" w:legacySpace="120" w:legacyIndent="360"/>
      <w:lvlJc w:val="left"/>
      <w:pPr>
        <w:ind w:left="1980" w:hanging="360"/>
      </w:pPr>
      <w:rPr>
        <w:rFonts w:cs="Times New Roman"/>
      </w:rPr>
    </w:lvl>
    <w:lvl w:ilvl="5">
      <w:start w:val="1"/>
      <w:numFmt w:val="lowerRoman"/>
      <w:lvlText w:val="%6."/>
      <w:legacy w:legacy="1" w:legacySpace="120" w:legacyIndent="180"/>
      <w:lvlJc w:val="left"/>
      <w:pPr>
        <w:ind w:left="2160" w:hanging="18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180"/>
      <w:lvlJc w:val="left"/>
      <w:pPr>
        <w:ind w:left="3060" w:hanging="180"/>
      </w:pPr>
      <w:rPr>
        <w:rFonts w:cs="Times New Roman"/>
      </w:rPr>
    </w:lvl>
  </w:abstractNum>
  <w:num w:numId="1">
    <w:abstractNumId w:val="7"/>
  </w:num>
  <w:num w:numId="2">
    <w:abstractNumId w:val="3"/>
  </w:num>
  <w:num w:numId="3">
    <w:abstractNumId w:val="9"/>
  </w:num>
  <w:num w:numId="4">
    <w:abstractNumId w:val="2"/>
  </w:num>
  <w:num w:numId="5">
    <w:abstractNumId w:val="14"/>
  </w:num>
  <w:num w:numId="6">
    <w:abstractNumId w:val="19"/>
  </w:num>
  <w:num w:numId="7">
    <w:abstractNumId w:val="25"/>
  </w:num>
  <w:num w:numId="8">
    <w:abstractNumId w:val="5"/>
  </w:num>
  <w:num w:numId="9">
    <w:abstractNumId w:val="8"/>
  </w:num>
  <w:num w:numId="10">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11">
    <w:abstractNumId w:val="24"/>
  </w:num>
  <w:num w:numId="12">
    <w:abstractNumId w:val="1"/>
  </w:num>
  <w:num w:numId="13">
    <w:abstractNumId w:val="15"/>
  </w:num>
  <w:num w:numId="14">
    <w:abstractNumId w:val="17"/>
  </w:num>
  <w:num w:numId="15">
    <w:abstractNumId w:val="16"/>
  </w:num>
  <w:num w:numId="16">
    <w:abstractNumId w:val="13"/>
  </w:num>
  <w:num w:numId="17">
    <w:abstractNumId w:val="10"/>
  </w:num>
  <w:num w:numId="18">
    <w:abstractNumId w:val="23"/>
  </w:num>
  <w:num w:numId="19">
    <w:abstractNumId w:val="18"/>
  </w:num>
  <w:num w:numId="20">
    <w:abstractNumId w:val="11"/>
  </w:num>
  <w:num w:numId="21">
    <w:abstractNumId w:val="4"/>
  </w:num>
  <w:num w:numId="22">
    <w:abstractNumId w:val="22"/>
  </w:num>
  <w:num w:numId="23">
    <w:abstractNumId w:val="21"/>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A85"/>
    <w:rsid w:val="00005841"/>
    <w:rsid w:val="00036F1A"/>
    <w:rsid w:val="000460CE"/>
    <w:rsid w:val="000504B3"/>
    <w:rsid w:val="000567AA"/>
    <w:rsid w:val="000829F7"/>
    <w:rsid w:val="000A10A4"/>
    <w:rsid w:val="000B3D52"/>
    <w:rsid w:val="000D3D44"/>
    <w:rsid w:val="00100D1F"/>
    <w:rsid w:val="00107A10"/>
    <w:rsid w:val="00111A0E"/>
    <w:rsid w:val="00120291"/>
    <w:rsid w:val="00143E03"/>
    <w:rsid w:val="001462B5"/>
    <w:rsid w:val="00163D83"/>
    <w:rsid w:val="00163F43"/>
    <w:rsid w:val="001D1AF7"/>
    <w:rsid w:val="001D702D"/>
    <w:rsid w:val="001E1899"/>
    <w:rsid w:val="00206AEF"/>
    <w:rsid w:val="00214ACD"/>
    <w:rsid w:val="002239E7"/>
    <w:rsid w:val="00254821"/>
    <w:rsid w:val="00256D76"/>
    <w:rsid w:val="00276A31"/>
    <w:rsid w:val="00297853"/>
    <w:rsid w:val="002A3565"/>
    <w:rsid w:val="002D056F"/>
    <w:rsid w:val="002F3B54"/>
    <w:rsid w:val="00310BF9"/>
    <w:rsid w:val="00323D86"/>
    <w:rsid w:val="00370327"/>
    <w:rsid w:val="00373E74"/>
    <w:rsid w:val="0039719F"/>
    <w:rsid w:val="003A6C41"/>
    <w:rsid w:val="003F5DD0"/>
    <w:rsid w:val="00402988"/>
    <w:rsid w:val="004224BB"/>
    <w:rsid w:val="00450AB3"/>
    <w:rsid w:val="00457D30"/>
    <w:rsid w:val="00460C18"/>
    <w:rsid w:val="00476EE3"/>
    <w:rsid w:val="00480EB3"/>
    <w:rsid w:val="004A2B9F"/>
    <w:rsid w:val="004C53CD"/>
    <w:rsid w:val="004D29E4"/>
    <w:rsid w:val="004D7E43"/>
    <w:rsid w:val="004F5429"/>
    <w:rsid w:val="00502858"/>
    <w:rsid w:val="0058787D"/>
    <w:rsid w:val="005B0B02"/>
    <w:rsid w:val="005B5D74"/>
    <w:rsid w:val="005C19B5"/>
    <w:rsid w:val="005C3DE2"/>
    <w:rsid w:val="005D2A18"/>
    <w:rsid w:val="005D64B5"/>
    <w:rsid w:val="005F5ADD"/>
    <w:rsid w:val="0060771D"/>
    <w:rsid w:val="00637AA6"/>
    <w:rsid w:val="00641A2E"/>
    <w:rsid w:val="00641E34"/>
    <w:rsid w:val="0069631F"/>
    <w:rsid w:val="006A632F"/>
    <w:rsid w:val="006A758D"/>
    <w:rsid w:val="006C6018"/>
    <w:rsid w:val="006D5D97"/>
    <w:rsid w:val="006E1CCF"/>
    <w:rsid w:val="006F53FA"/>
    <w:rsid w:val="00712F66"/>
    <w:rsid w:val="00723A85"/>
    <w:rsid w:val="00754B32"/>
    <w:rsid w:val="007616E9"/>
    <w:rsid w:val="007653CE"/>
    <w:rsid w:val="00766114"/>
    <w:rsid w:val="00766684"/>
    <w:rsid w:val="00772096"/>
    <w:rsid w:val="007A2EE0"/>
    <w:rsid w:val="007B1239"/>
    <w:rsid w:val="007B2FF0"/>
    <w:rsid w:val="007E2F9B"/>
    <w:rsid w:val="007E3B09"/>
    <w:rsid w:val="007F648C"/>
    <w:rsid w:val="00832488"/>
    <w:rsid w:val="00844215"/>
    <w:rsid w:val="00861D22"/>
    <w:rsid w:val="0087439C"/>
    <w:rsid w:val="008A2606"/>
    <w:rsid w:val="008C15C4"/>
    <w:rsid w:val="008F5845"/>
    <w:rsid w:val="00901D99"/>
    <w:rsid w:val="0091645F"/>
    <w:rsid w:val="00953B64"/>
    <w:rsid w:val="0098632A"/>
    <w:rsid w:val="0098673F"/>
    <w:rsid w:val="009A5592"/>
    <w:rsid w:val="009B0F65"/>
    <w:rsid w:val="009C008C"/>
    <w:rsid w:val="009E1A53"/>
    <w:rsid w:val="009E5903"/>
    <w:rsid w:val="009F5AE6"/>
    <w:rsid w:val="00A1702B"/>
    <w:rsid w:val="00A318DC"/>
    <w:rsid w:val="00A32F56"/>
    <w:rsid w:val="00A35E95"/>
    <w:rsid w:val="00A433CA"/>
    <w:rsid w:val="00A56361"/>
    <w:rsid w:val="00A57480"/>
    <w:rsid w:val="00A67F2A"/>
    <w:rsid w:val="00A944AA"/>
    <w:rsid w:val="00AA3A6E"/>
    <w:rsid w:val="00AF2F0D"/>
    <w:rsid w:val="00AF7F04"/>
    <w:rsid w:val="00B227ED"/>
    <w:rsid w:val="00B31C6E"/>
    <w:rsid w:val="00B345AA"/>
    <w:rsid w:val="00B514E0"/>
    <w:rsid w:val="00B5218E"/>
    <w:rsid w:val="00B57876"/>
    <w:rsid w:val="00B91864"/>
    <w:rsid w:val="00BC4F25"/>
    <w:rsid w:val="00BE492B"/>
    <w:rsid w:val="00BF1553"/>
    <w:rsid w:val="00C2217F"/>
    <w:rsid w:val="00C33AFD"/>
    <w:rsid w:val="00C43390"/>
    <w:rsid w:val="00C54CD5"/>
    <w:rsid w:val="00C93AFE"/>
    <w:rsid w:val="00CA0A38"/>
    <w:rsid w:val="00CA5638"/>
    <w:rsid w:val="00CE441D"/>
    <w:rsid w:val="00D0427A"/>
    <w:rsid w:val="00D67970"/>
    <w:rsid w:val="00D8222D"/>
    <w:rsid w:val="00D87FA2"/>
    <w:rsid w:val="00D9037C"/>
    <w:rsid w:val="00DC3D4D"/>
    <w:rsid w:val="00E1651E"/>
    <w:rsid w:val="00E175D9"/>
    <w:rsid w:val="00E56B28"/>
    <w:rsid w:val="00E64439"/>
    <w:rsid w:val="00E728F8"/>
    <w:rsid w:val="00EA37EF"/>
    <w:rsid w:val="00EE73DE"/>
    <w:rsid w:val="00F43A25"/>
    <w:rsid w:val="00F4471B"/>
    <w:rsid w:val="00F44BA7"/>
    <w:rsid w:val="00F64926"/>
    <w:rsid w:val="00F9685F"/>
    <w:rsid w:val="00FB740C"/>
    <w:rsid w:val="00FE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AF64E12-463C-42AC-9C6F-32F01091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F7F04"/>
    <w:pPr>
      <w:autoSpaceDE w:val="0"/>
      <w:autoSpaceDN w:val="0"/>
      <w:adjustRightInd w:val="0"/>
    </w:pPr>
    <w:rPr>
      <w:rFonts w:ascii="Arial" w:hAnsi="Arial" w:cs="Arial"/>
      <w:sz w:val="18"/>
      <w:szCs w:val="18"/>
    </w:rPr>
  </w:style>
  <w:style w:type="paragraph" w:styleId="Nadpis1">
    <w:name w:val="heading 1"/>
    <w:basedOn w:val="Normln"/>
    <w:next w:val="Normln"/>
    <w:link w:val="Nadpis1Char"/>
    <w:uiPriority w:val="99"/>
    <w:qFormat/>
    <w:rsid w:val="00AF7F04"/>
    <w:pPr>
      <w:keepNext/>
      <w:spacing w:before="240" w:after="60"/>
      <w:outlineLvl w:val="0"/>
    </w:pPr>
    <w:rPr>
      <w:rFonts w:ascii="Cambria" w:hAnsi="Cambria" w:cs="Cambria"/>
      <w:b/>
      <w:bCs/>
      <w:kern w:val="32"/>
      <w:sz w:val="32"/>
      <w:szCs w:val="32"/>
    </w:rPr>
  </w:style>
  <w:style w:type="paragraph" w:styleId="Nadpis4">
    <w:name w:val="heading 4"/>
    <w:basedOn w:val="Normln"/>
    <w:next w:val="Normln"/>
    <w:link w:val="Nadpis4Char"/>
    <w:semiHidden/>
    <w:unhideWhenUsed/>
    <w:qFormat/>
    <w:locked/>
    <w:rsid w:val="00206AE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F7F04"/>
    <w:rPr>
      <w:rFonts w:ascii="Cambria" w:hAnsi="Cambria" w:cs="Cambria"/>
      <w:b/>
      <w:bCs/>
      <w:kern w:val="32"/>
      <w:sz w:val="32"/>
      <w:szCs w:val="32"/>
    </w:rPr>
  </w:style>
  <w:style w:type="paragraph" w:styleId="Zhlav">
    <w:name w:val="header"/>
    <w:basedOn w:val="Normln"/>
    <w:link w:val="ZhlavChar"/>
    <w:uiPriority w:val="99"/>
    <w:rsid w:val="00CE441D"/>
    <w:pPr>
      <w:tabs>
        <w:tab w:val="center" w:pos="4536"/>
        <w:tab w:val="right" w:pos="9072"/>
      </w:tabs>
    </w:pPr>
  </w:style>
  <w:style w:type="character" w:customStyle="1" w:styleId="ZhlavChar">
    <w:name w:val="Záhlaví Char"/>
    <w:basedOn w:val="Standardnpsmoodstavce"/>
    <w:link w:val="Zhlav"/>
    <w:uiPriority w:val="99"/>
    <w:locked/>
    <w:rsid w:val="00107A10"/>
    <w:rPr>
      <w:rFonts w:ascii="Arial" w:hAnsi="Arial" w:cs="Arial"/>
      <w:sz w:val="18"/>
      <w:szCs w:val="18"/>
    </w:rPr>
  </w:style>
  <w:style w:type="paragraph" w:styleId="Zpat">
    <w:name w:val="footer"/>
    <w:basedOn w:val="Normln"/>
    <w:link w:val="ZpatChar"/>
    <w:uiPriority w:val="99"/>
    <w:rsid w:val="00CE441D"/>
    <w:pPr>
      <w:tabs>
        <w:tab w:val="center" w:pos="4536"/>
        <w:tab w:val="right" w:pos="9072"/>
      </w:tabs>
    </w:pPr>
  </w:style>
  <w:style w:type="character" w:customStyle="1" w:styleId="ZpatChar">
    <w:name w:val="Zápatí Char"/>
    <w:basedOn w:val="Standardnpsmoodstavce"/>
    <w:link w:val="Zpat"/>
    <w:uiPriority w:val="99"/>
    <w:semiHidden/>
    <w:locked/>
    <w:rsid w:val="00107A10"/>
    <w:rPr>
      <w:rFonts w:ascii="Arial" w:hAnsi="Arial" w:cs="Arial"/>
      <w:sz w:val="18"/>
      <w:szCs w:val="18"/>
    </w:rPr>
  </w:style>
  <w:style w:type="character" w:styleId="slostrnky">
    <w:name w:val="page number"/>
    <w:basedOn w:val="Standardnpsmoodstavce"/>
    <w:uiPriority w:val="99"/>
    <w:rsid w:val="00CE441D"/>
    <w:rPr>
      <w:rFonts w:cs="Times New Roman"/>
    </w:rPr>
  </w:style>
  <w:style w:type="paragraph" w:customStyle="1" w:styleId="normalninadpis">
    <w:name w:val="normalni_nadpis"/>
    <w:basedOn w:val="Normln"/>
    <w:uiPriority w:val="99"/>
    <w:rsid w:val="00CE441D"/>
    <w:pPr>
      <w:spacing w:before="180"/>
    </w:pPr>
    <w:rPr>
      <w:b/>
      <w:bCs/>
    </w:rPr>
  </w:style>
  <w:style w:type="paragraph" w:styleId="Zkladntext3">
    <w:name w:val="Body Text 3"/>
    <w:basedOn w:val="Normln"/>
    <w:link w:val="Zkladntext3Char"/>
    <w:uiPriority w:val="99"/>
    <w:rsid w:val="00CE441D"/>
    <w:pPr>
      <w:overflowPunct w:val="0"/>
      <w:spacing w:line="264" w:lineRule="auto"/>
      <w:jc w:val="both"/>
      <w:textAlignment w:val="baseline"/>
    </w:pPr>
    <w:rPr>
      <w:b/>
      <w:bCs/>
    </w:rPr>
  </w:style>
  <w:style w:type="character" w:customStyle="1" w:styleId="Zkladntext3Char">
    <w:name w:val="Základní text 3 Char"/>
    <w:basedOn w:val="Standardnpsmoodstavce"/>
    <w:link w:val="Zkladntext3"/>
    <w:uiPriority w:val="99"/>
    <w:locked/>
    <w:rsid w:val="00107A10"/>
    <w:rPr>
      <w:rFonts w:ascii="Arial" w:hAnsi="Arial" w:cs="Arial"/>
      <w:sz w:val="16"/>
      <w:szCs w:val="16"/>
    </w:rPr>
  </w:style>
  <w:style w:type="paragraph" w:customStyle="1" w:styleId="Normln-body">
    <w:name w:val="Normální - body"/>
    <w:basedOn w:val="Normln"/>
    <w:uiPriority w:val="99"/>
    <w:rsid w:val="00CE441D"/>
    <w:pPr>
      <w:tabs>
        <w:tab w:val="left" w:pos="425"/>
      </w:tabs>
      <w:overflowPunct w:val="0"/>
      <w:spacing w:before="40" w:after="20" w:line="264" w:lineRule="auto"/>
      <w:ind w:left="425" w:hanging="425"/>
      <w:jc w:val="both"/>
      <w:textAlignment w:val="baseline"/>
    </w:pPr>
  </w:style>
  <w:style w:type="paragraph" w:styleId="Titulek">
    <w:name w:val="caption"/>
    <w:basedOn w:val="Normln"/>
    <w:next w:val="Normln"/>
    <w:uiPriority w:val="99"/>
    <w:qFormat/>
    <w:rsid w:val="00CE441D"/>
    <w:pPr>
      <w:spacing w:before="10"/>
    </w:pPr>
    <w:rPr>
      <w:b/>
      <w:bCs/>
    </w:rPr>
  </w:style>
  <w:style w:type="paragraph" w:styleId="Zkladntextodsazen2">
    <w:name w:val="Body Text Indent 2"/>
    <w:basedOn w:val="Normln"/>
    <w:link w:val="Zkladntextodsazen2Char"/>
    <w:uiPriority w:val="99"/>
    <w:rsid w:val="00CE441D"/>
    <w:pPr>
      <w:tabs>
        <w:tab w:val="left" w:pos="426"/>
      </w:tabs>
      <w:overflowPunct w:val="0"/>
      <w:spacing w:line="264" w:lineRule="auto"/>
      <w:ind w:left="426" w:hanging="426"/>
      <w:jc w:val="both"/>
      <w:textAlignment w:val="baseline"/>
    </w:pPr>
    <w:rPr>
      <w:sz w:val="20"/>
      <w:szCs w:val="20"/>
    </w:rPr>
  </w:style>
  <w:style w:type="character" w:customStyle="1" w:styleId="Zkladntextodsazen2Char">
    <w:name w:val="Základní text odsazený 2 Char"/>
    <w:basedOn w:val="Standardnpsmoodstavce"/>
    <w:link w:val="Zkladntextodsazen2"/>
    <w:uiPriority w:val="99"/>
    <w:semiHidden/>
    <w:locked/>
    <w:rsid w:val="00107A10"/>
    <w:rPr>
      <w:rFonts w:ascii="Arial" w:hAnsi="Arial" w:cs="Arial"/>
      <w:sz w:val="18"/>
      <w:szCs w:val="18"/>
    </w:rPr>
  </w:style>
  <w:style w:type="paragraph" w:customStyle="1" w:styleId="Ahoj">
    <w:name w:val="Ahoj"/>
    <w:basedOn w:val="Normln"/>
    <w:uiPriority w:val="99"/>
    <w:rsid w:val="00CE441D"/>
    <w:pPr>
      <w:numPr>
        <w:numId w:val="8"/>
      </w:numPr>
      <w:overflowPunct w:val="0"/>
      <w:spacing w:line="264" w:lineRule="auto"/>
      <w:jc w:val="both"/>
      <w:textAlignment w:val="baseline"/>
    </w:pPr>
    <w:rPr>
      <w:sz w:val="20"/>
      <w:szCs w:val="20"/>
    </w:rPr>
  </w:style>
  <w:style w:type="paragraph" w:styleId="Textkomente">
    <w:name w:val="annotation text"/>
    <w:basedOn w:val="Normln"/>
    <w:link w:val="TextkomenteChar"/>
    <w:uiPriority w:val="99"/>
    <w:semiHidden/>
    <w:rsid w:val="00CE441D"/>
    <w:rPr>
      <w:sz w:val="20"/>
      <w:szCs w:val="20"/>
    </w:rPr>
  </w:style>
  <w:style w:type="character" w:customStyle="1" w:styleId="TextkomenteChar">
    <w:name w:val="Text komentáře Char"/>
    <w:basedOn w:val="Standardnpsmoodstavce"/>
    <w:link w:val="Textkomente"/>
    <w:uiPriority w:val="99"/>
    <w:semiHidden/>
    <w:locked/>
    <w:rsid w:val="00107A10"/>
    <w:rPr>
      <w:rFonts w:ascii="Arial" w:hAnsi="Arial" w:cs="Arial"/>
      <w:sz w:val="20"/>
      <w:szCs w:val="20"/>
    </w:rPr>
  </w:style>
  <w:style w:type="paragraph" w:customStyle="1" w:styleId="Textbubliny1">
    <w:name w:val="Text bubliny1"/>
    <w:basedOn w:val="Normln"/>
    <w:uiPriority w:val="99"/>
    <w:rsid w:val="00CE441D"/>
    <w:rPr>
      <w:sz w:val="16"/>
      <w:szCs w:val="16"/>
    </w:rPr>
  </w:style>
  <w:style w:type="paragraph" w:styleId="FormtovanvHTML">
    <w:name w:val="HTML Preformatted"/>
    <w:basedOn w:val="Normln"/>
    <w:link w:val="FormtovanvHTMLChar"/>
    <w:uiPriority w:val="99"/>
    <w:rsid w:val="00CE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locked/>
    <w:rsid w:val="00107A10"/>
    <w:rPr>
      <w:rFonts w:ascii="Courier New" w:hAnsi="Courier New" w:cs="Courier New"/>
      <w:sz w:val="20"/>
      <w:szCs w:val="20"/>
    </w:rPr>
  </w:style>
  <w:style w:type="paragraph" w:styleId="Rozloendokumentu">
    <w:name w:val="Document Map"/>
    <w:basedOn w:val="Normln"/>
    <w:link w:val="RozloendokumentuChar"/>
    <w:uiPriority w:val="99"/>
    <w:semiHidden/>
    <w:rsid w:val="00723A85"/>
    <w:pPr>
      <w:shd w:val="clear" w:color="auto" w:fill="000080"/>
    </w:pPr>
    <w:rPr>
      <w:sz w:val="20"/>
      <w:szCs w:val="20"/>
    </w:rPr>
  </w:style>
  <w:style w:type="character" w:customStyle="1" w:styleId="RozloendokumentuChar">
    <w:name w:val="Rozložení dokumentu Char"/>
    <w:basedOn w:val="Standardnpsmoodstavce"/>
    <w:link w:val="Rozloendokumentu"/>
    <w:uiPriority w:val="99"/>
    <w:semiHidden/>
    <w:locked/>
    <w:rsid w:val="00107A10"/>
    <w:rPr>
      <w:rFonts w:cs="Times New Roman"/>
      <w:sz w:val="2"/>
      <w:szCs w:val="2"/>
    </w:rPr>
  </w:style>
  <w:style w:type="paragraph" w:styleId="Textbubliny">
    <w:name w:val="Balloon Text"/>
    <w:basedOn w:val="Normln"/>
    <w:link w:val="TextbublinyChar"/>
    <w:uiPriority w:val="99"/>
    <w:semiHidden/>
    <w:rsid w:val="00723A85"/>
    <w:rPr>
      <w:sz w:val="16"/>
      <w:szCs w:val="16"/>
    </w:rPr>
  </w:style>
  <w:style w:type="character" w:customStyle="1" w:styleId="TextbublinyChar">
    <w:name w:val="Text bubliny Char"/>
    <w:basedOn w:val="Standardnpsmoodstavce"/>
    <w:link w:val="Textbubliny"/>
    <w:uiPriority w:val="99"/>
    <w:semiHidden/>
    <w:locked/>
    <w:rsid w:val="00107A10"/>
    <w:rPr>
      <w:rFonts w:cs="Times New Roman"/>
      <w:sz w:val="2"/>
      <w:szCs w:val="2"/>
    </w:rPr>
  </w:style>
  <w:style w:type="paragraph" w:styleId="Nzev">
    <w:name w:val="Title"/>
    <w:basedOn w:val="Normln"/>
    <w:next w:val="Normln"/>
    <w:link w:val="NzevChar"/>
    <w:uiPriority w:val="99"/>
    <w:qFormat/>
    <w:rsid w:val="00AF7F04"/>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99"/>
    <w:locked/>
    <w:rsid w:val="00AF7F04"/>
    <w:rPr>
      <w:rFonts w:ascii="Cambria" w:hAnsi="Cambria" w:cs="Cambria"/>
      <w:b/>
      <w:bCs/>
      <w:kern w:val="28"/>
      <w:sz w:val="32"/>
      <w:szCs w:val="32"/>
    </w:rPr>
  </w:style>
  <w:style w:type="character" w:styleId="Siln">
    <w:name w:val="Strong"/>
    <w:basedOn w:val="Standardnpsmoodstavce"/>
    <w:uiPriority w:val="22"/>
    <w:qFormat/>
    <w:rsid w:val="00AF7F04"/>
    <w:rPr>
      <w:rFonts w:cs="Times New Roman"/>
      <w:b/>
      <w:bCs/>
    </w:rPr>
  </w:style>
  <w:style w:type="paragraph" w:styleId="Odstavecseseznamem">
    <w:name w:val="List Paragraph"/>
    <w:basedOn w:val="Normln"/>
    <w:uiPriority w:val="99"/>
    <w:qFormat/>
    <w:rsid w:val="00D9037C"/>
    <w:pPr>
      <w:ind w:left="720"/>
    </w:pPr>
  </w:style>
  <w:style w:type="character" w:customStyle="1" w:styleId="WW8Num2z0">
    <w:name w:val="WW8Num2z0"/>
    <w:uiPriority w:val="99"/>
    <w:rsid w:val="002D056F"/>
  </w:style>
  <w:style w:type="character" w:customStyle="1" w:styleId="PlainTextChar">
    <w:name w:val="Plain Text Char"/>
    <w:uiPriority w:val="99"/>
    <w:semiHidden/>
    <w:locked/>
    <w:rsid w:val="002D056F"/>
    <w:rPr>
      <w:rFonts w:ascii="Consolas" w:hAnsi="Consolas"/>
      <w:sz w:val="21"/>
    </w:rPr>
  </w:style>
  <w:style w:type="paragraph" w:styleId="Zkladntext">
    <w:name w:val="Body Text"/>
    <w:basedOn w:val="Normln"/>
    <w:link w:val="ZkladntextChar"/>
    <w:uiPriority w:val="99"/>
    <w:rsid w:val="002D056F"/>
    <w:pPr>
      <w:suppressAutoHyphens/>
      <w:autoSpaceDN/>
      <w:adjustRightInd/>
      <w:spacing w:after="120"/>
    </w:pPr>
    <w:rPr>
      <w:lang w:eastAsia="zh-CN"/>
    </w:rPr>
  </w:style>
  <w:style w:type="character" w:customStyle="1" w:styleId="ZkladntextChar">
    <w:name w:val="Základní text Char"/>
    <w:basedOn w:val="Standardnpsmoodstavce"/>
    <w:link w:val="Zkladntext"/>
    <w:uiPriority w:val="99"/>
    <w:locked/>
    <w:rsid w:val="002D056F"/>
    <w:rPr>
      <w:rFonts w:ascii="Arial" w:hAnsi="Arial" w:cs="Arial"/>
      <w:sz w:val="18"/>
      <w:szCs w:val="18"/>
      <w:lang w:eastAsia="zh-CN"/>
    </w:rPr>
  </w:style>
  <w:style w:type="paragraph" w:customStyle="1" w:styleId="Identifikace-right">
    <w:name w:val="Identifikace - right"/>
    <w:basedOn w:val="Normln"/>
    <w:uiPriority w:val="99"/>
    <w:rsid w:val="002D056F"/>
    <w:pPr>
      <w:suppressAutoHyphens/>
      <w:autoSpaceDE/>
      <w:autoSpaceDN/>
      <w:adjustRightInd/>
      <w:spacing w:before="60" w:after="60"/>
      <w:ind w:left="567"/>
      <w:jc w:val="both"/>
    </w:pPr>
    <w:rPr>
      <w:rFonts w:ascii="Verdana" w:hAnsi="Verdana" w:cs="Times New Roman"/>
      <w:sz w:val="20"/>
      <w:szCs w:val="20"/>
      <w:lang w:eastAsia="zh-CN"/>
    </w:rPr>
  </w:style>
  <w:style w:type="paragraph" w:styleId="Prosttext">
    <w:name w:val="Plain Text"/>
    <w:basedOn w:val="Normln"/>
    <w:link w:val="ProsttextChar"/>
    <w:uiPriority w:val="99"/>
    <w:semiHidden/>
    <w:rsid w:val="002D056F"/>
    <w:pPr>
      <w:autoSpaceDE/>
      <w:autoSpaceDN/>
      <w:adjustRightInd/>
    </w:pPr>
    <w:rPr>
      <w:rFonts w:ascii="Consolas" w:hAnsi="Consolas" w:cs="Times New Roman"/>
      <w:sz w:val="21"/>
      <w:szCs w:val="21"/>
    </w:rPr>
  </w:style>
  <w:style w:type="character" w:customStyle="1" w:styleId="PlainTextChar1">
    <w:name w:val="Plain Text Char1"/>
    <w:basedOn w:val="Standardnpsmoodstavce"/>
    <w:uiPriority w:val="99"/>
    <w:semiHidden/>
    <w:locked/>
    <w:rsid w:val="00450AB3"/>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2D056F"/>
    <w:rPr>
      <w:rFonts w:ascii="Courier New" w:hAnsi="Courier New" w:cs="Courier New"/>
      <w:sz w:val="20"/>
      <w:szCs w:val="20"/>
    </w:rPr>
  </w:style>
  <w:style w:type="paragraph" w:customStyle="1" w:styleId="Vchoz">
    <w:name w:val="Výchozí"/>
    <w:link w:val="VchozChar"/>
    <w:uiPriority w:val="99"/>
    <w:rsid w:val="0087439C"/>
    <w:pPr>
      <w:tabs>
        <w:tab w:val="left" w:pos="708"/>
      </w:tabs>
      <w:suppressAutoHyphens/>
      <w:spacing w:before="120" w:line="100" w:lineRule="atLeast"/>
      <w:jc w:val="both"/>
    </w:pPr>
    <w:rPr>
      <w:color w:val="00000A"/>
      <w:sz w:val="24"/>
      <w:szCs w:val="24"/>
      <w:lang w:eastAsia="en-US"/>
    </w:rPr>
  </w:style>
  <w:style w:type="character" w:customStyle="1" w:styleId="VchozChar">
    <w:name w:val="Výchozí Char"/>
    <w:link w:val="Vchoz"/>
    <w:uiPriority w:val="99"/>
    <w:locked/>
    <w:rsid w:val="0087439C"/>
    <w:rPr>
      <w:color w:val="00000A"/>
      <w:sz w:val="24"/>
      <w:szCs w:val="24"/>
      <w:lang w:eastAsia="en-US"/>
    </w:rPr>
  </w:style>
  <w:style w:type="paragraph" w:styleId="Normlnweb">
    <w:name w:val="Normal (Web)"/>
    <w:basedOn w:val="Normln"/>
    <w:unhideWhenUsed/>
    <w:rsid w:val="0087439C"/>
    <w:pPr>
      <w:suppressAutoHyphens/>
      <w:autoSpaceDE/>
      <w:autoSpaceDN/>
      <w:adjustRightInd/>
      <w:spacing w:before="280" w:after="119"/>
      <w:jc w:val="both"/>
    </w:pPr>
    <w:rPr>
      <w:rFonts w:ascii="Times New Roman" w:eastAsia="SimSun" w:hAnsi="Times New Roman"/>
      <w:sz w:val="24"/>
      <w:szCs w:val="24"/>
      <w:lang w:eastAsia="ar-SA"/>
    </w:rPr>
  </w:style>
  <w:style w:type="character" w:customStyle="1" w:styleId="Nadpis4Char">
    <w:name w:val="Nadpis 4 Char"/>
    <w:basedOn w:val="Standardnpsmoodstavce"/>
    <w:link w:val="Nadpis4"/>
    <w:semiHidden/>
    <w:rsid w:val="00206AEF"/>
    <w:rPr>
      <w:rFonts w:asciiTheme="majorHAnsi" w:eastAsiaTheme="majorEastAsia" w:hAnsiTheme="majorHAnsi" w:cstheme="majorBidi"/>
      <w:i/>
      <w:iCs/>
      <w:color w:val="365F91" w:themeColor="accent1" w:themeShade="BF"/>
      <w:sz w:val="18"/>
      <w:szCs w:val="18"/>
    </w:rPr>
  </w:style>
  <w:style w:type="paragraph" w:customStyle="1" w:styleId="text">
    <w:name w:val="text"/>
    <w:basedOn w:val="Normln"/>
    <w:rsid w:val="00206AEF"/>
    <w:pPr>
      <w:autoSpaceDE/>
      <w:autoSpaceDN/>
      <w:adjustRightInd/>
      <w:spacing w:before="75"/>
    </w:pPr>
    <w:rPr>
      <w:rFonts w:ascii="Times New Roman" w:hAnsi="Times New Roman" w:cs="Times New Roman"/>
      <w:sz w:val="24"/>
      <w:szCs w:val="24"/>
    </w:rPr>
  </w:style>
  <w:style w:type="character" w:styleId="Hypertextovodkaz">
    <w:name w:val="Hyperlink"/>
    <w:basedOn w:val="Standardnpsmoodstavce"/>
    <w:uiPriority w:val="99"/>
    <w:unhideWhenUsed/>
    <w:rsid w:val="00206AEF"/>
    <w:rPr>
      <w:color w:val="0072BC"/>
      <w:u w:val="single"/>
    </w:rPr>
  </w:style>
  <w:style w:type="character" w:styleId="Nevyeenzmnka">
    <w:name w:val="Unresolved Mention"/>
    <w:basedOn w:val="Standardnpsmoodstavce"/>
    <w:uiPriority w:val="99"/>
    <w:semiHidden/>
    <w:unhideWhenUsed/>
    <w:rsid w:val="009C0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7483">
      <w:bodyDiv w:val="1"/>
      <w:marLeft w:val="0"/>
      <w:marRight w:val="0"/>
      <w:marTop w:val="0"/>
      <w:marBottom w:val="0"/>
      <w:divBdr>
        <w:top w:val="none" w:sz="0" w:space="0" w:color="auto"/>
        <w:left w:val="none" w:sz="0" w:space="0" w:color="auto"/>
        <w:bottom w:val="none" w:sz="0" w:space="0" w:color="auto"/>
        <w:right w:val="none" w:sz="0" w:space="0" w:color="auto"/>
      </w:divBdr>
    </w:div>
    <w:div w:id="505171106">
      <w:bodyDiv w:val="1"/>
      <w:marLeft w:val="0"/>
      <w:marRight w:val="0"/>
      <w:marTop w:val="0"/>
      <w:marBottom w:val="0"/>
      <w:divBdr>
        <w:top w:val="none" w:sz="0" w:space="0" w:color="auto"/>
        <w:left w:val="none" w:sz="0" w:space="0" w:color="auto"/>
        <w:bottom w:val="none" w:sz="0" w:space="0" w:color="auto"/>
        <w:right w:val="none" w:sz="0" w:space="0" w:color="auto"/>
      </w:divBdr>
    </w:div>
    <w:div w:id="687878154">
      <w:bodyDiv w:val="1"/>
      <w:marLeft w:val="0"/>
      <w:marRight w:val="0"/>
      <w:marTop w:val="0"/>
      <w:marBottom w:val="0"/>
      <w:divBdr>
        <w:top w:val="none" w:sz="0" w:space="0" w:color="auto"/>
        <w:left w:val="none" w:sz="0" w:space="0" w:color="auto"/>
        <w:bottom w:val="none" w:sz="0" w:space="0" w:color="auto"/>
        <w:right w:val="none" w:sz="0" w:space="0" w:color="auto"/>
      </w:divBdr>
    </w:div>
    <w:div w:id="831914191">
      <w:bodyDiv w:val="1"/>
      <w:marLeft w:val="0"/>
      <w:marRight w:val="0"/>
      <w:marTop w:val="0"/>
      <w:marBottom w:val="0"/>
      <w:divBdr>
        <w:top w:val="none" w:sz="0" w:space="0" w:color="auto"/>
        <w:left w:val="none" w:sz="0" w:space="0" w:color="auto"/>
        <w:bottom w:val="none" w:sz="0" w:space="0" w:color="auto"/>
        <w:right w:val="none" w:sz="0" w:space="0" w:color="auto"/>
      </w:divBdr>
    </w:div>
    <w:div w:id="1338457506">
      <w:bodyDiv w:val="1"/>
      <w:marLeft w:val="0"/>
      <w:marRight w:val="0"/>
      <w:marTop w:val="0"/>
      <w:marBottom w:val="0"/>
      <w:divBdr>
        <w:top w:val="none" w:sz="0" w:space="0" w:color="auto"/>
        <w:left w:val="none" w:sz="0" w:space="0" w:color="auto"/>
        <w:bottom w:val="none" w:sz="0" w:space="0" w:color="auto"/>
        <w:right w:val="none" w:sz="0" w:space="0" w:color="auto"/>
      </w:divBdr>
      <w:divsChild>
        <w:div w:id="702944266">
          <w:marLeft w:val="0"/>
          <w:marRight w:val="0"/>
          <w:marTop w:val="0"/>
          <w:marBottom w:val="0"/>
          <w:divBdr>
            <w:top w:val="none" w:sz="0" w:space="0" w:color="auto"/>
            <w:left w:val="none" w:sz="0" w:space="0" w:color="auto"/>
            <w:bottom w:val="none" w:sz="0" w:space="0" w:color="auto"/>
            <w:right w:val="none" w:sz="0" w:space="0" w:color="auto"/>
          </w:divBdr>
          <w:divsChild>
            <w:div w:id="533808067">
              <w:marLeft w:val="0"/>
              <w:marRight w:val="0"/>
              <w:marTop w:val="0"/>
              <w:marBottom w:val="0"/>
              <w:divBdr>
                <w:top w:val="none" w:sz="0" w:space="0" w:color="auto"/>
                <w:left w:val="none" w:sz="0" w:space="0" w:color="auto"/>
                <w:bottom w:val="none" w:sz="0" w:space="0" w:color="auto"/>
                <w:right w:val="none" w:sz="0" w:space="0" w:color="auto"/>
              </w:divBdr>
              <w:divsChild>
                <w:div w:id="1285771777">
                  <w:marLeft w:val="0"/>
                  <w:marRight w:val="0"/>
                  <w:marTop w:val="0"/>
                  <w:marBottom w:val="0"/>
                  <w:divBdr>
                    <w:top w:val="none" w:sz="0" w:space="0" w:color="auto"/>
                    <w:left w:val="none" w:sz="0" w:space="0" w:color="auto"/>
                    <w:bottom w:val="none" w:sz="0" w:space="0" w:color="auto"/>
                    <w:right w:val="none" w:sz="0" w:space="0" w:color="auto"/>
                  </w:divBdr>
                  <w:divsChild>
                    <w:div w:id="1501655463">
                      <w:marLeft w:val="0"/>
                      <w:marRight w:val="0"/>
                      <w:marTop w:val="0"/>
                      <w:marBottom w:val="0"/>
                      <w:divBdr>
                        <w:top w:val="none" w:sz="0" w:space="0" w:color="auto"/>
                        <w:left w:val="none" w:sz="0" w:space="0" w:color="auto"/>
                        <w:bottom w:val="none" w:sz="0" w:space="0" w:color="auto"/>
                        <w:right w:val="none" w:sz="0" w:space="0" w:color="auto"/>
                      </w:divBdr>
                      <w:divsChild>
                        <w:div w:id="1286542556">
                          <w:marLeft w:val="0"/>
                          <w:marRight w:val="0"/>
                          <w:marTop w:val="0"/>
                          <w:marBottom w:val="0"/>
                          <w:divBdr>
                            <w:top w:val="none" w:sz="0" w:space="0" w:color="auto"/>
                            <w:left w:val="none" w:sz="0" w:space="0" w:color="auto"/>
                            <w:bottom w:val="none" w:sz="0" w:space="0" w:color="auto"/>
                            <w:right w:val="none" w:sz="0" w:space="0" w:color="auto"/>
                          </w:divBdr>
                          <w:divsChild>
                            <w:div w:id="1667905378">
                              <w:marLeft w:val="0"/>
                              <w:marRight w:val="0"/>
                              <w:marTop w:val="750"/>
                              <w:marBottom w:val="0"/>
                              <w:divBdr>
                                <w:top w:val="none" w:sz="0" w:space="0" w:color="auto"/>
                                <w:left w:val="none" w:sz="0" w:space="0" w:color="auto"/>
                                <w:bottom w:val="none" w:sz="0" w:space="0" w:color="auto"/>
                                <w:right w:val="none" w:sz="0" w:space="0" w:color="auto"/>
                              </w:divBdr>
                              <w:divsChild>
                                <w:div w:id="133110118">
                                  <w:marLeft w:val="0"/>
                                  <w:marRight w:val="0"/>
                                  <w:marTop w:val="0"/>
                                  <w:marBottom w:val="0"/>
                                  <w:divBdr>
                                    <w:top w:val="none" w:sz="0" w:space="0" w:color="auto"/>
                                    <w:left w:val="none" w:sz="0" w:space="0" w:color="auto"/>
                                    <w:bottom w:val="none" w:sz="0" w:space="0" w:color="auto"/>
                                    <w:right w:val="none" w:sz="0" w:space="0" w:color="auto"/>
                                  </w:divBdr>
                                  <w:divsChild>
                                    <w:div w:id="105319298">
                                      <w:marLeft w:val="0"/>
                                      <w:marRight w:val="0"/>
                                      <w:marTop w:val="0"/>
                                      <w:marBottom w:val="0"/>
                                      <w:divBdr>
                                        <w:top w:val="none" w:sz="0" w:space="0" w:color="auto"/>
                                        <w:left w:val="none" w:sz="0" w:space="0" w:color="auto"/>
                                        <w:bottom w:val="none" w:sz="0" w:space="0" w:color="auto"/>
                                        <w:right w:val="none" w:sz="0" w:space="0" w:color="auto"/>
                                      </w:divBdr>
                                      <w:divsChild>
                                        <w:div w:id="14805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490592">
      <w:bodyDiv w:val="1"/>
      <w:marLeft w:val="0"/>
      <w:marRight w:val="0"/>
      <w:marTop w:val="0"/>
      <w:marBottom w:val="0"/>
      <w:divBdr>
        <w:top w:val="none" w:sz="0" w:space="0" w:color="auto"/>
        <w:left w:val="none" w:sz="0" w:space="0" w:color="auto"/>
        <w:bottom w:val="none" w:sz="0" w:space="0" w:color="auto"/>
        <w:right w:val="none" w:sz="0" w:space="0" w:color="auto"/>
      </w:divBdr>
    </w:div>
    <w:div w:id="1541430283">
      <w:bodyDiv w:val="1"/>
      <w:marLeft w:val="0"/>
      <w:marRight w:val="0"/>
      <w:marTop w:val="0"/>
      <w:marBottom w:val="0"/>
      <w:divBdr>
        <w:top w:val="none" w:sz="0" w:space="0" w:color="auto"/>
        <w:left w:val="none" w:sz="0" w:space="0" w:color="auto"/>
        <w:bottom w:val="none" w:sz="0" w:space="0" w:color="auto"/>
        <w:right w:val="none" w:sz="0" w:space="0" w:color="auto"/>
      </w:divBdr>
    </w:div>
    <w:div w:id="1885749430">
      <w:bodyDiv w:val="1"/>
      <w:marLeft w:val="0"/>
      <w:marRight w:val="0"/>
      <w:marTop w:val="0"/>
      <w:marBottom w:val="0"/>
      <w:divBdr>
        <w:top w:val="none" w:sz="0" w:space="0" w:color="auto"/>
        <w:left w:val="none" w:sz="0" w:space="0" w:color="auto"/>
        <w:bottom w:val="none" w:sz="0" w:space="0" w:color="auto"/>
        <w:right w:val="none" w:sz="0" w:space="0" w:color="auto"/>
      </w:divBdr>
      <w:divsChild>
        <w:div w:id="306907129">
          <w:marLeft w:val="0"/>
          <w:marRight w:val="0"/>
          <w:marTop w:val="0"/>
          <w:marBottom w:val="0"/>
          <w:divBdr>
            <w:top w:val="none" w:sz="0" w:space="0" w:color="auto"/>
            <w:left w:val="none" w:sz="0" w:space="0" w:color="auto"/>
            <w:bottom w:val="none" w:sz="0" w:space="0" w:color="auto"/>
            <w:right w:val="none" w:sz="0" w:space="0" w:color="auto"/>
          </w:divBdr>
          <w:divsChild>
            <w:div w:id="1785492365">
              <w:marLeft w:val="0"/>
              <w:marRight w:val="0"/>
              <w:marTop w:val="0"/>
              <w:marBottom w:val="0"/>
              <w:divBdr>
                <w:top w:val="none" w:sz="0" w:space="0" w:color="auto"/>
                <w:left w:val="none" w:sz="0" w:space="0" w:color="auto"/>
                <w:bottom w:val="none" w:sz="0" w:space="0" w:color="auto"/>
                <w:right w:val="none" w:sz="0" w:space="0" w:color="auto"/>
              </w:divBdr>
              <w:divsChild>
                <w:div w:id="1032341729">
                  <w:marLeft w:val="0"/>
                  <w:marRight w:val="0"/>
                  <w:marTop w:val="0"/>
                  <w:marBottom w:val="0"/>
                  <w:divBdr>
                    <w:top w:val="none" w:sz="0" w:space="0" w:color="auto"/>
                    <w:left w:val="none" w:sz="0" w:space="0" w:color="auto"/>
                    <w:bottom w:val="none" w:sz="0" w:space="0" w:color="auto"/>
                    <w:right w:val="none" w:sz="0" w:space="0" w:color="auto"/>
                  </w:divBdr>
                  <w:divsChild>
                    <w:div w:id="850492466">
                      <w:marLeft w:val="0"/>
                      <w:marRight w:val="0"/>
                      <w:marTop w:val="0"/>
                      <w:marBottom w:val="0"/>
                      <w:divBdr>
                        <w:top w:val="none" w:sz="0" w:space="0" w:color="auto"/>
                        <w:left w:val="none" w:sz="0" w:space="0" w:color="auto"/>
                        <w:bottom w:val="none" w:sz="0" w:space="0" w:color="auto"/>
                        <w:right w:val="none" w:sz="0" w:space="0" w:color="auto"/>
                      </w:divBdr>
                      <w:divsChild>
                        <w:div w:id="29839504">
                          <w:marLeft w:val="0"/>
                          <w:marRight w:val="0"/>
                          <w:marTop w:val="0"/>
                          <w:marBottom w:val="0"/>
                          <w:divBdr>
                            <w:top w:val="none" w:sz="0" w:space="0" w:color="auto"/>
                            <w:left w:val="none" w:sz="0" w:space="0" w:color="auto"/>
                            <w:bottom w:val="none" w:sz="0" w:space="0" w:color="auto"/>
                            <w:right w:val="none" w:sz="0" w:space="0" w:color="auto"/>
                          </w:divBdr>
                          <w:divsChild>
                            <w:div w:id="1019359606">
                              <w:marLeft w:val="0"/>
                              <w:marRight w:val="0"/>
                              <w:marTop w:val="750"/>
                              <w:marBottom w:val="0"/>
                              <w:divBdr>
                                <w:top w:val="none" w:sz="0" w:space="0" w:color="auto"/>
                                <w:left w:val="none" w:sz="0" w:space="0" w:color="auto"/>
                                <w:bottom w:val="none" w:sz="0" w:space="0" w:color="auto"/>
                                <w:right w:val="none" w:sz="0" w:space="0" w:color="auto"/>
                              </w:divBdr>
                              <w:divsChild>
                                <w:div w:id="926771723">
                                  <w:marLeft w:val="0"/>
                                  <w:marRight w:val="0"/>
                                  <w:marTop w:val="0"/>
                                  <w:marBottom w:val="0"/>
                                  <w:divBdr>
                                    <w:top w:val="none" w:sz="0" w:space="0" w:color="auto"/>
                                    <w:left w:val="none" w:sz="0" w:space="0" w:color="auto"/>
                                    <w:bottom w:val="none" w:sz="0" w:space="0" w:color="auto"/>
                                    <w:right w:val="none" w:sz="0" w:space="0" w:color="auto"/>
                                  </w:divBdr>
                                  <w:divsChild>
                                    <w:div w:id="1176578286">
                                      <w:marLeft w:val="0"/>
                                      <w:marRight w:val="0"/>
                                      <w:marTop w:val="0"/>
                                      <w:marBottom w:val="0"/>
                                      <w:divBdr>
                                        <w:top w:val="none" w:sz="0" w:space="0" w:color="auto"/>
                                        <w:left w:val="none" w:sz="0" w:space="0" w:color="auto"/>
                                        <w:bottom w:val="none" w:sz="0" w:space="0" w:color="auto"/>
                                        <w:right w:val="none" w:sz="0" w:space="0" w:color="auto"/>
                                      </w:divBdr>
                                      <w:divsChild>
                                        <w:div w:id="19248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673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cm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na.kalibova@asu.ca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474EF-67C8-4BB2-8AE2-810DC327C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Words>
  <Characters>6060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Smlouva</vt:lpstr>
    </vt:vector>
  </TitlesOfParts>
  <Company>abacus</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pdlabal</dc:creator>
  <cp:lastModifiedBy>Libuše Kronusová</cp:lastModifiedBy>
  <cp:revision>2</cp:revision>
  <cp:lastPrinted>2021-01-14T10:31:00Z</cp:lastPrinted>
  <dcterms:created xsi:type="dcterms:W3CDTF">2022-04-20T12:09:00Z</dcterms:created>
  <dcterms:modified xsi:type="dcterms:W3CDTF">2022-04-20T12:09:00Z</dcterms:modified>
</cp:coreProperties>
</file>