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C8B5A" w14:textId="77777777" w:rsidR="00F62128" w:rsidRPr="0004314F" w:rsidRDefault="00F62128" w:rsidP="0004314F">
      <w:pPr>
        <w:pStyle w:val="Nzev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t>SMLOUVA O POSKYTNUTÍ NADAČNÍHO PŘÍSPĚVKU</w:t>
      </w:r>
    </w:p>
    <w:p w14:paraId="70DADF1F" w14:textId="77777777" w:rsidR="00F778B7" w:rsidRPr="0004314F" w:rsidRDefault="00F778B7" w:rsidP="0004314F">
      <w:pPr>
        <w:pStyle w:val="Default"/>
        <w:rPr>
          <w:rFonts w:asciiTheme="majorHAnsi" w:hAnsiTheme="majorHAnsi"/>
        </w:rPr>
      </w:pPr>
    </w:p>
    <w:p w14:paraId="17AEA9E4" w14:textId="77777777" w:rsidR="00C5504D" w:rsidRPr="0004314F" w:rsidRDefault="00F778B7" w:rsidP="0004314F">
      <w:pPr>
        <w:pStyle w:val="Default"/>
        <w:jc w:val="center"/>
        <w:rPr>
          <w:rFonts w:asciiTheme="majorHAnsi" w:eastAsia="Calibri" w:hAnsiTheme="majorHAnsi" w:cs="Times New Roman"/>
          <w:color w:val="auto"/>
          <w:szCs w:val="22"/>
          <w:lang w:eastAsia="en-US"/>
        </w:rPr>
      </w:pPr>
      <w:r w:rsidRPr="0004314F">
        <w:rPr>
          <w:rFonts w:asciiTheme="majorHAnsi" w:hAnsiTheme="majorHAnsi"/>
        </w:rPr>
        <w:t>(dále jen „</w:t>
      </w:r>
      <w:r w:rsidRPr="0004314F">
        <w:rPr>
          <w:rFonts w:asciiTheme="majorHAnsi" w:hAnsiTheme="majorHAnsi"/>
          <w:b/>
        </w:rPr>
        <w:t>Smlouva</w:t>
      </w:r>
      <w:r w:rsidRPr="0004314F">
        <w:rPr>
          <w:rFonts w:asciiTheme="majorHAnsi" w:hAnsiTheme="majorHAnsi"/>
        </w:rPr>
        <w:t>“)</w:t>
      </w:r>
    </w:p>
    <w:p w14:paraId="22B84C99" w14:textId="77777777" w:rsidR="00C5504D" w:rsidRPr="0004314F" w:rsidRDefault="00C5504D" w:rsidP="0004314F">
      <w:pPr>
        <w:pStyle w:val="Default"/>
        <w:jc w:val="center"/>
        <w:rPr>
          <w:rFonts w:asciiTheme="majorHAnsi" w:eastAsia="Calibri" w:hAnsiTheme="majorHAnsi"/>
          <w:color w:val="auto"/>
          <w:szCs w:val="22"/>
          <w:lang w:eastAsia="en-US"/>
        </w:rPr>
      </w:pPr>
    </w:p>
    <w:p w14:paraId="135F48F9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 xml:space="preserve">uzavřená níže uvedeného dne, měsíce a roku </w:t>
      </w:r>
      <w:proofErr w:type="gramStart"/>
      <w:r w:rsidRPr="0004314F">
        <w:rPr>
          <w:rFonts w:asciiTheme="majorHAnsi" w:hAnsiTheme="majorHAnsi" w:cs="Arial"/>
        </w:rPr>
        <w:t>mezi</w:t>
      </w:r>
      <w:proofErr w:type="gramEnd"/>
    </w:p>
    <w:p w14:paraId="497F458F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329C5545" w14:textId="77777777" w:rsidR="00F62128" w:rsidRPr="0004314F" w:rsidRDefault="00F62128" w:rsidP="0004314F">
      <w:pPr>
        <w:widowControl w:val="0"/>
        <w:spacing w:line="240" w:lineRule="auto"/>
        <w:rPr>
          <w:rFonts w:asciiTheme="majorHAnsi" w:hAnsiTheme="majorHAnsi"/>
          <w:b/>
        </w:rPr>
      </w:pPr>
      <w:r w:rsidRPr="0004314F">
        <w:rPr>
          <w:rFonts w:asciiTheme="majorHAnsi" w:hAnsiTheme="majorHAnsi"/>
          <w:b/>
        </w:rPr>
        <w:t>Alzheimer nadační fond</w:t>
      </w:r>
    </w:p>
    <w:p w14:paraId="327FF522" w14:textId="77777777" w:rsidR="00F62128" w:rsidRPr="0004314F" w:rsidRDefault="00F62128" w:rsidP="0004314F">
      <w:pPr>
        <w:widowControl w:val="0"/>
        <w:spacing w:line="240" w:lineRule="auto"/>
        <w:rPr>
          <w:rFonts w:asciiTheme="majorHAnsi" w:hAnsiTheme="majorHAnsi"/>
        </w:rPr>
      </w:pPr>
      <w:r w:rsidRPr="0004314F">
        <w:rPr>
          <w:rFonts w:asciiTheme="majorHAnsi" w:hAnsiTheme="majorHAnsi"/>
        </w:rPr>
        <w:t>se sídlem: Praha 8, Šimůnkova 1600/5</w:t>
      </w:r>
    </w:p>
    <w:p w14:paraId="71EBF49D" w14:textId="77777777" w:rsidR="00F62128" w:rsidRPr="0004314F" w:rsidRDefault="001E137F" w:rsidP="0004314F">
      <w:pPr>
        <w:widowControl w:val="0"/>
        <w:spacing w:line="240" w:lineRule="auto"/>
        <w:rPr>
          <w:rFonts w:asciiTheme="majorHAnsi" w:hAnsiTheme="majorHAnsi"/>
        </w:rPr>
      </w:pPr>
      <w:r w:rsidRPr="0004314F">
        <w:rPr>
          <w:rFonts w:asciiTheme="majorHAnsi" w:hAnsiTheme="majorHAnsi"/>
        </w:rPr>
        <w:t xml:space="preserve">IČ: </w:t>
      </w:r>
      <w:r w:rsidR="00F62128" w:rsidRPr="0004314F">
        <w:rPr>
          <w:rFonts w:asciiTheme="majorHAnsi" w:hAnsiTheme="majorHAnsi"/>
        </w:rPr>
        <w:t>248 28</w:t>
      </w:r>
      <w:r w:rsidR="003C135F" w:rsidRPr="0004314F">
        <w:rPr>
          <w:rFonts w:asciiTheme="majorHAnsi" w:hAnsiTheme="majorHAnsi"/>
        </w:rPr>
        <w:t> </w:t>
      </w:r>
      <w:r w:rsidR="00F62128" w:rsidRPr="0004314F">
        <w:rPr>
          <w:rFonts w:asciiTheme="majorHAnsi" w:hAnsiTheme="majorHAnsi"/>
        </w:rPr>
        <w:t>360</w:t>
      </w:r>
    </w:p>
    <w:p w14:paraId="04140E05" w14:textId="77777777" w:rsidR="003C135F" w:rsidRPr="0004314F" w:rsidRDefault="003C135F" w:rsidP="0004314F">
      <w:pPr>
        <w:spacing w:line="240" w:lineRule="auto"/>
        <w:jc w:val="both"/>
        <w:rPr>
          <w:rFonts w:asciiTheme="majorHAnsi" w:hAnsiTheme="majorHAnsi"/>
        </w:rPr>
      </w:pPr>
      <w:r w:rsidRPr="0004314F">
        <w:rPr>
          <w:rFonts w:asciiTheme="majorHAnsi" w:hAnsiTheme="majorHAnsi"/>
        </w:rPr>
        <w:t xml:space="preserve">bank. </w:t>
      </w:r>
      <w:proofErr w:type="gramStart"/>
      <w:r w:rsidRPr="0004314F">
        <w:rPr>
          <w:rFonts w:asciiTheme="majorHAnsi" w:hAnsiTheme="majorHAnsi"/>
        </w:rPr>
        <w:t>spojení</w:t>
      </w:r>
      <w:proofErr w:type="gramEnd"/>
      <w:r w:rsidRPr="0004314F">
        <w:rPr>
          <w:rFonts w:asciiTheme="majorHAnsi" w:hAnsiTheme="majorHAnsi"/>
        </w:rPr>
        <w:t xml:space="preserve">: </w:t>
      </w:r>
      <w:r w:rsidRPr="0004314F">
        <w:rPr>
          <w:rFonts w:asciiTheme="majorHAnsi" w:hAnsiTheme="majorHAnsi"/>
          <w:iCs/>
        </w:rPr>
        <w:t>ČSOB se sídlem Anglická 140/20, Praha 2</w:t>
      </w:r>
    </w:p>
    <w:p w14:paraId="106A8759" w14:textId="0F0A8CC4" w:rsidR="003C135F" w:rsidRPr="0004314F" w:rsidRDefault="003C135F" w:rsidP="0004314F">
      <w:pPr>
        <w:widowControl w:val="0"/>
        <w:spacing w:line="240" w:lineRule="auto"/>
        <w:rPr>
          <w:rFonts w:asciiTheme="majorHAnsi" w:hAnsiTheme="majorHAnsi"/>
        </w:rPr>
      </w:pPr>
      <w:proofErr w:type="spellStart"/>
      <w:proofErr w:type="gramStart"/>
      <w:r w:rsidRPr="0004314F">
        <w:rPr>
          <w:rFonts w:asciiTheme="majorHAnsi" w:hAnsiTheme="majorHAnsi"/>
          <w:iCs/>
        </w:rPr>
        <w:t>č.ú</w:t>
      </w:r>
      <w:proofErr w:type="spellEnd"/>
      <w:r w:rsidRPr="0004314F">
        <w:rPr>
          <w:rFonts w:asciiTheme="majorHAnsi" w:hAnsiTheme="majorHAnsi"/>
          <w:iCs/>
        </w:rPr>
        <w:t>.</w:t>
      </w:r>
      <w:proofErr w:type="gramEnd"/>
      <w:r w:rsidRPr="0004314F">
        <w:rPr>
          <w:rFonts w:asciiTheme="majorHAnsi" w:hAnsiTheme="majorHAnsi"/>
        </w:rPr>
        <w:t xml:space="preserve"> </w:t>
      </w:r>
    </w:p>
    <w:p w14:paraId="61D71747" w14:textId="77777777" w:rsidR="00F62128" w:rsidRPr="0004314F" w:rsidRDefault="00F62128" w:rsidP="0004314F">
      <w:pPr>
        <w:widowControl w:val="0"/>
        <w:spacing w:line="240" w:lineRule="auto"/>
        <w:rPr>
          <w:rFonts w:asciiTheme="majorHAnsi" w:hAnsiTheme="majorHAnsi"/>
        </w:rPr>
      </w:pPr>
      <w:r w:rsidRPr="0004314F">
        <w:rPr>
          <w:rFonts w:asciiTheme="majorHAnsi" w:hAnsiTheme="majorHAnsi"/>
        </w:rPr>
        <w:t xml:space="preserve">jednající předsedou správní rady </w:t>
      </w:r>
      <w:r w:rsidR="00641A30" w:rsidRPr="0004314F">
        <w:rPr>
          <w:rFonts w:asciiTheme="majorHAnsi" w:hAnsiTheme="majorHAnsi"/>
        </w:rPr>
        <w:t>prof</w:t>
      </w:r>
      <w:r w:rsidRPr="0004314F">
        <w:rPr>
          <w:rFonts w:asciiTheme="majorHAnsi" w:hAnsiTheme="majorHAnsi"/>
        </w:rPr>
        <w:t>. MUDr. Jakubem Hortem</w:t>
      </w:r>
      <w:r w:rsidR="00641A30" w:rsidRPr="0004314F">
        <w:rPr>
          <w:rFonts w:asciiTheme="majorHAnsi" w:hAnsiTheme="majorHAnsi"/>
        </w:rPr>
        <w:t>,</w:t>
      </w:r>
      <w:r w:rsidRPr="0004314F">
        <w:rPr>
          <w:rFonts w:asciiTheme="majorHAnsi" w:hAnsiTheme="majorHAnsi"/>
        </w:rPr>
        <w:t xml:space="preserve"> Ph.D.</w:t>
      </w:r>
    </w:p>
    <w:p w14:paraId="13A4F69B" w14:textId="77777777" w:rsidR="00F62128" w:rsidRPr="0004314F" w:rsidRDefault="0004314F" w:rsidP="0004314F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zapsaný</w:t>
      </w:r>
      <w:r w:rsidRPr="0004314F">
        <w:rPr>
          <w:rFonts w:asciiTheme="majorHAnsi" w:hAnsiTheme="majorHAnsi" w:cs="Arial"/>
        </w:rPr>
        <w:t xml:space="preserve"> v </w:t>
      </w:r>
      <w:r>
        <w:rPr>
          <w:rFonts w:asciiTheme="majorHAnsi" w:hAnsiTheme="majorHAnsi" w:cs="Arial"/>
        </w:rPr>
        <w:t>nadačním</w:t>
      </w:r>
      <w:r w:rsidRPr="0004314F">
        <w:rPr>
          <w:rFonts w:asciiTheme="majorHAnsi" w:hAnsiTheme="majorHAnsi" w:cs="Arial"/>
        </w:rPr>
        <w:t xml:space="preserve"> rejstříku vedeném Městským soudem v Praze, </w:t>
      </w:r>
      <w:proofErr w:type="spellStart"/>
      <w:r w:rsidRPr="0004314F">
        <w:rPr>
          <w:rFonts w:asciiTheme="majorHAnsi" w:hAnsiTheme="majorHAnsi" w:cs="Arial"/>
        </w:rPr>
        <w:t>sp</w:t>
      </w:r>
      <w:proofErr w:type="spellEnd"/>
      <w:r w:rsidRPr="0004314F">
        <w:rPr>
          <w:rFonts w:asciiTheme="majorHAnsi" w:hAnsiTheme="majorHAnsi" w:cs="Arial"/>
        </w:rPr>
        <w:t xml:space="preserve">. zn. </w:t>
      </w:r>
      <w:r>
        <w:rPr>
          <w:rFonts w:asciiTheme="majorHAnsi" w:hAnsiTheme="majorHAnsi" w:cs="Arial"/>
        </w:rPr>
        <w:t>N 838</w:t>
      </w:r>
      <w:r w:rsidR="00F62128" w:rsidRPr="0004314F">
        <w:rPr>
          <w:rFonts w:asciiTheme="majorHAnsi" w:hAnsiTheme="majorHAnsi" w:cs="Arial"/>
        </w:rPr>
        <w:t xml:space="preserve"> (dále jen „</w:t>
      </w:r>
      <w:r w:rsidR="00F62128" w:rsidRPr="0004314F">
        <w:rPr>
          <w:rFonts w:asciiTheme="majorHAnsi" w:hAnsiTheme="majorHAnsi" w:cs="Arial"/>
          <w:b/>
        </w:rPr>
        <w:t>Nadační fond</w:t>
      </w:r>
      <w:r w:rsidR="00F62128" w:rsidRPr="0004314F">
        <w:rPr>
          <w:rFonts w:asciiTheme="majorHAnsi" w:hAnsiTheme="majorHAnsi" w:cs="Arial"/>
        </w:rPr>
        <w:t>“)</w:t>
      </w:r>
    </w:p>
    <w:p w14:paraId="3A955CCB" w14:textId="77777777" w:rsidR="003C135F" w:rsidRPr="0004314F" w:rsidRDefault="003C135F" w:rsidP="0004314F">
      <w:pPr>
        <w:spacing w:line="240" w:lineRule="auto"/>
        <w:rPr>
          <w:rFonts w:asciiTheme="majorHAnsi" w:hAnsiTheme="majorHAnsi" w:cs="Arial"/>
        </w:rPr>
      </w:pPr>
    </w:p>
    <w:p w14:paraId="0F15B256" w14:textId="77777777" w:rsidR="00853FEE" w:rsidRPr="0004314F" w:rsidRDefault="00853FEE" w:rsidP="0004314F">
      <w:pPr>
        <w:spacing w:line="240" w:lineRule="auto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</w:rPr>
        <w:t>a</w:t>
      </w:r>
    </w:p>
    <w:p w14:paraId="4E6757DF" w14:textId="77777777" w:rsidR="00F62128" w:rsidRPr="0004314F" w:rsidRDefault="00F62128" w:rsidP="0004314F">
      <w:pPr>
        <w:spacing w:line="240" w:lineRule="auto"/>
        <w:rPr>
          <w:rFonts w:asciiTheme="majorHAnsi" w:hAnsiTheme="majorHAnsi"/>
          <w:b/>
        </w:rPr>
      </w:pPr>
    </w:p>
    <w:p w14:paraId="6DA2DC8D" w14:textId="77777777" w:rsidR="00E06FB9" w:rsidRPr="0004314F" w:rsidRDefault="00E06FB9" w:rsidP="0004314F">
      <w:pPr>
        <w:pStyle w:val="Normlnweb"/>
        <w:spacing w:before="0" w:beforeAutospacing="0" w:after="0" w:afterAutospacing="0"/>
        <w:rPr>
          <w:rFonts w:asciiTheme="majorHAnsi" w:hAnsiTheme="majorHAnsi"/>
          <w:b/>
        </w:rPr>
      </w:pPr>
      <w:r w:rsidRPr="0004314F">
        <w:rPr>
          <w:rFonts w:asciiTheme="majorHAnsi" w:hAnsiTheme="majorHAnsi"/>
          <w:b/>
        </w:rPr>
        <w:t>Univerzita Hradec Králové</w:t>
      </w:r>
    </w:p>
    <w:p w14:paraId="1BF4058F" w14:textId="77777777" w:rsidR="00E06FB9" w:rsidRPr="0004314F" w:rsidRDefault="00E06FB9" w:rsidP="0004314F">
      <w:pPr>
        <w:pStyle w:val="Normlnweb"/>
        <w:spacing w:before="0" w:beforeAutospacing="0" w:after="0" w:afterAutospacing="0"/>
        <w:rPr>
          <w:rFonts w:asciiTheme="majorHAnsi" w:hAnsiTheme="majorHAnsi"/>
          <w:b/>
        </w:rPr>
      </w:pPr>
      <w:r w:rsidRPr="0004314F">
        <w:rPr>
          <w:rFonts w:asciiTheme="majorHAnsi" w:hAnsiTheme="majorHAnsi"/>
          <w:b/>
        </w:rPr>
        <w:t>Fakulta informatiky a managementu</w:t>
      </w:r>
    </w:p>
    <w:p w14:paraId="7B860DFF" w14:textId="77777777" w:rsidR="00641A30" w:rsidRPr="0004314F" w:rsidRDefault="00641A30" w:rsidP="0004314F">
      <w:pPr>
        <w:pStyle w:val="Normlnweb"/>
        <w:spacing w:before="0" w:beforeAutospacing="0" w:after="0" w:afterAutospacing="0"/>
        <w:rPr>
          <w:rFonts w:asciiTheme="majorHAnsi" w:hAnsiTheme="majorHAnsi"/>
        </w:rPr>
      </w:pPr>
      <w:r w:rsidRPr="0004314F">
        <w:rPr>
          <w:rFonts w:asciiTheme="majorHAnsi" w:hAnsiTheme="majorHAnsi"/>
        </w:rPr>
        <w:t xml:space="preserve">se sídlem: </w:t>
      </w:r>
      <w:r w:rsidR="000F7413" w:rsidRPr="0004314F">
        <w:rPr>
          <w:rFonts w:asciiTheme="majorHAnsi" w:hAnsiTheme="majorHAnsi"/>
        </w:rPr>
        <w:t xml:space="preserve">Hradec Králové, 500 03, </w:t>
      </w:r>
      <w:proofErr w:type="spellStart"/>
      <w:r w:rsidR="000F7413" w:rsidRPr="0004314F">
        <w:rPr>
          <w:rFonts w:asciiTheme="majorHAnsi" w:hAnsiTheme="majorHAnsi"/>
        </w:rPr>
        <w:t>Rokitanského</w:t>
      </w:r>
      <w:proofErr w:type="spellEnd"/>
      <w:r w:rsidR="000F7413" w:rsidRPr="0004314F">
        <w:rPr>
          <w:rFonts w:asciiTheme="majorHAnsi" w:hAnsiTheme="majorHAnsi"/>
        </w:rPr>
        <w:t xml:space="preserve"> 62</w:t>
      </w:r>
      <w:r w:rsidR="00A45AC5">
        <w:rPr>
          <w:rFonts w:asciiTheme="majorHAnsi" w:hAnsiTheme="majorHAnsi"/>
        </w:rPr>
        <w:t>/26</w:t>
      </w:r>
    </w:p>
    <w:p w14:paraId="60D3E1AD" w14:textId="77777777" w:rsidR="00873C8B" w:rsidRPr="00A45AC5" w:rsidRDefault="00F62128" w:rsidP="00A45AC5">
      <w:pPr>
        <w:pStyle w:val="Normlnweb"/>
        <w:spacing w:before="0" w:beforeAutospacing="0" w:after="0" w:afterAutospacing="0"/>
        <w:rPr>
          <w:rStyle w:val="apple-converted-space"/>
          <w:rFonts w:asciiTheme="majorHAnsi" w:hAnsiTheme="majorHAnsi"/>
        </w:rPr>
      </w:pPr>
      <w:r w:rsidRPr="00A45AC5">
        <w:rPr>
          <w:rFonts w:asciiTheme="majorHAnsi" w:hAnsiTheme="majorHAnsi"/>
          <w:bCs/>
        </w:rPr>
        <w:t>IČ:</w:t>
      </w:r>
      <w:r w:rsidRPr="00A45AC5">
        <w:rPr>
          <w:rStyle w:val="apple-converted-space"/>
          <w:rFonts w:asciiTheme="majorHAnsi" w:hAnsiTheme="majorHAnsi"/>
        </w:rPr>
        <w:t> </w:t>
      </w:r>
      <w:r w:rsidR="000F7413" w:rsidRPr="00A45AC5">
        <w:rPr>
          <w:rStyle w:val="apple-converted-space"/>
          <w:rFonts w:asciiTheme="majorHAnsi" w:hAnsiTheme="majorHAnsi"/>
        </w:rPr>
        <w:t>626</w:t>
      </w:r>
      <w:r w:rsidR="00A45AC5">
        <w:rPr>
          <w:rStyle w:val="apple-converted-space"/>
          <w:rFonts w:asciiTheme="majorHAnsi" w:hAnsiTheme="majorHAnsi"/>
        </w:rPr>
        <w:t xml:space="preserve"> </w:t>
      </w:r>
      <w:r w:rsidR="000F7413" w:rsidRPr="00A45AC5">
        <w:rPr>
          <w:rStyle w:val="apple-converted-space"/>
          <w:rFonts w:asciiTheme="majorHAnsi" w:hAnsiTheme="majorHAnsi"/>
        </w:rPr>
        <w:t>90</w:t>
      </w:r>
      <w:r w:rsidR="00A45AC5">
        <w:rPr>
          <w:rStyle w:val="apple-converted-space"/>
          <w:rFonts w:asciiTheme="majorHAnsi" w:hAnsiTheme="majorHAnsi"/>
        </w:rPr>
        <w:t xml:space="preserve"> </w:t>
      </w:r>
      <w:r w:rsidR="000F7413" w:rsidRPr="00A45AC5">
        <w:rPr>
          <w:rStyle w:val="apple-converted-space"/>
          <w:rFonts w:asciiTheme="majorHAnsi" w:hAnsiTheme="majorHAnsi"/>
        </w:rPr>
        <w:t>094</w:t>
      </w:r>
    </w:p>
    <w:p w14:paraId="3B85955F" w14:textId="77777777" w:rsidR="00F62128" w:rsidRPr="009616FE" w:rsidRDefault="00F62128">
      <w:pPr>
        <w:pStyle w:val="Normlnweb"/>
        <w:spacing w:before="0" w:beforeAutospacing="0" w:after="0" w:afterAutospacing="0"/>
        <w:rPr>
          <w:rStyle w:val="apple-converted-space"/>
          <w:rFonts w:asciiTheme="majorHAnsi" w:hAnsiTheme="majorHAnsi"/>
        </w:rPr>
      </w:pPr>
      <w:r w:rsidRPr="0004314F">
        <w:rPr>
          <w:rFonts w:asciiTheme="majorHAnsi" w:hAnsiTheme="majorHAnsi"/>
          <w:bCs/>
        </w:rPr>
        <w:t>DIČ:</w:t>
      </w:r>
      <w:r w:rsidR="00641A30" w:rsidRPr="0004314F">
        <w:rPr>
          <w:rFonts w:asciiTheme="majorHAnsi" w:hAnsiTheme="majorHAnsi"/>
          <w:bCs/>
        </w:rPr>
        <w:t xml:space="preserve"> CZ</w:t>
      </w:r>
      <w:r w:rsidR="000F7413" w:rsidRPr="0004314F">
        <w:rPr>
          <w:rFonts w:asciiTheme="majorHAnsi" w:hAnsiTheme="majorHAnsi"/>
          <w:bCs/>
        </w:rPr>
        <w:t>62690094</w:t>
      </w:r>
    </w:p>
    <w:p w14:paraId="4CC17BB8" w14:textId="267898EF" w:rsidR="006859D5" w:rsidRDefault="00641A30">
      <w:pPr>
        <w:pStyle w:val="Normlnweb"/>
        <w:spacing w:before="0" w:beforeAutospacing="0" w:after="0" w:afterAutospacing="0"/>
        <w:rPr>
          <w:rStyle w:val="apple-converted-space"/>
          <w:rFonts w:asciiTheme="majorHAnsi" w:hAnsiTheme="majorHAnsi"/>
        </w:rPr>
      </w:pPr>
      <w:r w:rsidRPr="0004314F">
        <w:rPr>
          <w:rStyle w:val="apple-converted-space"/>
          <w:rFonts w:asciiTheme="majorHAnsi" w:hAnsiTheme="majorHAnsi"/>
        </w:rPr>
        <w:t>j</w:t>
      </w:r>
      <w:r w:rsidR="00305AD7" w:rsidRPr="0004314F">
        <w:rPr>
          <w:rStyle w:val="apple-converted-space"/>
          <w:rFonts w:asciiTheme="majorHAnsi" w:hAnsiTheme="majorHAnsi"/>
        </w:rPr>
        <w:t>ednající</w:t>
      </w:r>
      <w:r w:rsidRPr="0004314F">
        <w:rPr>
          <w:rStyle w:val="apple-converted-space"/>
          <w:rFonts w:asciiTheme="majorHAnsi" w:hAnsiTheme="majorHAnsi"/>
        </w:rPr>
        <w:t xml:space="preserve"> </w:t>
      </w:r>
      <w:r w:rsidR="000F7413" w:rsidRPr="0004314F">
        <w:rPr>
          <w:rStyle w:val="apple-converted-space"/>
          <w:rFonts w:asciiTheme="majorHAnsi" w:hAnsiTheme="majorHAnsi"/>
        </w:rPr>
        <w:t>prof. RNDr. Josef Hynek, MBA, Ph.D.</w:t>
      </w:r>
    </w:p>
    <w:p w14:paraId="7D1B8041" w14:textId="76714093" w:rsidR="00F62128" w:rsidRPr="0004314F" w:rsidRDefault="00693F3E" w:rsidP="0004314F">
      <w:pPr>
        <w:spacing w:line="240" w:lineRule="auto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 xml:space="preserve"> </w:t>
      </w:r>
      <w:r w:rsidR="00F62128" w:rsidRPr="0004314F">
        <w:rPr>
          <w:rFonts w:asciiTheme="majorHAnsi" w:hAnsiTheme="majorHAnsi" w:cs="Arial"/>
        </w:rPr>
        <w:t>(dále jen „</w:t>
      </w:r>
      <w:r w:rsidR="006159E6" w:rsidRPr="0004314F">
        <w:rPr>
          <w:rFonts w:asciiTheme="majorHAnsi" w:hAnsiTheme="majorHAnsi" w:cs="Arial"/>
          <w:b/>
        </w:rPr>
        <w:t>P</w:t>
      </w:r>
      <w:r w:rsidR="00F62128" w:rsidRPr="0004314F">
        <w:rPr>
          <w:rFonts w:asciiTheme="majorHAnsi" w:hAnsiTheme="majorHAnsi" w:cs="Arial"/>
          <w:b/>
        </w:rPr>
        <w:t>říjemce příspěvku</w:t>
      </w:r>
      <w:r w:rsidR="00F62128" w:rsidRPr="0004314F">
        <w:rPr>
          <w:rFonts w:asciiTheme="majorHAnsi" w:hAnsiTheme="majorHAnsi" w:cs="Arial"/>
        </w:rPr>
        <w:t>“)</w:t>
      </w:r>
    </w:p>
    <w:p w14:paraId="23143DE5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5A972C78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t>I.</w:t>
      </w:r>
    </w:p>
    <w:p w14:paraId="7491CCDC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bookmarkStart w:id="0" w:name="_Toc144543725"/>
      <w:bookmarkStart w:id="1" w:name="_Toc144543386"/>
      <w:r w:rsidRPr="0004314F">
        <w:rPr>
          <w:rFonts w:asciiTheme="majorHAnsi" w:hAnsiTheme="majorHAnsi" w:cs="Arial"/>
          <w:b/>
        </w:rPr>
        <w:t>Předmět smlouvy</w:t>
      </w:r>
      <w:bookmarkEnd w:id="0"/>
      <w:bookmarkEnd w:id="1"/>
    </w:p>
    <w:p w14:paraId="186D08E3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</w:p>
    <w:p w14:paraId="29FAB4C6" w14:textId="77777777" w:rsidR="00F62128" w:rsidRPr="0004314F" w:rsidRDefault="00F62128" w:rsidP="0004314F">
      <w:pPr>
        <w:pStyle w:val="Zkladntextodsazen2"/>
        <w:spacing w:after="0"/>
        <w:ind w:left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Nadační fond se na základě </w:t>
      </w:r>
      <w:r w:rsidR="00F778B7" w:rsidRPr="0004314F">
        <w:rPr>
          <w:rFonts w:asciiTheme="majorHAnsi" w:hAnsiTheme="majorHAnsi" w:cs="Arial"/>
          <w:color w:val="auto"/>
          <w:sz w:val="24"/>
        </w:rPr>
        <w:t xml:space="preserve">vyhodnocení </w:t>
      </w:r>
      <w:r w:rsidRPr="0004314F">
        <w:rPr>
          <w:rFonts w:asciiTheme="majorHAnsi" w:hAnsiTheme="majorHAnsi" w:cs="Arial"/>
          <w:color w:val="auto"/>
          <w:sz w:val="24"/>
        </w:rPr>
        <w:t xml:space="preserve">žádosti </w:t>
      </w:r>
      <w:r w:rsidR="006159E6" w:rsidRPr="0004314F">
        <w:rPr>
          <w:rFonts w:asciiTheme="majorHAnsi" w:hAnsiTheme="majorHAnsi" w:cs="Arial"/>
          <w:color w:val="auto"/>
          <w:sz w:val="24"/>
        </w:rPr>
        <w:t>P</w:t>
      </w:r>
      <w:r w:rsidRPr="0004314F">
        <w:rPr>
          <w:rFonts w:asciiTheme="majorHAnsi" w:hAnsiTheme="majorHAnsi" w:cs="Arial"/>
          <w:color w:val="auto"/>
          <w:sz w:val="24"/>
        </w:rPr>
        <w:t>říjemce příspěvku zavazuje přenechat finanční částku uvedenou v </w:t>
      </w:r>
      <w:r w:rsidR="006159E6" w:rsidRPr="0004314F">
        <w:rPr>
          <w:rFonts w:asciiTheme="majorHAnsi" w:hAnsiTheme="majorHAnsi" w:cs="Arial"/>
          <w:color w:val="auto"/>
          <w:sz w:val="24"/>
        </w:rPr>
        <w:t xml:space="preserve">odst. </w:t>
      </w:r>
      <w:proofErr w:type="gramStart"/>
      <w:r w:rsidR="006159E6" w:rsidRPr="0004314F">
        <w:rPr>
          <w:rFonts w:asciiTheme="majorHAnsi" w:hAnsiTheme="majorHAnsi" w:cs="Arial"/>
          <w:color w:val="auto"/>
          <w:sz w:val="24"/>
        </w:rPr>
        <w:t>2.1</w:t>
      </w:r>
      <w:r w:rsidRPr="0004314F">
        <w:rPr>
          <w:rFonts w:asciiTheme="majorHAnsi" w:hAnsiTheme="majorHAnsi" w:cs="Arial"/>
          <w:color w:val="auto"/>
          <w:sz w:val="24"/>
        </w:rPr>
        <w:t>. této</w:t>
      </w:r>
      <w:proofErr w:type="gramEnd"/>
      <w:r w:rsidRPr="0004314F">
        <w:rPr>
          <w:rFonts w:asciiTheme="majorHAnsi" w:hAnsiTheme="majorHAnsi" w:cs="Arial"/>
          <w:color w:val="auto"/>
          <w:sz w:val="24"/>
        </w:rPr>
        <w:t xml:space="preserve"> </w:t>
      </w:r>
      <w:r w:rsidR="006159E6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>mlouvy (dále jen „</w:t>
      </w:r>
      <w:r w:rsidR="006159E6" w:rsidRPr="0004314F">
        <w:rPr>
          <w:rFonts w:asciiTheme="majorHAnsi" w:hAnsiTheme="majorHAnsi" w:cs="Arial"/>
          <w:b/>
          <w:color w:val="auto"/>
          <w:sz w:val="24"/>
        </w:rPr>
        <w:t>N</w:t>
      </w:r>
      <w:r w:rsidRPr="0004314F">
        <w:rPr>
          <w:rFonts w:asciiTheme="majorHAnsi" w:hAnsiTheme="majorHAnsi" w:cs="Arial"/>
          <w:b/>
          <w:color w:val="auto"/>
          <w:sz w:val="24"/>
        </w:rPr>
        <w:t>adační příspěvek</w:t>
      </w:r>
      <w:r w:rsidRPr="0004314F">
        <w:rPr>
          <w:rFonts w:asciiTheme="majorHAnsi" w:hAnsiTheme="majorHAnsi" w:cs="Arial"/>
          <w:color w:val="auto"/>
          <w:sz w:val="24"/>
        </w:rPr>
        <w:t xml:space="preserve">“) </w:t>
      </w:r>
      <w:r w:rsidR="006159E6" w:rsidRPr="0004314F">
        <w:rPr>
          <w:rFonts w:asciiTheme="majorHAnsi" w:hAnsiTheme="majorHAnsi" w:cs="Arial"/>
          <w:color w:val="auto"/>
          <w:sz w:val="24"/>
        </w:rPr>
        <w:t>P</w:t>
      </w:r>
      <w:r w:rsidRPr="0004314F">
        <w:rPr>
          <w:rFonts w:asciiTheme="majorHAnsi" w:hAnsiTheme="majorHAnsi" w:cs="Arial"/>
          <w:color w:val="auto"/>
          <w:sz w:val="24"/>
        </w:rPr>
        <w:t xml:space="preserve">říjemci příspěvku, který se zavazuje tento </w:t>
      </w:r>
      <w:r w:rsidR="006159E6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>adační příspěvek do svého vlastnictví přijmout.</w:t>
      </w:r>
    </w:p>
    <w:p w14:paraId="11F5CE46" w14:textId="77777777" w:rsidR="00F62128" w:rsidRPr="0004314F" w:rsidRDefault="00F62128" w:rsidP="0004314F">
      <w:pPr>
        <w:spacing w:line="240" w:lineRule="auto"/>
        <w:ind w:left="709" w:hanging="709"/>
        <w:rPr>
          <w:rFonts w:asciiTheme="majorHAnsi" w:hAnsiTheme="majorHAnsi" w:cs="Arial"/>
        </w:rPr>
      </w:pPr>
    </w:p>
    <w:p w14:paraId="1DF70BB4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t>II.</w:t>
      </w:r>
    </w:p>
    <w:p w14:paraId="2988BBAE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t>Nadační příspěvek</w:t>
      </w:r>
    </w:p>
    <w:p w14:paraId="7D94BA07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</w:p>
    <w:p w14:paraId="4DB1AB1C" w14:textId="77777777" w:rsidR="00F62128" w:rsidRPr="0004314F" w:rsidRDefault="00F62128" w:rsidP="0004314F">
      <w:pPr>
        <w:pStyle w:val="Zkladntextodsazen2"/>
        <w:numPr>
          <w:ilvl w:val="1"/>
          <w:numId w:val="8"/>
        </w:numPr>
        <w:spacing w:after="0"/>
        <w:rPr>
          <w:rFonts w:asciiTheme="majorHAnsi" w:hAnsiTheme="majorHAnsi" w:cs="Arial"/>
          <w:b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Nadační fond poskytuje </w:t>
      </w:r>
      <w:r w:rsidR="006159E6" w:rsidRPr="0004314F">
        <w:rPr>
          <w:rFonts w:asciiTheme="majorHAnsi" w:hAnsiTheme="majorHAnsi" w:cs="Arial"/>
          <w:color w:val="auto"/>
          <w:sz w:val="24"/>
        </w:rPr>
        <w:t>P</w:t>
      </w:r>
      <w:r w:rsidRPr="0004314F">
        <w:rPr>
          <w:rFonts w:asciiTheme="majorHAnsi" w:hAnsiTheme="majorHAnsi" w:cs="Arial"/>
          <w:color w:val="auto"/>
          <w:sz w:val="24"/>
        </w:rPr>
        <w:t xml:space="preserve">říjemci příspěvku </w:t>
      </w:r>
      <w:r w:rsidR="006159E6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 xml:space="preserve">adační příspěvek ve výši </w:t>
      </w:r>
      <w:r w:rsidR="003C135F" w:rsidRPr="0004314F">
        <w:rPr>
          <w:rFonts w:asciiTheme="majorHAnsi" w:hAnsiTheme="majorHAnsi" w:cs="Arial"/>
          <w:b/>
          <w:color w:val="auto"/>
          <w:sz w:val="24"/>
        </w:rPr>
        <w:t>8</w:t>
      </w:r>
      <w:r w:rsidRPr="0004314F">
        <w:rPr>
          <w:rFonts w:asciiTheme="majorHAnsi" w:hAnsiTheme="majorHAnsi" w:cs="Arial"/>
          <w:b/>
          <w:color w:val="auto"/>
          <w:sz w:val="24"/>
        </w:rPr>
        <w:t>0.000</w:t>
      </w:r>
      <w:r w:rsidR="00B4551B" w:rsidRPr="00A45AC5">
        <w:rPr>
          <w:rFonts w:asciiTheme="majorHAnsi" w:hAnsiTheme="majorHAnsi" w:cs="Arial"/>
          <w:b/>
          <w:color w:val="auto"/>
          <w:sz w:val="24"/>
        </w:rPr>
        <w:t xml:space="preserve">,- </w:t>
      </w:r>
      <w:r w:rsidRPr="0004314F">
        <w:rPr>
          <w:rFonts w:asciiTheme="majorHAnsi" w:hAnsiTheme="majorHAnsi" w:cs="Arial"/>
          <w:b/>
          <w:color w:val="auto"/>
          <w:sz w:val="24"/>
        </w:rPr>
        <w:t>Kč</w:t>
      </w:r>
      <w:r w:rsidR="00B4551B" w:rsidRPr="0004314F">
        <w:rPr>
          <w:rFonts w:asciiTheme="majorHAnsi" w:hAnsiTheme="majorHAnsi" w:cs="Arial"/>
          <w:b/>
          <w:color w:val="auto"/>
          <w:sz w:val="24"/>
        </w:rPr>
        <w:t xml:space="preserve"> </w:t>
      </w:r>
      <w:r w:rsidR="00B4551B" w:rsidRPr="0004314F">
        <w:rPr>
          <w:rFonts w:asciiTheme="majorHAnsi" w:hAnsiTheme="majorHAnsi" w:cs="Arial"/>
          <w:color w:val="auto"/>
          <w:sz w:val="24"/>
        </w:rPr>
        <w:t>(slovy: osmdesát tisíc korun českých)</w:t>
      </w:r>
      <w:r w:rsidRPr="0004314F">
        <w:rPr>
          <w:rFonts w:asciiTheme="majorHAnsi" w:hAnsiTheme="majorHAnsi" w:cs="Arial"/>
          <w:b/>
          <w:color w:val="auto"/>
          <w:sz w:val="24"/>
        </w:rPr>
        <w:t>.</w:t>
      </w:r>
    </w:p>
    <w:p w14:paraId="33FE21B9" w14:textId="77777777" w:rsidR="00F62128" w:rsidRPr="0004314F" w:rsidRDefault="00F62128" w:rsidP="0004314F">
      <w:pPr>
        <w:pStyle w:val="Zkladntextodsazen2"/>
        <w:spacing w:after="0"/>
        <w:ind w:left="705"/>
        <w:rPr>
          <w:rFonts w:asciiTheme="majorHAnsi" w:hAnsiTheme="majorHAnsi" w:cs="Arial"/>
          <w:color w:val="auto"/>
          <w:sz w:val="24"/>
        </w:rPr>
      </w:pPr>
    </w:p>
    <w:p w14:paraId="376073CD" w14:textId="483792EC" w:rsidR="0092594B" w:rsidRPr="0004314F" w:rsidRDefault="00F62128" w:rsidP="0004314F">
      <w:pPr>
        <w:pStyle w:val="Zkladntextodsazen2"/>
        <w:numPr>
          <w:ilvl w:val="1"/>
          <w:numId w:val="10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lastRenderedPageBreak/>
        <w:t>Nadační fond převede</w:t>
      </w:r>
      <w:r w:rsidR="006159E6" w:rsidRPr="0004314F">
        <w:rPr>
          <w:rFonts w:asciiTheme="majorHAnsi" w:hAnsiTheme="majorHAnsi" w:cs="Arial"/>
          <w:color w:val="auto"/>
          <w:sz w:val="24"/>
        </w:rPr>
        <w:t xml:space="preserve"> N</w:t>
      </w:r>
      <w:r w:rsidRPr="0004314F">
        <w:rPr>
          <w:rFonts w:asciiTheme="majorHAnsi" w:hAnsiTheme="majorHAnsi" w:cs="Arial"/>
          <w:color w:val="auto"/>
          <w:sz w:val="24"/>
        </w:rPr>
        <w:t xml:space="preserve">adační příspěvek příjemci příspěvku bankovním převodem na účet příjemce příspěvku, </w:t>
      </w:r>
      <w:proofErr w:type="spellStart"/>
      <w:proofErr w:type="gramStart"/>
      <w:r w:rsidRPr="0004314F">
        <w:rPr>
          <w:rFonts w:asciiTheme="majorHAnsi" w:hAnsiTheme="majorHAnsi" w:cs="Arial"/>
          <w:color w:val="auto"/>
          <w:sz w:val="24"/>
        </w:rPr>
        <w:t>č.ú</w:t>
      </w:r>
      <w:proofErr w:type="spellEnd"/>
      <w:r w:rsidRPr="0004314F">
        <w:rPr>
          <w:rFonts w:asciiTheme="majorHAnsi" w:hAnsiTheme="majorHAnsi" w:cs="Arial"/>
          <w:color w:val="auto"/>
          <w:sz w:val="24"/>
        </w:rPr>
        <w:t>.</w:t>
      </w:r>
      <w:r w:rsidR="000F7413" w:rsidRPr="0004314F">
        <w:rPr>
          <w:rFonts w:asciiTheme="majorHAnsi" w:hAnsiTheme="majorHAnsi" w:cs="Arial"/>
          <w:color w:val="auto"/>
          <w:sz w:val="24"/>
        </w:rPr>
        <w:t>:</w:t>
      </w:r>
      <w:r w:rsidRPr="0004314F">
        <w:rPr>
          <w:rFonts w:asciiTheme="majorHAnsi" w:hAnsiTheme="majorHAnsi" w:cs="Arial"/>
          <w:color w:val="auto"/>
          <w:sz w:val="24"/>
        </w:rPr>
        <w:t xml:space="preserve"> </w:t>
      </w:r>
      <w:r w:rsidR="00AF4E13">
        <w:rPr>
          <w:rFonts w:asciiTheme="majorHAnsi" w:hAnsiTheme="majorHAnsi" w:cs="Arial"/>
          <w:color w:val="auto"/>
          <w:sz w:val="24"/>
        </w:rPr>
        <w:t xml:space="preserve"> </w:t>
      </w:r>
      <w:r w:rsidR="00AF4E13">
        <w:rPr>
          <w:rFonts w:asciiTheme="majorHAnsi" w:hAnsiTheme="majorHAnsi" w:cs="Arial"/>
          <w:color w:val="auto"/>
          <w:sz w:val="24"/>
        </w:rPr>
        <w:tab/>
      </w:r>
      <w:r w:rsidR="00AF4E13">
        <w:rPr>
          <w:rFonts w:asciiTheme="majorHAnsi" w:hAnsiTheme="majorHAnsi" w:cs="Arial"/>
          <w:color w:val="auto"/>
          <w:sz w:val="24"/>
        </w:rPr>
        <w:tab/>
      </w:r>
      <w:bookmarkStart w:id="2" w:name="_GoBack"/>
      <w:bookmarkEnd w:id="2"/>
      <w:r w:rsidRPr="0004314F">
        <w:rPr>
          <w:rFonts w:asciiTheme="majorHAnsi" w:hAnsiTheme="majorHAnsi" w:cs="Arial"/>
          <w:color w:val="auto"/>
          <w:sz w:val="24"/>
        </w:rPr>
        <w:t>vedený</w:t>
      </w:r>
      <w:proofErr w:type="gramEnd"/>
      <w:r w:rsidRPr="0004314F">
        <w:rPr>
          <w:rFonts w:asciiTheme="majorHAnsi" w:hAnsiTheme="majorHAnsi" w:cs="Arial"/>
          <w:color w:val="auto"/>
          <w:sz w:val="24"/>
        </w:rPr>
        <w:t xml:space="preserve"> u</w:t>
      </w:r>
      <w:r w:rsidR="000F7413" w:rsidRPr="0004314F">
        <w:rPr>
          <w:rFonts w:asciiTheme="majorHAnsi" w:hAnsiTheme="majorHAnsi" w:cs="Arial"/>
          <w:color w:val="auto"/>
          <w:sz w:val="24"/>
        </w:rPr>
        <w:t xml:space="preserve"> České spořitelny</w:t>
      </w:r>
      <w:r w:rsidRPr="0004314F">
        <w:rPr>
          <w:rFonts w:asciiTheme="majorHAnsi" w:hAnsiTheme="majorHAnsi" w:cs="Arial"/>
          <w:color w:val="auto"/>
          <w:sz w:val="24"/>
        </w:rPr>
        <w:t xml:space="preserve">, </w:t>
      </w:r>
      <w:r w:rsidR="00E44BEB" w:rsidRPr="0004314F">
        <w:rPr>
          <w:rFonts w:asciiTheme="majorHAnsi" w:hAnsiTheme="majorHAnsi" w:cs="Arial"/>
          <w:color w:val="auto"/>
          <w:sz w:val="24"/>
        </w:rPr>
        <w:t>a to nejpozději do</w:t>
      </w:r>
      <w:r w:rsidR="006159E6" w:rsidRPr="0004314F">
        <w:rPr>
          <w:rFonts w:asciiTheme="majorHAnsi" w:hAnsiTheme="majorHAnsi" w:cs="Arial"/>
          <w:color w:val="auto"/>
          <w:sz w:val="24"/>
        </w:rPr>
        <w:t xml:space="preserve"> třiceti (</w:t>
      </w:r>
      <w:r w:rsidR="00E44BEB" w:rsidRPr="0004314F">
        <w:rPr>
          <w:rFonts w:asciiTheme="majorHAnsi" w:hAnsiTheme="majorHAnsi" w:cs="Arial"/>
          <w:color w:val="auto"/>
          <w:sz w:val="24"/>
        </w:rPr>
        <w:t>30</w:t>
      </w:r>
      <w:r w:rsidR="006159E6" w:rsidRPr="0004314F">
        <w:rPr>
          <w:rFonts w:asciiTheme="majorHAnsi" w:hAnsiTheme="majorHAnsi" w:cs="Arial"/>
          <w:color w:val="auto"/>
          <w:sz w:val="24"/>
        </w:rPr>
        <w:t>)</w:t>
      </w:r>
      <w:r w:rsidR="00E44BEB" w:rsidRPr="0004314F">
        <w:rPr>
          <w:rFonts w:asciiTheme="majorHAnsi" w:hAnsiTheme="majorHAnsi" w:cs="Arial"/>
          <w:color w:val="auto"/>
          <w:sz w:val="24"/>
        </w:rPr>
        <w:t xml:space="preserve"> dnů od uzavření této </w:t>
      </w:r>
      <w:r w:rsidR="006159E6" w:rsidRPr="0004314F">
        <w:rPr>
          <w:rFonts w:asciiTheme="majorHAnsi" w:hAnsiTheme="majorHAnsi" w:cs="Arial"/>
          <w:color w:val="auto"/>
          <w:sz w:val="24"/>
        </w:rPr>
        <w:t>S</w:t>
      </w:r>
      <w:r w:rsidR="00E44BEB" w:rsidRPr="0004314F">
        <w:rPr>
          <w:rFonts w:asciiTheme="majorHAnsi" w:hAnsiTheme="majorHAnsi" w:cs="Arial"/>
          <w:color w:val="auto"/>
          <w:sz w:val="24"/>
        </w:rPr>
        <w:t>mlouvy.</w:t>
      </w:r>
    </w:p>
    <w:p w14:paraId="0A473ECA" w14:textId="77777777" w:rsidR="00484EFE" w:rsidRPr="0004314F" w:rsidRDefault="00484EFE" w:rsidP="0004314F">
      <w:pPr>
        <w:pStyle w:val="Zkladntextodsazen2"/>
        <w:spacing w:after="0"/>
        <w:ind w:left="705"/>
        <w:rPr>
          <w:rFonts w:asciiTheme="majorHAnsi" w:hAnsiTheme="majorHAnsi" w:cs="Arial"/>
          <w:color w:val="auto"/>
          <w:sz w:val="24"/>
        </w:rPr>
      </w:pPr>
    </w:p>
    <w:p w14:paraId="6A409183" w14:textId="77777777" w:rsidR="00F62128" w:rsidRPr="0004314F" w:rsidRDefault="00F62128">
      <w:pPr>
        <w:pStyle w:val="Zkladntextodsazen2"/>
        <w:numPr>
          <w:ilvl w:val="1"/>
          <w:numId w:val="10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Příjemce příspěvku je povinen použít </w:t>
      </w:r>
      <w:r w:rsidR="006159E6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>adační příspěvek pouze za účelem realizace následujícího projektu:</w:t>
      </w:r>
      <w:r w:rsidR="00417E41" w:rsidRPr="0004314F">
        <w:rPr>
          <w:rFonts w:asciiTheme="majorHAnsi" w:hAnsiTheme="majorHAnsi" w:cs="Arial"/>
          <w:color w:val="auto"/>
          <w:sz w:val="24"/>
        </w:rPr>
        <w:t xml:space="preserve"> </w:t>
      </w:r>
      <w:r w:rsidR="003F2F69" w:rsidRPr="0004314F">
        <w:rPr>
          <w:rFonts w:asciiTheme="majorHAnsi" w:hAnsiTheme="majorHAnsi" w:cs="Arial"/>
          <w:b/>
          <w:color w:val="auto"/>
          <w:sz w:val="24"/>
        </w:rPr>
        <w:t xml:space="preserve">Nákladovost léčby a péče o osoby s Alzheimerovou chorobou v České republice, řešitel projektu Doc. </w:t>
      </w:r>
      <w:r w:rsidR="00E06FB9" w:rsidRPr="0004314F">
        <w:rPr>
          <w:rFonts w:asciiTheme="majorHAnsi" w:hAnsiTheme="majorHAnsi" w:cs="Arial"/>
          <w:b/>
          <w:color w:val="auto"/>
          <w:sz w:val="24"/>
        </w:rPr>
        <w:t xml:space="preserve">Ing. Mgr. </w:t>
      </w:r>
      <w:r w:rsidR="003F2F69" w:rsidRPr="0004314F">
        <w:rPr>
          <w:rFonts w:asciiTheme="majorHAnsi" w:hAnsiTheme="majorHAnsi" w:cs="Arial"/>
          <w:b/>
          <w:color w:val="auto"/>
          <w:sz w:val="24"/>
        </w:rPr>
        <w:t>Petra Marešová</w:t>
      </w:r>
      <w:r w:rsidR="00E06FB9" w:rsidRPr="0004314F">
        <w:rPr>
          <w:rFonts w:asciiTheme="majorHAnsi" w:hAnsiTheme="majorHAnsi" w:cs="Arial"/>
          <w:b/>
          <w:color w:val="auto"/>
          <w:sz w:val="24"/>
        </w:rPr>
        <w:t>, Ph.D.</w:t>
      </w:r>
      <w:r w:rsidR="000A4411" w:rsidRPr="0004314F">
        <w:rPr>
          <w:rFonts w:asciiTheme="majorHAnsi" w:hAnsiTheme="majorHAnsi" w:cs="Arial"/>
          <w:color w:val="auto"/>
          <w:sz w:val="24"/>
        </w:rPr>
        <w:t xml:space="preserve"> </w:t>
      </w:r>
      <w:r w:rsidRPr="0004314F">
        <w:rPr>
          <w:rFonts w:asciiTheme="majorHAnsi" w:hAnsiTheme="majorHAnsi" w:cs="Arial"/>
          <w:color w:val="auto"/>
          <w:sz w:val="24"/>
        </w:rPr>
        <w:t xml:space="preserve">Příjemce příspěvku nesmí převést poskytnutý </w:t>
      </w:r>
      <w:r w:rsidR="006159E6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>adační příspěvek na třetí osobu.</w:t>
      </w:r>
    </w:p>
    <w:p w14:paraId="4A1B4F64" w14:textId="77777777" w:rsidR="00484EFE" w:rsidRPr="0004314F" w:rsidRDefault="00484EFE">
      <w:pPr>
        <w:pStyle w:val="Zkladntextodsazen2"/>
        <w:spacing w:after="0"/>
        <w:ind w:left="705"/>
        <w:rPr>
          <w:rFonts w:asciiTheme="majorHAnsi" w:hAnsiTheme="majorHAnsi" w:cs="Arial"/>
          <w:color w:val="auto"/>
          <w:sz w:val="24"/>
        </w:rPr>
      </w:pPr>
    </w:p>
    <w:p w14:paraId="14C19263" w14:textId="77777777" w:rsidR="00F83254" w:rsidRPr="0004314F" w:rsidRDefault="0052695F" w:rsidP="009616FE">
      <w:pPr>
        <w:pStyle w:val="Zkladntextodsazen2"/>
        <w:numPr>
          <w:ilvl w:val="1"/>
          <w:numId w:val="8"/>
        </w:numPr>
        <w:tabs>
          <w:tab w:val="clear" w:pos="705"/>
          <w:tab w:val="num" w:pos="1000"/>
        </w:tabs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Příjemce příspěvku je dále povinen nejpozději do </w:t>
      </w:r>
      <w:r w:rsidR="000F7413" w:rsidRPr="0004314F">
        <w:rPr>
          <w:rFonts w:asciiTheme="majorHAnsi" w:hAnsiTheme="majorHAnsi" w:cs="Arial"/>
          <w:color w:val="auto"/>
          <w:sz w:val="24"/>
        </w:rPr>
        <w:t xml:space="preserve">30. 3. 2018 </w:t>
      </w:r>
      <w:r w:rsidRPr="0004314F">
        <w:rPr>
          <w:rFonts w:asciiTheme="majorHAnsi" w:hAnsiTheme="majorHAnsi" w:cs="Arial"/>
          <w:color w:val="auto"/>
          <w:sz w:val="24"/>
        </w:rPr>
        <w:t xml:space="preserve">poskytnout Nadačnímu fondu </w:t>
      </w:r>
      <w:r w:rsidRPr="0004314F">
        <w:rPr>
          <w:rFonts w:asciiTheme="majorHAnsi" w:hAnsiTheme="majorHAnsi" w:cs="Arial"/>
          <w:b/>
          <w:color w:val="auto"/>
          <w:sz w:val="24"/>
        </w:rPr>
        <w:t>písemnou zprávu o využití nadačního příspěvku</w:t>
      </w:r>
      <w:r w:rsidRPr="0004314F">
        <w:rPr>
          <w:rFonts w:asciiTheme="majorHAnsi" w:hAnsiTheme="majorHAnsi" w:cs="Arial"/>
          <w:color w:val="auto"/>
          <w:sz w:val="24"/>
        </w:rPr>
        <w:t xml:space="preserve"> prokazující užití poskytnutých finančních prostředků ke stanovenému účelu, která bude obsahovat</w:t>
      </w:r>
      <w:r w:rsidR="006159E6" w:rsidRPr="0004314F">
        <w:rPr>
          <w:rFonts w:asciiTheme="majorHAnsi" w:hAnsiTheme="majorHAnsi" w:cs="Arial"/>
          <w:color w:val="auto"/>
          <w:sz w:val="24"/>
        </w:rPr>
        <w:t xml:space="preserve"> nejméně</w:t>
      </w:r>
      <w:r w:rsidRPr="0004314F">
        <w:rPr>
          <w:rFonts w:asciiTheme="majorHAnsi" w:hAnsiTheme="majorHAnsi" w:cs="Arial"/>
          <w:color w:val="auto"/>
          <w:sz w:val="24"/>
        </w:rPr>
        <w:t>: zprávu o realizaci projektu</w:t>
      </w:r>
      <w:r w:rsidR="003F2F69" w:rsidRPr="0004314F">
        <w:rPr>
          <w:rFonts w:asciiTheme="majorHAnsi" w:hAnsiTheme="majorHAnsi" w:cs="Arial"/>
          <w:color w:val="auto"/>
          <w:sz w:val="24"/>
        </w:rPr>
        <w:t xml:space="preserve"> a</w:t>
      </w:r>
      <w:r w:rsidRPr="0004314F">
        <w:rPr>
          <w:rFonts w:asciiTheme="majorHAnsi" w:hAnsiTheme="majorHAnsi" w:cs="Arial"/>
          <w:color w:val="auto"/>
          <w:sz w:val="24"/>
        </w:rPr>
        <w:t xml:space="preserve"> finanční zprávu o využití prostředků</w:t>
      </w:r>
      <w:r w:rsidR="003F2F69" w:rsidRPr="0004314F">
        <w:rPr>
          <w:rFonts w:asciiTheme="majorHAnsi" w:hAnsiTheme="majorHAnsi" w:cs="Arial"/>
          <w:color w:val="auto"/>
          <w:sz w:val="24"/>
        </w:rPr>
        <w:t>.</w:t>
      </w:r>
    </w:p>
    <w:p w14:paraId="61199862" w14:textId="77777777" w:rsidR="00A76341" w:rsidRPr="0004314F" w:rsidRDefault="00A76341">
      <w:pPr>
        <w:pStyle w:val="Zkladntextodsazen2"/>
        <w:spacing w:after="0"/>
        <w:ind w:left="705"/>
        <w:rPr>
          <w:rFonts w:asciiTheme="majorHAnsi" w:hAnsiTheme="majorHAnsi" w:cs="Arial"/>
          <w:color w:val="auto"/>
          <w:sz w:val="24"/>
        </w:rPr>
      </w:pPr>
    </w:p>
    <w:p w14:paraId="2DF7DF30" w14:textId="77777777" w:rsidR="00A76341" w:rsidRPr="0004314F" w:rsidRDefault="006159E6">
      <w:pPr>
        <w:pStyle w:val="Zkladntextodsazen2"/>
        <w:numPr>
          <w:ilvl w:val="1"/>
          <w:numId w:val="8"/>
        </w:numPr>
        <w:spacing w:after="0"/>
        <w:rPr>
          <w:rFonts w:asciiTheme="majorHAnsi" w:hAnsiTheme="majorHAnsi"/>
          <w:color w:val="auto"/>
          <w:sz w:val="24"/>
        </w:rPr>
      </w:pPr>
      <w:r w:rsidRPr="0004314F">
        <w:rPr>
          <w:rFonts w:asciiTheme="majorHAnsi" w:hAnsiTheme="majorHAnsi" w:cs="Arial"/>
          <w:color w:val="000000"/>
          <w:sz w:val="24"/>
        </w:rPr>
        <w:t>Použije-li P</w:t>
      </w:r>
      <w:r w:rsidR="00A76341" w:rsidRPr="0004314F">
        <w:rPr>
          <w:rFonts w:asciiTheme="majorHAnsi" w:hAnsiTheme="majorHAnsi" w:cs="Arial"/>
          <w:color w:val="000000"/>
          <w:sz w:val="24"/>
        </w:rPr>
        <w:t xml:space="preserve">říjemce </w:t>
      </w:r>
      <w:r w:rsidRPr="0004314F">
        <w:rPr>
          <w:rFonts w:asciiTheme="majorHAnsi" w:hAnsiTheme="majorHAnsi" w:cs="Arial"/>
          <w:color w:val="000000"/>
          <w:sz w:val="24"/>
        </w:rPr>
        <w:t>příspěvku pouze část poskytnutého N</w:t>
      </w:r>
      <w:r w:rsidR="00A76341" w:rsidRPr="0004314F">
        <w:rPr>
          <w:rFonts w:asciiTheme="majorHAnsi" w:hAnsiTheme="majorHAnsi" w:cs="Arial"/>
          <w:color w:val="000000"/>
          <w:sz w:val="24"/>
        </w:rPr>
        <w:t xml:space="preserve">adačního příspěvku ke sjednanému účelu, vrátí nevyčerpané finanční prostředky ve prospěch </w:t>
      </w:r>
      <w:r w:rsidRPr="0004314F">
        <w:rPr>
          <w:rFonts w:asciiTheme="majorHAnsi" w:hAnsiTheme="majorHAnsi" w:cs="Arial"/>
          <w:color w:val="000000"/>
          <w:sz w:val="24"/>
        </w:rPr>
        <w:t>účtu Nadačního fondu</w:t>
      </w:r>
      <w:r w:rsidR="00A76341" w:rsidRPr="0004314F">
        <w:rPr>
          <w:rFonts w:asciiTheme="majorHAnsi" w:hAnsiTheme="majorHAnsi" w:cs="Arial"/>
          <w:color w:val="000000"/>
          <w:sz w:val="24"/>
        </w:rPr>
        <w:t xml:space="preserve"> </w:t>
      </w:r>
      <w:r w:rsidRPr="0004314F">
        <w:rPr>
          <w:rFonts w:asciiTheme="majorHAnsi" w:hAnsiTheme="majorHAnsi" w:cs="Arial"/>
          <w:color w:val="000000"/>
          <w:sz w:val="24"/>
        </w:rPr>
        <w:t xml:space="preserve">nejpozději </w:t>
      </w:r>
      <w:r w:rsidR="00A76341" w:rsidRPr="0004314F">
        <w:rPr>
          <w:rFonts w:asciiTheme="majorHAnsi" w:hAnsiTheme="majorHAnsi" w:cs="Arial"/>
          <w:color w:val="000000"/>
          <w:sz w:val="24"/>
        </w:rPr>
        <w:t>do</w:t>
      </w:r>
      <w:r w:rsidRPr="0004314F">
        <w:rPr>
          <w:rFonts w:asciiTheme="majorHAnsi" w:hAnsiTheme="majorHAnsi" w:cs="Arial"/>
          <w:color w:val="000000"/>
          <w:sz w:val="24"/>
        </w:rPr>
        <w:t xml:space="preserve"> třiceti</w:t>
      </w:r>
      <w:r w:rsidR="00A76341" w:rsidRPr="0004314F">
        <w:rPr>
          <w:rFonts w:asciiTheme="majorHAnsi" w:hAnsiTheme="majorHAnsi" w:cs="Arial"/>
          <w:color w:val="000000"/>
          <w:sz w:val="24"/>
        </w:rPr>
        <w:t xml:space="preserve"> </w:t>
      </w:r>
      <w:r w:rsidRPr="0004314F">
        <w:rPr>
          <w:rFonts w:asciiTheme="majorHAnsi" w:hAnsiTheme="majorHAnsi" w:cs="Arial"/>
          <w:color w:val="000000"/>
          <w:sz w:val="24"/>
        </w:rPr>
        <w:t>(</w:t>
      </w:r>
      <w:r w:rsidR="00A76341" w:rsidRPr="0004314F">
        <w:rPr>
          <w:rFonts w:asciiTheme="majorHAnsi" w:hAnsiTheme="majorHAnsi" w:cs="Arial"/>
          <w:color w:val="000000"/>
          <w:sz w:val="24"/>
        </w:rPr>
        <w:t>30</w:t>
      </w:r>
      <w:r w:rsidRPr="0004314F">
        <w:rPr>
          <w:rFonts w:asciiTheme="majorHAnsi" w:hAnsiTheme="majorHAnsi" w:cs="Arial"/>
          <w:color w:val="000000"/>
          <w:sz w:val="24"/>
        </w:rPr>
        <w:t>)</w:t>
      </w:r>
      <w:r w:rsidR="00A76341" w:rsidRPr="0004314F">
        <w:rPr>
          <w:rFonts w:asciiTheme="majorHAnsi" w:hAnsiTheme="majorHAnsi" w:cs="Arial"/>
          <w:color w:val="000000"/>
          <w:sz w:val="24"/>
        </w:rPr>
        <w:t xml:space="preserve"> dnů od obdržení výzvy Nadačnímu fondu k vrácení nevyčerpané</w:t>
      </w:r>
      <w:r w:rsidRPr="0004314F">
        <w:rPr>
          <w:rFonts w:asciiTheme="majorHAnsi" w:hAnsiTheme="majorHAnsi" w:cs="Arial"/>
          <w:color w:val="auto"/>
          <w:sz w:val="24"/>
        </w:rPr>
        <w:t xml:space="preserve"> části N</w:t>
      </w:r>
      <w:r w:rsidR="00A76341" w:rsidRPr="0004314F">
        <w:rPr>
          <w:rFonts w:asciiTheme="majorHAnsi" w:hAnsiTheme="majorHAnsi" w:cs="Arial"/>
          <w:color w:val="auto"/>
          <w:sz w:val="24"/>
        </w:rPr>
        <w:t>adačního příspěvku.</w:t>
      </w:r>
    </w:p>
    <w:p w14:paraId="193A0A62" w14:textId="77777777" w:rsidR="00A76341" w:rsidRPr="0004314F" w:rsidRDefault="00A76341" w:rsidP="0004314F">
      <w:pPr>
        <w:spacing w:line="240" w:lineRule="auto"/>
        <w:rPr>
          <w:rFonts w:asciiTheme="majorHAnsi" w:hAnsiTheme="majorHAnsi" w:cs="Arial"/>
          <w:shd w:val="clear" w:color="auto" w:fill="FFFFFF"/>
        </w:rPr>
      </w:pPr>
    </w:p>
    <w:p w14:paraId="62AD1230" w14:textId="77777777" w:rsidR="00484EFE" w:rsidRPr="0004314F" w:rsidRDefault="00A76341" w:rsidP="0004314F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04314F">
        <w:rPr>
          <w:rFonts w:asciiTheme="majorHAnsi" w:eastAsia="Times New Roman" w:hAnsiTheme="majorHAnsi" w:cs="Arial"/>
          <w:szCs w:val="24"/>
          <w:lang w:eastAsia="cs-CZ"/>
        </w:rPr>
        <w:t>Nadační příspěvek bude použit výhradně na úhradu nákladů projektu specifikované v bodu 2.3 v souladu s předloženým rozpočtem a harmonogramem.</w:t>
      </w:r>
    </w:p>
    <w:p w14:paraId="249FAB4F" w14:textId="77777777" w:rsidR="00F83254" w:rsidRPr="0004314F" w:rsidRDefault="00F83254" w:rsidP="0004314F">
      <w:pPr>
        <w:pStyle w:val="Zkladntextodsazen2"/>
        <w:numPr>
          <w:ilvl w:val="1"/>
          <w:numId w:val="8"/>
        </w:numPr>
        <w:tabs>
          <w:tab w:val="clear" w:pos="705"/>
          <w:tab w:val="num" w:pos="1000"/>
        </w:tabs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000000"/>
          <w:sz w:val="24"/>
        </w:rPr>
        <w:t>Příjemce příspěvku se zavazuje odeslat k publikování původní článek vycházející z výsledků výše uvedeného projektu do recenzovaného časopisu s IF s dedikací Alzheimer nadačnímu fondu</w:t>
      </w:r>
    </w:p>
    <w:p w14:paraId="1C7BB072" w14:textId="77777777" w:rsidR="00F62128" w:rsidRPr="0004314F" w:rsidRDefault="00F62128" w:rsidP="0004314F">
      <w:pPr>
        <w:pStyle w:val="Zkladntextodsazen2"/>
        <w:spacing w:after="0"/>
        <w:ind w:left="0"/>
        <w:rPr>
          <w:rFonts w:asciiTheme="majorHAnsi" w:hAnsiTheme="majorHAnsi" w:cs="Arial"/>
          <w:color w:val="auto"/>
          <w:sz w:val="24"/>
        </w:rPr>
      </w:pPr>
    </w:p>
    <w:p w14:paraId="502CC879" w14:textId="77777777" w:rsidR="00F62128" w:rsidRPr="0004314F" w:rsidRDefault="00F62128" w:rsidP="0004314F">
      <w:pPr>
        <w:pStyle w:val="Zkladntextodsazen2"/>
        <w:numPr>
          <w:ilvl w:val="1"/>
          <w:numId w:val="8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Nadační fond má právo provést kontrolu plnění podmínek této </w:t>
      </w:r>
      <w:r w:rsidR="00396F68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 xml:space="preserve">mlouvy a příjemce příspěvku se zavazuje na žádost Nadačního fondu zpřístupnit pověřenému zástupci Nadačního fondu potřebné doklady a prostory za účelem kontroly plnění podmínek této </w:t>
      </w:r>
      <w:r w:rsidR="00396F68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>mlouvy</w:t>
      </w:r>
      <w:r w:rsidR="00396F68" w:rsidRPr="0004314F">
        <w:rPr>
          <w:rFonts w:asciiTheme="majorHAnsi" w:hAnsiTheme="majorHAnsi" w:cs="Arial"/>
          <w:color w:val="auto"/>
          <w:sz w:val="24"/>
        </w:rPr>
        <w:t>, stejně jako poskytnout bez zbytečného odkladu i další požadovaná vysvětlení.</w:t>
      </w:r>
    </w:p>
    <w:p w14:paraId="6113B999" w14:textId="77777777" w:rsidR="00F62128" w:rsidRPr="0004314F" w:rsidRDefault="00F62128" w:rsidP="0004314F">
      <w:pPr>
        <w:pStyle w:val="Zkladntextodsazen2"/>
        <w:spacing w:after="0"/>
        <w:ind w:left="0"/>
        <w:rPr>
          <w:rFonts w:asciiTheme="majorHAnsi" w:hAnsiTheme="majorHAnsi" w:cs="Arial"/>
          <w:color w:val="auto"/>
          <w:sz w:val="24"/>
        </w:rPr>
      </w:pPr>
    </w:p>
    <w:p w14:paraId="4CC41526" w14:textId="77777777" w:rsidR="00F62128" w:rsidRPr="0004314F" w:rsidRDefault="00F62128">
      <w:pPr>
        <w:pStyle w:val="Zkladntextodsazen2"/>
        <w:numPr>
          <w:ilvl w:val="1"/>
          <w:numId w:val="8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000000"/>
          <w:sz w:val="24"/>
        </w:rPr>
        <w:t>Příjemce příspěvku se zavazuje plně dodržovat platné zákony a právní předpisy, včetně příslušných zákonů na ochranu proti korupci platných na území České republiky.</w:t>
      </w:r>
    </w:p>
    <w:p w14:paraId="196C223B" w14:textId="77777777" w:rsidR="00F62128" w:rsidRPr="0004314F" w:rsidRDefault="00F62128">
      <w:pPr>
        <w:pStyle w:val="Odstavecseseznamem2"/>
        <w:rPr>
          <w:rFonts w:asciiTheme="majorHAnsi" w:hAnsiTheme="majorHAnsi" w:cs="Arial"/>
        </w:rPr>
      </w:pPr>
    </w:p>
    <w:p w14:paraId="6469F996" w14:textId="77777777" w:rsidR="00F62128" w:rsidRPr="0004314F" w:rsidRDefault="00F62128">
      <w:pPr>
        <w:pStyle w:val="Zkladntextodsazen2"/>
        <w:numPr>
          <w:ilvl w:val="1"/>
          <w:numId w:val="8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000000"/>
          <w:sz w:val="24"/>
        </w:rPr>
        <w:t xml:space="preserve">Příjemce příspěvku zajistí, aby veškeré transakce v rámci a v souvislosti s touto smlouvou byly řádně a přesně zaznamenány ve všech významných ohledech v jeho </w:t>
      </w:r>
      <w:r w:rsidR="00396F68" w:rsidRPr="0004314F">
        <w:rPr>
          <w:rFonts w:asciiTheme="majorHAnsi" w:hAnsiTheme="majorHAnsi" w:cs="Arial"/>
          <w:color w:val="000000"/>
          <w:sz w:val="24"/>
        </w:rPr>
        <w:t>účetnictví</w:t>
      </w:r>
      <w:r w:rsidRPr="0004314F">
        <w:rPr>
          <w:rFonts w:asciiTheme="majorHAnsi" w:hAnsiTheme="majorHAnsi" w:cs="Arial"/>
          <w:color w:val="000000"/>
          <w:sz w:val="24"/>
        </w:rPr>
        <w:t xml:space="preserve"> a záznamech a ve veškerých dokumentech, na jejichž základě jsou tyto záznamy prováděny, jsou tyto transakce řádně a úplně popsány. Příjemce příspěvku musí udržovat systém interních účetních kontrol, jejichž předmětem bude zejména ověření, že nejsou vedeny žádné náklady a výdaje mimo </w:t>
      </w:r>
      <w:r w:rsidR="00396F68" w:rsidRPr="0004314F">
        <w:rPr>
          <w:rFonts w:asciiTheme="majorHAnsi" w:hAnsiTheme="majorHAnsi" w:cs="Arial"/>
          <w:color w:val="000000"/>
          <w:sz w:val="24"/>
        </w:rPr>
        <w:t>účetnictví.</w:t>
      </w:r>
    </w:p>
    <w:p w14:paraId="5098EC9F" w14:textId="77777777" w:rsidR="00F62128" w:rsidRPr="0004314F" w:rsidRDefault="00F62128">
      <w:pPr>
        <w:pStyle w:val="Odstavecseseznamem2"/>
        <w:rPr>
          <w:rFonts w:asciiTheme="majorHAnsi" w:hAnsiTheme="majorHAnsi" w:cs="Arial"/>
          <w:color w:val="000000"/>
        </w:rPr>
      </w:pPr>
    </w:p>
    <w:p w14:paraId="15BA76A4" w14:textId="77777777" w:rsidR="00F62128" w:rsidRPr="0004314F" w:rsidRDefault="00F62128" w:rsidP="0004314F">
      <w:pPr>
        <w:keepNext/>
        <w:spacing w:line="240" w:lineRule="auto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lastRenderedPageBreak/>
        <w:t>III.</w:t>
      </w:r>
    </w:p>
    <w:p w14:paraId="2D66341E" w14:textId="77777777" w:rsidR="00F62128" w:rsidRPr="0004314F" w:rsidRDefault="00F62128" w:rsidP="0004314F">
      <w:pPr>
        <w:keepNext/>
        <w:spacing w:line="240" w:lineRule="auto"/>
        <w:jc w:val="center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  <w:b/>
        </w:rPr>
        <w:t>Zrušení smlouvy</w:t>
      </w:r>
    </w:p>
    <w:p w14:paraId="44EA21C3" w14:textId="77777777" w:rsidR="00F62128" w:rsidRPr="0004314F" w:rsidRDefault="00F62128" w:rsidP="0004314F">
      <w:pPr>
        <w:keepNext/>
        <w:spacing w:line="240" w:lineRule="auto"/>
        <w:rPr>
          <w:rFonts w:asciiTheme="majorHAnsi" w:hAnsiTheme="majorHAnsi" w:cs="Arial"/>
        </w:rPr>
      </w:pPr>
    </w:p>
    <w:p w14:paraId="651E1EE3" w14:textId="77777777" w:rsidR="00F62128" w:rsidRPr="0004314F" w:rsidRDefault="00F62128" w:rsidP="0004314F">
      <w:pPr>
        <w:pStyle w:val="Zkladntextodsazen2"/>
        <w:keepNext/>
        <w:numPr>
          <w:ilvl w:val="1"/>
          <w:numId w:val="9"/>
        </w:numPr>
        <w:spacing w:after="0"/>
        <w:rPr>
          <w:rFonts w:asciiTheme="majorHAnsi" w:hAnsiTheme="majorHAnsi" w:cs="Arial"/>
          <w:color w:val="auto"/>
          <w:sz w:val="24"/>
        </w:rPr>
      </w:pPr>
      <w:r w:rsidRPr="0004314F">
        <w:rPr>
          <w:rFonts w:asciiTheme="majorHAnsi" w:hAnsiTheme="majorHAnsi" w:cs="Arial"/>
          <w:color w:val="auto"/>
          <w:sz w:val="24"/>
        </w:rPr>
        <w:t xml:space="preserve">Nadační fond může od této </w:t>
      </w:r>
      <w:r w:rsidR="00C5504D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 xml:space="preserve">mlouvy odstoupit a požadovat vrácení </w:t>
      </w:r>
      <w:r w:rsidR="00C5504D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 xml:space="preserve">adačního příspěvku v případě, že </w:t>
      </w:r>
      <w:r w:rsidR="00C5504D" w:rsidRPr="0004314F">
        <w:rPr>
          <w:rFonts w:asciiTheme="majorHAnsi" w:hAnsiTheme="majorHAnsi" w:cs="Arial"/>
          <w:color w:val="auto"/>
          <w:sz w:val="24"/>
        </w:rPr>
        <w:t>P</w:t>
      </w:r>
      <w:r w:rsidRPr="0004314F">
        <w:rPr>
          <w:rFonts w:asciiTheme="majorHAnsi" w:hAnsiTheme="majorHAnsi" w:cs="Arial"/>
          <w:color w:val="auto"/>
          <w:sz w:val="24"/>
        </w:rPr>
        <w:t xml:space="preserve">říjemce příspěvku v rozporu s touto </w:t>
      </w:r>
      <w:r w:rsidR="00C5504D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 xml:space="preserve">mlouvou použije </w:t>
      </w:r>
      <w:r w:rsidR="00C5504D" w:rsidRPr="0004314F">
        <w:rPr>
          <w:rFonts w:asciiTheme="majorHAnsi" w:hAnsiTheme="majorHAnsi" w:cs="Arial"/>
          <w:color w:val="auto"/>
          <w:sz w:val="24"/>
        </w:rPr>
        <w:t>N</w:t>
      </w:r>
      <w:r w:rsidRPr="0004314F">
        <w:rPr>
          <w:rFonts w:asciiTheme="majorHAnsi" w:hAnsiTheme="majorHAnsi" w:cs="Arial"/>
          <w:color w:val="auto"/>
          <w:sz w:val="24"/>
        </w:rPr>
        <w:t xml:space="preserve">adační příspěvek k jinému než stanovenému účelu nebo hrubým způsobem poruší podmínky stanovené v této </w:t>
      </w:r>
      <w:r w:rsidR="00C5504D" w:rsidRPr="0004314F">
        <w:rPr>
          <w:rFonts w:asciiTheme="majorHAnsi" w:hAnsiTheme="majorHAnsi" w:cs="Arial"/>
          <w:color w:val="auto"/>
          <w:sz w:val="24"/>
        </w:rPr>
        <w:t>S</w:t>
      </w:r>
      <w:r w:rsidRPr="0004314F">
        <w:rPr>
          <w:rFonts w:asciiTheme="majorHAnsi" w:hAnsiTheme="majorHAnsi" w:cs="Arial"/>
          <w:color w:val="auto"/>
          <w:sz w:val="24"/>
        </w:rPr>
        <w:t>mlouvě.</w:t>
      </w:r>
    </w:p>
    <w:p w14:paraId="4F93DDA1" w14:textId="77777777" w:rsidR="00F62128" w:rsidRPr="0004314F" w:rsidRDefault="00F62128" w:rsidP="0004314F">
      <w:pPr>
        <w:pStyle w:val="Zkladntextodsazen2"/>
        <w:spacing w:after="0"/>
        <w:ind w:left="0"/>
        <w:rPr>
          <w:rFonts w:asciiTheme="majorHAnsi" w:hAnsiTheme="majorHAnsi" w:cs="Arial"/>
          <w:color w:val="auto"/>
          <w:sz w:val="24"/>
        </w:rPr>
      </w:pPr>
    </w:p>
    <w:p w14:paraId="76AA4A4B" w14:textId="77777777" w:rsidR="00F62128" w:rsidRPr="0004314F" w:rsidRDefault="00F62128" w:rsidP="0004314F">
      <w:pPr>
        <w:pStyle w:val="Zkladntextodsazen2"/>
        <w:numPr>
          <w:ilvl w:val="1"/>
          <w:numId w:val="9"/>
        </w:numPr>
        <w:spacing w:after="0"/>
        <w:rPr>
          <w:rFonts w:asciiTheme="majorHAnsi" w:hAnsiTheme="majorHAnsi"/>
          <w:color w:val="auto"/>
          <w:sz w:val="24"/>
        </w:rPr>
      </w:pPr>
      <w:r w:rsidRPr="0004314F">
        <w:rPr>
          <w:rFonts w:asciiTheme="majorHAnsi" w:hAnsiTheme="majorHAnsi"/>
          <w:color w:val="auto"/>
          <w:sz w:val="24"/>
        </w:rPr>
        <w:t xml:space="preserve">Hrubým porušením </w:t>
      </w:r>
      <w:r w:rsidR="00C5504D" w:rsidRPr="0004314F">
        <w:rPr>
          <w:rFonts w:asciiTheme="majorHAnsi" w:hAnsiTheme="majorHAnsi"/>
          <w:color w:val="auto"/>
          <w:sz w:val="24"/>
        </w:rPr>
        <w:t>S</w:t>
      </w:r>
      <w:r w:rsidRPr="0004314F">
        <w:rPr>
          <w:rFonts w:asciiTheme="majorHAnsi" w:hAnsiTheme="majorHAnsi"/>
          <w:color w:val="auto"/>
          <w:sz w:val="24"/>
        </w:rPr>
        <w:t xml:space="preserve">mlouvy se pro tyto účely rozumí zejména nepoužití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v souladu s účelem, k němuž byl poskytnut, </w:t>
      </w:r>
      <w:r w:rsidR="00C5504D" w:rsidRPr="0004314F">
        <w:rPr>
          <w:rFonts w:asciiTheme="majorHAnsi" w:hAnsiTheme="majorHAnsi"/>
          <w:color w:val="auto"/>
          <w:sz w:val="24"/>
        </w:rPr>
        <w:t xml:space="preserve">řádné a včasné </w:t>
      </w:r>
      <w:r w:rsidRPr="0004314F">
        <w:rPr>
          <w:rFonts w:asciiTheme="majorHAnsi" w:hAnsiTheme="majorHAnsi"/>
          <w:color w:val="auto"/>
          <w:sz w:val="24"/>
        </w:rPr>
        <w:t xml:space="preserve">nedoložení vyúčtování užití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nebo jeho části nebo odmítnutí průkazného doložení užití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nebo jeho části nebo neumožnění </w:t>
      </w:r>
      <w:r w:rsidR="00F756C3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>ada</w:t>
      </w:r>
      <w:r w:rsidR="003C135F" w:rsidRPr="0004314F">
        <w:rPr>
          <w:rFonts w:asciiTheme="majorHAnsi" w:hAnsiTheme="majorHAnsi"/>
          <w:color w:val="auto"/>
          <w:sz w:val="24"/>
        </w:rPr>
        <w:t>čnímu fondu</w:t>
      </w:r>
      <w:r w:rsidRPr="0004314F">
        <w:rPr>
          <w:rFonts w:asciiTheme="majorHAnsi" w:hAnsiTheme="majorHAnsi"/>
          <w:color w:val="auto"/>
          <w:sz w:val="24"/>
        </w:rPr>
        <w:t xml:space="preserve"> přezkoumání užití nadačního příspěvku nebo jeho části nebo použití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na úhradu nákladů projektu nebo jeho části vzniklých před podáním Žádosti pro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 příspěvek. </w:t>
      </w:r>
    </w:p>
    <w:p w14:paraId="7DF11328" w14:textId="77777777" w:rsidR="00F62128" w:rsidRPr="0004314F" w:rsidRDefault="00F62128" w:rsidP="0004314F">
      <w:pPr>
        <w:pStyle w:val="Zkladntextodsazen2"/>
        <w:spacing w:after="0"/>
        <w:ind w:left="0"/>
        <w:rPr>
          <w:rFonts w:asciiTheme="majorHAnsi" w:hAnsiTheme="majorHAnsi"/>
          <w:color w:val="auto"/>
          <w:sz w:val="24"/>
        </w:rPr>
      </w:pPr>
    </w:p>
    <w:p w14:paraId="2478E5BC" w14:textId="77777777" w:rsidR="00F62128" w:rsidRPr="0004314F" w:rsidRDefault="00F62128" w:rsidP="0004314F">
      <w:pPr>
        <w:pStyle w:val="Zkladntextodsazen2"/>
        <w:numPr>
          <w:ilvl w:val="1"/>
          <w:numId w:val="9"/>
        </w:numPr>
        <w:spacing w:after="0"/>
        <w:rPr>
          <w:rFonts w:asciiTheme="majorHAnsi" w:hAnsiTheme="majorHAnsi"/>
          <w:color w:val="auto"/>
          <w:sz w:val="24"/>
        </w:rPr>
      </w:pPr>
      <w:r w:rsidRPr="0004314F">
        <w:rPr>
          <w:rFonts w:asciiTheme="majorHAnsi" w:hAnsiTheme="majorHAnsi"/>
          <w:color w:val="auto"/>
          <w:sz w:val="24"/>
        </w:rPr>
        <w:t xml:space="preserve">Nadační fond je dále oprávněn od této </w:t>
      </w:r>
      <w:r w:rsidR="00C5504D" w:rsidRPr="0004314F">
        <w:rPr>
          <w:rFonts w:asciiTheme="majorHAnsi" w:hAnsiTheme="majorHAnsi"/>
          <w:color w:val="auto"/>
          <w:sz w:val="24"/>
        </w:rPr>
        <w:t>S</w:t>
      </w:r>
      <w:r w:rsidRPr="0004314F">
        <w:rPr>
          <w:rFonts w:asciiTheme="majorHAnsi" w:hAnsiTheme="majorHAnsi"/>
          <w:color w:val="auto"/>
          <w:sz w:val="24"/>
        </w:rPr>
        <w:t xml:space="preserve">mlouvy odstoupit a požadovat vrácení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v případě, že </w:t>
      </w:r>
      <w:r w:rsidR="00C5504D" w:rsidRPr="0004314F">
        <w:rPr>
          <w:rFonts w:asciiTheme="majorHAnsi" w:hAnsiTheme="majorHAnsi"/>
          <w:color w:val="auto"/>
          <w:sz w:val="24"/>
        </w:rPr>
        <w:t>P</w:t>
      </w:r>
      <w:r w:rsidRPr="0004314F">
        <w:rPr>
          <w:rFonts w:asciiTheme="majorHAnsi" w:hAnsiTheme="majorHAnsi"/>
          <w:color w:val="auto"/>
          <w:sz w:val="24"/>
        </w:rPr>
        <w:t>říjemce příspěvku do</w:t>
      </w:r>
      <w:r w:rsidR="00C5504D" w:rsidRPr="0004314F">
        <w:rPr>
          <w:rFonts w:asciiTheme="majorHAnsi" w:hAnsiTheme="majorHAnsi"/>
          <w:color w:val="auto"/>
          <w:sz w:val="24"/>
        </w:rPr>
        <w:t xml:space="preserve"> tří (</w:t>
      </w:r>
      <w:r w:rsidRPr="0004314F">
        <w:rPr>
          <w:rFonts w:asciiTheme="majorHAnsi" w:hAnsiTheme="majorHAnsi"/>
          <w:color w:val="auto"/>
          <w:sz w:val="24"/>
        </w:rPr>
        <w:t>3</w:t>
      </w:r>
      <w:r w:rsidR="00C5504D" w:rsidRPr="0004314F">
        <w:rPr>
          <w:rFonts w:asciiTheme="majorHAnsi" w:hAnsiTheme="majorHAnsi"/>
          <w:color w:val="auto"/>
          <w:sz w:val="24"/>
        </w:rPr>
        <w:t>)</w:t>
      </w:r>
      <w:r w:rsidRPr="0004314F">
        <w:rPr>
          <w:rFonts w:asciiTheme="majorHAnsi" w:hAnsiTheme="majorHAnsi"/>
          <w:color w:val="auto"/>
          <w:sz w:val="24"/>
        </w:rPr>
        <w:t xml:space="preserve"> měsíců od ukončení projektu nepředloží Nadačnímu fondu zprávy o využití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>adačního příspěvku prokazující užití poskytnutých finančních prostředků ke stanovenému účelu.</w:t>
      </w:r>
    </w:p>
    <w:p w14:paraId="4D122F0B" w14:textId="77777777" w:rsidR="00F62128" w:rsidRPr="0004314F" w:rsidRDefault="00F62128">
      <w:pPr>
        <w:pStyle w:val="Zkladntextodsazen2"/>
        <w:spacing w:after="0"/>
        <w:ind w:left="0"/>
        <w:rPr>
          <w:rFonts w:asciiTheme="majorHAnsi" w:hAnsiTheme="majorHAnsi"/>
          <w:color w:val="auto"/>
          <w:sz w:val="24"/>
        </w:rPr>
      </w:pPr>
    </w:p>
    <w:p w14:paraId="4DA3995A" w14:textId="77777777" w:rsidR="00F62128" w:rsidRPr="0004314F" w:rsidRDefault="00F62128">
      <w:pPr>
        <w:pStyle w:val="Zkladntextodsazen2"/>
        <w:numPr>
          <w:ilvl w:val="1"/>
          <w:numId w:val="9"/>
        </w:numPr>
        <w:spacing w:after="0"/>
        <w:rPr>
          <w:rFonts w:asciiTheme="majorHAnsi" w:hAnsiTheme="majorHAnsi"/>
          <w:color w:val="auto"/>
          <w:sz w:val="24"/>
        </w:rPr>
      </w:pPr>
      <w:r w:rsidRPr="0004314F">
        <w:rPr>
          <w:rFonts w:asciiTheme="majorHAnsi" w:hAnsiTheme="majorHAnsi"/>
          <w:color w:val="auto"/>
          <w:sz w:val="24"/>
        </w:rPr>
        <w:t xml:space="preserve">Lhůta pro vrácení části nebo celého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adačního příspěvku činí </w:t>
      </w:r>
      <w:r w:rsidR="00C5504D" w:rsidRPr="0004314F">
        <w:rPr>
          <w:rFonts w:asciiTheme="majorHAnsi" w:hAnsiTheme="majorHAnsi"/>
          <w:color w:val="auto"/>
          <w:sz w:val="24"/>
        </w:rPr>
        <w:t>třicet (</w:t>
      </w:r>
      <w:r w:rsidRPr="0004314F">
        <w:rPr>
          <w:rFonts w:asciiTheme="majorHAnsi" w:hAnsiTheme="majorHAnsi"/>
          <w:color w:val="auto"/>
          <w:sz w:val="24"/>
        </w:rPr>
        <w:t>30</w:t>
      </w:r>
      <w:r w:rsidR="00C5504D" w:rsidRPr="0004314F">
        <w:rPr>
          <w:rFonts w:asciiTheme="majorHAnsi" w:hAnsiTheme="majorHAnsi"/>
          <w:color w:val="auto"/>
          <w:sz w:val="24"/>
        </w:rPr>
        <w:t>)</w:t>
      </w:r>
      <w:r w:rsidRPr="0004314F">
        <w:rPr>
          <w:rFonts w:asciiTheme="majorHAnsi" w:hAnsiTheme="majorHAnsi"/>
          <w:color w:val="auto"/>
          <w:sz w:val="24"/>
        </w:rPr>
        <w:t xml:space="preserve"> dnů ode dne, kdy </w:t>
      </w:r>
      <w:r w:rsidR="00C5504D" w:rsidRPr="0004314F">
        <w:rPr>
          <w:rFonts w:asciiTheme="majorHAnsi" w:hAnsiTheme="majorHAnsi"/>
          <w:color w:val="auto"/>
          <w:sz w:val="24"/>
        </w:rPr>
        <w:t>N</w:t>
      </w:r>
      <w:r w:rsidRPr="0004314F">
        <w:rPr>
          <w:rFonts w:asciiTheme="majorHAnsi" w:hAnsiTheme="majorHAnsi"/>
          <w:color w:val="auto"/>
          <w:sz w:val="24"/>
        </w:rPr>
        <w:t xml:space="preserve">adační fond </w:t>
      </w:r>
      <w:r w:rsidR="00C5504D" w:rsidRPr="0004314F">
        <w:rPr>
          <w:rFonts w:asciiTheme="majorHAnsi" w:hAnsiTheme="majorHAnsi"/>
          <w:color w:val="auto"/>
          <w:sz w:val="24"/>
        </w:rPr>
        <w:t xml:space="preserve">Příjemce příspěvku </w:t>
      </w:r>
      <w:r w:rsidRPr="0004314F">
        <w:rPr>
          <w:rFonts w:asciiTheme="majorHAnsi" w:hAnsiTheme="majorHAnsi"/>
          <w:color w:val="auto"/>
          <w:sz w:val="24"/>
        </w:rPr>
        <w:t>k tomuto úkonu písemně vyzve, nestanoví-li výzva jinou lhůtu.</w:t>
      </w:r>
    </w:p>
    <w:p w14:paraId="183F022A" w14:textId="77777777" w:rsidR="00F62128" w:rsidRPr="0004314F" w:rsidRDefault="00F62128">
      <w:pPr>
        <w:pStyle w:val="Zkladntextodsazen2"/>
        <w:spacing w:after="0"/>
        <w:ind w:left="0"/>
        <w:rPr>
          <w:rFonts w:asciiTheme="majorHAnsi" w:hAnsiTheme="majorHAnsi"/>
          <w:color w:val="auto"/>
          <w:sz w:val="24"/>
        </w:rPr>
      </w:pPr>
    </w:p>
    <w:p w14:paraId="4442D163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r w:rsidRPr="0004314F">
        <w:rPr>
          <w:rFonts w:asciiTheme="majorHAnsi" w:hAnsiTheme="majorHAnsi" w:cs="Arial"/>
          <w:b/>
        </w:rPr>
        <w:t>IV.</w:t>
      </w:r>
    </w:p>
    <w:p w14:paraId="52678B6B" w14:textId="77777777" w:rsidR="00F62128" w:rsidRPr="0004314F" w:rsidRDefault="00F62128" w:rsidP="0004314F">
      <w:pPr>
        <w:spacing w:line="240" w:lineRule="auto"/>
        <w:jc w:val="center"/>
        <w:rPr>
          <w:rFonts w:asciiTheme="majorHAnsi" w:hAnsiTheme="majorHAnsi" w:cs="Arial"/>
          <w:b/>
        </w:rPr>
      </w:pPr>
      <w:bookmarkStart w:id="3" w:name="_Toc158709289"/>
      <w:bookmarkStart w:id="4" w:name="_Toc157584531"/>
      <w:bookmarkStart w:id="5" w:name="_Toc156034204"/>
      <w:r w:rsidRPr="0004314F">
        <w:rPr>
          <w:rFonts w:asciiTheme="majorHAnsi" w:hAnsiTheme="majorHAnsi" w:cs="Arial"/>
          <w:b/>
        </w:rPr>
        <w:t>Závěrečná ujednání</w:t>
      </w:r>
      <w:bookmarkEnd w:id="3"/>
      <w:bookmarkEnd w:id="4"/>
      <w:bookmarkEnd w:id="5"/>
    </w:p>
    <w:p w14:paraId="695C7A82" w14:textId="77777777" w:rsidR="00C5504D" w:rsidRPr="0004314F" w:rsidRDefault="00C5504D" w:rsidP="0004314F">
      <w:pPr>
        <w:spacing w:line="240" w:lineRule="auto"/>
        <w:rPr>
          <w:rFonts w:asciiTheme="majorHAnsi" w:hAnsiTheme="majorHAnsi"/>
        </w:rPr>
      </w:pPr>
    </w:p>
    <w:p w14:paraId="1BD4C9FC" w14:textId="77777777" w:rsidR="00F62128" w:rsidRPr="0004314F" w:rsidRDefault="00F62128" w:rsidP="0004314F">
      <w:pPr>
        <w:pStyle w:val="Zkladntext"/>
        <w:ind w:left="709" w:hanging="709"/>
        <w:jc w:val="both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4.1</w:t>
      </w:r>
      <w:r w:rsidRPr="0004314F">
        <w:rPr>
          <w:rFonts w:asciiTheme="majorHAnsi" w:hAnsiTheme="majorHAnsi" w:cs="Arial"/>
        </w:rPr>
        <w:tab/>
        <w:t xml:space="preserve">Příjemce příspěvku může informovat o poskytnuté podpoře ze strany Nadačního fondu a vhodným způsobem zveřejnit i informaci o výši poskytnutého nadačního příspěvku. Příjemce příspěvku může ve svých propagačních materiálech umístit logo Nadačního fondu s tím, že </w:t>
      </w:r>
      <w:r w:rsidR="00F756C3" w:rsidRPr="0004314F">
        <w:rPr>
          <w:rFonts w:asciiTheme="majorHAnsi" w:hAnsiTheme="majorHAnsi" w:cs="Arial"/>
        </w:rPr>
        <w:t xml:space="preserve">užití, </w:t>
      </w:r>
      <w:r w:rsidRPr="0004314F">
        <w:rPr>
          <w:rFonts w:asciiTheme="majorHAnsi" w:hAnsiTheme="majorHAnsi" w:cs="Arial"/>
        </w:rPr>
        <w:t>způsob umístění a velikost a podoba loga budou předem schváleny Nadačním fondem. Nadační fond má právo uvádět projekt podpořený tímto nadačním příspěvkem ve svých propagačních materiálech a i jinak informovat veřejnost o</w:t>
      </w:r>
      <w:r w:rsidR="00C5504D" w:rsidRPr="0004314F">
        <w:rPr>
          <w:rFonts w:asciiTheme="majorHAnsi" w:hAnsiTheme="majorHAnsi" w:cs="Arial"/>
        </w:rPr>
        <w:t> </w:t>
      </w:r>
      <w:r w:rsidRPr="0004314F">
        <w:rPr>
          <w:rFonts w:asciiTheme="majorHAnsi" w:hAnsiTheme="majorHAnsi" w:cs="Arial"/>
        </w:rPr>
        <w:t xml:space="preserve">poskytnutém </w:t>
      </w:r>
      <w:r w:rsidR="00C5504D" w:rsidRPr="0004314F">
        <w:rPr>
          <w:rFonts w:asciiTheme="majorHAnsi" w:hAnsiTheme="majorHAnsi" w:cs="Arial"/>
        </w:rPr>
        <w:t>N</w:t>
      </w:r>
      <w:r w:rsidRPr="0004314F">
        <w:rPr>
          <w:rFonts w:asciiTheme="majorHAnsi" w:hAnsiTheme="majorHAnsi" w:cs="Arial"/>
        </w:rPr>
        <w:t xml:space="preserve">adačního příspěvku, včetně identifikace </w:t>
      </w:r>
      <w:r w:rsidR="00C5504D" w:rsidRPr="0004314F">
        <w:rPr>
          <w:rFonts w:asciiTheme="majorHAnsi" w:hAnsiTheme="majorHAnsi" w:cs="Arial"/>
        </w:rPr>
        <w:t>P</w:t>
      </w:r>
      <w:r w:rsidRPr="0004314F">
        <w:rPr>
          <w:rFonts w:asciiTheme="majorHAnsi" w:hAnsiTheme="majorHAnsi" w:cs="Arial"/>
        </w:rPr>
        <w:t xml:space="preserve">říjemce příspěvku. </w:t>
      </w:r>
    </w:p>
    <w:p w14:paraId="4D558C95" w14:textId="77777777" w:rsidR="00F62128" w:rsidRPr="0004314F" w:rsidRDefault="00F62128" w:rsidP="0004314F">
      <w:pPr>
        <w:pStyle w:val="Zkladntext"/>
        <w:ind w:left="709" w:hanging="709"/>
        <w:rPr>
          <w:rFonts w:asciiTheme="majorHAnsi" w:hAnsiTheme="majorHAnsi" w:cs="Arial"/>
        </w:rPr>
      </w:pPr>
    </w:p>
    <w:p w14:paraId="65FF0745" w14:textId="77777777" w:rsidR="00F62128" w:rsidRPr="0004314F" w:rsidRDefault="00F62128" w:rsidP="0004314F">
      <w:pPr>
        <w:pStyle w:val="Zkladntext"/>
        <w:ind w:left="709" w:hanging="709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4.2</w:t>
      </w:r>
      <w:r w:rsidRPr="0004314F">
        <w:rPr>
          <w:rFonts w:asciiTheme="majorHAnsi" w:hAnsiTheme="majorHAnsi" w:cs="Arial"/>
        </w:rPr>
        <w:tab/>
        <w:t>Práva a povinnosti smluvních stran se řídí ustanoveními občanského zákoníku a</w:t>
      </w:r>
      <w:r w:rsidR="00C5504D" w:rsidRPr="0004314F">
        <w:rPr>
          <w:rFonts w:asciiTheme="majorHAnsi" w:hAnsiTheme="majorHAnsi" w:cs="Arial"/>
        </w:rPr>
        <w:t> </w:t>
      </w:r>
      <w:r w:rsidRPr="0004314F">
        <w:rPr>
          <w:rFonts w:asciiTheme="majorHAnsi" w:hAnsiTheme="majorHAnsi" w:cs="Arial"/>
        </w:rPr>
        <w:t>Grantovými pravidly Alzheimer nadační</w:t>
      </w:r>
      <w:r w:rsidR="00853FEE" w:rsidRPr="0004314F">
        <w:rPr>
          <w:rFonts w:asciiTheme="majorHAnsi" w:hAnsiTheme="majorHAnsi" w:cs="Arial"/>
        </w:rPr>
        <w:t>ho</w:t>
      </w:r>
      <w:r w:rsidRPr="0004314F">
        <w:rPr>
          <w:rFonts w:asciiTheme="majorHAnsi" w:hAnsiTheme="majorHAnsi" w:cs="Arial"/>
        </w:rPr>
        <w:t xml:space="preserve"> fond</w:t>
      </w:r>
      <w:r w:rsidR="00853FEE" w:rsidRPr="0004314F">
        <w:rPr>
          <w:rFonts w:asciiTheme="majorHAnsi" w:hAnsiTheme="majorHAnsi" w:cs="Arial"/>
        </w:rPr>
        <w:t>u</w:t>
      </w:r>
      <w:r w:rsidRPr="0004314F">
        <w:rPr>
          <w:rFonts w:asciiTheme="majorHAnsi" w:hAnsiTheme="majorHAnsi" w:cs="Arial"/>
        </w:rPr>
        <w:t xml:space="preserve"> v platném znění.</w:t>
      </w:r>
    </w:p>
    <w:p w14:paraId="03C6C56D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</w:p>
    <w:p w14:paraId="7B909487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4.3</w:t>
      </w:r>
      <w:r w:rsidRPr="0004314F">
        <w:rPr>
          <w:rFonts w:asciiTheme="majorHAnsi" w:hAnsiTheme="majorHAnsi" w:cs="Arial"/>
        </w:rPr>
        <w:tab/>
        <w:t xml:space="preserve">Veškeré změny této </w:t>
      </w:r>
      <w:r w:rsidR="00C5504D" w:rsidRPr="0004314F">
        <w:rPr>
          <w:rFonts w:asciiTheme="majorHAnsi" w:hAnsiTheme="majorHAnsi" w:cs="Arial"/>
        </w:rPr>
        <w:t>S</w:t>
      </w:r>
      <w:r w:rsidRPr="0004314F">
        <w:rPr>
          <w:rFonts w:asciiTheme="majorHAnsi" w:hAnsiTheme="majorHAnsi" w:cs="Arial"/>
        </w:rPr>
        <w:t>mlouvy lze činit pouze písemnou formou.</w:t>
      </w:r>
    </w:p>
    <w:p w14:paraId="749EE624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</w:p>
    <w:p w14:paraId="0EEFF0E3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4.4</w:t>
      </w:r>
      <w:r w:rsidRPr="0004314F">
        <w:rPr>
          <w:rFonts w:asciiTheme="majorHAnsi" w:hAnsiTheme="majorHAnsi" w:cs="Arial"/>
        </w:rPr>
        <w:tab/>
        <w:t xml:space="preserve">Tato </w:t>
      </w:r>
      <w:r w:rsidR="00C5504D" w:rsidRPr="0004314F">
        <w:rPr>
          <w:rFonts w:asciiTheme="majorHAnsi" w:hAnsiTheme="majorHAnsi" w:cs="Arial"/>
        </w:rPr>
        <w:t>S</w:t>
      </w:r>
      <w:r w:rsidRPr="0004314F">
        <w:rPr>
          <w:rFonts w:asciiTheme="majorHAnsi" w:hAnsiTheme="majorHAnsi" w:cs="Arial"/>
        </w:rPr>
        <w:t>mlouva je vyhotovena ve dvou</w:t>
      </w:r>
      <w:r w:rsidR="00C5504D" w:rsidRPr="0004314F">
        <w:rPr>
          <w:rFonts w:asciiTheme="majorHAnsi" w:hAnsiTheme="majorHAnsi" w:cs="Arial"/>
        </w:rPr>
        <w:t xml:space="preserve"> (2)</w:t>
      </w:r>
      <w:r w:rsidRPr="0004314F">
        <w:rPr>
          <w:rFonts w:asciiTheme="majorHAnsi" w:hAnsiTheme="majorHAnsi" w:cs="Arial"/>
        </w:rPr>
        <w:t xml:space="preserve"> vyhotoveních, z nichž každá strana obdrží po jednom vyhotovení</w:t>
      </w:r>
    </w:p>
    <w:p w14:paraId="25F8E70B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</w:p>
    <w:p w14:paraId="58C45BC6" w14:textId="77777777" w:rsidR="00F62128" w:rsidRPr="0004314F" w:rsidRDefault="00F62128" w:rsidP="0004314F">
      <w:pPr>
        <w:spacing w:line="240" w:lineRule="auto"/>
        <w:ind w:left="709" w:hanging="709"/>
        <w:jc w:val="both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lastRenderedPageBreak/>
        <w:t>4.5</w:t>
      </w:r>
      <w:r w:rsidRPr="0004314F">
        <w:rPr>
          <w:rFonts w:asciiTheme="majorHAnsi" w:hAnsiTheme="majorHAnsi" w:cs="Arial"/>
        </w:rPr>
        <w:tab/>
        <w:t xml:space="preserve">Smluvní strany prohlašují, že si tuto </w:t>
      </w:r>
      <w:r w:rsidR="00C5504D" w:rsidRPr="0004314F">
        <w:rPr>
          <w:rFonts w:asciiTheme="majorHAnsi" w:hAnsiTheme="majorHAnsi" w:cs="Arial"/>
        </w:rPr>
        <w:t>Smlouvu</w:t>
      </w:r>
      <w:r w:rsidRPr="0004314F">
        <w:rPr>
          <w:rFonts w:asciiTheme="majorHAnsi" w:hAnsiTheme="majorHAnsi" w:cs="Arial"/>
        </w:rPr>
        <w:t xml:space="preserve"> přečetly, že odpovídá jejich pravé a</w:t>
      </w:r>
      <w:r w:rsidR="00C5504D" w:rsidRPr="0004314F">
        <w:rPr>
          <w:rFonts w:asciiTheme="majorHAnsi" w:hAnsiTheme="majorHAnsi" w:cs="Arial"/>
        </w:rPr>
        <w:t> </w:t>
      </w:r>
      <w:r w:rsidRPr="0004314F">
        <w:rPr>
          <w:rFonts w:asciiTheme="majorHAnsi" w:hAnsiTheme="majorHAnsi" w:cs="Arial"/>
        </w:rPr>
        <w:t>svobodné vůli a že nebyla uzavřena za jednostranně nevýhodných podmínek, na důkaz čehož připojují své podpisy.</w:t>
      </w:r>
    </w:p>
    <w:p w14:paraId="00019F6A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594D48DF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V Praze dne ____________</w:t>
      </w:r>
    </w:p>
    <w:p w14:paraId="04F18907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4122961A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66E54500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0494FDE0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</w:p>
    <w:p w14:paraId="62DC2AED" w14:textId="77777777" w:rsidR="00F62128" w:rsidRPr="0004314F" w:rsidRDefault="00F62128" w:rsidP="0004314F">
      <w:pPr>
        <w:spacing w:line="240" w:lineRule="auto"/>
        <w:rPr>
          <w:rFonts w:asciiTheme="majorHAnsi" w:hAnsiTheme="majorHAnsi" w:cs="Arial"/>
        </w:rPr>
      </w:pPr>
      <w:r w:rsidRPr="0004314F">
        <w:rPr>
          <w:rFonts w:asciiTheme="majorHAnsi" w:hAnsiTheme="majorHAnsi" w:cs="Arial"/>
        </w:rPr>
        <w:t>_____________________</w:t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  <w:t>_________________________</w:t>
      </w:r>
    </w:p>
    <w:p w14:paraId="3367BAE9" w14:textId="77777777" w:rsidR="00A91A7D" w:rsidRPr="0004314F" w:rsidRDefault="00F62128" w:rsidP="0004314F">
      <w:pPr>
        <w:spacing w:line="240" w:lineRule="auto"/>
        <w:rPr>
          <w:rFonts w:asciiTheme="majorHAnsi" w:hAnsiTheme="majorHAnsi"/>
        </w:rPr>
      </w:pPr>
      <w:r w:rsidRPr="0004314F">
        <w:rPr>
          <w:rFonts w:asciiTheme="majorHAnsi" w:hAnsiTheme="majorHAnsi" w:cs="Arial"/>
        </w:rPr>
        <w:t>Nadační fond</w:t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</w:r>
      <w:r w:rsidRPr="0004314F">
        <w:rPr>
          <w:rFonts w:asciiTheme="majorHAnsi" w:hAnsiTheme="majorHAnsi" w:cs="Arial"/>
        </w:rPr>
        <w:tab/>
        <w:t>Příjemce příspěvku</w:t>
      </w:r>
    </w:p>
    <w:sectPr w:rsidR="00A91A7D" w:rsidRPr="0004314F" w:rsidSect="000D166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20EDA" w14:textId="77777777" w:rsidR="009E66D4" w:rsidRDefault="009E66D4" w:rsidP="000D1662">
      <w:pPr>
        <w:spacing w:line="240" w:lineRule="auto"/>
      </w:pPr>
      <w:r>
        <w:separator/>
      </w:r>
    </w:p>
  </w:endnote>
  <w:endnote w:type="continuationSeparator" w:id="0">
    <w:p w14:paraId="7F0DB726" w14:textId="77777777" w:rsidR="009E66D4" w:rsidRDefault="009E66D4" w:rsidP="000D1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02584" w14:textId="7DE879EB" w:rsidR="00E43AD8" w:rsidRPr="00E43AD8" w:rsidRDefault="00E43AD8" w:rsidP="005050CD">
    <w:pPr>
      <w:pStyle w:val="Zpat"/>
      <w:tabs>
        <w:tab w:val="clear" w:pos="9072"/>
        <w:tab w:val="right" w:pos="9923"/>
      </w:tabs>
      <w:ind w:right="-427"/>
      <w:jc w:val="right"/>
      <w:rPr>
        <w:rFonts w:asciiTheme="minorHAnsi" w:hAnsiTheme="minorHAnsi" w:cstheme="minorHAnsi"/>
        <w:b/>
        <w:color w:val="B0B2B4"/>
        <w:sz w:val="18"/>
        <w:szCs w:val="18"/>
      </w:rPr>
    </w:pPr>
    <w:r w:rsidRPr="00E43AD8">
      <w:rPr>
        <w:rFonts w:asciiTheme="minorHAnsi" w:hAnsiTheme="minorHAnsi" w:cstheme="minorHAnsi"/>
        <w:b/>
        <w:color w:val="B0B2B4"/>
        <w:sz w:val="18"/>
        <w:szCs w:val="18"/>
      </w:rPr>
      <w:t xml:space="preserve">Stránka </w: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begin"/>
    </w:r>
    <w:r w:rsidRPr="00E43AD8">
      <w:rPr>
        <w:rFonts w:asciiTheme="minorHAnsi" w:hAnsiTheme="minorHAnsi" w:cstheme="minorHAnsi"/>
        <w:b/>
        <w:color w:val="B0B2B4"/>
        <w:sz w:val="18"/>
        <w:szCs w:val="18"/>
      </w:rPr>
      <w:instrText xml:space="preserve"> PAGE   \* MERGEFORMAT </w:instrTex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separate"/>
    </w:r>
    <w:r w:rsidR="00AF4E13">
      <w:rPr>
        <w:rFonts w:asciiTheme="minorHAnsi" w:hAnsiTheme="minorHAnsi" w:cstheme="minorHAnsi"/>
        <w:b/>
        <w:noProof/>
        <w:color w:val="B0B2B4"/>
        <w:sz w:val="18"/>
        <w:szCs w:val="18"/>
      </w:rPr>
      <w:t>2</w: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end"/>
    </w:r>
    <w:r w:rsidRPr="00E43AD8">
      <w:rPr>
        <w:rFonts w:asciiTheme="minorHAnsi" w:hAnsiTheme="minorHAnsi" w:cstheme="minorHAnsi"/>
        <w:b/>
        <w:color w:val="B0B2B4"/>
        <w:sz w:val="18"/>
        <w:szCs w:val="18"/>
      </w:rPr>
      <w:t xml:space="preserve"> ze </w:t>
    </w:r>
    <w:fldSimple w:instr=" NUMPAGES   \* MERGEFORMAT ">
      <w:r w:rsidR="00AF4E13" w:rsidRPr="00AF4E13">
        <w:rPr>
          <w:rFonts w:asciiTheme="minorHAnsi" w:hAnsiTheme="minorHAnsi" w:cstheme="minorHAnsi"/>
          <w:b/>
          <w:noProof/>
          <w:color w:val="B0B2B4"/>
          <w:sz w:val="18"/>
          <w:szCs w:val="18"/>
        </w:rPr>
        <w:t>4</w:t>
      </w:r>
    </w:fldSimple>
  </w:p>
  <w:p w14:paraId="1CBBFBDE" w14:textId="77777777" w:rsidR="00E43AD8" w:rsidRDefault="000F28B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BEC9A3E" wp14:editId="1EE61517">
          <wp:simplePos x="0" y="0"/>
          <wp:positionH relativeFrom="page">
            <wp:align>center</wp:align>
          </wp:positionH>
          <wp:positionV relativeFrom="page">
            <wp:posOffset>10142220</wp:posOffset>
          </wp:positionV>
          <wp:extent cx="6840220" cy="212725"/>
          <wp:effectExtent l="19050" t="0" r="0" b="0"/>
          <wp:wrapSquare wrapText="bothSides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1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C477" w14:textId="0665E2C0" w:rsidR="00E43AD8" w:rsidRPr="00E43AD8" w:rsidRDefault="00E43AD8" w:rsidP="005050CD">
    <w:pPr>
      <w:pStyle w:val="Zpat"/>
      <w:tabs>
        <w:tab w:val="clear" w:pos="9072"/>
        <w:tab w:val="right" w:pos="9923"/>
      </w:tabs>
      <w:ind w:right="-427"/>
      <w:jc w:val="right"/>
      <w:rPr>
        <w:rFonts w:asciiTheme="minorHAnsi" w:hAnsiTheme="minorHAnsi" w:cstheme="minorHAnsi"/>
        <w:b/>
        <w:color w:val="B0B2B4"/>
        <w:sz w:val="18"/>
        <w:szCs w:val="18"/>
      </w:rPr>
    </w:pPr>
    <w:r w:rsidRPr="00E43AD8">
      <w:rPr>
        <w:rFonts w:asciiTheme="minorHAnsi" w:hAnsiTheme="minorHAnsi" w:cstheme="minorHAnsi"/>
        <w:b/>
        <w:color w:val="B0B2B4"/>
        <w:sz w:val="18"/>
        <w:szCs w:val="18"/>
      </w:rPr>
      <w:t xml:space="preserve">Stránka </w: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begin"/>
    </w:r>
    <w:r w:rsidRPr="00E43AD8">
      <w:rPr>
        <w:rFonts w:asciiTheme="minorHAnsi" w:hAnsiTheme="minorHAnsi" w:cstheme="minorHAnsi"/>
        <w:b/>
        <w:color w:val="B0B2B4"/>
        <w:sz w:val="18"/>
        <w:szCs w:val="18"/>
      </w:rPr>
      <w:instrText xml:space="preserve"> PAGE   \* MERGEFORMAT </w:instrTex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separate"/>
    </w:r>
    <w:r w:rsidR="00AF4E13">
      <w:rPr>
        <w:rFonts w:asciiTheme="minorHAnsi" w:hAnsiTheme="minorHAnsi" w:cstheme="minorHAnsi"/>
        <w:b/>
        <w:noProof/>
        <w:color w:val="B0B2B4"/>
        <w:sz w:val="18"/>
        <w:szCs w:val="18"/>
      </w:rPr>
      <w:t>1</w:t>
    </w:r>
    <w:r w:rsidR="000B2BFA" w:rsidRPr="00E43AD8">
      <w:rPr>
        <w:rFonts w:asciiTheme="minorHAnsi" w:hAnsiTheme="minorHAnsi" w:cstheme="minorHAnsi"/>
        <w:b/>
        <w:color w:val="B0B2B4"/>
        <w:sz w:val="18"/>
        <w:szCs w:val="18"/>
      </w:rPr>
      <w:fldChar w:fldCharType="end"/>
    </w:r>
    <w:r w:rsidRPr="00E43AD8">
      <w:rPr>
        <w:rFonts w:asciiTheme="minorHAnsi" w:hAnsiTheme="minorHAnsi" w:cstheme="minorHAnsi"/>
        <w:b/>
        <w:color w:val="B0B2B4"/>
        <w:sz w:val="18"/>
        <w:szCs w:val="18"/>
      </w:rPr>
      <w:t xml:space="preserve"> ze </w:t>
    </w:r>
    <w:fldSimple w:instr=" NUMPAGES   \* MERGEFORMAT ">
      <w:r w:rsidR="00AF4E13" w:rsidRPr="00AF4E13">
        <w:rPr>
          <w:rFonts w:asciiTheme="minorHAnsi" w:hAnsiTheme="minorHAnsi" w:cstheme="minorHAnsi"/>
          <w:b/>
          <w:noProof/>
          <w:color w:val="B0B2B4"/>
          <w:sz w:val="18"/>
          <w:szCs w:val="18"/>
        </w:rPr>
        <w:t>4</w:t>
      </w:r>
    </w:fldSimple>
  </w:p>
  <w:p w14:paraId="4A4DBF54" w14:textId="77777777" w:rsidR="00E43AD8" w:rsidRPr="008E6E49" w:rsidRDefault="000F28BA" w:rsidP="00E43AD8">
    <w:pPr>
      <w:pStyle w:val="Zpat"/>
      <w:jc w:val="right"/>
      <w:rPr>
        <w:rFonts w:asciiTheme="minorHAnsi" w:hAnsiTheme="minorHAnsi" w:cstheme="minorHAnsi"/>
        <w:color w:val="ABADAF"/>
        <w:sz w:val="20"/>
        <w:szCs w:val="20"/>
      </w:rPr>
    </w:pPr>
    <w:r>
      <w:rPr>
        <w:rFonts w:asciiTheme="minorHAnsi" w:hAnsiTheme="minorHAnsi" w:cstheme="minorHAnsi"/>
        <w:noProof/>
        <w:color w:val="ABADAF"/>
        <w:sz w:val="20"/>
        <w:szCs w:val="20"/>
        <w:lang w:eastAsia="cs-CZ"/>
      </w:rPr>
      <w:drawing>
        <wp:anchor distT="0" distB="0" distL="114300" distR="114300" simplePos="0" relativeHeight="251660288" behindDoc="0" locked="1" layoutInCell="1" allowOverlap="1" wp14:anchorId="44B9FFF8" wp14:editId="2E9DAE5A">
          <wp:simplePos x="0" y="0"/>
          <wp:positionH relativeFrom="page">
            <wp:align>center</wp:align>
          </wp:positionH>
          <wp:positionV relativeFrom="page">
            <wp:posOffset>10142855</wp:posOffset>
          </wp:positionV>
          <wp:extent cx="6840220" cy="212725"/>
          <wp:effectExtent l="19050" t="0" r="0" b="0"/>
          <wp:wrapSquare wrapText="bothSides"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1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90F76" w14:textId="77777777" w:rsidR="009E66D4" w:rsidRDefault="009E66D4" w:rsidP="000D1662">
      <w:pPr>
        <w:spacing w:line="240" w:lineRule="auto"/>
      </w:pPr>
      <w:r>
        <w:separator/>
      </w:r>
    </w:p>
  </w:footnote>
  <w:footnote w:type="continuationSeparator" w:id="0">
    <w:p w14:paraId="4D5B32FE" w14:textId="77777777" w:rsidR="009E66D4" w:rsidRDefault="009E66D4" w:rsidP="000D1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E5750" w14:textId="77777777" w:rsidR="000D1662" w:rsidRDefault="000F28BA" w:rsidP="00E43AD8">
    <w:pPr>
      <w:pStyle w:val="Zhlav"/>
      <w:ind w:right="-710"/>
    </w:pP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7DBD4A3B" wp14:editId="61D5A375">
          <wp:simplePos x="0" y="0"/>
          <wp:positionH relativeFrom="page">
            <wp:posOffset>6235700</wp:posOffset>
          </wp:positionH>
          <wp:positionV relativeFrom="page">
            <wp:posOffset>540385</wp:posOffset>
          </wp:positionV>
          <wp:extent cx="604520" cy="694690"/>
          <wp:effectExtent l="19050" t="0" r="508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99AB7" w14:textId="77777777" w:rsidR="000D1662" w:rsidRDefault="000F28BA" w:rsidP="00D054D3">
    <w:pPr>
      <w:pStyle w:val="Zhlav"/>
      <w:jc w:val="center"/>
    </w:pPr>
    <w:r>
      <w:rPr>
        <w:noProof/>
        <w:lang w:eastAsia="cs-CZ"/>
      </w:rPr>
      <w:drawing>
        <wp:anchor distT="0" distB="791845" distL="114300" distR="114300" simplePos="0" relativeHeight="251658240" behindDoc="0" locked="1" layoutInCell="1" allowOverlap="1" wp14:anchorId="7BC3E1A7" wp14:editId="24B4BCC1">
          <wp:simplePos x="0" y="0"/>
          <wp:positionH relativeFrom="page">
            <wp:posOffset>3190240</wp:posOffset>
          </wp:positionH>
          <wp:positionV relativeFrom="page">
            <wp:posOffset>720090</wp:posOffset>
          </wp:positionV>
          <wp:extent cx="1181100" cy="1362075"/>
          <wp:effectExtent l="19050" t="0" r="0" b="0"/>
          <wp:wrapTopAndBottom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F02"/>
    <w:multiLevelType w:val="hybridMultilevel"/>
    <w:tmpl w:val="10003E0E"/>
    <w:lvl w:ilvl="0" w:tplc="295C07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95BE0"/>
    <w:multiLevelType w:val="hybridMultilevel"/>
    <w:tmpl w:val="F362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F03"/>
    <w:multiLevelType w:val="multilevel"/>
    <w:tmpl w:val="3FE4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14C58"/>
    <w:multiLevelType w:val="multilevel"/>
    <w:tmpl w:val="38D6C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D205F2"/>
    <w:multiLevelType w:val="hybridMultilevel"/>
    <w:tmpl w:val="9EB05428"/>
    <w:lvl w:ilvl="0" w:tplc="7B444C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87C51"/>
    <w:multiLevelType w:val="hybridMultilevel"/>
    <w:tmpl w:val="38940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4760"/>
    <w:multiLevelType w:val="hybridMultilevel"/>
    <w:tmpl w:val="DED40E5A"/>
    <w:lvl w:ilvl="0" w:tplc="46A0C4CA">
      <w:numFmt w:val="bullet"/>
      <w:lvlText w:val="-"/>
      <w:lvlJc w:val="left"/>
      <w:pPr>
        <w:tabs>
          <w:tab w:val="num" w:pos="1768"/>
        </w:tabs>
        <w:ind w:left="17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2A717E96"/>
    <w:multiLevelType w:val="multilevel"/>
    <w:tmpl w:val="C1C0947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3E94224"/>
    <w:multiLevelType w:val="hybridMultilevel"/>
    <w:tmpl w:val="5FDCEA82"/>
    <w:lvl w:ilvl="0" w:tplc="B2B8B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doni MT Poster Compressed" w:eastAsia="Calibri" w:hAnsi="Bodoni MT Poster Compressed" w:cs="Bodoni MT Poster Compressed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7C1EB0"/>
    <w:multiLevelType w:val="multilevel"/>
    <w:tmpl w:val="CBCAAEC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42AE429B"/>
    <w:multiLevelType w:val="hybridMultilevel"/>
    <w:tmpl w:val="E99A4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91501"/>
    <w:multiLevelType w:val="multilevel"/>
    <w:tmpl w:val="CE16CD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9E"/>
    <w:rsid w:val="00022A96"/>
    <w:rsid w:val="00026CEA"/>
    <w:rsid w:val="0004314F"/>
    <w:rsid w:val="000721AC"/>
    <w:rsid w:val="00072A39"/>
    <w:rsid w:val="000A4411"/>
    <w:rsid w:val="000B2BFA"/>
    <w:rsid w:val="000D1662"/>
    <w:rsid w:val="000F28BA"/>
    <w:rsid w:val="000F45DA"/>
    <w:rsid w:val="000F7413"/>
    <w:rsid w:val="0011385E"/>
    <w:rsid w:val="001213EF"/>
    <w:rsid w:val="00154609"/>
    <w:rsid w:val="0018639C"/>
    <w:rsid w:val="001A2FBD"/>
    <w:rsid w:val="001E137F"/>
    <w:rsid w:val="00225197"/>
    <w:rsid w:val="002347FF"/>
    <w:rsid w:val="002775CD"/>
    <w:rsid w:val="002841F4"/>
    <w:rsid w:val="002B0F31"/>
    <w:rsid w:val="002B7BD9"/>
    <w:rsid w:val="002D15FC"/>
    <w:rsid w:val="00305AD7"/>
    <w:rsid w:val="0038017A"/>
    <w:rsid w:val="00396F68"/>
    <w:rsid w:val="003C135F"/>
    <w:rsid w:val="003C6E1C"/>
    <w:rsid w:val="003F2F69"/>
    <w:rsid w:val="00400223"/>
    <w:rsid w:val="00417E41"/>
    <w:rsid w:val="00484EFE"/>
    <w:rsid w:val="005050CD"/>
    <w:rsid w:val="0051255F"/>
    <w:rsid w:val="00520527"/>
    <w:rsid w:val="0052695F"/>
    <w:rsid w:val="00533AC8"/>
    <w:rsid w:val="005643AC"/>
    <w:rsid w:val="00573D13"/>
    <w:rsid w:val="00574C26"/>
    <w:rsid w:val="00592764"/>
    <w:rsid w:val="00595232"/>
    <w:rsid w:val="00597FAD"/>
    <w:rsid w:val="005D312F"/>
    <w:rsid w:val="005D66B9"/>
    <w:rsid w:val="005D79C4"/>
    <w:rsid w:val="005F64F9"/>
    <w:rsid w:val="006071EE"/>
    <w:rsid w:val="006159E6"/>
    <w:rsid w:val="0063255F"/>
    <w:rsid w:val="00641A30"/>
    <w:rsid w:val="00673147"/>
    <w:rsid w:val="00673308"/>
    <w:rsid w:val="006859D5"/>
    <w:rsid w:val="00693F3E"/>
    <w:rsid w:val="006C1367"/>
    <w:rsid w:val="006E4955"/>
    <w:rsid w:val="006E60D4"/>
    <w:rsid w:val="006F1DE4"/>
    <w:rsid w:val="007340CD"/>
    <w:rsid w:val="007452D2"/>
    <w:rsid w:val="00784F54"/>
    <w:rsid w:val="00786392"/>
    <w:rsid w:val="007A35CD"/>
    <w:rsid w:val="007B22BA"/>
    <w:rsid w:val="007E5D31"/>
    <w:rsid w:val="00812F58"/>
    <w:rsid w:val="00853FEE"/>
    <w:rsid w:val="008738CB"/>
    <w:rsid w:val="00873C8B"/>
    <w:rsid w:val="00877348"/>
    <w:rsid w:val="008B7335"/>
    <w:rsid w:val="008E6E49"/>
    <w:rsid w:val="008E7376"/>
    <w:rsid w:val="0092594B"/>
    <w:rsid w:val="009435B5"/>
    <w:rsid w:val="009616FE"/>
    <w:rsid w:val="00986991"/>
    <w:rsid w:val="009E31C5"/>
    <w:rsid w:val="009E66D4"/>
    <w:rsid w:val="00A10707"/>
    <w:rsid w:val="00A24C79"/>
    <w:rsid w:val="00A33C72"/>
    <w:rsid w:val="00A45AC5"/>
    <w:rsid w:val="00A76341"/>
    <w:rsid w:val="00A91A7D"/>
    <w:rsid w:val="00AA7923"/>
    <w:rsid w:val="00AF4E13"/>
    <w:rsid w:val="00B4551B"/>
    <w:rsid w:val="00B70878"/>
    <w:rsid w:val="00BA3C5F"/>
    <w:rsid w:val="00BB5A9D"/>
    <w:rsid w:val="00BD4928"/>
    <w:rsid w:val="00BD7A7F"/>
    <w:rsid w:val="00C15CD5"/>
    <w:rsid w:val="00C16699"/>
    <w:rsid w:val="00C23925"/>
    <w:rsid w:val="00C333A5"/>
    <w:rsid w:val="00C5504D"/>
    <w:rsid w:val="00CD08C5"/>
    <w:rsid w:val="00D0199E"/>
    <w:rsid w:val="00D054D3"/>
    <w:rsid w:val="00D83122"/>
    <w:rsid w:val="00DB3A72"/>
    <w:rsid w:val="00DD6835"/>
    <w:rsid w:val="00DF4DE8"/>
    <w:rsid w:val="00E06FB9"/>
    <w:rsid w:val="00E3098D"/>
    <w:rsid w:val="00E43AD8"/>
    <w:rsid w:val="00E44BEB"/>
    <w:rsid w:val="00E51E73"/>
    <w:rsid w:val="00E639CF"/>
    <w:rsid w:val="00EE5FAA"/>
    <w:rsid w:val="00F15821"/>
    <w:rsid w:val="00F62128"/>
    <w:rsid w:val="00F67B0B"/>
    <w:rsid w:val="00F756C3"/>
    <w:rsid w:val="00F778B7"/>
    <w:rsid w:val="00F83254"/>
    <w:rsid w:val="00FA37DB"/>
    <w:rsid w:val="00FB5AD0"/>
    <w:rsid w:val="00FC5280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70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DE8"/>
    <w:pPr>
      <w:spacing w:line="280" w:lineRule="atLeast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E28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66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662"/>
  </w:style>
  <w:style w:type="paragraph" w:styleId="Zpat">
    <w:name w:val="footer"/>
    <w:basedOn w:val="Normln"/>
    <w:link w:val="ZpatChar"/>
    <w:uiPriority w:val="99"/>
    <w:unhideWhenUsed/>
    <w:rsid w:val="000D166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662"/>
  </w:style>
  <w:style w:type="paragraph" w:styleId="Textbubliny">
    <w:name w:val="Balloon Text"/>
    <w:basedOn w:val="Normln"/>
    <w:link w:val="TextbublinyChar"/>
    <w:uiPriority w:val="99"/>
    <w:semiHidden/>
    <w:unhideWhenUsed/>
    <w:rsid w:val="000D166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1662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qFormat/>
    <w:rsid w:val="00DF4DE8"/>
    <w:pPr>
      <w:spacing w:line="240" w:lineRule="atLeas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597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B22B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textovodkaz">
    <w:name w:val="Hyperlink"/>
    <w:uiPriority w:val="99"/>
    <w:unhideWhenUsed/>
    <w:rsid w:val="005D312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E28F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Zkladntextodsazen2">
    <w:name w:val="Body Text Indent 2"/>
    <w:basedOn w:val="Normln"/>
    <w:link w:val="Zkladntextodsazen2Char"/>
    <w:unhideWhenUsed/>
    <w:rsid w:val="0038017A"/>
    <w:pPr>
      <w:spacing w:after="120" w:line="240" w:lineRule="auto"/>
      <w:ind w:left="1080"/>
      <w:jc w:val="both"/>
    </w:pPr>
    <w:rPr>
      <w:rFonts w:ascii="Arial" w:eastAsia="Times New Roman" w:hAnsi="Arial"/>
      <w:color w:val="FF0000"/>
      <w:sz w:val="20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017A"/>
    <w:rPr>
      <w:rFonts w:ascii="Arial" w:eastAsia="Times New Roman" w:hAnsi="Arial"/>
      <w:color w:val="FF0000"/>
      <w:szCs w:val="24"/>
    </w:rPr>
  </w:style>
  <w:style w:type="paragraph" w:customStyle="1" w:styleId="Default">
    <w:name w:val="Default"/>
    <w:uiPriority w:val="99"/>
    <w:rsid w:val="0038017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38017A"/>
    <w:pPr>
      <w:spacing w:line="240" w:lineRule="auto"/>
      <w:ind w:left="720"/>
      <w:contextualSpacing/>
    </w:pPr>
    <w:rPr>
      <w:rFonts w:eastAsia="Times New Roman"/>
      <w:szCs w:val="24"/>
      <w:lang w:eastAsia="cs-CZ"/>
    </w:rPr>
  </w:style>
  <w:style w:type="paragraph" w:styleId="Nzev">
    <w:name w:val="Title"/>
    <w:basedOn w:val="Default"/>
    <w:next w:val="Default"/>
    <w:link w:val="NzevChar"/>
    <w:uiPriority w:val="99"/>
    <w:qFormat/>
    <w:rsid w:val="0038017A"/>
    <w:pPr>
      <w:spacing w:before="120"/>
    </w:pPr>
    <w:rPr>
      <w:rFonts w:cs="Times New Roman"/>
      <w:color w:val="auto"/>
    </w:rPr>
  </w:style>
  <w:style w:type="character" w:customStyle="1" w:styleId="NzevChar">
    <w:name w:val="Název Char"/>
    <w:basedOn w:val="Standardnpsmoodstavce"/>
    <w:link w:val="Nzev"/>
    <w:uiPriority w:val="99"/>
    <w:rsid w:val="0038017A"/>
    <w:rPr>
      <w:rFonts w:ascii="Arial" w:eastAsia="Times New Roman" w:hAnsi="Arial"/>
      <w:sz w:val="24"/>
      <w:szCs w:val="24"/>
    </w:rPr>
  </w:style>
  <w:style w:type="paragraph" w:styleId="Zkladntext">
    <w:name w:val="Body Text"/>
    <w:basedOn w:val="Default"/>
    <w:next w:val="Default"/>
    <w:link w:val="ZkladntextChar"/>
    <w:uiPriority w:val="99"/>
    <w:semiHidden/>
    <w:unhideWhenUsed/>
    <w:rsid w:val="0038017A"/>
    <w:rPr>
      <w:rFonts w:cs="Times New Roman"/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017A"/>
    <w:rPr>
      <w:rFonts w:ascii="Arial" w:eastAsia="Times New Roman" w:hAnsi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62128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F62128"/>
    <w:pPr>
      <w:spacing w:line="240" w:lineRule="auto"/>
      <w:ind w:left="720"/>
      <w:contextualSpacing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rsid w:val="00F62128"/>
  </w:style>
  <w:style w:type="character" w:styleId="Odkaznakoment">
    <w:name w:val="annotation reference"/>
    <w:basedOn w:val="Standardnpsmoodstavce"/>
    <w:uiPriority w:val="99"/>
    <w:semiHidden/>
    <w:unhideWhenUsed/>
    <w:rsid w:val="00043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4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4F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DE8"/>
    <w:pPr>
      <w:spacing w:line="280" w:lineRule="atLeast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E28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66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662"/>
  </w:style>
  <w:style w:type="paragraph" w:styleId="Zpat">
    <w:name w:val="footer"/>
    <w:basedOn w:val="Normln"/>
    <w:link w:val="ZpatChar"/>
    <w:uiPriority w:val="99"/>
    <w:unhideWhenUsed/>
    <w:rsid w:val="000D166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662"/>
  </w:style>
  <w:style w:type="paragraph" w:styleId="Textbubliny">
    <w:name w:val="Balloon Text"/>
    <w:basedOn w:val="Normln"/>
    <w:link w:val="TextbublinyChar"/>
    <w:uiPriority w:val="99"/>
    <w:semiHidden/>
    <w:unhideWhenUsed/>
    <w:rsid w:val="000D166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1662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qFormat/>
    <w:rsid w:val="00DF4DE8"/>
    <w:pPr>
      <w:spacing w:line="240" w:lineRule="atLeas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597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B22B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textovodkaz">
    <w:name w:val="Hyperlink"/>
    <w:uiPriority w:val="99"/>
    <w:unhideWhenUsed/>
    <w:rsid w:val="005D312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E28F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Zkladntextodsazen2">
    <w:name w:val="Body Text Indent 2"/>
    <w:basedOn w:val="Normln"/>
    <w:link w:val="Zkladntextodsazen2Char"/>
    <w:unhideWhenUsed/>
    <w:rsid w:val="0038017A"/>
    <w:pPr>
      <w:spacing w:after="120" w:line="240" w:lineRule="auto"/>
      <w:ind w:left="1080"/>
      <w:jc w:val="both"/>
    </w:pPr>
    <w:rPr>
      <w:rFonts w:ascii="Arial" w:eastAsia="Times New Roman" w:hAnsi="Arial"/>
      <w:color w:val="FF0000"/>
      <w:sz w:val="20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017A"/>
    <w:rPr>
      <w:rFonts w:ascii="Arial" w:eastAsia="Times New Roman" w:hAnsi="Arial"/>
      <w:color w:val="FF0000"/>
      <w:szCs w:val="24"/>
    </w:rPr>
  </w:style>
  <w:style w:type="paragraph" w:customStyle="1" w:styleId="Default">
    <w:name w:val="Default"/>
    <w:uiPriority w:val="99"/>
    <w:rsid w:val="0038017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38017A"/>
    <w:pPr>
      <w:spacing w:line="240" w:lineRule="auto"/>
      <w:ind w:left="720"/>
      <w:contextualSpacing/>
    </w:pPr>
    <w:rPr>
      <w:rFonts w:eastAsia="Times New Roman"/>
      <w:szCs w:val="24"/>
      <w:lang w:eastAsia="cs-CZ"/>
    </w:rPr>
  </w:style>
  <w:style w:type="paragraph" w:styleId="Nzev">
    <w:name w:val="Title"/>
    <w:basedOn w:val="Default"/>
    <w:next w:val="Default"/>
    <w:link w:val="NzevChar"/>
    <w:uiPriority w:val="99"/>
    <w:qFormat/>
    <w:rsid w:val="0038017A"/>
    <w:pPr>
      <w:spacing w:before="120"/>
    </w:pPr>
    <w:rPr>
      <w:rFonts w:cs="Times New Roman"/>
      <w:color w:val="auto"/>
    </w:rPr>
  </w:style>
  <w:style w:type="character" w:customStyle="1" w:styleId="NzevChar">
    <w:name w:val="Název Char"/>
    <w:basedOn w:val="Standardnpsmoodstavce"/>
    <w:link w:val="Nzev"/>
    <w:uiPriority w:val="99"/>
    <w:rsid w:val="0038017A"/>
    <w:rPr>
      <w:rFonts w:ascii="Arial" w:eastAsia="Times New Roman" w:hAnsi="Arial"/>
      <w:sz w:val="24"/>
      <w:szCs w:val="24"/>
    </w:rPr>
  </w:style>
  <w:style w:type="paragraph" w:styleId="Zkladntext">
    <w:name w:val="Body Text"/>
    <w:basedOn w:val="Default"/>
    <w:next w:val="Default"/>
    <w:link w:val="ZkladntextChar"/>
    <w:uiPriority w:val="99"/>
    <w:semiHidden/>
    <w:unhideWhenUsed/>
    <w:rsid w:val="0038017A"/>
    <w:rPr>
      <w:rFonts w:cs="Times New Roman"/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017A"/>
    <w:rPr>
      <w:rFonts w:ascii="Arial" w:eastAsia="Times New Roman" w:hAnsi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62128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F62128"/>
    <w:pPr>
      <w:spacing w:line="240" w:lineRule="auto"/>
      <w:ind w:left="720"/>
      <w:contextualSpacing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rsid w:val="00F62128"/>
  </w:style>
  <w:style w:type="character" w:styleId="Odkaznakoment">
    <w:name w:val="annotation reference"/>
    <w:basedOn w:val="Standardnpsmoodstavce"/>
    <w:uiPriority w:val="99"/>
    <w:semiHidden/>
    <w:unhideWhenUsed/>
    <w:rsid w:val="00043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4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4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A~1\AppData\Local\Temp\NF_A_hlavickovy_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1ACE-D9DA-4DB9-9058-AF3CCD48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NF_A_hlavickovy_papir</Template>
  <TotalTime>4</TotalTime>
  <Pages>4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Sklenářová Sylva</cp:lastModifiedBy>
  <cp:revision>7</cp:revision>
  <cp:lastPrinted>2012-07-25T21:05:00Z</cp:lastPrinted>
  <dcterms:created xsi:type="dcterms:W3CDTF">2017-03-22T14:03:00Z</dcterms:created>
  <dcterms:modified xsi:type="dcterms:W3CDTF">2017-04-21T06:29:00Z</dcterms:modified>
</cp:coreProperties>
</file>