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5046" w:rsidRDefault="00DD1739" w:rsidP="00DC5046">
      <w:pPr>
        <w:autoSpaceDE w:val="0"/>
        <w:autoSpaceDN w:val="0"/>
        <w:adjustRightInd w:val="0"/>
        <w:spacing w:line="300" w:lineRule="atLeast"/>
        <w:jc w:val="center"/>
        <w:rPr>
          <w:rFonts w:ascii="Arial" w:hAnsi="Arial" w:cs="Arial"/>
          <w:b/>
          <w:bCs/>
          <w:color w:val="000000"/>
          <w:sz w:val="28"/>
          <w:szCs w:val="28"/>
        </w:rPr>
      </w:pPr>
      <w:r>
        <w:rPr>
          <w:rFonts w:ascii="Arial" w:hAnsi="Arial" w:cs="Arial"/>
          <w:b/>
          <w:bCs/>
          <w:color w:val="000000"/>
          <w:sz w:val="28"/>
          <w:szCs w:val="28"/>
        </w:rPr>
        <w:t>Dodatek č.</w:t>
      </w:r>
      <w:r w:rsidR="00D03D24">
        <w:rPr>
          <w:rFonts w:ascii="Arial" w:hAnsi="Arial" w:cs="Arial"/>
          <w:b/>
          <w:bCs/>
          <w:color w:val="000000"/>
          <w:sz w:val="28"/>
          <w:szCs w:val="28"/>
        </w:rPr>
        <w:t xml:space="preserve"> </w:t>
      </w:r>
      <w:r w:rsidR="00FF00C3">
        <w:rPr>
          <w:rFonts w:ascii="Arial" w:hAnsi="Arial" w:cs="Arial"/>
          <w:b/>
          <w:bCs/>
          <w:color w:val="000000"/>
          <w:sz w:val="28"/>
          <w:szCs w:val="28"/>
        </w:rPr>
        <w:t>4</w:t>
      </w:r>
      <w:r w:rsidR="00564222">
        <w:rPr>
          <w:rFonts w:ascii="Arial" w:hAnsi="Arial" w:cs="Arial"/>
          <w:b/>
          <w:bCs/>
          <w:color w:val="000000"/>
          <w:sz w:val="28"/>
          <w:szCs w:val="28"/>
        </w:rPr>
        <w:t xml:space="preserve"> </w:t>
      </w:r>
      <w:r w:rsidR="00214902">
        <w:rPr>
          <w:rFonts w:ascii="Arial" w:hAnsi="Arial" w:cs="Arial"/>
          <w:b/>
          <w:bCs/>
          <w:color w:val="000000"/>
          <w:sz w:val="28"/>
          <w:szCs w:val="28"/>
        </w:rPr>
        <w:t>s</w:t>
      </w:r>
      <w:r w:rsidR="00564222">
        <w:rPr>
          <w:rFonts w:ascii="Arial" w:hAnsi="Arial" w:cs="Arial"/>
          <w:b/>
          <w:bCs/>
          <w:color w:val="000000"/>
          <w:sz w:val="28"/>
          <w:szCs w:val="28"/>
        </w:rPr>
        <w:t>mlouvy</w:t>
      </w:r>
      <w:r w:rsidR="00DC5046" w:rsidRPr="00F24B22">
        <w:rPr>
          <w:rFonts w:ascii="Arial" w:hAnsi="Arial" w:cs="Arial"/>
          <w:b/>
          <w:bCs/>
          <w:color w:val="000000"/>
          <w:sz w:val="28"/>
          <w:szCs w:val="28"/>
        </w:rPr>
        <w:t xml:space="preserve"> o dílo</w:t>
      </w:r>
    </w:p>
    <w:p w:rsidR="00F24B22" w:rsidRPr="00F24B22" w:rsidRDefault="00F24B22" w:rsidP="00DC5046">
      <w:pPr>
        <w:autoSpaceDE w:val="0"/>
        <w:autoSpaceDN w:val="0"/>
        <w:adjustRightInd w:val="0"/>
        <w:spacing w:line="300" w:lineRule="atLeast"/>
        <w:jc w:val="center"/>
        <w:rPr>
          <w:rFonts w:ascii="Arial" w:hAnsi="Arial" w:cs="Arial"/>
          <w:b/>
          <w:bCs/>
          <w:color w:val="000000"/>
          <w:sz w:val="28"/>
          <w:szCs w:val="28"/>
        </w:rPr>
      </w:pPr>
    </w:p>
    <w:p w:rsidR="004054E1" w:rsidRDefault="00DC5046" w:rsidP="00DC5046">
      <w:pPr>
        <w:autoSpaceDE w:val="0"/>
        <w:autoSpaceDN w:val="0"/>
        <w:adjustRightInd w:val="0"/>
        <w:spacing w:line="300" w:lineRule="atLeast"/>
        <w:ind w:left="1416" w:firstLine="708"/>
        <w:rPr>
          <w:rFonts w:ascii="Arial" w:hAnsi="Arial" w:cs="Arial"/>
          <w:b/>
          <w:bCs/>
          <w:color w:val="000000"/>
          <w:sz w:val="22"/>
          <w:szCs w:val="22"/>
        </w:rPr>
      </w:pPr>
      <w:r w:rsidRPr="00F24B22">
        <w:rPr>
          <w:rFonts w:ascii="Arial" w:hAnsi="Arial" w:cs="Arial"/>
          <w:b/>
          <w:bCs/>
          <w:color w:val="000000"/>
          <w:sz w:val="22"/>
          <w:szCs w:val="22"/>
        </w:rPr>
        <w:t>číslo smlouvy objednatele:</w:t>
      </w:r>
      <w:r w:rsidRPr="00F24B22">
        <w:rPr>
          <w:rFonts w:ascii="Arial" w:hAnsi="Arial" w:cs="Arial"/>
          <w:b/>
          <w:bCs/>
          <w:color w:val="000000"/>
          <w:sz w:val="22"/>
          <w:szCs w:val="22"/>
        </w:rPr>
        <w:tab/>
      </w:r>
      <w:r w:rsidR="00F24B22">
        <w:rPr>
          <w:rFonts w:ascii="Arial" w:hAnsi="Arial" w:cs="Arial"/>
          <w:b/>
          <w:bCs/>
          <w:color w:val="000000"/>
          <w:sz w:val="22"/>
          <w:szCs w:val="22"/>
        </w:rPr>
        <w:tab/>
      </w:r>
      <w:r w:rsidR="004F524D">
        <w:rPr>
          <w:rFonts w:ascii="Arial" w:hAnsi="Arial" w:cs="Arial"/>
          <w:b/>
          <w:bCs/>
          <w:color w:val="000000"/>
          <w:sz w:val="22"/>
          <w:szCs w:val="22"/>
        </w:rPr>
        <w:t>119/2014</w:t>
      </w:r>
    </w:p>
    <w:p w:rsidR="00F24B22" w:rsidRPr="00F24B22" w:rsidRDefault="00DC5046" w:rsidP="00DC5046">
      <w:pPr>
        <w:autoSpaceDE w:val="0"/>
        <w:autoSpaceDN w:val="0"/>
        <w:adjustRightInd w:val="0"/>
        <w:spacing w:line="300" w:lineRule="atLeast"/>
        <w:ind w:left="1416" w:firstLine="708"/>
        <w:rPr>
          <w:rFonts w:ascii="Arial" w:hAnsi="Arial" w:cs="Arial"/>
          <w:b/>
          <w:bCs/>
          <w:color w:val="000000"/>
          <w:sz w:val="22"/>
          <w:szCs w:val="22"/>
        </w:rPr>
      </w:pPr>
      <w:r w:rsidRPr="00F24B22">
        <w:rPr>
          <w:rFonts w:ascii="Arial" w:hAnsi="Arial" w:cs="Arial"/>
          <w:b/>
          <w:bCs/>
          <w:color w:val="000000"/>
          <w:sz w:val="22"/>
          <w:szCs w:val="22"/>
        </w:rPr>
        <w:t>číslo smlouvy zhotovitele:</w:t>
      </w:r>
      <w:r w:rsidR="00214902">
        <w:rPr>
          <w:rFonts w:ascii="Arial" w:hAnsi="Arial" w:cs="Arial"/>
          <w:b/>
          <w:bCs/>
          <w:color w:val="000000"/>
          <w:sz w:val="22"/>
          <w:szCs w:val="22"/>
        </w:rPr>
        <w:tab/>
      </w:r>
      <w:r w:rsidR="00214902">
        <w:rPr>
          <w:rFonts w:ascii="Arial" w:hAnsi="Arial" w:cs="Arial"/>
          <w:b/>
          <w:bCs/>
          <w:color w:val="000000"/>
          <w:sz w:val="22"/>
          <w:szCs w:val="22"/>
        </w:rPr>
        <w:tab/>
      </w:r>
      <w:r w:rsidR="004F524D">
        <w:rPr>
          <w:rFonts w:ascii="Arial" w:hAnsi="Arial" w:cs="Arial"/>
          <w:b/>
          <w:bCs/>
          <w:color w:val="000000"/>
          <w:sz w:val="22"/>
          <w:szCs w:val="22"/>
        </w:rPr>
        <w:t>02-O-2567-3702/14</w:t>
      </w:r>
      <w:r w:rsidR="00F24B22">
        <w:rPr>
          <w:rFonts w:ascii="Arial" w:hAnsi="Arial" w:cs="Arial"/>
          <w:b/>
          <w:bCs/>
          <w:color w:val="000000"/>
          <w:sz w:val="22"/>
          <w:szCs w:val="22"/>
        </w:rPr>
        <w:tab/>
      </w:r>
    </w:p>
    <w:p w:rsidR="00C71695" w:rsidRPr="004F524D" w:rsidRDefault="004F524D" w:rsidP="00DC5046">
      <w:pPr>
        <w:autoSpaceDE w:val="0"/>
        <w:autoSpaceDN w:val="0"/>
        <w:adjustRightInd w:val="0"/>
        <w:spacing w:line="300" w:lineRule="atLeast"/>
        <w:jc w:val="center"/>
        <w:rPr>
          <w:rFonts w:ascii="Arial" w:hAnsi="Arial" w:cs="Arial"/>
          <w:color w:val="000000"/>
          <w:sz w:val="22"/>
          <w:szCs w:val="22"/>
          <w:lang w:val="en-US"/>
        </w:rPr>
      </w:pPr>
      <w:r>
        <w:rPr>
          <w:rFonts w:ascii="Arial" w:hAnsi="Arial" w:cs="Arial"/>
          <w:color w:val="000000"/>
          <w:sz w:val="22"/>
          <w:szCs w:val="22"/>
        </w:rPr>
        <w:t>uzavřena podle § 2586 a násl. zák. č. 89</w:t>
      </w:r>
      <w:r w:rsidR="00C71695" w:rsidRPr="00F24B22">
        <w:rPr>
          <w:rFonts w:ascii="Arial" w:hAnsi="Arial" w:cs="Arial"/>
          <w:color w:val="000000"/>
          <w:sz w:val="22"/>
          <w:szCs w:val="22"/>
        </w:rPr>
        <w:t>/</w:t>
      </w:r>
      <w:r>
        <w:rPr>
          <w:rFonts w:ascii="Arial" w:hAnsi="Arial" w:cs="Arial"/>
          <w:color w:val="000000"/>
          <w:sz w:val="22"/>
          <w:szCs w:val="22"/>
        </w:rPr>
        <w:t xml:space="preserve">2012, občanský zákoník (dále jen </w:t>
      </w:r>
      <w:r w:rsidRPr="004F524D">
        <w:rPr>
          <w:rFonts w:ascii="Arial" w:hAnsi="Arial" w:cs="Arial"/>
          <w:color w:val="000000"/>
          <w:sz w:val="22"/>
          <w:szCs w:val="22"/>
        </w:rPr>
        <w:t>„</w:t>
      </w:r>
      <w:r>
        <w:rPr>
          <w:rFonts w:ascii="Arial" w:hAnsi="Arial" w:cs="Arial"/>
          <w:color w:val="000000"/>
          <w:sz w:val="22"/>
          <w:szCs w:val="22"/>
        </w:rPr>
        <w:t>NOZ")</w:t>
      </w:r>
    </w:p>
    <w:p w:rsidR="00C71695" w:rsidRPr="00F24B22" w:rsidRDefault="00C71695" w:rsidP="00441DD6">
      <w:pPr>
        <w:autoSpaceDE w:val="0"/>
        <w:autoSpaceDN w:val="0"/>
        <w:adjustRightInd w:val="0"/>
        <w:spacing w:line="300" w:lineRule="atLeast"/>
        <w:rPr>
          <w:rFonts w:ascii="Arial" w:hAnsi="Arial" w:cs="Arial"/>
          <w:color w:val="000000"/>
          <w:sz w:val="22"/>
          <w:szCs w:val="22"/>
        </w:rPr>
      </w:pPr>
    </w:p>
    <w:p w:rsidR="00C71695" w:rsidRDefault="00C71695" w:rsidP="009C3982">
      <w:pPr>
        <w:autoSpaceDE w:val="0"/>
        <w:autoSpaceDN w:val="0"/>
        <w:adjustRightInd w:val="0"/>
        <w:spacing w:line="300" w:lineRule="atLeast"/>
        <w:rPr>
          <w:rFonts w:ascii="Arial" w:hAnsi="Arial" w:cs="Arial"/>
          <w:b/>
          <w:bCs/>
          <w:color w:val="000000"/>
          <w:sz w:val="22"/>
          <w:szCs w:val="22"/>
        </w:rPr>
      </w:pPr>
      <w:r w:rsidRPr="00F24B22">
        <w:rPr>
          <w:rFonts w:ascii="Arial" w:hAnsi="Arial" w:cs="Arial"/>
          <w:b/>
          <w:bCs/>
          <w:color w:val="000000"/>
          <w:sz w:val="22"/>
          <w:szCs w:val="22"/>
        </w:rPr>
        <w:t>Název díla:</w:t>
      </w:r>
    </w:p>
    <w:p w:rsidR="00F24B22" w:rsidRPr="00F24B22" w:rsidRDefault="00F24B22" w:rsidP="009C3982">
      <w:pPr>
        <w:autoSpaceDE w:val="0"/>
        <w:autoSpaceDN w:val="0"/>
        <w:adjustRightInd w:val="0"/>
        <w:spacing w:line="300" w:lineRule="atLeast"/>
        <w:rPr>
          <w:rFonts w:ascii="Arial" w:hAnsi="Arial" w:cs="Arial"/>
          <w:b/>
          <w:bCs/>
          <w:color w:val="000000"/>
          <w:sz w:val="22"/>
          <w:szCs w:val="22"/>
        </w:rPr>
      </w:pPr>
    </w:p>
    <w:p w:rsidR="00E10D17" w:rsidRPr="00493A8D" w:rsidRDefault="005A56DF" w:rsidP="00D05ECD">
      <w:pPr>
        <w:autoSpaceDE w:val="0"/>
        <w:autoSpaceDN w:val="0"/>
        <w:adjustRightInd w:val="0"/>
        <w:spacing w:line="300" w:lineRule="atLeast"/>
        <w:jc w:val="center"/>
        <w:rPr>
          <w:rFonts w:ascii="Arial" w:hAnsi="Arial" w:cs="Arial"/>
          <w:b/>
          <w:color w:val="3366FF"/>
          <w:sz w:val="28"/>
          <w:szCs w:val="28"/>
        </w:rPr>
      </w:pPr>
      <w:r w:rsidRPr="00493A8D">
        <w:rPr>
          <w:rFonts w:ascii="Arial" w:hAnsi="Arial" w:cs="Arial"/>
          <w:b/>
          <w:color w:val="3366FF"/>
          <w:sz w:val="28"/>
          <w:szCs w:val="28"/>
        </w:rPr>
        <w:t>„</w:t>
      </w:r>
      <w:r w:rsidR="004F524D">
        <w:rPr>
          <w:rFonts w:ascii="Arial" w:hAnsi="Arial" w:cs="Arial"/>
          <w:b/>
          <w:color w:val="3366FF"/>
          <w:sz w:val="28"/>
          <w:szCs w:val="28"/>
        </w:rPr>
        <w:t>Oprava a rekonstrukce Křinice v Kyjovské ulici v Krásné Lípě</w:t>
      </w:r>
      <w:r w:rsidR="006E2575">
        <w:rPr>
          <w:rFonts w:ascii="Arial" w:hAnsi="Arial" w:cs="Arial"/>
          <w:b/>
          <w:color w:val="3366FF"/>
          <w:sz w:val="28"/>
          <w:szCs w:val="28"/>
        </w:rPr>
        <w:t xml:space="preserve"> </w:t>
      </w:r>
      <w:r w:rsidR="00B542AC" w:rsidRPr="00493A8D">
        <w:rPr>
          <w:rFonts w:ascii="Arial" w:hAnsi="Arial" w:cs="Arial"/>
          <w:b/>
          <w:color w:val="3366FF"/>
          <w:sz w:val="28"/>
          <w:szCs w:val="28"/>
        </w:rPr>
        <w:t>"</w:t>
      </w:r>
      <w:r w:rsidR="008E0EB5" w:rsidRPr="00493A8D">
        <w:rPr>
          <w:rFonts w:ascii="Arial" w:hAnsi="Arial" w:cs="Arial"/>
          <w:b/>
          <w:color w:val="3366FF"/>
          <w:sz w:val="28"/>
          <w:szCs w:val="28"/>
        </w:rPr>
        <w:t xml:space="preserve">, </w:t>
      </w:r>
    </w:p>
    <w:p w:rsidR="005A56DF" w:rsidRPr="00F24B22" w:rsidRDefault="008E0EB5" w:rsidP="005A56DF">
      <w:pPr>
        <w:autoSpaceDE w:val="0"/>
        <w:autoSpaceDN w:val="0"/>
        <w:adjustRightInd w:val="0"/>
        <w:spacing w:line="300" w:lineRule="atLeast"/>
        <w:jc w:val="center"/>
        <w:rPr>
          <w:rFonts w:ascii="Arial" w:hAnsi="Arial" w:cs="Arial"/>
          <w:b/>
          <w:color w:val="0000FF"/>
          <w:sz w:val="28"/>
          <w:szCs w:val="28"/>
        </w:rPr>
      </w:pPr>
      <w:r w:rsidRPr="00F24B22">
        <w:rPr>
          <w:rFonts w:ascii="Arial" w:hAnsi="Arial" w:cs="Arial"/>
          <w:b/>
          <w:color w:val="FF0000"/>
          <w:sz w:val="28"/>
          <w:szCs w:val="28"/>
        </w:rPr>
        <w:t>projektová dokumentace</w:t>
      </w:r>
    </w:p>
    <w:p w:rsidR="005F5390" w:rsidRPr="00F24B22" w:rsidRDefault="005F5390" w:rsidP="005A56DF">
      <w:pPr>
        <w:autoSpaceDE w:val="0"/>
        <w:autoSpaceDN w:val="0"/>
        <w:adjustRightInd w:val="0"/>
        <w:spacing w:line="300" w:lineRule="atLeast"/>
        <w:jc w:val="center"/>
        <w:rPr>
          <w:rFonts w:ascii="Arial" w:hAnsi="Arial" w:cs="Arial"/>
          <w:b/>
          <w:color w:val="0000FF"/>
          <w:sz w:val="22"/>
          <w:szCs w:val="22"/>
        </w:rPr>
      </w:pPr>
    </w:p>
    <w:p w:rsidR="00C71695" w:rsidRPr="00F24B22" w:rsidRDefault="00C71695" w:rsidP="009C3982">
      <w:pPr>
        <w:autoSpaceDE w:val="0"/>
        <w:autoSpaceDN w:val="0"/>
        <w:adjustRightInd w:val="0"/>
        <w:spacing w:line="300" w:lineRule="atLeast"/>
        <w:rPr>
          <w:rFonts w:ascii="Arial" w:hAnsi="Arial" w:cs="Arial"/>
          <w:color w:val="000000"/>
          <w:sz w:val="22"/>
          <w:szCs w:val="22"/>
        </w:rPr>
      </w:pPr>
    </w:p>
    <w:p w:rsidR="00C71695" w:rsidRPr="00F24B22" w:rsidRDefault="00C71695" w:rsidP="00550FE6">
      <w:pPr>
        <w:autoSpaceDE w:val="0"/>
        <w:autoSpaceDN w:val="0"/>
        <w:adjustRightInd w:val="0"/>
        <w:spacing w:line="300" w:lineRule="atLeast"/>
        <w:rPr>
          <w:rFonts w:ascii="Arial" w:hAnsi="Arial" w:cs="Arial"/>
          <w:b/>
          <w:bCs/>
          <w:color w:val="000000"/>
          <w:sz w:val="22"/>
          <w:szCs w:val="22"/>
        </w:rPr>
      </w:pPr>
      <w:r w:rsidRPr="00F24B22">
        <w:rPr>
          <w:rFonts w:ascii="Arial" w:hAnsi="Arial" w:cs="Arial"/>
          <w:b/>
          <w:bCs/>
          <w:color w:val="000000"/>
          <w:sz w:val="22"/>
          <w:szCs w:val="22"/>
        </w:rPr>
        <w:t>Čl. I. Smluvní strany</w:t>
      </w:r>
    </w:p>
    <w:p w:rsidR="001C2956" w:rsidRDefault="001C2956" w:rsidP="001C2956">
      <w:pPr>
        <w:tabs>
          <w:tab w:val="left" w:pos="3960"/>
        </w:tabs>
        <w:autoSpaceDE w:val="0"/>
        <w:autoSpaceDN w:val="0"/>
        <w:adjustRightInd w:val="0"/>
        <w:spacing w:line="300" w:lineRule="atLeast"/>
        <w:rPr>
          <w:rFonts w:ascii="Arial" w:hAnsi="Arial" w:cs="Arial"/>
          <w:b/>
          <w:bCs/>
          <w:color w:val="000000"/>
          <w:sz w:val="22"/>
          <w:szCs w:val="22"/>
        </w:rPr>
      </w:pPr>
      <w:r>
        <w:rPr>
          <w:rFonts w:ascii="Arial" w:hAnsi="Arial" w:cs="Arial"/>
          <w:b/>
          <w:bCs/>
          <w:color w:val="000000"/>
          <w:sz w:val="22"/>
          <w:szCs w:val="22"/>
        </w:rPr>
        <w:t>Objednatel:</w:t>
      </w:r>
      <w:r>
        <w:rPr>
          <w:rFonts w:ascii="Arial" w:hAnsi="Arial" w:cs="Arial"/>
          <w:color w:val="000000"/>
          <w:sz w:val="22"/>
          <w:szCs w:val="22"/>
        </w:rPr>
        <w:tab/>
      </w:r>
      <w:r>
        <w:rPr>
          <w:rFonts w:ascii="Arial" w:hAnsi="Arial" w:cs="Arial"/>
          <w:b/>
          <w:bCs/>
          <w:color w:val="000000"/>
          <w:sz w:val="22"/>
          <w:szCs w:val="22"/>
        </w:rPr>
        <w:t>Povodí Ohře, státní podnik</w:t>
      </w:r>
    </w:p>
    <w:p w:rsidR="001C2956" w:rsidRDefault="001C2956" w:rsidP="001C2956">
      <w:pPr>
        <w:tabs>
          <w:tab w:val="left" w:pos="3960"/>
        </w:tabs>
        <w:autoSpaceDE w:val="0"/>
        <w:autoSpaceDN w:val="0"/>
        <w:adjustRightInd w:val="0"/>
        <w:spacing w:line="300" w:lineRule="atLeast"/>
        <w:rPr>
          <w:rFonts w:ascii="Arial" w:hAnsi="Arial" w:cs="Arial"/>
          <w:color w:val="000000"/>
          <w:sz w:val="22"/>
          <w:szCs w:val="22"/>
        </w:rPr>
      </w:pPr>
      <w:r>
        <w:rPr>
          <w:rFonts w:ascii="Arial" w:hAnsi="Arial" w:cs="Arial"/>
          <w:b/>
          <w:bCs/>
          <w:color w:val="000000"/>
          <w:sz w:val="22"/>
          <w:szCs w:val="22"/>
        </w:rPr>
        <w:tab/>
      </w:r>
      <w:r>
        <w:rPr>
          <w:rFonts w:ascii="Arial" w:hAnsi="Arial" w:cs="Arial"/>
          <w:color w:val="000000"/>
          <w:sz w:val="22"/>
          <w:szCs w:val="22"/>
        </w:rPr>
        <w:t>Bezručova 4219, 430 03 Chomutov</w:t>
      </w:r>
    </w:p>
    <w:p w:rsidR="001C2956" w:rsidRDefault="001C2956" w:rsidP="001C2956">
      <w:pPr>
        <w:tabs>
          <w:tab w:val="left" w:pos="3960"/>
        </w:tabs>
        <w:autoSpaceDE w:val="0"/>
        <w:autoSpaceDN w:val="0"/>
        <w:adjustRightInd w:val="0"/>
        <w:spacing w:line="300" w:lineRule="atLeast"/>
        <w:rPr>
          <w:rFonts w:ascii="Arial" w:hAnsi="Arial" w:cs="Arial"/>
          <w:color w:val="000000"/>
          <w:sz w:val="22"/>
          <w:szCs w:val="22"/>
        </w:rPr>
      </w:pPr>
    </w:p>
    <w:p w:rsidR="001C2956" w:rsidRDefault="001C2956" w:rsidP="001C2956">
      <w:pPr>
        <w:keepNext/>
        <w:tabs>
          <w:tab w:val="left" w:pos="3960"/>
        </w:tabs>
        <w:autoSpaceDE w:val="0"/>
        <w:autoSpaceDN w:val="0"/>
        <w:adjustRightInd w:val="0"/>
        <w:spacing w:line="300" w:lineRule="atLeast"/>
        <w:rPr>
          <w:rFonts w:ascii="Arial" w:hAnsi="Arial" w:cs="Arial"/>
          <w:color w:val="000000"/>
          <w:sz w:val="22"/>
          <w:szCs w:val="22"/>
        </w:rPr>
      </w:pPr>
      <w:r>
        <w:rPr>
          <w:rFonts w:ascii="Arial" w:hAnsi="Arial" w:cs="Arial"/>
          <w:color w:val="000000"/>
          <w:sz w:val="22"/>
          <w:szCs w:val="22"/>
        </w:rPr>
        <w:t>IČ:</w:t>
      </w:r>
      <w:r>
        <w:rPr>
          <w:rFonts w:ascii="Arial" w:hAnsi="Arial" w:cs="Arial"/>
          <w:color w:val="000000"/>
          <w:sz w:val="22"/>
          <w:szCs w:val="22"/>
        </w:rPr>
        <w:tab/>
        <w:t>70889988</w:t>
      </w:r>
    </w:p>
    <w:p w:rsidR="001C2956" w:rsidRDefault="001C2956" w:rsidP="001C2956">
      <w:pPr>
        <w:tabs>
          <w:tab w:val="left" w:pos="3960"/>
        </w:tabs>
        <w:autoSpaceDE w:val="0"/>
        <w:autoSpaceDN w:val="0"/>
        <w:adjustRightInd w:val="0"/>
        <w:spacing w:line="300" w:lineRule="atLeast"/>
        <w:rPr>
          <w:rFonts w:ascii="Arial" w:hAnsi="Arial" w:cs="Arial"/>
          <w:color w:val="000000"/>
          <w:sz w:val="22"/>
          <w:szCs w:val="22"/>
        </w:rPr>
      </w:pPr>
      <w:r>
        <w:rPr>
          <w:rFonts w:ascii="Arial" w:hAnsi="Arial" w:cs="Arial"/>
          <w:color w:val="000000"/>
          <w:sz w:val="22"/>
          <w:szCs w:val="22"/>
        </w:rPr>
        <w:t>DIČ:</w:t>
      </w:r>
      <w:r>
        <w:rPr>
          <w:rFonts w:ascii="Arial" w:hAnsi="Arial" w:cs="Arial"/>
          <w:color w:val="000000"/>
          <w:sz w:val="22"/>
          <w:szCs w:val="22"/>
        </w:rPr>
        <w:tab/>
        <w:t>CZ70889988</w:t>
      </w:r>
    </w:p>
    <w:p w:rsidR="001C2956" w:rsidRDefault="001C2956" w:rsidP="001C2956">
      <w:pPr>
        <w:tabs>
          <w:tab w:val="left" w:pos="3960"/>
        </w:tabs>
        <w:autoSpaceDE w:val="0"/>
        <w:autoSpaceDN w:val="0"/>
        <w:adjustRightInd w:val="0"/>
        <w:spacing w:line="300" w:lineRule="atLeast"/>
        <w:rPr>
          <w:rFonts w:ascii="Arial" w:hAnsi="Arial" w:cs="Arial"/>
          <w:color w:val="000000"/>
          <w:sz w:val="22"/>
          <w:szCs w:val="22"/>
        </w:rPr>
      </w:pPr>
    </w:p>
    <w:p w:rsidR="001C2956" w:rsidRDefault="001C2956" w:rsidP="001C2956">
      <w:pPr>
        <w:tabs>
          <w:tab w:val="left" w:pos="3960"/>
        </w:tabs>
        <w:autoSpaceDE w:val="0"/>
        <w:autoSpaceDN w:val="0"/>
        <w:adjustRightInd w:val="0"/>
        <w:spacing w:line="300" w:lineRule="atLeast"/>
        <w:rPr>
          <w:rFonts w:ascii="Arial" w:hAnsi="Arial" w:cs="Arial"/>
          <w:color w:val="000000"/>
          <w:sz w:val="22"/>
          <w:szCs w:val="22"/>
        </w:rPr>
      </w:pPr>
      <w:r>
        <w:rPr>
          <w:rFonts w:ascii="Arial" w:hAnsi="Arial" w:cs="Arial"/>
          <w:color w:val="000000"/>
          <w:sz w:val="22"/>
          <w:szCs w:val="22"/>
        </w:rPr>
        <w:t>zastoupený:</w:t>
      </w:r>
      <w:r>
        <w:rPr>
          <w:rFonts w:ascii="Arial" w:hAnsi="Arial" w:cs="Arial"/>
          <w:color w:val="000000"/>
          <w:sz w:val="22"/>
          <w:szCs w:val="22"/>
        </w:rPr>
        <w:tab/>
      </w:r>
    </w:p>
    <w:p w:rsidR="001C2956" w:rsidRDefault="001C2956" w:rsidP="001C2956">
      <w:pPr>
        <w:tabs>
          <w:tab w:val="left" w:pos="3960"/>
        </w:tabs>
        <w:autoSpaceDE w:val="0"/>
        <w:autoSpaceDN w:val="0"/>
        <w:adjustRightInd w:val="0"/>
        <w:spacing w:line="300" w:lineRule="atLeast"/>
        <w:rPr>
          <w:rFonts w:ascii="Arial" w:hAnsi="Arial" w:cs="Arial"/>
          <w:color w:val="000000"/>
          <w:sz w:val="22"/>
          <w:szCs w:val="22"/>
        </w:rPr>
      </w:pPr>
      <w:r>
        <w:rPr>
          <w:rFonts w:ascii="Arial" w:hAnsi="Arial" w:cs="Arial"/>
          <w:color w:val="000000"/>
          <w:sz w:val="22"/>
          <w:szCs w:val="22"/>
        </w:rPr>
        <w:t>zástupce ve věcech smluvních:</w:t>
      </w:r>
      <w:r>
        <w:rPr>
          <w:rFonts w:ascii="Arial" w:hAnsi="Arial" w:cs="Arial"/>
          <w:color w:val="000000"/>
          <w:sz w:val="22"/>
          <w:szCs w:val="22"/>
        </w:rPr>
        <w:tab/>
      </w:r>
    </w:p>
    <w:p w:rsidR="001C2956" w:rsidRDefault="001C2956" w:rsidP="001C2956">
      <w:pPr>
        <w:tabs>
          <w:tab w:val="left" w:pos="3960"/>
        </w:tabs>
        <w:autoSpaceDE w:val="0"/>
        <w:autoSpaceDN w:val="0"/>
        <w:adjustRightInd w:val="0"/>
        <w:spacing w:line="300" w:lineRule="atLeast"/>
        <w:ind w:left="3960" w:hanging="3960"/>
        <w:rPr>
          <w:rFonts w:ascii="Arial" w:hAnsi="Arial" w:cs="Arial"/>
          <w:color w:val="000000"/>
          <w:sz w:val="22"/>
          <w:szCs w:val="22"/>
        </w:rPr>
      </w:pPr>
      <w:r>
        <w:rPr>
          <w:rFonts w:ascii="Arial" w:hAnsi="Arial" w:cs="Arial"/>
          <w:color w:val="000000"/>
          <w:sz w:val="22"/>
          <w:szCs w:val="22"/>
        </w:rPr>
        <w:tab/>
      </w:r>
    </w:p>
    <w:p w:rsidR="001C2956" w:rsidRDefault="001C2956" w:rsidP="001C2956">
      <w:pPr>
        <w:tabs>
          <w:tab w:val="left" w:pos="3960"/>
        </w:tabs>
        <w:autoSpaceDE w:val="0"/>
        <w:autoSpaceDN w:val="0"/>
        <w:adjustRightInd w:val="0"/>
        <w:spacing w:line="300" w:lineRule="atLeast"/>
        <w:ind w:left="3960" w:hanging="3960"/>
        <w:rPr>
          <w:rFonts w:ascii="Arial" w:hAnsi="Arial" w:cs="Arial"/>
          <w:color w:val="000000"/>
          <w:sz w:val="22"/>
          <w:szCs w:val="22"/>
        </w:rPr>
      </w:pPr>
      <w:r>
        <w:rPr>
          <w:rFonts w:ascii="Arial" w:hAnsi="Arial" w:cs="Arial"/>
          <w:color w:val="000000"/>
          <w:sz w:val="22"/>
          <w:szCs w:val="22"/>
        </w:rPr>
        <w:t>zástupce ve věcech technických:</w:t>
      </w:r>
      <w:r>
        <w:rPr>
          <w:rFonts w:ascii="Arial" w:hAnsi="Arial" w:cs="Arial"/>
          <w:color w:val="000000"/>
          <w:sz w:val="22"/>
          <w:szCs w:val="22"/>
        </w:rPr>
        <w:tab/>
        <w:t>,</w:t>
      </w:r>
    </w:p>
    <w:p w:rsidR="001C2956" w:rsidRDefault="001C2956" w:rsidP="001C2956">
      <w:pPr>
        <w:tabs>
          <w:tab w:val="left" w:pos="3960"/>
        </w:tabs>
        <w:autoSpaceDE w:val="0"/>
        <w:autoSpaceDN w:val="0"/>
        <w:adjustRightInd w:val="0"/>
        <w:spacing w:line="300" w:lineRule="atLeast"/>
        <w:ind w:left="3960" w:hanging="3960"/>
        <w:rPr>
          <w:rFonts w:ascii="Arial" w:hAnsi="Arial" w:cs="Arial"/>
          <w:color w:val="000000"/>
          <w:sz w:val="22"/>
          <w:szCs w:val="22"/>
        </w:rPr>
      </w:pPr>
      <w:r>
        <w:rPr>
          <w:rFonts w:ascii="Arial" w:hAnsi="Arial" w:cs="Arial"/>
          <w:color w:val="000000"/>
          <w:sz w:val="22"/>
          <w:szCs w:val="22"/>
        </w:rPr>
        <w:tab/>
        <w:t>)</w:t>
      </w:r>
    </w:p>
    <w:p w:rsidR="001C2956" w:rsidRDefault="001C2956" w:rsidP="001C2956">
      <w:pPr>
        <w:tabs>
          <w:tab w:val="left" w:pos="3960"/>
        </w:tabs>
        <w:autoSpaceDE w:val="0"/>
        <w:autoSpaceDN w:val="0"/>
        <w:adjustRightInd w:val="0"/>
        <w:spacing w:line="300" w:lineRule="atLeast"/>
        <w:rPr>
          <w:rFonts w:ascii="Arial" w:hAnsi="Arial" w:cs="Arial"/>
          <w:color w:val="000000"/>
          <w:sz w:val="22"/>
          <w:szCs w:val="22"/>
        </w:rPr>
      </w:pPr>
      <w:r>
        <w:rPr>
          <w:rFonts w:ascii="Arial" w:hAnsi="Arial" w:cs="Arial"/>
          <w:color w:val="000000"/>
          <w:sz w:val="22"/>
          <w:szCs w:val="22"/>
        </w:rPr>
        <w:t>Při operativním a technickém řízení</w:t>
      </w:r>
      <w:r>
        <w:rPr>
          <w:rFonts w:ascii="Arial" w:hAnsi="Arial" w:cs="Arial"/>
          <w:color w:val="000000"/>
          <w:sz w:val="22"/>
          <w:szCs w:val="22"/>
        </w:rPr>
        <w:br/>
        <w:t>činností souvisejících se zhotovitelem</w:t>
      </w:r>
      <w:r>
        <w:rPr>
          <w:rFonts w:ascii="Arial" w:hAnsi="Arial" w:cs="Arial"/>
          <w:color w:val="000000"/>
          <w:sz w:val="22"/>
          <w:szCs w:val="22"/>
        </w:rPr>
        <w:br/>
        <w:t>díla, jako postupné upřesňování</w:t>
      </w:r>
      <w:r>
        <w:rPr>
          <w:rFonts w:ascii="Arial" w:hAnsi="Arial" w:cs="Arial"/>
          <w:color w:val="000000"/>
          <w:sz w:val="22"/>
          <w:szCs w:val="22"/>
        </w:rPr>
        <w:br/>
        <w:t>technického řešení, organizací</w:t>
      </w:r>
      <w:r>
        <w:rPr>
          <w:rFonts w:ascii="Arial" w:hAnsi="Arial" w:cs="Arial"/>
          <w:color w:val="000000"/>
          <w:sz w:val="22"/>
          <w:szCs w:val="22"/>
        </w:rPr>
        <w:br/>
        <w:t>výrobních výborů a převzetí díla</w:t>
      </w:r>
      <w:r>
        <w:rPr>
          <w:rFonts w:ascii="Arial" w:hAnsi="Arial" w:cs="Arial"/>
          <w:color w:val="000000"/>
          <w:sz w:val="22"/>
          <w:szCs w:val="22"/>
        </w:rPr>
        <w:br/>
        <w:t>zastupuje objednatele:</w:t>
      </w:r>
      <w:r>
        <w:rPr>
          <w:rFonts w:ascii="Arial" w:hAnsi="Arial" w:cs="Arial"/>
          <w:color w:val="000000"/>
          <w:sz w:val="22"/>
          <w:szCs w:val="22"/>
        </w:rPr>
        <w:tab/>
      </w:r>
    </w:p>
    <w:p w:rsidR="001C2956" w:rsidRDefault="001C2956" w:rsidP="001C2956">
      <w:pPr>
        <w:tabs>
          <w:tab w:val="left" w:pos="3960"/>
        </w:tabs>
        <w:autoSpaceDE w:val="0"/>
        <w:autoSpaceDN w:val="0"/>
        <w:adjustRightInd w:val="0"/>
        <w:spacing w:line="300" w:lineRule="atLeast"/>
        <w:rPr>
          <w:rFonts w:ascii="Arial" w:hAnsi="Arial" w:cs="Arial"/>
          <w:color w:val="000000"/>
          <w:sz w:val="22"/>
          <w:szCs w:val="22"/>
        </w:rPr>
      </w:pPr>
      <w:r>
        <w:rPr>
          <w:rFonts w:ascii="Arial" w:hAnsi="Arial" w:cs="Arial"/>
          <w:color w:val="000000"/>
          <w:sz w:val="22"/>
          <w:szCs w:val="22"/>
        </w:rPr>
        <w:t xml:space="preserve">Zástupce pro výkon autorského </w:t>
      </w:r>
    </w:p>
    <w:p w:rsidR="001C2956" w:rsidRDefault="001C2956" w:rsidP="001C2956">
      <w:pPr>
        <w:tabs>
          <w:tab w:val="left" w:pos="3960"/>
        </w:tabs>
        <w:autoSpaceDE w:val="0"/>
        <w:autoSpaceDN w:val="0"/>
        <w:adjustRightInd w:val="0"/>
        <w:spacing w:line="300" w:lineRule="atLeast"/>
      </w:pPr>
      <w:r>
        <w:rPr>
          <w:rFonts w:ascii="Arial" w:hAnsi="Arial" w:cs="Arial"/>
          <w:color w:val="000000"/>
          <w:sz w:val="22"/>
          <w:szCs w:val="22"/>
        </w:rPr>
        <w:t>dozoru:</w:t>
      </w:r>
      <w:r>
        <w:rPr>
          <w:rFonts w:ascii="Arial" w:hAnsi="Arial" w:cs="Arial"/>
          <w:color w:val="000000"/>
          <w:sz w:val="22"/>
          <w:szCs w:val="22"/>
        </w:rPr>
        <w:tab/>
      </w:r>
    </w:p>
    <w:p w:rsidR="001C2956" w:rsidRDefault="001C2956" w:rsidP="001C2956">
      <w:pPr>
        <w:tabs>
          <w:tab w:val="left" w:pos="3960"/>
        </w:tabs>
        <w:autoSpaceDE w:val="0"/>
        <w:autoSpaceDN w:val="0"/>
        <w:adjustRightInd w:val="0"/>
        <w:spacing w:line="300" w:lineRule="atLeast"/>
      </w:pPr>
    </w:p>
    <w:p w:rsidR="001C2956" w:rsidRDefault="001C2956" w:rsidP="001C2956">
      <w:pPr>
        <w:tabs>
          <w:tab w:val="left" w:pos="3960"/>
        </w:tabs>
        <w:autoSpaceDE w:val="0"/>
        <w:autoSpaceDN w:val="0"/>
        <w:adjustRightInd w:val="0"/>
        <w:spacing w:line="300" w:lineRule="atLeast"/>
        <w:rPr>
          <w:rFonts w:ascii="Arial" w:hAnsi="Arial" w:cs="Arial"/>
          <w:color w:val="000000"/>
          <w:sz w:val="22"/>
          <w:szCs w:val="22"/>
        </w:rPr>
      </w:pPr>
      <w:r>
        <w:rPr>
          <w:rFonts w:ascii="Arial" w:hAnsi="Arial" w:cs="Arial"/>
          <w:color w:val="000000"/>
          <w:sz w:val="22"/>
          <w:szCs w:val="22"/>
        </w:rPr>
        <w:t>Bankovní spojení:</w:t>
      </w:r>
      <w:r>
        <w:rPr>
          <w:rFonts w:ascii="Arial" w:hAnsi="Arial" w:cs="Arial"/>
          <w:color w:val="000000"/>
          <w:sz w:val="22"/>
          <w:szCs w:val="22"/>
        </w:rPr>
        <w:tab/>
      </w:r>
    </w:p>
    <w:p w:rsidR="001C2956" w:rsidRDefault="001C2956" w:rsidP="001C2956">
      <w:pPr>
        <w:tabs>
          <w:tab w:val="left" w:pos="3960"/>
        </w:tabs>
        <w:autoSpaceDE w:val="0"/>
        <w:autoSpaceDN w:val="0"/>
        <w:adjustRightInd w:val="0"/>
        <w:spacing w:line="300" w:lineRule="atLeast"/>
        <w:rPr>
          <w:rFonts w:ascii="Arial" w:hAnsi="Arial" w:cs="Arial"/>
          <w:color w:val="000000"/>
          <w:sz w:val="22"/>
          <w:szCs w:val="22"/>
        </w:rPr>
      </w:pPr>
      <w:r>
        <w:rPr>
          <w:rFonts w:ascii="Arial" w:hAnsi="Arial" w:cs="Arial"/>
          <w:color w:val="000000"/>
          <w:sz w:val="22"/>
          <w:szCs w:val="22"/>
        </w:rPr>
        <w:t>číslo účtu:</w:t>
      </w:r>
      <w:r>
        <w:rPr>
          <w:rFonts w:ascii="Arial" w:hAnsi="Arial" w:cs="Arial"/>
          <w:color w:val="000000"/>
          <w:sz w:val="22"/>
          <w:szCs w:val="22"/>
        </w:rPr>
        <w:tab/>
      </w:r>
    </w:p>
    <w:p w:rsidR="001C2956" w:rsidRDefault="001C2956" w:rsidP="001C2956">
      <w:pPr>
        <w:autoSpaceDE w:val="0"/>
        <w:autoSpaceDN w:val="0"/>
        <w:adjustRightInd w:val="0"/>
        <w:spacing w:line="300" w:lineRule="atLeast"/>
        <w:rPr>
          <w:rFonts w:ascii="Arial" w:hAnsi="Arial" w:cs="Arial"/>
          <w:color w:val="000000"/>
          <w:sz w:val="22"/>
          <w:szCs w:val="22"/>
        </w:rPr>
      </w:pPr>
    </w:p>
    <w:p w:rsidR="001C2956" w:rsidRDefault="001C2956" w:rsidP="001C2956">
      <w:pPr>
        <w:autoSpaceDE w:val="0"/>
        <w:autoSpaceDN w:val="0"/>
        <w:adjustRightInd w:val="0"/>
        <w:spacing w:line="300" w:lineRule="atLeast"/>
        <w:rPr>
          <w:rFonts w:ascii="Arial" w:hAnsi="Arial" w:cs="Arial"/>
          <w:color w:val="000000"/>
          <w:sz w:val="22"/>
          <w:szCs w:val="22"/>
        </w:rPr>
      </w:pPr>
      <w:r>
        <w:rPr>
          <w:rFonts w:ascii="Arial" w:hAnsi="Arial" w:cs="Arial"/>
          <w:color w:val="000000"/>
          <w:sz w:val="22"/>
          <w:szCs w:val="22"/>
        </w:rPr>
        <w:t>Povodí Ohře, státní podnik, je zapsán v obchodním rejstříku Krajského soudu v Ústí nad Labem v oddílu A, vložce č. 13052</w:t>
      </w:r>
    </w:p>
    <w:p w:rsidR="001C2956" w:rsidRDefault="001C2956" w:rsidP="001C2956">
      <w:pPr>
        <w:rPr>
          <w:rFonts w:ascii="Arial" w:hAnsi="Arial" w:cs="Arial"/>
          <w:b/>
          <w:bCs/>
          <w:color w:val="000000"/>
          <w:sz w:val="22"/>
          <w:szCs w:val="22"/>
        </w:rPr>
        <w:sectPr w:rsidR="001C2956">
          <w:pgSz w:w="11907" w:h="16840"/>
          <w:pgMar w:top="1418" w:right="1418" w:bottom="1418" w:left="1418" w:header="709" w:footer="709" w:gutter="0"/>
          <w:cols w:space="708"/>
        </w:sectPr>
      </w:pPr>
    </w:p>
    <w:p w:rsidR="001C2956" w:rsidRDefault="001C2956" w:rsidP="001C2956">
      <w:pPr>
        <w:tabs>
          <w:tab w:val="left" w:pos="3960"/>
        </w:tabs>
        <w:autoSpaceDE w:val="0"/>
        <w:autoSpaceDN w:val="0"/>
        <w:adjustRightInd w:val="0"/>
        <w:spacing w:line="300" w:lineRule="atLeast"/>
        <w:ind w:left="3960" w:hanging="3960"/>
        <w:jc w:val="both"/>
        <w:outlineLvl w:val="0"/>
        <w:rPr>
          <w:rFonts w:ascii="Arial" w:hAnsi="Arial" w:cs="Arial"/>
          <w:b/>
          <w:bCs/>
          <w:i/>
          <w:color w:val="000000"/>
          <w:sz w:val="22"/>
          <w:szCs w:val="22"/>
        </w:rPr>
      </w:pPr>
      <w:r>
        <w:rPr>
          <w:rFonts w:ascii="Arial" w:hAnsi="Arial" w:cs="Arial"/>
          <w:b/>
          <w:bCs/>
          <w:color w:val="000000"/>
          <w:sz w:val="22"/>
          <w:szCs w:val="22"/>
        </w:rPr>
        <w:lastRenderedPageBreak/>
        <w:t>Zhotovitel:</w:t>
      </w:r>
      <w:r>
        <w:rPr>
          <w:rFonts w:ascii="Arial" w:hAnsi="Arial" w:cs="Arial"/>
          <w:b/>
          <w:bCs/>
          <w:color w:val="000000"/>
          <w:sz w:val="22"/>
          <w:szCs w:val="22"/>
        </w:rPr>
        <w:tab/>
        <w:t>Vodohospodářský rozvoj a výstavba a.s. zkráceně VRV a.s.</w:t>
      </w:r>
      <w:r>
        <w:rPr>
          <w:rFonts w:ascii="Arial" w:hAnsi="Arial" w:cs="Arial"/>
          <w:b/>
          <w:bCs/>
          <w:i/>
          <w:color w:val="000000"/>
          <w:sz w:val="22"/>
          <w:szCs w:val="22"/>
        </w:rPr>
        <w:tab/>
      </w:r>
      <w:r>
        <w:rPr>
          <w:rFonts w:ascii="Arial" w:hAnsi="Arial" w:cs="Arial"/>
          <w:b/>
          <w:bCs/>
          <w:i/>
          <w:color w:val="000000"/>
          <w:sz w:val="22"/>
          <w:szCs w:val="22"/>
        </w:rPr>
        <w:tab/>
      </w:r>
    </w:p>
    <w:p w:rsidR="001C2956" w:rsidRDefault="001C2956" w:rsidP="001C2956">
      <w:pPr>
        <w:tabs>
          <w:tab w:val="left" w:pos="3960"/>
        </w:tabs>
        <w:autoSpaceDE w:val="0"/>
        <w:autoSpaceDN w:val="0"/>
        <w:adjustRightInd w:val="0"/>
        <w:spacing w:line="300" w:lineRule="atLeast"/>
        <w:jc w:val="both"/>
        <w:rPr>
          <w:rFonts w:ascii="Arial" w:hAnsi="Arial" w:cs="Arial"/>
          <w:color w:val="000000"/>
          <w:sz w:val="22"/>
          <w:szCs w:val="22"/>
        </w:rPr>
      </w:pPr>
      <w:r>
        <w:rPr>
          <w:rFonts w:ascii="Arial" w:hAnsi="Arial" w:cs="Arial"/>
          <w:color w:val="000000"/>
          <w:sz w:val="22"/>
          <w:szCs w:val="22"/>
        </w:rPr>
        <w:t>se sídlem:</w:t>
      </w:r>
      <w:r>
        <w:rPr>
          <w:rFonts w:ascii="Arial" w:hAnsi="Arial" w:cs="Arial"/>
          <w:color w:val="000000"/>
          <w:sz w:val="22"/>
          <w:szCs w:val="22"/>
        </w:rPr>
        <w:tab/>
        <w:t>Nábřežní 4/90, 150 56 Praha 5</w:t>
      </w:r>
    </w:p>
    <w:p w:rsidR="001C2956" w:rsidRDefault="001C2956" w:rsidP="001C2956">
      <w:pPr>
        <w:tabs>
          <w:tab w:val="left" w:pos="3960"/>
        </w:tabs>
        <w:autoSpaceDE w:val="0"/>
        <w:autoSpaceDN w:val="0"/>
        <w:adjustRightInd w:val="0"/>
        <w:spacing w:line="300" w:lineRule="atLeast"/>
        <w:jc w:val="both"/>
        <w:rPr>
          <w:rFonts w:ascii="Arial" w:hAnsi="Arial" w:cs="Arial"/>
          <w:color w:val="000000"/>
          <w:sz w:val="22"/>
          <w:szCs w:val="22"/>
        </w:rPr>
      </w:pPr>
      <w:r>
        <w:rPr>
          <w:rFonts w:ascii="Arial" w:hAnsi="Arial" w:cs="Arial"/>
          <w:color w:val="000000"/>
          <w:sz w:val="22"/>
          <w:szCs w:val="22"/>
        </w:rPr>
        <w:t>IČ:</w:t>
      </w:r>
      <w:r>
        <w:rPr>
          <w:rFonts w:ascii="Arial" w:hAnsi="Arial" w:cs="Arial"/>
          <w:color w:val="000000"/>
          <w:sz w:val="22"/>
          <w:szCs w:val="22"/>
        </w:rPr>
        <w:tab/>
        <w:t>471 16 901</w:t>
      </w:r>
    </w:p>
    <w:p w:rsidR="001C2956" w:rsidRDefault="001C2956" w:rsidP="001C2956">
      <w:pPr>
        <w:tabs>
          <w:tab w:val="left" w:pos="3960"/>
        </w:tabs>
        <w:autoSpaceDE w:val="0"/>
        <w:autoSpaceDN w:val="0"/>
        <w:adjustRightInd w:val="0"/>
        <w:spacing w:line="300" w:lineRule="atLeast"/>
        <w:jc w:val="both"/>
        <w:rPr>
          <w:rFonts w:ascii="Arial" w:hAnsi="Arial" w:cs="Arial"/>
          <w:color w:val="000000"/>
          <w:sz w:val="22"/>
          <w:szCs w:val="22"/>
        </w:rPr>
      </w:pPr>
      <w:r>
        <w:rPr>
          <w:rFonts w:ascii="Arial" w:hAnsi="Arial" w:cs="Arial"/>
          <w:color w:val="000000"/>
          <w:sz w:val="22"/>
          <w:szCs w:val="22"/>
        </w:rPr>
        <w:t>DIČ:</w:t>
      </w:r>
      <w:r>
        <w:rPr>
          <w:rFonts w:ascii="Arial" w:hAnsi="Arial" w:cs="Arial"/>
          <w:color w:val="000000"/>
          <w:sz w:val="22"/>
          <w:szCs w:val="22"/>
        </w:rPr>
        <w:tab/>
        <w:t>CZ 47116901</w:t>
      </w:r>
    </w:p>
    <w:p w:rsidR="001C2956" w:rsidRDefault="001C2956" w:rsidP="001C2956">
      <w:pPr>
        <w:tabs>
          <w:tab w:val="left" w:pos="3960"/>
        </w:tabs>
        <w:autoSpaceDE w:val="0"/>
        <w:autoSpaceDN w:val="0"/>
        <w:adjustRightInd w:val="0"/>
        <w:spacing w:line="300" w:lineRule="atLeast"/>
        <w:jc w:val="both"/>
        <w:rPr>
          <w:rFonts w:ascii="Arial" w:hAnsi="Arial" w:cs="Arial"/>
          <w:bCs/>
          <w:color w:val="000000"/>
          <w:sz w:val="22"/>
          <w:szCs w:val="22"/>
        </w:rPr>
      </w:pPr>
      <w:r>
        <w:rPr>
          <w:rFonts w:ascii="Arial" w:hAnsi="Arial" w:cs="Arial"/>
          <w:color w:val="000000"/>
          <w:sz w:val="22"/>
          <w:szCs w:val="22"/>
        </w:rPr>
        <w:t xml:space="preserve">zastoupená: </w:t>
      </w:r>
      <w:r>
        <w:rPr>
          <w:rFonts w:ascii="Arial" w:hAnsi="Arial" w:cs="Arial"/>
          <w:color w:val="000000"/>
          <w:sz w:val="22"/>
          <w:szCs w:val="22"/>
        </w:rPr>
        <w:tab/>
      </w:r>
    </w:p>
    <w:p w:rsidR="001C2956" w:rsidRDefault="001C2956" w:rsidP="001C2956">
      <w:pPr>
        <w:tabs>
          <w:tab w:val="left" w:pos="3960"/>
        </w:tabs>
        <w:autoSpaceDE w:val="0"/>
        <w:autoSpaceDN w:val="0"/>
        <w:adjustRightInd w:val="0"/>
        <w:spacing w:line="300" w:lineRule="atLeast"/>
        <w:jc w:val="both"/>
        <w:rPr>
          <w:rFonts w:ascii="Arial" w:hAnsi="Arial" w:cs="Arial"/>
          <w:color w:val="000000"/>
          <w:sz w:val="22"/>
          <w:szCs w:val="22"/>
        </w:rPr>
      </w:pPr>
      <w:r>
        <w:rPr>
          <w:rFonts w:ascii="Arial" w:hAnsi="Arial" w:cs="Arial"/>
          <w:bCs/>
          <w:color w:val="000000"/>
          <w:sz w:val="22"/>
          <w:szCs w:val="22"/>
        </w:rPr>
        <w:tab/>
      </w:r>
    </w:p>
    <w:p w:rsidR="001C2956" w:rsidRDefault="001C2956" w:rsidP="001C2956">
      <w:pPr>
        <w:tabs>
          <w:tab w:val="left" w:pos="3960"/>
        </w:tabs>
        <w:autoSpaceDE w:val="0"/>
        <w:autoSpaceDN w:val="0"/>
        <w:adjustRightInd w:val="0"/>
        <w:spacing w:line="300" w:lineRule="atLeast"/>
        <w:jc w:val="both"/>
        <w:rPr>
          <w:rFonts w:ascii="Arial" w:hAnsi="Arial" w:cs="Arial"/>
          <w:color w:val="000000"/>
          <w:sz w:val="22"/>
          <w:szCs w:val="22"/>
        </w:rPr>
      </w:pPr>
      <w:r>
        <w:rPr>
          <w:rFonts w:ascii="Arial" w:hAnsi="Arial" w:cs="Arial"/>
          <w:color w:val="000000"/>
          <w:sz w:val="22"/>
          <w:szCs w:val="22"/>
        </w:rPr>
        <w:t xml:space="preserve">Bankovní spojení: </w:t>
      </w:r>
      <w:r>
        <w:rPr>
          <w:rFonts w:ascii="Arial" w:hAnsi="Arial" w:cs="Arial"/>
          <w:color w:val="000000"/>
          <w:sz w:val="22"/>
          <w:szCs w:val="22"/>
        </w:rPr>
        <w:tab/>
      </w:r>
    </w:p>
    <w:p w:rsidR="001C2956" w:rsidRDefault="001C2956" w:rsidP="001C2956">
      <w:pPr>
        <w:tabs>
          <w:tab w:val="left" w:pos="3960"/>
        </w:tabs>
        <w:autoSpaceDE w:val="0"/>
        <w:autoSpaceDN w:val="0"/>
        <w:adjustRightInd w:val="0"/>
        <w:spacing w:line="300" w:lineRule="atLeast"/>
        <w:jc w:val="both"/>
        <w:rPr>
          <w:rFonts w:ascii="Arial" w:hAnsi="Arial" w:cs="Arial"/>
          <w:color w:val="000000"/>
          <w:sz w:val="22"/>
          <w:szCs w:val="22"/>
        </w:rPr>
      </w:pPr>
      <w:r>
        <w:rPr>
          <w:rFonts w:ascii="Arial" w:hAnsi="Arial" w:cs="Arial"/>
          <w:color w:val="000000"/>
          <w:sz w:val="22"/>
          <w:szCs w:val="22"/>
        </w:rPr>
        <w:t xml:space="preserve">číslo účtu: </w:t>
      </w:r>
      <w:r>
        <w:rPr>
          <w:rFonts w:ascii="Arial" w:hAnsi="Arial" w:cs="Arial"/>
          <w:color w:val="000000"/>
          <w:sz w:val="22"/>
          <w:szCs w:val="22"/>
        </w:rPr>
        <w:tab/>
      </w:r>
    </w:p>
    <w:p w:rsidR="001C2956" w:rsidRDefault="001C2956" w:rsidP="001C2956">
      <w:pPr>
        <w:tabs>
          <w:tab w:val="left" w:pos="3960"/>
        </w:tabs>
        <w:autoSpaceDE w:val="0"/>
        <w:autoSpaceDN w:val="0"/>
        <w:adjustRightInd w:val="0"/>
        <w:spacing w:line="300" w:lineRule="atLeast"/>
        <w:jc w:val="both"/>
        <w:rPr>
          <w:rFonts w:ascii="Arial" w:hAnsi="Arial" w:cs="Arial"/>
          <w:color w:val="000000"/>
          <w:sz w:val="22"/>
          <w:szCs w:val="22"/>
        </w:rPr>
      </w:pPr>
    </w:p>
    <w:p w:rsidR="001C2956" w:rsidRDefault="001C2956" w:rsidP="001C2956">
      <w:pPr>
        <w:pStyle w:val="Zkladntextodsazen"/>
        <w:ind w:left="0"/>
        <w:jc w:val="both"/>
        <w:rPr>
          <w:rFonts w:ascii="Arial" w:hAnsi="Arial" w:cs="Arial"/>
          <w:bCs/>
          <w:sz w:val="22"/>
          <w:szCs w:val="22"/>
        </w:rPr>
      </w:pPr>
      <w:r>
        <w:rPr>
          <w:rFonts w:ascii="Arial" w:hAnsi="Arial" w:cs="Arial"/>
          <w:color w:val="000000"/>
          <w:sz w:val="22"/>
          <w:szCs w:val="22"/>
        </w:rPr>
        <w:t xml:space="preserve">Společnost VRV a.s. je zapsána </w:t>
      </w:r>
      <w:proofErr w:type="gramStart"/>
      <w:r>
        <w:rPr>
          <w:rFonts w:ascii="Arial" w:hAnsi="Arial" w:cs="Arial"/>
          <w:color w:val="000000"/>
          <w:sz w:val="22"/>
          <w:szCs w:val="22"/>
        </w:rPr>
        <w:t>v </w:t>
      </w:r>
      <w:r>
        <w:rPr>
          <w:rFonts w:ascii="Arial" w:hAnsi="Arial" w:cs="Arial"/>
          <w:bCs/>
          <w:sz w:val="22"/>
          <w:szCs w:val="22"/>
        </w:rPr>
        <w:t xml:space="preserve"> obchodním</w:t>
      </w:r>
      <w:proofErr w:type="gramEnd"/>
      <w:r>
        <w:rPr>
          <w:rFonts w:ascii="Arial" w:hAnsi="Arial" w:cs="Arial"/>
          <w:bCs/>
          <w:sz w:val="22"/>
          <w:szCs w:val="22"/>
        </w:rPr>
        <w:t xml:space="preserve"> rejstříku, vedeném Městským soudem v Praze, oddíl B, vložka 1930.</w:t>
      </w:r>
    </w:p>
    <w:p w:rsidR="001C2956" w:rsidRPr="006524EF" w:rsidRDefault="001C2956" w:rsidP="001C2956">
      <w:pPr>
        <w:autoSpaceDE w:val="0"/>
        <w:autoSpaceDN w:val="0"/>
        <w:adjustRightInd w:val="0"/>
        <w:spacing w:line="300" w:lineRule="atLeast"/>
        <w:jc w:val="both"/>
        <w:rPr>
          <w:rFonts w:ascii="Arial" w:hAnsi="Arial" w:cs="Arial"/>
          <w:color w:val="000000"/>
          <w:sz w:val="22"/>
          <w:szCs w:val="22"/>
        </w:rPr>
      </w:pPr>
      <w:r w:rsidRPr="006524EF">
        <w:rPr>
          <w:rFonts w:ascii="Arial" w:hAnsi="Arial" w:cs="Arial"/>
          <w:color w:val="000000"/>
          <w:sz w:val="22"/>
          <w:szCs w:val="22"/>
        </w:rPr>
        <w:t>Toto zmocnění trvá až do písemného odvolání. Změny v zastoupení budou uvedeny v dodatku k této smlouvě.</w:t>
      </w:r>
    </w:p>
    <w:p w:rsidR="00A34178" w:rsidRDefault="00A34178" w:rsidP="00550FE6">
      <w:pPr>
        <w:autoSpaceDE w:val="0"/>
        <w:autoSpaceDN w:val="0"/>
        <w:adjustRightInd w:val="0"/>
        <w:spacing w:line="300" w:lineRule="atLeast"/>
        <w:jc w:val="both"/>
        <w:rPr>
          <w:rFonts w:ascii="Arial" w:hAnsi="Arial" w:cs="Arial"/>
          <w:bCs/>
          <w:iCs/>
          <w:color w:val="000000"/>
          <w:sz w:val="22"/>
          <w:szCs w:val="22"/>
        </w:rPr>
      </w:pPr>
    </w:p>
    <w:p w:rsidR="00DD1739" w:rsidRDefault="00DD1739" w:rsidP="00550FE6">
      <w:pPr>
        <w:autoSpaceDE w:val="0"/>
        <w:autoSpaceDN w:val="0"/>
        <w:adjustRightInd w:val="0"/>
        <w:spacing w:line="300" w:lineRule="atLeast"/>
        <w:jc w:val="both"/>
        <w:rPr>
          <w:rFonts w:ascii="Arial" w:hAnsi="Arial" w:cs="Arial"/>
          <w:bCs/>
          <w:iCs/>
          <w:color w:val="000000"/>
          <w:sz w:val="22"/>
          <w:szCs w:val="22"/>
        </w:rPr>
      </w:pPr>
      <w:r>
        <w:rPr>
          <w:rFonts w:ascii="Arial" w:hAnsi="Arial" w:cs="Arial"/>
          <w:bCs/>
          <w:iCs/>
          <w:color w:val="000000"/>
          <w:sz w:val="22"/>
          <w:szCs w:val="22"/>
        </w:rPr>
        <w:t>Obě smluvní strany uzavírají Dodatek č.</w:t>
      </w:r>
      <w:r w:rsidR="000A4147">
        <w:rPr>
          <w:rFonts w:ascii="Arial" w:hAnsi="Arial" w:cs="Arial"/>
          <w:bCs/>
          <w:iCs/>
          <w:color w:val="000000"/>
          <w:sz w:val="22"/>
          <w:szCs w:val="22"/>
        </w:rPr>
        <w:t xml:space="preserve"> </w:t>
      </w:r>
      <w:r w:rsidR="00962B44">
        <w:rPr>
          <w:rFonts w:ascii="Arial" w:hAnsi="Arial" w:cs="Arial"/>
          <w:bCs/>
          <w:iCs/>
          <w:color w:val="000000"/>
          <w:sz w:val="22"/>
          <w:szCs w:val="22"/>
        </w:rPr>
        <w:t>4</w:t>
      </w:r>
      <w:r>
        <w:rPr>
          <w:rFonts w:ascii="Arial" w:hAnsi="Arial" w:cs="Arial"/>
          <w:bCs/>
          <w:iCs/>
          <w:color w:val="000000"/>
          <w:sz w:val="22"/>
          <w:szCs w:val="22"/>
        </w:rPr>
        <w:t xml:space="preserve"> ke Smlouvě o dílo ze dne </w:t>
      </w:r>
      <w:r w:rsidR="00A56C11">
        <w:rPr>
          <w:rFonts w:ascii="Arial" w:hAnsi="Arial" w:cs="Arial"/>
          <w:bCs/>
          <w:iCs/>
          <w:color w:val="000000"/>
          <w:sz w:val="22"/>
          <w:szCs w:val="22"/>
        </w:rPr>
        <w:t>19.</w:t>
      </w:r>
      <w:r w:rsidR="000A4147">
        <w:rPr>
          <w:rFonts w:ascii="Arial" w:hAnsi="Arial" w:cs="Arial"/>
          <w:bCs/>
          <w:iCs/>
          <w:color w:val="000000"/>
          <w:sz w:val="22"/>
          <w:szCs w:val="22"/>
        </w:rPr>
        <w:t xml:space="preserve"> 0</w:t>
      </w:r>
      <w:r w:rsidR="00A56C11">
        <w:rPr>
          <w:rFonts w:ascii="Arial" w:hAnsi="Arial" w:cs="Arial"/>
          <w:bCs/>
          <w:iCs/>
          <w:color w:val="000000"/>
          <w:sz w:val="22"/>
          <w:szCs w:val="22"/>
        </w:rPr>
        <w:t>2.</w:t>
      </w:r>
      <w:r w:rsidR="000A4147">
        <w:rPr>
          <w:rFonts w:ascii="Arial" w:hAnsi="Arial" w:cs="Arial"/>
          <w:bCs/>
          <w:iCs/>
          <w:color w:val="000000"/>
          <w:sz w:val="22"/>
          <w:szCs w:val="22"/>
        </w:rPr>
        <w:t xml:space="preserve"> </w:t>
      </w:r>
      <w:r w:rsidR="00A56C11">
        <w:rPr>
          <w:rFonts w:ascii="Arial" w:hAnsi="Arial" w:cs="Arial"/>
          <w:bCs/>
          <w:iCs/>
          <w:color w:val="000000"/>
          <w:sz w:val="22"/>
          <w:szCs w:val="22"/>
        </w:rPr>
        <w:t>2014.</w:t>
      </w:r>
    </w:p>
    <w:p w:rsidR="00A373A1" w:rsidRDefault="00A373A1" w:rsidP="00550FE6">
      <w:pPr>
        <w:autoSpaceDE w:val="0"/>
        <w:autoSpaceDN w:val="0"/>
        <w:adjustRightInd w:val="0"/>
        <w:spacing w:line="300" w:lineRule="atLeast"/>
        <w:jc w:val="both"/>
        <w:rPr>
          <w:rFonts w:ascii="Arial" w:hAnsi="Arial" w:cs="Arial"/>
          <w:bCs/>
          <w:iCs/>
          <w:color w:val="000000"/>
          <w:sz w:val="22"/>
          <w:szCs w:val="22"/>
        </w:rPr>
      </w:pPr>
    </w:p>
    <w:p w:rsidR="009339BF" w:rsidRDefault="00A373A1" w:rsidP="00550FE6">
      <w:pPr>
        <w:autoSpaceDE w:val="0"/>
        <w:autoSpaceDN w:val="0"/>
        <w:adjustRightInd w:val="0"/>
        <w:spacing w:line="300" w:lineRule="atLeast"/>
        <w:jc w:val="both"/>
        <w:rPr>
          <w:rFonts w:ascii="Arial" w:hAnsi="Arial" w:cs="Arial"/>
          <w:bCs/>
          <w:iCs/>
          <w:color w:val="000000"/>
          <w:sz w:val="22"/>
          <w:szCs w:val="22"/>
        </w:rPr>
      </w:pPr>
      <w:r>
        <w:rPr>
          <w:rFonts w:ascii="Arial" w:hAnsi="Arial" w:cs="Arial"/>
          <w:bCs/>
          <w:iCs/>
          <w:color w:val="000000"/>
          <w:sz w:val="22"/>
          <w:szCs w:val="22"/>
        </w:rPr>
        <w:t xml:space="preserve">V dodatku č. </w:t>
      </w:r>
      <w:r w:rsidR="00962B44">
        <w:rPr>
          <w:rFonts w:ascii="Arial" w:hAnsi="Arial" w:cs="Arial"/>
          <w:bCs/>
          <w:iCs/>
          <w:color w:val="000000"/>
          <w:sz w:val="22"/>
          <w:szCs w:val="22"/>
        </w:rPr>
        <w:t>4</w:t>
      </w:r>
      <w:r>
        <w:rPr>
          <w:rFonts w:ascii="Arial" w:hAnsi="Arial" w:cs="Arial"/>
          <w:bCs/>
          <w:iCs/>
          <w:color w:val="000000"/>
          <w:sz w:val="22"/>
          <w:szCs w:val="22"/>
        </w:rPr>
        <w:t xml:space="preserve"> se mění následující:</w:t>
      </w:r>
    </w:p>
    <w:p w:rsidR="00A373A1" w:rsidRDefault="00A373A1" w:rsidP="00550FE6">
      <w:pPr>
        <w:autoSpaceDE w:val="0"/>
        <w:autoSpaceDN w:val="0"/>
        <w:adjustRightInd w:val="0"/>
        <w:spacing w:line="300" w:lineRule="atLeast"/>
        <w:jc w:val="both"/>
        <w:rPr>
          <w:rFonts w:ascii="Arial" w:hAnsi="Arial" w:cs="Arial"/>
          <w:bCs/>
          <w:iCs/>
          <w:color w:val="000000"/>
          <w:sz w:val="22"/>
          <w:szCs w:val="22"/>
        </w:rPr>
      </w:pPr>
    </w:p>
    <w:p w:rsidR="00837086" w:rsidRPr="00A373A1" w:rsidRDefault="00837086" w:rsidP="00550FE6">
      <w:pPr>
        <w:autoSpaceDE w:val="0"/>
        <w:autoSpaceDN w:val="0"/>
        <w:adjustRightInd w:val="0"/>
        <w:spacing w:line="300" w:lineRule="atLeast"/>
        <w:jc w:val="both"/>
        <w:rPr>
          <w:rFonts w:ascii="Arial" w:hAnsi="Arial" w:cs="Arial"/>
          <w:bCs/>
          <w:iCs/>
          <w:color w:val="000000"/>
          <w:sz w:val="22"/>
          <w:szCs w:val="22"/>
          <w:u w:val="single"/>
        </w:rPr>
      </w:pPr>
      <w:r w:rsidRPr="00A373A1">
        <w:rPr>
          <w:rFonts w:ascii="Arial" w:hAnsi="Arial" w:cs="Arial"/>
          <w:bCs/>
          <w:iCs/>
          <w:color w:val="000000"/>
          <w:sz w:val="22"/>
          <w:szCs w:val="22"/>
          <w:u w:val="single"/>
        </w:rPr>
        <w:t>Část původního znění:</w:t>
      </w:r>
    </w:p>
    <w:p w:rsidR="00837086" w:rsidRDefault="00837086" w:rsidP="00550FE6">
      <w:pPr>
        <w:autoSpaceDE w:val="0"/>
        <w:autoSpaceDN w:val="0"/>
        <w:adjustRightInd w:val="0"/>
        <w:spacing w:line="300" w:lineRule="atLeast"/>
        <w:jc w:val="both"/>
        <w:rPr>
          <w:rFonts w:ascii="Arial" w:hAnsi="Arial" w:cs="Arial"/>
          <w:bCs/>
          <w:iCs/>
          <w:color w:val="000000"/>
          <w:sz w:val="22"/>
          <w:szCs w:val="22"/>
        </w:rPr>
      </w:pPr>
    </w:p>
    <w:p w:rsidR="00837086" w:rsidRDefault="00837086" w:rsidP="00837086">
      <w:pPr>
        <w:autoSpaceDE w:val="0"/>
        <w:autoSpaceDN w:val="0"/>
        <w:adjustRightInd w:val="0"/>
        <w:spacing w:line="300" w:lineRule="atLeast"/>
        <w:jc w:val="center"/>
        <w:rPr>
          <w:rFonts w:ascii="Arial" w:hAnsi="Arial" w:cs="Arial"/>
          <w:bCs/>
          <w:color w:val="000000"/>
          <w:sz w:val="22"/>
          <w:szCs w:val="22"/>
        </w:rPr>
      </w:pPr>
      <w:r w:rsidRPr="00837086">
        <w:rPr>
          <w:rFonts w:ascii="Arial" w:hAnsi="Arial" w:cs="Arial"/>
          <w:bCs/>
          <w:color w:val="000000"/>
          <w:sz w:val="22"/>
          <w:szCs w:val="22"/>
        </w:rPr>
        <w:t>Čl. I. Smluvní strany</w:t>
      </w:r>
    </w:p>
    <w:p w:rsidR="00FF00C3" w:rsidRPr="00837086" w:rsidRDefault="00FF00C3" w:rsidP="00837086">
      <w:pPr>
        <w:autoSpaceDE w:val="0"/>
        <w:autoSpaceDN w:val="0"/>
        <w:adjustRightInd w:val="0"/>
        <w:spacing w:line="300" w:lineRule="atLeast"/>
        <w:jc w:val="center"/>
        <w:rPr>
          <w:rFonts w:ascii="Arial" w:hAnsi="Arial" w:cs="Arial"/>
          <w:bCs/>
          <w:color w:val="000000"/>
          <w:sz w:val="22"/>
          <w:szCs w:val="22"/>
        </w:rPr>
      </w:pPr>
    </w:p>
    <w:p w:rsidR="00FF00C3" w:rsidRPr="001D7A19" w:rsidRDefault="00FF00C3" w:rsidP="001C2956">
      <w:pPr>
        <w:tabs>
          <w:tab w:val="left" w:pos="3960"/>
        </w:tabs>
        <w:ind w:left="3969" w:hanging="3969"/>
        <w:jc w:val="both"/>
        <w:rPr>
          <w:rFonts w:ascii="Arial CE" w:hAnsi="Arial CE" w:cs="Arial"/>
          <w:sz w:val="22"/>
          <w:szCs w:val="22"/>
        </w:rPr>
      </w:pPr>
      <w:r w:rsidRPr="00F24B22">
        <w:rPr>
          <w:rFonts w:ascii="Arial" w:hAnsi="Arial" w:cs="Arial"/>
          <w:color w:val="000000"/>
          <w:sz w:val="22"/>
          <w:szCs w:val="22"/>
        </w:rPr>
        <w:t>zástupce ve věcech technických:</w:t>
      </w:r>
      <w:r w:rsidRPr="00F24B22">
        <w:rPr>
          <w:rFonts w:ascii="Arial" w:hAnsi="Arial" w:cs="Arial"/>
          <w:color w:val="000000"/>
          <w:sz w:val="22"/>
          <w:szCs w:val="22"/>
        </w:rPr>
        <w:tab/>
      </w:r>
    </w:p>
    <w:p w:rsidR="009968D2" w:rsidRDefault="009968D2" w:rsidP="00550FE6">
      <w:pPr>
        <w:autoSpaceDE w:val="0"/>
        <w:autoSpaceDN w:val="0"/>
        <w:adjustRightInd w:val="0"/>
        <w:spacing w:line="300" w:lineRule="atLeast"/>
        <w:jc w:val="both"/>
        <w:rPr>
          <w:rFonts w:ascii="Arial" w:hAnsi="Arial" w:cs="Arial"/>
          <w:b/>
          <w:bCs/>
          <w:iCs/>
          <w:color w:val="000000"/>
          <w:sz w:val="22"/>
          <w:szCs w:val="22"/>
          <w:u w:val="single"/>
        </w:rPr>
      </w:pPr>
    </w:p>
    <w:p w:rsidR="00837086" w:rsidRDefault="00837086" w:rsidP="00550FE6">
      <w:pPr>
        <w:autoSpaceDE w:val="0"/>
        <w:autoSpaceDN w:val="0"/>
        <w:adjustRightInd w:val="0"/>
        <w:spacing w:line="300" w:lineRule="atLeast"/>
        <w:jc w:val="both"/>
        <w:rPr>
          <w:rFonts w:ascii="Arial" w:hAnsi="Arial" w:cs="Arial"/>
          <w:b/>
          <w:bCs/>
          <w:iCs/>
          <w:color w:val="000000"/>
          <w:sz w:val="22"/>
          <w:szCs w:val="22"/>
          <w:u w:val="single"/>
        </w:rPr>
      </w:pPr>
      <w:r w:rsidRPr="00837086">
        <w:rPr>
          <w:rFonts w:ascii="Arial" w:hAnsi="Arial" w:cs="Arial"/>
          <w:b/>
          <w:bCs/>
          <w:iCs/>
          <w:color w:val="000000"/>
          <w:sz w:val="22"/>
          <w:szCs w:val="22"/>
          <w:u w:val="single"/>
        </w:rPr>
        <w:t>Část nového znění</w:t>
      </w:r>
    </w:p>
    <w:p w:rsidR="00837086" w:rsidRDefault="00837086" w:rsidP="00837086">
      <w:pPr>
        <w:autoSpaceDE w:val="0"/>
        <w:autoSpaceDN w:val="0"/>
        <w:adjustRightInd w:val="0"/>
        <w:spacing w:line="300" w:lineRule="atLeast"/>
        <w:jc w:val="center"/>
        <w:rPr>
          <w:rFonts w:ascii="Arial" w:hAnsi="Arial" w:cs="Arial"/>
          <w:b/>
          <w:bCs/>
          <w:color w:val="000000"/>
          <w:sz w:val="22"/>
          <w:szCs w:val="22"/>
        </w:rPr>
      </w:pPr>
      <w:r w:rsidRPr="00F24B22">
        <w:rPr>
          <w:rFonts w:ascii="Arial" w:hAnsi="Arial" w:cs="Arial"/>
          <w:b/>
          <w:bCs/>
          <w:color w:val="000000"/>
          <w:sz w:val="22"/>
          <w:szCs w:val="22"/>
        </w:rPr>
        <w:t>Čl. I. Smluvní strany</w:t>
      </w:r>
    </w:p>
    <w:p w:rsidR="00FF00C3" w:rsidRPr="00F24B22" w:rsidRDefault="00FF00C3" w:rsidP="00837086">
      <w:pPr>
        <w:autoSpaceDE w:val="0"/>
        <w:autoSpaceDN w:val="0"/>
        <w:adjustRightInd w:val="0"/>
        <w:spacing w:line="300" w:lineRule="atLeast"/>
        <w:jc w:val="center"/>
        <w:rPr>
          <w:rFonts w:ascii="Arial" w:hAnsi="Arial" w:cs="Arial"/>
          <w:b/>
          <w:bCs/>
          <w:color w:val="000000"/>
          <w:sz w:val="22"/>
          <w:szCs w:val="22"/>
        </w:rPr>
      </w:pPr>
    </w:p>
    <w:p w:rsidR="00FF00C3" w:rsidRPr="001D7A19" w:rsidRDefault="00FF00C3" w:rsidP="00FF00C3">
      <w:pPr>
        <w:tabs>
          <w:tab w:val="left" w:pos="3960"/>
        </w:tabs>
        <w:ind w:left="3969" w:hanging="3969"/>
        <w:jc w:val="both"/>
        <w:rPr>
          <w:rFonts w:ascii="Arial CE" w:hAnsi="Arial CE" w:cs="Arial"/>
          <w:sz w:val="22"/>
          <w:szCs w:val="22"/>
        </w:rPr>
      </w:pPr>
      <w:r w:rsidRPr="00F24B22">
        <w:rPr>
          <w:rFonts w:ascii="Arial" w:hAnsi="Arial" w:cs="Arial"/>
          <w:color w:val="000000"/>
          <w:sz w:val="22"/>
          <w:szCs w:val="22"/>
        </w:rPr>
        <w:t>zástupce ve věcech technických:</w:t>
      </w:r>
      <w:r w:rsidRPr="00F24B22">
        <w:rPr>
          <w:rFonts w:ascii="Arial" w:hAnsi="Arial" w:cs="Arial"/>
          <w:color w:val="000000"/>
          <w:sz w:val="22"/>
          <w:szCs w:val="22"/>
        </w:rPr>
        <w:tab/>
      </w:r>
    </w:p>
    <w:p w:rsidR="00FF00C3" w:rsidRPr="001D7A19" w:rsidRDefault="00FF00C3" w:rsidP="00FF00C3">
      <w:pPr>
        <w:tabs>
          <w:tab w:val="left" w:pos="3960"/>
        </w:tabs>
        <w:ind w:left="3969" w:hanging="3969"/>
        <w:jc w:val="both"/>
        <w:rPr>
          <w:rFonts w:ascii="Arial CE" w:hAnsi="Arial CE" w:cs="Arial"/>
          <w:sz w:val="22"/>
          <w:szCs w:val="22"/>
        </w:rPr>
      </w:pPr>
    </w:p>
    <w:p w:rsidR="00511651" w:rsidRPr="009236B1" w:rsidRDefault="00511651" w:rsidP="00550FE6">
      <w:pPr>
        <w:autoSpaceDE w:val="0"/>
        <w:autoSpaceDN w:val="0"/>
        <w:adjustRightInd w:val="0"/>
        <w:spacing w:line="300" w:lineRule="atLeast"/>
        <w:jc w:val="both"/>
        <w:rPr>
          <w:rFonts w:ascii="Arial" w:hAnsi="Arial" w:cs="Arial"/>
          <w:bCs/>
          <w:color w:val="000000"/>
          <w:sz w:val="22"/>
          <w:szCs w:val="22"/>
        </w:rPr>
      </w:pPr>
    </w:p>
    <w:p w:rsidR="000A4147" w:rsidRPr="00FF00C3" w:rsidRDefault="00FF00C3" w:rsidP="00450DD9">
      <w:pPr>
        <w:jc w:val="both"/>
        <w:rPr>
          <w:rFonts w:ascii="Arial" w:hAnsi="Arial" w:cs="Arial"/>
          <w:bCs/>
          <w:color w:val="000000"/>
          <w:sz w:val="22"/>
          <w:szCs w:val="22"/>
          <w:u w:val="single"/>
        </w:rPr>
      </w:pPr>
      <w:r w:rsidRPr="00FF00C3">
        <w:rPr>
          <w:rFonts w:ascii="Arial" w:hAnsi="Arial" w:cs="Arial"/>
          <w:bCs/>
          <w:color w:val="000000"/>
          <w:sz w:val="22"/>
          <w:szCs w:val="22"/>
          <w:u w:val="single"/>
        </w:rPr>
        <w:t>Původní</w:t>
      </w:r>
      <w:r w:rsidR="009236B1" w:rsidRPr="00FF00C3">
        <w:rPr>
          <w:rFonts w:ascii="Arial" w:hAnsi="Arial" w:cs="Arial"/>
          <w:bCs/>
          <w:color w:val="000000"/>
          <w:sz w:val="22"/>
          <w:szCs w:val="22"/>
          <w:u w:val="single"/>
        </w:rPr>
        <w:t xml:space="preserve"> znění:</w:t>
      </w:r>
    </w:p>
    <w:p w:rsidR="00A373A1" w:rsidRPr="00FF00C3" w:rsidRDefault="00A373A1" w:rsidP="00A373A1">
      <w:pPr>
        <w:autoSpaceDE w:val="0"/>
        <w:autoSpaceDN w:val="0"/>
        <w:adjustRightInd w:val="0"/>
        <w:spacing w:line="300" w:lineRule="atLeast"/>
        <w:jc w:val="center"/>
        <w:rPr>
          <w:rFonts w:ascii="Arial" w:hAnsi="Arial" w:cs="Arial"/>
          <w:bCs/>
          <w:color w:val="000000"/>
          <w:sz w:val="22"/>
          <w:szCs w:val="22"/>
        </w:rPr>
      </w:pPr>
      <w:r w:rsidRPr="00FF00C3">
        <w:rPr>
          <w:rFonts w:ascii="Arial" w:hAnsi="Arial" w:cs="Arial"/>
          <w:bCs/>
          <w:color w:val="000000"/>
          <w:sz w:val="22"/>
          <w:szCs w:val="22"/>
        </w:rPr>
        <w:t>IV. Termíny plnění</w:t>
      </w:r>
    </w:p>
    <w:p w:rsidR="00F10C45" w:rsidRPr="00FF00C3" w:rsidRDefault="00F10C45" w:rsidP="00F10C45">
      <w:pPr>
        <w:autoSpaceDE w:val="0"/>
        <w:autoSpaceDN w:val="0"/>
        <w:adjustRightInd w:val="0"/>
        <w:spacing w:line="300" w:lineRule="atLeast"/>
        <w:jc w:val="both"/>
        <w:rPr>
          <w:rFonts w:ascii="Arial" w:hAnsi="Arial" w:cs="Arial"/>
          <w:bCs/>
          <w:color w:val="000000"/>
          <w:sz w:val="22"/>
          <w:szCs w:val="22"/>
        </w:rPr>
      </w:pPr>
      <w:r w:rsidRPr="00FF00C3">
        <w:rPr>
          <w:rFonts w:ascii="Arial" w:hAnsi="Arial" w:cs="Arial"/>
          <w:bCs/>
          <w:color w:val="000000"/>
          <w:sz w:val="22"/>
          <w:szCs w:val="22"/>
        </w:rPr>
        <w:t>Termín plnění se mění u termínu odevzdání PD DSP.</w:t>
      </w:r>
    </w:p>
    <w:p w:rsidR="00D44315" w:rsidRPr="00FF00C3" w:rsidRDefault="00D44315" w:rsidP="00F10C45">
      <w:pPr>
        <w:autoSpaceDE w:val="0"/>
        <w:autoSpaceDN w:val="0"/>
        <w:adjustRightInd w:val="0"/>
        <w:spacing w:line="300" w:lineRule="atLeast"/>
        <w:jc w:val="both"/>
        <w:rPr>
          <w:rFonts w:ascii="Arial" w:hAnsi="Arial" w:cs="Arial"/>
          <w:bCs/>
          <w:color w:val="000000"/>
          <w:sz w:val="22"/>
          <w:szCs w:val="22"/>
        </w:rPr>
      </w:pPr>
    </w:p>
    <w:p w:rsidR="00D748E9" w:rsidRPr="00FF00C3" w:rsidRDefault="00D748E9" w:rsidP="000C7B75">
      <w:pPr>
        <w:numPr>
          <w:ilvl w:val="0"/>
          <w:numId w:val="11"/>
        </w:numPr>
        <w:autoSpaceDE w:val="0"/>
        <w:autoSpaceDN w:val="0"/>
        <w:adjustRightInd w:val="0"/>
        <w:spacing w:line="300" w:lineRule="atLeast"/>
        <w:ind w:left="426" w:hanging="426"/>
        <w:jc w:val="both"/>
        <w:rPr>
          <w:rFonts w:ascii="Arial" w:hAnsi="Arial" w:cs="Arial"/>
          <w:color w:val="000000"/>
          <w:sz w:val="22"/>
          <w:szCs w:val="22"/>
        </w:rPr>
      </w:pPr>
      <w:r w:rsidRPr="00FF00C3">
        <w:rPr>
          <w:rFonts w:ascii="Arial" w:hAnsi="Arial" w:cs="Arial"/>
          <w:color w:val="000000"/>
          <w:sz w:val="22"/>
          <w:szCs w:val="22"/>
        </w:rPr>
        <w:t xml:space="preserve">Geodetické doměření, stavebně - technický průzkum </w:t>
      </w:r>
      <w:r w:rsidRPr="00FF00C3">
        <w:rPr>
          <w:rFonts w:ascii="Arial" w:hAnsi="Arial" w:cs="Arial"/>
          <w:color w:val="000000"/>
          <w:sz w:val="22"/>
          <w:szCs w:val="22"/>
        </w:rPr>
        <w:tab/>
        <w:t>do 30. 05. 2014</w:t>
      </w:r>
    </w:p>
    <w:p w:rsidR="00D748E9" w:rsidRPr="00FF00C3" w:rsidRDefault="00D748E9" w:rsidP="00F10C45">
      <w:pPr>
        <w:autoSpaceDE w:val="0"/>
        <w:autoSpaceDN w:val="0"/>
        <w:adjustRightInd w:val="0"/>
        <w:spacing w:line="300" w:lineRule="atLeast"/>
        <w:jc w:val="both"/>
        <w:rPr>
          <w:rFonts w:ascii="Arial" w:hAnsi="Arial" w:cs="Arial"/>
          <w:bCs/>
          <w:color w:val="000000"/>
          <w:sz w:val="22"/>
          <w:szCs w:val="22"/>
        </w:rPr>
      </w:pPr>
    </w:p>
    <w:p w:rsidR="000A4147" w:rsidRPr="00FF00C3" w:rsidRDefault="009E1F51" w:rsidP="00450DD9">
      <w:pPr>
        <w:jc w:val="both"/>
        <w:rPr>
          <w:rFonts w:ascii="Arial" w:hAnsi="Arial" w:cs="Arial"/>
          <w:bCs/>
          <w:color w:val="000000"/>
          <w:sz w:val="22"/>
          <w:szCs w:val="22"/>
        </w:rPr>
      </w:pPr>
      <w:r w:rsidRPr="00FF00C3">
        <w:rPr>
          <w:rFonts w:ascii="Arial" w:hAnsi="Arial" w:cs="Arial"/>
          <w:bCs/>
          <w:color w:val="000000"/>
          <w:sz w:val="22"/>
          <w:szCs w:val="22"/>
        </w:rPr>
        <w:t xml:space="preserve">1.2 </w:t>
      </w:r>
      <w:r w:rsidRPr="00FF00C3">
        <w:rPr>
          <w:rFonts w:ascii="Arial" w:hAnsi="Arial" w:cs="Arial"/>
          <w:color w:val="000000"/>
          <w:sz w:val="22"/>
          <w:szCs w:val="22"/>
        </w:rPr>
        <w:t>PD DSP včetně návrhu havarijního a povodňového plánu, včetně revize PD DSP</w:t>
      </w:r>
    </w:p>
    <w:p w:rsidR="00D44315" w:rsidRPr="00FF00C3" w:rsidRDefault="00D44315" w:rsidP="00D44315">
      <w:pPr>
        <w:autoSpaceDE w:val="0"/>
        <w:autoSpaceDN w:val="0"/>
        <w:adjustRightInd w:val="0"/>
        <w:ind w:left="7080" w:hanging="7080"/>
        <w:rPr>
          <w:rFonts w:ascii="Arial" w:hAnsi="Arial" w:cs="Arial"/>
          <w:sz w:val="22"/>
          <w:szCs w:val="22"/>
        </w:rPr>
      </w:pPr>
    </w:p>
    <w:p w:rsidR="00D44315" w:rsidRPr="00FF00C3" w:rsidRDefault="00D44315" w:rsidP="00D44315">
      <w:pPr>
        <w:autoSpaceDE w:val="0"/>
        <w:autoSpaceDN w:val="0"/>
        <w:adjustRightInd w:val="0"/>
        <w:ind w:left="7080" w:hanging="7080"/>
        <w:rPr>
          <w:rFonts w:ascii="Arial" w:hAnsi="Arial" w:cs="Arial"/>
          <w:sz w:val="22"/>
          <w:szCs w:val="22"/>
        </w:rPr>
      </w:pPr>
      <w:r w:rsidRPr="00FF00C3">
        <w:rPr>
          <w:rFonts w:ascii="Arial" w:hAnsi="Arial" w:cs="Arial"/>
          <w:sz w:val="22"/>
          <w:szCs w:val="22"/>
        </w:rPr>
        <w:t xml:space="preserve">Dílčí termín </w:t>
      </w:r>
      <w:r w:rsidRPr="00FF00C3">
        <w:rPr>
          <w:rFonts w:ascii="Arial" w:eastAsia="Arial CE" w:hAnsi="Arial" w:cs="Arial"/>
          <w:sz w:val="22"/>
          <w:szCs w:val="22"/>
        </w:rPr>
        <w:t>(předání a převzetí 2 paré PD DSP po projednání na ZVV)</w:t>
      </w:r>
      <w:r w:rsidRPr="00FF00C3">
        <w:rPr>
          <w:rFonts w:ascii="Arial" w:hAnsi="Arial" w:cs="Arial"/>
          <w:sz w:val="22"/>
          <w:szCs w:val="22"/>
        </w:rPr>
        <w:t xml:space="preserve">:    </w:t>
      </w:r>
      <w:r w:rsidRPr="00FF00C3">
        <w:rPr>
          <w:rFonts w:ascii="Arial" w:hAnsi="Arial" w:cs="Arial"/>
          <w:sz w:val="22"/>
          <w:szCs w:val="22"/>
        </w:rPr>
        <w:tab/>
      </w:r>
    </w:p>
    <w:p w:rsidR="00D44315" w:rsidRPr="00FF00C3" w:rsidRDefault="00D44315" w:rsidP="00D44315">
      <w:pPr>
        <w:autoSpaceDE w:val="0"/>
        <w:autoSpaceDN w:val="0"/>
        <w:adjustRightInd w:val="0"/>
        <w:ind w:left="7080"/>
        <w:rPr>
          <w:rFonts w:ascii="Arial" w:hAnsi="Arial" w:cs="Arial"/>
          <w:sz w:val="22"/>
          <w:szCs w:val="22"/>
        </w:rPr>
      </w:pPr>
      <w:r w:rsidRPr="00FF00C3">
        <w:rPr>
          <w:rFonts w:ascii="Arial" w:hAnsi="Arial" w:cs="Arial"/>
          <w:sz w:val="22"/>
          <w:szCs w:val="22"/>
        </w:rPr>
        <w:t>do 30.04.2019</w:t>
      </w:r>
    </w:p>
    <w:p w:rsidR="00D44315" w:rsidRPr="00FF00C3" w:rsidRDefault="00D44315" w:rsidP="00D44315">
      <w:pPr>
        <w:autoSpaceDE w:val="0"/>
        <w:autoSpaceDN w:val="0"/>
        <w:adjustRightInd w:val="0"/>
        <w:rPr>
          <w:rFonts w:ascii="Arial" w:hAnsi="Arial" w:cs="Arial"/>
          <w:sz w:val="22"/>
          <w:szCs w:val="22"/>
        </w:rPr>
      </w:pPr>
    </w:p>
    <w:p w:rsidR="0001141E" w:rsidRPr="00A5423E" w:rsidRDefault="0001141E" w:rsidP="00A5423E">
      <w:pPr>
        <w:autoSpaceDE w:val="0"/>
        <w:autoSpaceDN w:val="0"/>
        <w:adjustRightInd w:val="0"/>
        <w:spacing w:line="300" w:lineRule="atLeast"/>
        <w:jc w:val="both"/>
        <w:rPr>
          <w:rFonts w:ascii="Arial" w:hAnsi="Arial" w:cs="Arial"/>
          <w:color w:val="000000"/>
          <w:sz w:val="22"/>
          <w:szCs w:val="22"/>
        </w:rPr>
      </w:pPr>
      <w:r w:rsidRPr="00A5423E">
        <w:rPr>
          <w:rFonts w:ascii="Arial" w:hAnsi="Arial" w:cs="Arial"/>
          <w:color w:val="000000"/>
          <w:sz w:val="22"/>
          <w:szCs w:val="22"/>
        </w:rPr>
        <w:t xml:space="preserve">2. PD DPS včetně soupisu prací a oceněného soupisu prací a fotodokumentace </w:t>
      </w:r>
    </w:p>
    <w:p w:rsidR="0001141E" w:rsidRPr="00A5423E" w:rsidRDefault="0001141E" w:rsidP="0001141E">
      <w:pPr>
        <w:autoSpaceDE w:val="0"/>
        <w:autoSpaceDN w:val="0"/>
        <w:adjustRightInd w:val="0"/>
        <w:spacing w:line="300" w:lineRule="atLeast"/>
        <w:ind w:left="360"/>
        <w:jc w:val="both"/>
        <w:rPr>
          <w:rFonts w:ascii="Arial" w:hAnsi="Arial" w:cs="Arial"/>
          <w:color w:val="000000"/>
          <w:sz w:val="22"/>
          <w:szCs w:val="22"/>
        </w:rPr>
      </w:pPr>
      <w:r w:rsidRPr="00A5423E">
        <w:rPr>
          <w:rFonts w:ascii="Arial" w:hAnsi="Arial" w:cs="Arial"/>
          <w:color w:val="000000"/>
          <w:sz w:val="22"/>
          <w:szCs w:val="22"/>
        </w:rPr>
        <w:t>Zahájení prací: po předání platného stavebního povolení objednatelem</w:t>
      </w:r>
    </w:p>
    <w:p w:rsidR="00A5423E" w:rsidRPr="00A5423E" w:rsidRDefault="00A5423E" w:rsidP="0001141E">
      <w:pPr>
        <w:autoSpaceDE w:val="0"/>
        <w:autoSpaceDN w:val="0"/>
        <w:adjustRightInd w:val="0"/>
        <w:spacing w:line="300" w:lineRule="atLeast"/>
        <w:ind w:left="360"/>
        <w:jc w:val="both"/>
        <w:rPr>
          <w:rFonts w:ascii="Arial" w:hAnsi="Arial" w:cs="Arial"/>
          <w:color w:val="000000"/>
          <w:sz w:val="22"/>
          <w:szCs w:val="22"/>
        </w:rPr>
      </w:pPr>
    </w:p>
    <w:p w:rsidR="0001141E" w:rsidRPr="00A5423E" w:rsidRDefault="0001141E" w:rsidP="00F16860">
      <w:pPr>
        <w:autoSpaceDE w:val="0"/>
        <w:autoSpaceDN w:val="0"/>
        <w:adjustRightInd w:val="0"/>
        <w:ind w:left="6804" w:hanging="6804"/>
        <w:rPr>
          <w:rFonts w:ascii="Arial CE" w:hAnsi="Arial CE" w:cs="Arial"/>
          <w:sz w:val="22"/>
          <w:szCs w:val="22"/>
        </w:rPr>
      </w:pPr>
      <w:r w:rsidRPr="00A5423E">
        <w:rPr>
          <w:rFonts w:ascii="Arial CE" w:hAnsi="Arial CE" w:cs="Arial"/>
          <w:sz w:val="22"/>
          <w:szCs w:val="22"/>
        </w:rPr>
        <w:t xml:space="preserve">Dílčí termín </w:t>
      </w:r>
      <w:r w:rsidRPr="00A5423E">
        <w:rPr>
          <w:rFonts w:ascii="Arial CE" w:eastAsia="Arial CE" w:hAnsi="Arial CE" w:cs="Arial CE"/>
          <w:sz w:val="22"/>
          <w:szCs w:val="22"/>
        </w:rPr>
        <w:t>(předání a převzetí 2 paré PD po projednání na ZVV</w:t>
      </w:r>
      <w:proofErr w:type="gramStart"/>
      <w:r w:rsidRPr="00A5423E">
        <w:rPr>
          <w:rFonts w:ascii="Arial CE" w:eastAsia="Arial CE" w:hAnsi="Arial CE" w:cs="Arial CE"/>
          <w:sz w:val="22"/>
          <w:szCs w:val="22"/>
        </w:rPr>
        <w:t>)</w:t>
      </w:r>
      <w:r w:rsidRPr="00A5423E">
        <w:rPr>
          <w:rFonts w:ascii="Arial CE" w:hAnsi="Arial CE" w:cs="Arial"/>
          <w:sz w:val="22"/>
          <w:szCs w:val="22"/>
        </w:rPr>
        <w:t xml:space="preserve">:   </w:t>
      </w:r>
      <w:proofErr w:type="gramEnd"/>
      <w:r w:rsidRPr="00A5423E">
        <w:rPr>
          <w:rFonts w:ascii="Arial" w:hAnsi="Arial" w:cs="Arial"/>
          <w:color w:val="000000"/>
          <w:sz w:val="22"/>
          <w:szCs w:val="22"/>
        </w:rPr>
        <w:t xml:space="preserve">do 3 měsíců od předání platného stavebního </w:t>
      </w:r>
      <w:r w:rsidR="00F16860">
        <w:rPr>
          <w:rFonts w:ascii="Arial" w:hAnsi="Arial" w:cs="Arial"/>
          <w:color w:val="000000"/>
          <w:sz w:val="22"/>
          <w:szCs w:val="22"/>
        </w:rPr>
        <w:t>povolení</w:t>
      </w:r>
    </w:p>
    <w:p w:rsidR="000A4147" w:rsidRPr="00FF00C3" w:rsidRDefault="00D44315" w:rsidP="0001141E">
      <w:pPr>
        <w:jc w:val="both"/>
        <w:rPr>
          <w:rFonts w:ascii="Arial" w:hAnsi="Arial" w:cs="Arial"/>
          <w:bCs/>
          <w:color w:val="000000"/>
          <w:sz w:val="22"/>
          <w:szCs w:val="22"/>
        </w:rPr>
      </w:pPr>
      <w:r w:rsidRPr="00FF00C3">
        <w:rPr>
          <w:rFonts w:ascii="Arial" w:eastAsia="Arial CE" w:hAnsi="Arial" w:cs="Arial"/>
          <w:sz w:val="22"/>
          <w:szCs w:val="22"/>
        </w:rPr>
        <w:lastRenderedPageBreak/>
        <w:t>Ukončení díla (po schválení v investiční komisi objednatele):</w:t>
      </w:r>
      <w:r w:rsidRPr="00FF00C3">
        <w:rPr>
          <w:rFonts w:ascii="Arial" w:hAnsi="Arial" w:cs="Arial"/>
          <w:sz w:val="22"/>
          <w:szCs w:val="22"/>
        </w:rPr>
        <w:tab/>
      </w:r>
      <w:r w:rsidRPr="00FF00C3">
        <w:rPr>
          <w:rFonts w:ascii="Arial" w:hAnsi="Arial" w:cs="Arial"/>
          <w:sz w:val="22"/>
          <w:szCs w:val="22"/>
        </w:rPr>
        <w:tab/>
        <w:t>do 20.12.2019</w:t>
      </w:r>
    </w:p>
    <w:p w:rsidR="00D44315" w:rsidRDefault="00D44315" w:rsidP="00A373A1">
      <w:pPr>
        <w:autoSpaceDE w:val="0"/>
        <w:autoSpaceDN w:val="0"/>
        <w:adjustRightInd w:val="0"/>
        <w:spacing w:line="300" w:lineRule="atLeast"/>
        <w:jc w:val="both"/>
        <w:rPr>
          <w:rFonts w:ascii="Arial" w:hAnsi="Arial" w:cs="Arial"/>
          <w:bCs/>
          <w:color w:val="000000"/>
          <w:sz w:val="22"/>
          <w:szCs w:val="22"/>
        </w:rPr>
      </w:pPr>
    </w:p>
    <w:p w:rsidR="00F9450F" w:rsidRPr="00F23BE4" w:rsidRDefault="00F9450F" w:rsidP="00A5423E">
      <w:pPr>
        <w:autoSpaceDE w:val="0"/>
        <w:autoSpaceDN w:val="0"/>
        <w:adjustRightInd w:val="0"/>
        <w:spacing w:line="300" w:lineRule="atLeast"/>
        <w:ind w:left="851" w:hanging="851"/>
        <w:jc w:val="both"/>
        <w:rPr>
          <w:rFonts w:ascii="Arial" w:hAnsi="Arial" w:cs="Arial"/>
          <w:color w:val="000000"/>
          <w:sz w:val="22"/>
          <w:szCs w:val="22"/>
        </w:rPr>
      </w:pPr>
      <w:r w:rsidRPr="00F23BE4">
        <w:rPr>
          <w:rFonts w:ascii="Arial" w:hAnsi="Arial" w:cs="Arial"/>
          <w:color w:val="000000"/>
          <w:sz w:val="22"/>
          <w:szCs w:val="22"/>
        </w:rPr>
        <w:t xml:space="preserve">3. Autorský dozor </w:t>
      </w:r>
    </w:p>
    <w:p w:rsidR="00F9450F" w:rsidRDefault="00F9450F" w:rsidP="00450DD9">
      <w:pPr>
        <w:jc w:val="both"/>
        <w:rPr>
          <w:rFonts w:ascii="Arial" w:hAnsi="Arial" w:cs="Arial"/>
          <w:bCs/>
          <w:color w:val="000000"/>
          <w:sz w:val="22"/>
          <w:szCs w:val="22"/>
          <w:u w:val="single"/>
        </w:rPr>
      </w:pPr>
      <w:r>
        <w:rPr>
          <w:rFonts w:ascii="Arial" w:hAnsi="Arial" w:cs="Arial"/>
          <w:color w:val="000000"/>
          <w:sz w:val="22"/>
          <w:szCs w:val="22"/>
        </w:rPr>
        <w:t>Zrušeno</w:t>
      </w:r>
    </w:p>
    <w:p w:rsidR="00F9450F" w:rsidRDefault="00F9450F" w:rsidP="00450DD9">
      <w:pPr>
        <w:jc w:val="both"/>
        <w:rPr>
          <w:rFonts w:ascii="Arial" w:hAnsi="Arial" w:cs="Arial"/>
          <w:bCs/>
          <w:color w:val="000000"/>
          <w:sz w:val="22"/>
          <w:szCs w:val="22"/>
          <w:u w:val="single"/>
        </w:rPr>
      </w:pPr>
    </w:p>
    <w:p w:rsidR="00F23BE4" w:rsidRDefault="00F23BE4" w:rsidP="00450DD9">
      <w:pPr>
        <w:jc w:val="both"/>
        <w:rPr>
          <w:rFonts w:ascii="Arial" w:hAnsi="Arial" w:cs="Arial"/>
          <w:bCs/>
          <w:color w:val="000000"/>
          <w:sz w:val="22"/>
          <w:szCs w:val="22"/>
          <w:u w:val="single"/>
        </w:rPr>
      </w:pPr>
    </w:p>
    <w:p w:rsidR="00FF00C3" w:rsidRPr="00FF00C3" w:rsidRDefault="00FF00C3" w:rsidP="00450DD9">
      <w:pPr>
        <w:jc w:val="both"/>
        <w:rPr>
          <w:rFonts w:ascii="Arial" w:hAnsi="Arial" w:cs="Arial"/>
          <w:b/>
          <w:bCs/>
          <w:color w:val="000000"/>
          <w:sz w:val="22"/>
          <w:szCs w:val="22"/>
          <w:u w:val="single"/>
        </w:rPr>
      </w:pPr>
      <w:r w:rsidRPr="00FF00C3">
        <w:rPr>
          <w:rFonts w:ascii="Arial" w:hAnsi="Arial" w:cs="Arial"/>
          <w:b/>
          <w:bCs/>
          <w:color w:val="000000"/>
          <w:sz w:val="22"/>
          <w:szCs w:val="22"/>
          <w:u w:val="single"/>
        </w:rPr>
        <w:t>Nové znění:</w:t>
      </w:r>
    </w:p>
    <w:p w:rsidR="00FF00C3" w:rsidRPr="00FF00C3" w:rsidRDefault="00FF00C3" w:rsidP="00FF00C3">
      <w:pPr>
        <w:autoSpaceDE w:val="0"/>
        <w:autoSpaceDN w:val="0"/>
        <w:adjustRightInd w:val="0"/>
        <w:spacing w:line="300" w:lineRule="atLeast"/>
        <w:jc w:val="center"/>
        <w:rPr>
          <w:rFonts w:ascii="Arial" w:hAnsi="Arial" w:cs="Arial"/>
          <w:b/>
          <w:bCs/>
          <w:color w:val="000000"/>
          <w:sz w:val="22"/>
          <w:szCs w:val="22"/>
        </w:rPr>
      </w:pPr>
      <w:r w:rsidRPr="00FF00C3">
        <w:rPr>
          <w:rFonts w:ascii="Arial" w:hAnsi="Arial" w:cs="Arial"/>
          <w:b/>
          <w:bCs/>
          <w:color w:val="000000"/>
          <w:sz w:val="22"/>
          <w:szCs w:val="22"/>
        </w:rPr>
        <w:t>IV. Termíny plnění</w:t>
      </w:r>
    </w:p>
    <w:p w:rsidR="00FF00C3" w:rsidRPr="00FF00C3" w:rsidRDefault="00FF00C3" w:rsidP="00FF00C3">
      <w:pPr>
        <w:autoSpaceDE w:val="0"/>
        <w:autoSpaceDN w:val="0"/>
        <w:adjustRightInd w:val="0"/>
        <w:spacing w:line="300" w:lineRule="atLeast"/>
        <w:jc w:val="both"/>
        <w:rPr>
          <w:rFonts w:ascii="Arial" w:hAnsi="Arial" w:cs="Arial"/>
          <w:bCs/>
          <w:color w:val="000000"/>
          <w:sz w:val="22"/>
          <w:szCs w:val="22"/>
        </w:rPr>
      </w:pPr>
      <w:r w:rsidRPr="00FF00C3">
        <w:rPr>
          <w:rFonts w:ascii="Arial" w:hAnsi="Arial" w:cs="Arial"/>
          <w:bCs/>
          <w:color w:val="000000"/>
          <w:sz w:val="22"/>
          <w:szCs w:val="22"/>
        </w:rPr>
        <w:t>Termín plnění se mění u termínu odevzdání PD DSP.</w:t>
      </w:r>
    </w:p>
    <w:p w:rsidR="00FF00C3" w:rsidRPr="00FF00C3" w:rsidRDefault="00FF00C3" w:rsidP="00FF00C3">
      <w:pPr>
        <w:autoSpaceDE w:val="0"/>
        <w:autoSpaceDN w:val="0"/>
        <w:adjustRightInd w:val="0"/>
        <w:spacing w:line="300" w:lineRule="atLeast"/>
        <w:jc w:val="both"/>
        <w:rPr>
          <w:rFonts w:ascii="Arial" w:hAnsi="Arial" w:cs="Arial"/>
          <w:bCs/>
          <w:color w:val="000000"/>
          <w:sz w:val="22"/>
          <w:szCs w:val="22"/>
        </w:rPr>
      </w:pPr>
    </w:p>
    <w:p w:rsidR="00FF00C3" w:rsidRPr="00FF00C3" w:rsidRDefault="00FF00C3" w:rsidP="00FF00C3">
      <w:pPr>
        <w:numPr>
          <w:ilvl w:val="0"/>
          <w:numId w:val="11"/>
        </w:numPr>
        <w:autoSpaceDE w:val="0"/>
        <w:autoSpaceDN w:val="0"/>
        <w:adjustRightInd w:val="0"/>
        <w:spacing w:line="300" w:lineRule="atLeast"/>
        <w:ind w:left="426" w:hanging="426"/>
        <w:jc w:val="both"/>
        <w:rPr>
          <w:rFonts w:ascii="Arial" w:hAnsi="Arial" w:cs="Arial"/>
          <w:color w:val="000000"/>
          <w:sz w:val="22"/>
          <w:szCs w:val="22"/>
        </w:rPr>
      </w:pPr>
      <w:r w:rsidRPr="00FF00C3">
        <w:rPr>
          <w:rFonts w:ascii="Arial" w:hAnsi="Arial" w:cs="Arial"/>
          <w:color w:val="000000"/>
          <w:sz w:val="22"/>
          <w:szCs w:val="22"/>
        </w:rPr>
        <w:t xml:space="preserve">Geodetické doměření, stavebně - technický průzkum </w:t>
      </w:r>
      <w:r w:rsidRPr="00FF00C3">
        <w:rPr>
          <w:rFonts w:ascii="Arial" w:hAnsi="Arial" w:cs="Arial"/>
          <w:color w:val="000000"/>
          <w:sz w:val="22"/>
          <w:szCs w:val="22"/>
        </w:rPr>
        <w:tab/>
        <w:t>do 30. 05. 2014</w:t>
      </w:r>
    </w:p>
    <w:p w:rsidR="00FF00C3" w:rsidRPr="00FF00C3" w:rsidRDefault="00FF00C3" w:rsidP="00FF00C3">
      <w:pPr>
        <w:autoSpaceDE w:val="0"/>
        <w:autoSpaceDN w:val="0"/>
        <w:adjustRightInd w:val="0"/>
        <w:spacing w:line="300" w:lineRule="atLeast"/>
        <w:jc w:val="both"/>
        <w:rPr>
          <w:rFonts w:ascii="Arial" w:hAnsi="Arial" w:cs="Arial"/>
          <w:bCs/>
          <w:color w:val="000000"/>
          <w:sz w:val="22"/>
          <w:szCs w:val="22"/>
        </w:rPr>
      </w:pPr>
    </w:p>
    <w:p w:rsidR="00FF00C3" w:rsidRPr="00FF00C3" w:rsidRDefault="00FF00C3" w:rsidP="00FF00C3">
      <w:pPr>
        <w:jc w:val="both"/>
        <w:rPr>
          <w:rFonts w:ascii="Arial" w:hAnsi="Arial" w:cs="Arial"/>
          <w:b/>
          <w:bCs/>
          <w:color w:val="000000"/>
          <w:sz w:val="22"/>
          <w:szCs w:val="22"/>
        </w:rPr>
      </w:pPr>
      <w:r w:rsidRPr="00FF00C3">
        <w:rPr>
          <w:rFonts w:ascii="Arial" w:hAnsi="Arial" w:cs="Arial"/>
          <w:b/>
          <w:bCs/>
          <w:color w:val="000000"/>
          <w:sz w:val="22"/>
          <w:szCs w:val="22"/>
        </w:rPr>
        <w:t xml:space="preserve">1.2 </w:t>
      </w:r>
      <w:r w:rsidRPr="00FF00C3">
        <w:rPr>
          <w:rFonts w:ascii="Arial" w:hAnsi="Arial" w:cs="Arial"/>
          <w:b/>
          <w:color w:val="000000"/>
          <w:sz w:val="22"/>
          <w:szCs w:val="22"/>
        </w:rPr>
        <w:t>PD DSP včetně návrhu havarijního a povodňového plánu, včetně revize PD DSP</w:t>
      </w:r>
    </w:p>
    <w:p w:rsidR="00FF00C3" w:rsidRPr="00FF00C3" w:rsidRDefault="00FF00C3" w:rsidP="00FF00C3">
      <w:pPr>
        <w:autoSpaceDE w:val="0"/>
        <w:autoSpaceDN w:val="0"/>
        <w:adjustRightInd w:val="0"/>
        <w:ind w:left="7080" w:hanging="7080"/>
        <w:rPr>
          <w:rFonts w:ascii="Arial" w:hAnsi="Arial" w:cs="Arial"/>
          <w:sz w:val="22"/>
          <w:szCs w:val="22"/>
        </w:rPr>
      </w:pPr>
    </w:p>
    <w:p w:rsidR="00FF00C3" w:rsidRPr="00FF00C3" w:rsidRDefault="00FF00C3" w:rsidP="00FF00C3">
      <w:pPr>
        <w:autoSpaceDE w:val="0"/>
        <w:autoSpaceDN w:val="0"/>
        <w:adjustRightInd w:val="0"/>
        <w:ind w:left="7080" w:hanging="7080"/>
        <w:rPr>
          <w:rFonts w:ascii="Arial" w:hAnsi="Arial" w:cs="Arial"/>
          <w:b/>
          <w:sz w:val="22"/>
          <w:szCs w:val="22"/>
        </w:rPr>
      </w:pPr>
      <w:r w:rsidRPr="00FF00C3">
        <w:rPr>
          <w:rFonts w:ascii="Arial" w:hAnsi="Arial" w:cs="Arial"/>
          <w:b/>
          <w:sz w:val="22"/>
          <w:szCs w:val="22"/>
        </w:rPr>
        <w:t xml:space="preserve">Dílčí termín </w:t>
      </w:r>
      <w:r w:rsidRPr="00FF00C3">
        <w:rPr>
          <w:rFonts w:ascii="Arial" w:eastAsia="Arial CE" w:hAnsi="Arial" w:cs="Arial"/>
          <w:b/>
          <w:sz w:val="22"/>
          <w:szCs w:val="22"/>
        </w:rPr>
        <w:t xml:space="preserve">(předání a převzetí 2 </w:t>
      </w:r>
      <w:proofErr w:type="spellStart"/>
      <w:r w:rsidRPr="00FF00C3">
        <w:rPr>
          <w:rFonts w:ascii="Arial" w:eastAsia="Arial CE" w:hAnsi="Arial" w:cs="Arial"/>
          <w:b/>
          <w:sz w:val="22"/>
          <w:szCs w:val="22"/>
        </w:rPr>
        <w:t>paré</w:t>
      </w:r>
      <w:proofErr w:type="spellEnd"/>
      <w:r w:rsidRPr="00FF00C3">
        <w:rPr>
          <w:rFonts w:ascii="Arial" w:eastAsia="Arial CE" w:hAnsi="Arial" w:cs="Arial"/>
          <w:b/>
          <w:sz w:val="22"/>
          <w:szCs w:val="22"/>
        </w:rPr>
        <w:t xml:space="preserve"> PD DSP po projednání na ZVV)</w:t>
      </w:r>
      <w:r w:rsidRPr="00FF00C3">
        <w:rPr>
          <w:rFonts w:ascii="Arial" w:hAnsi="Arial" w:cs="Arial"/>
          <w:b/>
          <w:sz w:val="22"/>
          <w:szCs w:val="22"/>
        </w:rPr>
        <w:t xml:space="preserve">:    </w:t>
      </w:r>
      <w:r w:rsidRPr="00FF00C3">
        <w:rPr>
          <w:rFonts w:ascii="Arial" w:hAnsi="Arial" w:cs="Arial"/>
          <w:b/>
          <w:sz w:val="22"/>
          <w:szCs w:val="22"/>
        </w:rPr>
        <w:tab/>
      </w:r>
    </w:p>
    <w:p w:rsidR="00FF00C3" w:rsidRPr="00FF00C3" w:rsidRDefault="00FF00C3" w:rsidP="00FF00C3">
      <w:pPr>
        <w:autoSpaceDE w:val="0"/>
        <w:autoSpaceDN w:val="0"/>
        <w:adjustRightInd w:val="0"/>
        <w:ind w:left="7080"/>
        <w:rPr>
          <w:rFonts w:ascii="Arial" w:hAnsi="Arial" w:cs="Arial"/>
          <w:b/>
          <w:sz w:val="22"/>
          <w:szCs w:val="22"/>
        </w:rPr>
      </w:pPr>
      <w:r w:rsidRPr="00FF00C3">
        <w:rPr>
          <w:rFonts w:ascii="Arial" w:hAnsi="Arial" w:cs="Arial"/>
          <w:b/>
          <w:sz w:val="22"/>
          <w:szCs w:val="22"/>
        </w:rPr>
        <w:t>do 31.05.2019</w:t>
      </w:r>
    </w:p>
    <w:p w:rsidR="00FF00C3" w:rsidRPr="00FF00C3" w:rsidRDefault="00FF00C3" w:rsidP="00FF00C3">
      <w:pPr>
        <w:autoSpaceDE w:val="0"/>
        <w:autoSpaceDN w:val="0"/>
        <w:adjustRightInd w:val="0"/>
        <w:rPr>
          <w:rFonts w:ascii="Arial" w:hAnsi="Arial" w:cs="Arial"/>
          <w:b/>
          <w:sz w:val="22"/>
          <w:szCs w:val="22"/>
        </w:rPr>
      </w:pPr>
      <w:r w:rsidRPr="00FF00C3">
        <w:rPr>
          <w:rFonts w:ascii="Arial" w:hAnsi="Arial" w:cs="Arial"/>
          <w:b/>
          <w:sz w:val="22"/>
          <w:szCs w:val="22"/>
        </w:rPr>
        <w:t>Termín konečn</w:t>
      </w:r>
      <w:r w:rsidR="009961CA">
        <w:rPr>
          <w:rFonts w:ascii="Arial" w:hAnsi="Arial" w:cs="Arial"/>
          <w:b/>
          <w:sz w:val="22"/>
          <w:szCs w:val="22"/>
        </w:rPr>
        <w:t>é</w:t>
      </w:r>
      <w:r w:rsidRPr="00FF00C3">
        <w:rPr>
          <w:rFonts w:ascii="Arial" w:hAnsi="Arial" w:cs="Arial"/>
          <w:b/>
          <w:sz w:val="22"/>
          <w:szCs w:val="22"/>
        </w:rPr>
        <w:t>ho odevzdání revize DSP (po projednání v IK PŘ)</w:t>
      </w:r>
    </w:p>
    <w:p w:rsidR="00FF00C3" w:rsidRPr="00FF00C3" w:rsidRDefault="00FF00C3" w:rsidP="00FF00C3">
      <w:pPr>
        <w:autoSpaceDE w:val="0"/>
        <w:autoSpaceDN w:val="0"/>
        <w:adjustRightInd w:val="0"/>
        <w:ind w:left="7080"/>
        <w:rPr>
          <w:rFonts w:ascii="Arial" w:hAnsi="Arial" w:cs="Arial"/>
          <w:b/>
          <w:sz w:val="22"/>
          <w:szCs w:val="22"/>
        </w:rPr>
      </w:pPr>
      <w:r w:rsidRPr="00FF00C3">
        <w:rPr>
          <w:rFonts w:ascii="Arial" w:hAnsi="Arial" w:cs="Arial"/>
          <w:b/>
          <w:sz w:val="22"/>
          <w:szCs w:val="22"/>
        </w:rPr>
        <w:t>do 28.06.2019</w:t>
      </w:r>
    </w:p>
    <w:p w:rsidR="00FF00C3" w:rsidRDefault="00FF00C3" w:rsidP="00FF00C3">
      <w:pPr>
        <w:autoSpaceDE w:val="0"/>
        <w:autoSpaceDN w:val="0"/>
        <w:adjustRightInd w:val="0"/>
        <w:spacing w:line="300" w:lineRule="atLeast"/>
        <w:jc w:val="both"/>
        <w:rPr>
          <w:rFonts w:ascii="Arial" w:hAnsi="Arial" w:cs="Arial"/>
          <w:color w:val="000000"/>
          <w:sz w:val="22"/>
          <w:szCs w:val="22"/>
        </w:rPr>
      </w:pPr>
    </w:p>
    <w:p w:rsidR="00FF00C3" w:rsidRPr="00A5423E" w:rsidRDefault="00FF00C3" w:rsidP="00FF00C3">
      <w:pPr>
        <w:autoSpaceDE w:val="0"/>
        <w:autoSpaceDN w:val="0"/>
        <w:adjustRightInd w:val="0"/>
        <w:spacing w:line="300" w:lineRule="atLeast"/>
        <w:jc w:val="both"/>
        <w:rPr>
          <w:rFonts w:ascii="Arial" w:hAnsi="Arial" w:cs="Arial"/>
          <w:color w:val="000000"/>
          <w:sz w:val="22"/>
          <w:szCs w:val="22"/>
        </w:rPr>
      </w:pPr>
      <w:r w:rsidRPr="00A5423E">
        <w:rPr>
          <w:rFonts w:ascii="Arial" w:hAnsi="Arial" w:cs="Arial"/>
          <w:color w:val="000000"/>
          <w:sz w:val="22"/>
          <w:szCs w:val="22"/>
        </w:rPr>
        <w:t xml:space="preserve">2. PD DPS včetně soupisu prací a oceněného soupisu prací a fotodokumentace </w:t>
      </w:r>
    </w:p>
    <w:p w:rsidR="00FF00C3" w:rsidRPr="00A5423E" w:rsidRDefault="00FF00C3" w:rsidP="00FF00C3">
      <w:pPr>
        <w:autoSpaceDE w:val="0"/>
        <w:autoSpaceDN w:val="0"/>
        <w:adjustRightInd w:val="0"/>
        <w:spacing w:line="300" w:lineRule="atLeast"/>
        <w:ind w:left="360"/>
        <w:jc w:val="both"/>
        <w:rPr>
          <w:rFonts w:ascii="Arial" w:hAnsi="Arial" w:cs="Arial"/>
          <w:color w:val="000000"/>
          <w:sz w:val="22"/>
          <w:szCs w:val="22"/>
        </w:rPr>
      </w:pPr>
      <w:r w:rsidRPr="00A5423E">
        <w:rPr>
          <w:rFonts w:ascii="Arial" w:hAnsi="Arial" w:cs="Arial"/>
          <w:color w:val="000000"/>
          <w:sz w:val="22"/>
          <w:szCs w:val="22"/>
        </w:rPr>
        <w:t>Zahájení prací: po předání platného stavebního povolení objednatelem</w:t>
      </w:r>
    </w:p>
    <w:p w:rsidR="00FF00C3" w:rsidRPr="00A5423E" w:rsidRDefault="00FF00C3" w:rsidP="00FF00C3">
      <w:pPr>
        <w:autoSpaceDE w:val="0"/>
        <w:autoSpaceDN w:val="0"/>
        <w:adjustRightInd w:val="0"/>
        <w:spacing w:line="300" w:lineRule="atLeast"/>
        <w:ind w:left="360"/>
        <w:jc w:val="both"/>
        <w:rPr>
          <w:rFonts w:ascii="Arial" w:hAnsi="Arial" w:cs="Arial"/>
          <w:color w:val="000000"/>
          <w:sz w:val="22"/>
          <w:szCs w:val="22"/>
        </w:rPr>
      </w:pPr>
    </w:p>
    <w:p w:rsidR="00FF00C3" w:rsidRPr="00A5423E" w:rsidRDefault="00FF00C3" w:rsidP="00F16860">
      <w:pPr>
        <w:autoSpaceDE w:val="0"/>
        <w:autoSpaceDN w:val="0"/>
        <w:adjustRightInd w:val="0"/>
        <w:ind w:left="6804" w:hanging="6804"/>
        <w:rPr>
          <w:rFonts w:ascii="Arial CE" w:hAnsi="Arial CE" w:cs="Arial"/>
          <w:sz w:val="22"/>
          <w:szCs w:val="22"/>
        </w:rPr>
      </w:pPr>
      <w:r w:rsidRPr="00A5423E">
        <w:rPr>
          <w:rFonts w:ascii="Arial CE" w:hAnsi="Arial CE" w:cs="Arial"/>
          <w:sz w:val="22"/>
          <w:szCs w:val="22"/>
        </w:rPr>
        <w:t xml:space="preserve">Dílčí termín </w:t>
      </w:r>
      <w:r w:rsidRPr="00A5423E">
        <w:rPr>
          <w:rFonts w:ascii="Arial CE" w:eastAsia="Arial CE" w:hAnsi="Arial CE" w:cs="Arial CE"/>
          <w:sz w:val="22"/>
          <w:szCs w:val="22"/>
        </w:rPr>
        <w:t xml:space="preserve">(předání a převzetí 2 </w:t>
      </w:r>
      <w:proofErr w:type="spellStart"/>
      <w:r w:rsidRPr="00A5423E">
        <w:rPr>
          <w:rFonts w:ascii="Arial CE" w:eastAsia="Arial CE" w:hAnsi="Arial CE" w:cs="Arial CE"/>
          <w:sz w:val="22"/>
          <w:szCs w:val="22"/>
        </w:rPr>
        <w:t>paré</w:t>
      </w:r>
      <w:proofErr w:type="spellEnd"/>
      <w:r w:rsidRPr="00A5423E">
        <w:rPr>
          <w:rFonts w:ascii="Arial CE" w:eastAsia="Arial CE" w:hAnsi="Arial CE" w:cs="Arial CE"/>
          <w:sz w:val="22"/>
          <w:szCs w:val="22"/>
        </w:rPr>
        <w:t xml:space="preserve"> PD po projednání na ZVV</w:t>
      </w:r>
      <w:proofErr w:type="gramStart"/>
      <w:r w:rsidRPr="00A5423E">
        <w:rPr>
          <w:rFonts w:ascii="Arial CE" w:eastAsia="Arial CE" w:hAnsi="Arial CE" w:cs="Arial CE"/>
          <w:sz w:val="22"/>
          <w:szCs w:val="22"/>
        </w:rPr>
        <w:t>)</w:t>
      </w:r>
      <w:r w:rsidRPr="00A5423E">
        <w:rPr>
          <w:rFonts w:ascii="Arial CE" w:hAnsi="Arial CE" w:cs="Arial"/>
          <w:sz w:val="22"/>
          <w:szCs w:val="22"/>
        </w:rPr>
        <w:t xml:space="preserve">:   </w:t>
      </w:r>
      <w:proofErr w:type="gramEnd"/>
      <w:r w:rsidRPr="00A5423E">
        <w:rPr>
          <w:rFonts w:ascii="Arial" w:hAnsi="Arial" w:cs="Arial"/>
          <w:color w:val="000000"/>
          <w:sz w:val="22"/>
          <w:szCs w:val="22"/>
        </w:rPr>
        <w:t xml:space="preserve">do 3 měsíců od předání platného stavebního </w:t>
      </w:r>
      <w:r w:rsidR="00F16860">
        <w:rPr>
          <w:rFonts w:ascii="Arial" w:hAnsi="Arial" w:cs="Arial"/>
          <w:color w:val="000000"/>
          <w:sz w:val="22"/>
          <w:szCs w:val="22"/>
        </w:rPr>
        <w:t>povolení</w:t>
      </w:r>
    </w:p>
    <w:p w:rsidR="00FF00C3" w:rsidRPr="00FF00C3" w:rsidRDefault="00FF00C3" w:rsidP="00FF00C3">
      <w:pPr>
        <w:jc w:val="both"/>
        <w:rPr>
          <w:rFonts w:ascii="Arial" w:hAnsi="Arial" w:cs="Arial"/>
          <w:bCs/>
          <w:color w:val="000000"/>
          <w:sz w:val="22"/>
          <w:szCs w:val="22"/>
        </w:rPr>
      </w:pPr>
      <w:r w:rsidRPr="00FF00C3">
        <w:rPr>
          <w:rFonts w:ascii="Arial" w:eastAsia="Arial CE" w:hAnsi="Arial" w:cs="Arial"/>
          <w:sz w:val="22"/>
          <w:szCs w:val="22"/>
        </w:rPr>
        <w:t>Ukončení díla (po schválení v investiční komisi objednatele):</w:t>
      </w:r>
      <w:r w:rsidRPr="00FF00C3">
        <w:rPr>
          <w:rFonts w:ascii="Arial" w:hAnsi="Arial" w:cs="Arial"/>
          <w:sz w:val="22"/>
          <w:szCs w:val="22"/>
        </w:rPr>
        <w:tab/>
      </w:r>
      <w:r w:rsidRPr="00FF00C3">
        <w:rPr>
          <w:rFonts w:ascii="Arial" w:hAnsi="Arial" w:cs="Arial"/>
          <w:sz w:val="22"/>
          <w:szCs w:val="22"/>
        </w:rPr>
        <w:tab/>
        <w:t>do 20.12.2019</w:t>
      </w:r>
    </w:p>
    <w:p w:rsidR="00FF00C3" w:rsidRDefault="00FF00C3" w:rsidP="00FF00C3">
      <w:pPr>
        <w:autoSpaceDE w:val="0"/>
        <w:autoSpaceDN w:val="0"/>
        <w:adjustRightInd w:val="0"/>
        <w:spacing w:line="300" w:lineRule="atLeast"/>
        <w:jc w:val="both"/>
        <w:rPr>
          <w:rFonts w:ascii="Arial" w:hAnsi="Arial" w:cs="Arial"/>
          <w:bCs/>
          <w:color w:val="000000"/>
          <w:sz w:val="22"/>
          <w:szCs w:val="22"/>
        </w:rPr>
      </w:pPr>
    </w:p>
    <w:p w:rsidR="00F9450F" w:rsidRPr="009961CA" w:rsidRDefault="00FF00C3" w:rsidP="00FF00C3">
      <w:pPr>
        <w:autoSpaceDE w:val="0"/>
        <w:autoSpaceDN w:val="0"/>
        <w:adjustRightInd w:val="0"/>
        <w:spacing w:after="60" w:line="300" w:lineRule="atLeast"/>
        <w:jc w:val="both"/>
        <w:rPr>
          <w:rFonts w:ascii="Arial" w:hAnsi="Arial" w:cs="Arial"/>
          <w:b/>
          <w:bCs/>
          <w:color w:val="000000"/>
          <w:sz w:val="22"/>
          <w:szCs w:val="22"/>
        </w:rPr>
      </w:pPr>
      <w:r w:rsidRPr="009961CA">
        <w:rPr>
          <w:rFonts w:ascii="Arial" w:hAnsi="Arial" w:cs="Arial"/>
          <w:b/>
          <w:bCs/>
          <w:color w:val="000000"/>
          <w:sz w:val="22"/>
          <w:szCs w:val="22"/>
        </w:rPr>
        <w:t>Za článek Čl. X. Závěrečná ustanovení v SOD se doplňuje následující:</w:t>
      </w:r>
    </w:p>
    <w:p w:rsidR="00FF00C3" w:rsidRDefault="00FF00C3" w:rsidP="00450DD9">
      <w:pPr>
        <w:jc w:val="both"/>
        <w:rPr>
          <w:rFonts w:ascii="Arial" w:hAnsi="Arial" w:cs="Arial"/>
          <w:bCs/>
          <w:color w:val="000000"/>
          <w:sz w:val="22"/>
          <w:szCs w:val="22"/>
          <w:u w:val="single"/>
        </w:rPr>
      </w:pPr>
    </w:p>
    <w:p w:rsidR="00FF00C3" w:rsidRDefault="00FF00C3" w:rsidP="00FF00C3">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sidRPr="00612E8A">
        <w:rPr>
          <w:rFonts w:ascii="Arial CE" w:hAnsi="Arial CE" w:cs="Arial"/>
          <w:b/>
          <w:color w:val="000000"/>
          <w:sz w:val="22"/>
          <w:szCs w:val="22"/>
          <w:u w:val="single"/>
        </w:rPr>
        <w:t>Čl. X</w:t>
      </w:r>
      <w:r>
        <w:rPr>
          <w:rFonts w:ascii="Arial CE" w:hAnsi="Arial CE" w:cs="Arial"/>
          <w:b/>
          <w:color w:val="000000"/>
          <w:sz w:val="22"/>
          <w:szCs w:val="22"/>
          <w:u w:val="single"/>
        </w:rPr>
        <w:t>I</w:t>
      </w:r>
      <w:r w:rsidRPr="00612E8A">
        <w:rPr>
          <w:rFonts w:ascii="Arial CE" w:hAnsi="Arial CE" w:cs="Arial"/>
          <w:b/>
          <w:color w:val="000000"/>
          <w:sz w:val="22"/>
          <w:szCs w:val="22"/>
          <w:u w:val="single"/>
        </w:rPr>
        <w:t>. COMPLIANCE DOLOŽKA</w:t>
      </w:r>
    </w:p>
    <w:p w:rsidR="00FF00C3" w:rsidRDefault="00FF00C3" w:rsidP="00FF00C3">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p>
    <w:p w:rsidR="00FF00C3" w:rsidRPr="00FF00C3" w:rsidRDefault="00FF00C3" w:rsidP="00FF00C3">
      <w:pPr>
        <w:autoSpaceDE w:val="0"/>
        <w:autoSpaceDN w:val="0"/>
        <w:adjustRightInd w:val="0"/>
        <w:spacing w:after="120"/>
        <w:ind w:left="425" w:hanging="425"/>
        <w:jc w:val="both"/>
        <w:rPr>
          <w:rFonts w:ascii="Arial" w:hAnsi="Arial" w:cs="Arial"/>
          <w:color w:val="000000"/>
          <w:sz w:val="22"/>
          <w:szCs w:val="22"/>
        </w:rPr>
      </w:pPr>
      <w:r w:rsidRPr="00FF00C3">
        <w:rPr>
          <w:rFonts w:ascii="Arial" w:hAnsi="Arial" w:cs="Arial"/>
          <w:color w:val="000000"/>
          <w:sz w:val="22"/>
          <w:szCs w:val="22"/>
        </w:rPr>
        <w:t>1.</w:t>
      </w:r>
      <w:r w:rsidRPr="00FF00C3">
        <w:rPr>
          <w:rFonts w:ascii="Arial" w:hAnsi="Arial" w:cs="Arial"/>
          <w:color w:val="000000"/>
          <w:sz w:val="22"/>
          <w:szCs w:val="22"/>
        </w:rPr>
        <w:tab/>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FF00C3" w:rsidRPr="00FF00C3" w:rsidRDefault="00FF00C3" w:rsidP="00FF00C3">
      <w:pPr>
        <w:autoSpaceDE w:val="0"/>
        <w:autoSpaceDN w:val="0"/>
        <w:adjustRightInd w:val="0"/>
        <w:spacing w:after="120"/>
        <w:ind w:left="425" w:hanging="425"/>
        <w:jc w:val="both"/>
        <w:rPr>
          <w:rFonts w:ascii="Arial" w:hAnsi="Arial" w:cs="Arial"/>
          <w:color w:val="000000"/>
          <w:sz w:val="22"/>
          <w:szCs w:val="22"/>
        </w:rPr>
      </w:pPr>
      <w:r w:rsidRPr="00FF00C3">
        <w:rPr>
          <w:rFonts w:ascii="Arial" w:hAnsi="Arial" w:cs="Arial"/>
          <w:color w:val="000000"/>
          <w:sz w:val="22"/>
          <w:szCs w:val="22"/>
        </w:rPr>
        <w:t>2.</w:t>
      </w:r>
      <w:r w:rsidRPr="00FF00C3">
        <w:rPr>
          <w:rFonts w:ascii="Arial" w:hAnsi="Arial" w:cs="Arial"/>
          <w:color w:val="000000"/>
          <w:sz w:val="22"/>
          <w:szCs w:val="22"/>
        </w:rPr>
        <w:tab/>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FF00C3" w:rsidRPr="00FF00C3" w:rsidRDefault="00FF00C3" w:rsidP="00FF00C3">
      <w:pPr>
        <w:autoSpaceDE w:val="0"/>
        <w:autoSpaceDN w:val="0"/>
        <w:adjustRightInd w:val="0"/>
        <w:spacing w:after="120"/>
        <w:ind w:left="425" w:hanging="425"/>
        <w:jc w:val="both"/>
        <w:rPr>
          <w:rFonts w:ascii="Arial" w:hAnsi="Arial" w:cs="Arial"/>
          <w:color w:val="000000"/>
          <w:sz w:val="22"/>
          <w:szCs w:val="22"/>
        </w:rPr>
      </w:pPr>
      <w:r w:rsidRPr="00FF00C3">
        <w:rPr>
          <w:rFonts w:ascii="Arial" w:hAnsi="Arial" w:cs="Arial"/>
          <w:color w:val="000000"/>
          <w:sz w:val="22"/>
          <w:szCs w:val="22"/>
        </w:rPr>
        <w:t>3.</w:t>
      </w:r>
      <w:r w:rsidRPr="00FF00C3">
        <w:rPr>
          <w:rFonts w:ascii="Arial" w:hAnsi="Arial" w:cs="Arial"/>
          <w:color w:val="000000"/>
          <w:sz w:val="22"/>
          <w:szCs w:val="22"/>
        </w:rPr>
        <w:tab/>
        <w:t xml:space="preserve">Zhotovitel prohlašuje, že se seznámil se zásadami, hodnotami a cíli </w:t>
      </w:r>
      <w:proofErr w:type="spellStart"/>
      <w:r w:rsidRPr="00FF00C3">
        <w:rPr>
          <w:rFonts w:ascii="Arial" w:hAnsi="Arial" w:cs="Arial"/>
          <w:color w:val="000000"/>
          <w:sz w:val="22"/>
          <w:szCs w:val="22"/>
        </w:rPr>
        <w:t>Compliance</w:t>
      </w:r>
      <w:proofErr w:type="spellEnd"/>
      <w:r w:rsidRPr="00FF00C3">
        <w:rPr>
          <w:rFonts w:ascii="Arial" w:hAnsi="Arial" w:cs="Arial"/>
          <w:color w:val="000000"/>
          <w:sz w:val="22"/>
          <w:szCs w:val="22"/>
        </w:rPr>
        <w:t xml:space="preserve"> programu Povodí Ohře, </w:t>
      </w:r>
      <w:proofErr w:type="spellStart"/>
      <w:r w:rsidRPr="00FF00C3">
        <w:rPr>
          <w:rFonts w:ascii="Arial" w:hAnsi="Arial" w:cs="Arial"/>
          <w:color w:val="000000"/>
          <w:sz w:val="22"/>
          <w:szCs w:val="22"/>
        </w:rPr>
        <w:t>s.p</w:t>
      </w:r>
      <w:proofErr w:type="spellEnd"/>
      <w:r w:rsidRPr="00FF00C3">
        <w:rPr>
          <w:rFonts w:ascii="Arial" w:hAnsi="Arial" w:cs="Arial"/>
          <w:color w:val="000000"/>
          <w:sz w:val="22"/>
          <w:szCs w:val="22"/>
        </w:rPr>
        <w:t xml:space="preserve">. (viz </w:t>
      </w:r>
      <w:hyperlink r:id="rId8" w:history="1">
        <w:r w:rsidRPr="00FF00C3">
          <w:rPr>
            <w:rFonts w:ascii="Arial" w:hAnsi="Arial" w:cs="Arial"/>
            <w:color w:val="0000FF"/>
            <w:sz w:val="22"/>
            <w:szCs w:val="22"/>
            <w:u w:val="single"/>
          </w:rPr>
          <w:t>http://www.poh.cz/protikorupcni-a-compliance-program/d-1346/p1=1458</w:t>
        </w:r>
      </w:hyperlink>
      <w:r w:rsidRPr="00FF00C3">
        <w:rPr>
          <w:rFonts w:ascii="Arial" w:hAnsi="Arial" w:cs="Arial"/>
          <w:color w:val="000000"/>
          <w:sz w:val="22"/>
          <w:szCs w:val="22"/>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FF00C3" w:rsidRPr="00FF00C3" w:rsidRDefault="00FF00C3" w:rsidP="00FF00C3">
      <w:pPr>
        <w:autoSpaceDE w:val="0"/>
        <w:autoSpaceDN w:val="0"/>
        <w:adjustRightInd w:val="0"/>
        <w:spacing w:after="120"/>
        <w:ind w:left="425" w:hanging="425"/>
        <w:jc w:val="both"/>
        <w:rPr>
          <w:rFonts w:ascii="Arial" w:hAnsi="Arial" w:cs="Arial"/>
          <w:color w:val="000000"/>
          <w:sz w:val="22"/>
          <w:szCs w:val="22"/>
        </w:rPr>
      </w:pPr>
      <w:r w:rsidRPr="00FF00C3">
        <w:rPr>
          <w:rFonts w:ascii="Arial" w:hAnsi="Arial" w:cs="Arial"/>
          <w:color w:val="000000"/>
          <w:sz w:val="22"/>
          <w:szCs w:val="22"/>
        </w:rPr>
        <w:t>4.</w:t>
      </w:r>
      <w:r w:rsidRPr="00FF00C3">
        <w:rPr>
          <w:rFonts w:ascii="Arial" w:hAnsi="Arial" w:cs="Arial"/>
          <w:color w:val="000000"/>
          <w:sz w:val="22"/>
          <w:szCs w:val="22"/>
        </w:rPr>
        <w:tab/>
        <w:t xml:space="preserve">Smluvní strany se dále zavazují navzájem si neprodleně oznámit důvodné podezření    ohledně možného naplnění skutkové podstaty jakéhokoli z trestných činů, zejména </w:t>
      </w:r>
      <w:r w:rsidRPr="00FF00C3">
        <w:rPr>
          <w:rFonts w:ascii="Arial" w:hAnsi="Arial" w:cs="Arial"/>
          <w:color w:val="000000"/>
          <w:sz w:val="22"/>
          <w:szCs w:val="22"/>
        </w:rPr>
        <w:lastRenderedPageBreak/>
        <w:t>trestného činu korupční povahy, a to bez ohledu a nad rámec případné zákonné oznamovací povinnosti; obdobné platí ve vztahu k jednání, které je v rozporu se zásadami vyjádřenými v tomto článku.</w:t>
      </w:r>
    </w:p>
    <w:p w:rsidR="00FF00C3" w:rsidRPr="00FF00C3" w:rsidRDefault="00FF00C3" w:rsidP="00FF00C3">
      <w:pPr>
        <w:pStyle w:val="Zkladntext"/>
        <w:overflowPunct w:val="0"/>
        <w:autoSpaceDE w:val="0"/>
        <w:autoSpaceDN w:val="0"/>
        <w:adjustRightInd w:val="0"/>
        <w:spacing w:before="120" w:after="0"/>
        <w:jc w:val="center"/>
        <w:textAlignment w:val="baseline"/>
        <w:outlineLvl w:val="0"/>
        <w:rPr>
          <w:rFonts w:ascii="Arial" w:hAnsi="Arial" w:cs="Arial"/>
          <w:b/>
          <w:color w:val="000000"/>
          <w:sz w:val="22"/>
          <w:szCs w:val="22"/>
          <w:u w:val="single"/>
        </w:rPr>
      </w:pPr>
    </w:p>
    <w:p w:rsidR="00FF00C3" w:rsidRPr="00FF00C3" w:rsidRDefault="00FF00C3" w:rsidP="00FF00C3">
      <w:pPr>
        <w:pStyle w:val="Zkladntext"/>
        <w:overflowPunct w:val="0"/>
        <w:autoSpaceDE w:val="0"/>
        <w:autoSpaceDN w:val="0"/>
        <w:adjustRightInd w:val="0"/>
        <w:spacing w:before="120" w:after="0"/>
        <w:ind w:left="567"/>
        <w:textAlignment w:val="baseline"/>
        <w:rPr>
          <w:rFonts w:ascii="Arial" w:hAnsi="Arial" w:cs="Arial"/>
          <w:b/>
          <w:color w:val="000000"/>
          <w:sz w:val="22"/>
          <w:szCs w:val="22"/>
          <w:u w:val="single"/>
        </w:rPr>
      </w:pPr>
    </w:p>
    <w:p w:rsidR="00FF00C3" w:rsidRPr="00FF00C3" w:rsidRDefault="00FF00C3" w:rsidP="00FF00C3">
      <w:pPr>
        <w:autoSpaceDE w:val="0"/>
        <w:autoSpaceDN w:val="0"/>
        <w:adjustRightInd w:val="0"/>
        <w:ind w:firstLine="708"/>
        <w:jc w:val="center"/>
        <w:rPr>
          <w:rFonts w:ascii="Arial" w:hAnsi="Arial" w:cs="Arial"/>
          <w:b/>
          <w:color w:val="000000"/>
          <w:sz w:val="22"/>
          <w:szCs w:val="22"/>
          <w:u w:val="single"/>
        </w:rPr>
      </w:pPr>
      <w:r w:rsidRPr="00FF00C3">
        <w:rPr>
          <w:rFonts w:ascii="Arial" w:hAnsi="Arial" w:cs="Arial"/>
          <w:b/>
          <w:color w:val="000000"/>
          <w:sz w:val="22"/>
          <w:szCs w:val="22"/>
          <w:u w:val="single"/>
        </w:rPr>
        <w:t>Čl. XII. OCHRANA A ZPRACOVÁNÍ OSOBNÍCH ÚDAJŮ</w:t>
      </w:r>
    </w:p>
    <w:p w:rsidR="00FF00C3" w:rsidRPr="00FF00C3" w:rsidRDefault="00FF00C3" w:rsidP="00FF00C3">
      <w:pPr>
        <w:autoSpaceDE w:val="0"/>
        <w:autoSpaceDN w:val="0"/>
        <w:adjustRightInd w:val="0"/>
        <w:jc w:val="both"/>
        <w:rPr>
          <w:rFonts w:ascii="Arial" w:hAnsi="Arial" w:cs="Arial"/>
          <w:color w:val="000000"/>
          <w:sz w:val="22"/>
          <w:szCs w:val="22"/>
        </w:rPr>
      </w:pPr>
      <w:r w:rsidRPr="00FF00C3">
        <w:rPr>
          <w:rFonts w:ascii="Arial" w:hAnsi="Arial" w:cs="Arial"/>
          <w:color w:val="000000"/>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9" w:history="1">
        <w:r w:rsidRPr="00FF00C3">
          <w:rPr>
            <w:rFonts w:ascii="Arial" w:hAnsi="Arial" w:cs="Arial"/>
            <w:color w:val="0000FF"/>
            <w:sz w:val="22"/>
            <w:szCs w:val="22"/>
          </w:rPr>
          <w:t>http://www.poh.cz/informace-o-zpracovani-osobnich-udaju/d-1369/p1=1459</w:t>
        </w:r>
      </w:hyperlink>
    </w:p>
    <w:p w:rsidR="00FF00C3" w:rsidRDefault="00FF00C3" w:rsidP="00FF00C3">
      <w:pPr>
        <w:autoSpaceDE w:val="0"/>
        <w:autoSpaceDN w:val="0"/>
        <w:adjustRightInd w:val="0"/>
        <w:jc w:val="both"/>
        <w:rPr>
          <w:rFonts w:ascii="Helv" w:hAnsi="Helv" w:cs="Helv"/>
          <w:color w:val="000000"/>
          <w:sz w:val="22"/>
          <w:szCs w:val="22"/>
        </w:rPr>
      </w:pPr>
    </w:p>
    <w:p w:rsidR="00FF00C3" w:rsidRDefault="00FF00C3" w:rsidP="00450DD9">
      <w:pPr>
        <w:jc w:val="both"/>
        <w:rPr>
          <w:rFonts w:ascii="Arial" w:hAnsi="Arial" w:cs="Arial"/>
          <w:bCs/>
          <w:color w:val="000000"/>
          <w:sz w:val="22"/>
          <w:szCs w:val="22"/>
          <w:u w:val="single"/>
        </w:rPr>
      </w:pPr>
    </w:p>
    <w:p w:rsidR="00A373A1" w:rsidRPr="00A373A1" w:rsidRDefault="00A373A1" w:rsidP="00A373A1">
      <w:pPr>
        <w:pStyle w:val="Zkladntext"/>
        <w:overflowPunct w:val="0"/>
        <w:autoSpaceDE w:val="0"/>
        <w:autoSpaceDN w:val="0"/>
        <w:adjustRightInd w:val="0"/>
        <w:spacing w:before="120" w:after="0"/>
        <w:ind w:left="1416" w:firstLine="708"/>
        <w:textAlignment w:val="baseline"/>
        <w:rPr>
          <w:rFonts w:ascii="Arial" w:hAnsi="Arial" w:cs="Arial"/>
          <w:b/>
          <w:color w:val="000000"/>
          <w:sz w:val="22"/>
          <w:szCs w:val="22"/>
          <w:u w:val="single"/>
        </w:rPr>
      </w:pPr>
      <w:r w:rsidRPr="00A373A1">
        <w:rPr>
          <w:rFonts w:ascii="Arial" w:hAnsi="Arial" w:cs="Arial"/>
          <w:b/>
          <w:color w:val="000000"/>
          <w:sz w:val="22"/>
          <w:szCs w:val="22"/>
          <w:u w:val="single"/>
        </w:rPr>
        <w:t xml:space="preserve">ZÁVĚREČNÁ USTANOVENÍ DODATKU Č. </w:t>
      </w:r>
      <w:r w:rsidR="00FF00C3">
        <w:rPr>
          <w:rFonts w:ascii="Arial" w:hAnsi="Arial" w:cs="Arial"/>
          <w:b/>
          <w:color w:val="000000"/>
          <w:sz w:val="22"/>
          <w:szCs w:val="22"/>
          <w:u w:val="single"/>
        </w:rPr>
        <w:t>4</w:t>
      </w:r>
    </w:p>
    <w:p w:rsidR="00A373A1" w:rsidRPr="00A373A1" w:rsidRDefault="00A373A1" w:rsidP="00A373A1">
      <w:pPr>
        <w:autoSpaceDE w:val="0"/>
        <w:autoSpaceDN w:val="0"/>
        <w:adjustRightInd w:val="0"/>
        <w:spacing w:line="300" w:lineRule="atLeast"/>
        <w:jc w:val="both"/>
        <w:rPr>
          <w:rFonts w:ascii="Arial" w:hAnsi="Arial" w:cs="Arial"/>
          <w:bCs/>
          <w:color w:val="000000"/>
          <w:sz w:val="22"/>
          <w:szCs w:val="22"/>
        </w:rPr>
      </w:pPr>
    </w:p>
    <w:p w:rsidR="00A373A1" w:rsidRPr="00A373A1" w:rsidRDefault="00A373A1" w:rsidP="000C7B75">
      <w:pPr>
        <w:pStyle w:val="Odstavecseseznamem"/>
        <w:numPr>
          <w:ilvl w:val="0"/>
          <w:numId w:val="3"/>
        </w:numPr>
        <w:autoSpaceDE w:val="0"/>
        <w:autoSpaceDN w:val="0"/>
        <w:adjustRightInd w:val="0"/>
        <w:ind w:left="426" w:hanging="426"/>
        <w:jc w:val="both"/>
        <w:rPr>
          <w:rFonts w:ascii="Arial" w:hAnsi="Arial" w:cs="Arial"/>
          <w:sz w:val="22"/>
          <w:szCs w:val="22"/>
        </w:rPr>
      </w:pPr>
      <w:r w:rsidRPr="00A373A1">
        <w:rPr>
          <w:rFonts w:ascii="Arial" w:hAnsi="Arial" w:cs="Arial"/>
          <w:sz w:val="22"/>
          <w:szCs w:val="22"/>
        </w:rPr>
        <w:t>Ostatní ujednání předmětné smlouvy zůstávají beze změn.</w:t>
      </w:r>
    </w:p>
    <w:p w:rsidR="00A373A1" w:rsidRPr="00A373A1" w:rsidRDefault="00A373A1" w:rsidP="00A373A1">
      <w:pPr>
        <w:ind w:left="426" w:hanging="426"/>
        <w:rPr>
          <w:rFonts w:ascii="Arial" w:hAnsi="Arial" w:cs="Arial"/>
          <w:sz w:val="22"/>
          <w:szCs w:val="22"/>
        </w:rPr>
      </w:pPr>
    </w:p>
    <w:p w:rsidR="00A373A1" w:rsidRPr="00A373A1" w:rsidRDefault="00A373A1" w:rsidP="000C7B75">
      <w:pPr>
        <w:pStyle w:val="Odstavecseseznamem"/>
        <w:numPr>
          <w:ilvl w:val="0"/>
          <w:numId w:val="3"/>
        </w:numPr>
        <w:autoSpaceDE w:val="0"/>
        <w:autoSpaceDN w:val="0"/>
        <w:adjustRightInd w:val="0"/>
        <w:ind w:left="426" w:hanging="426"/>
        <w:jc w:val="both"/>
        <w:rPr>
          <w:rFonts w:ascii="Arial" w:hAnsi="Arial" w:cs="Arial"/>
          <w:sz w:val="22"/>
          <w:szCs w:val="22"/>
        </w:rPr>
      </w:pPr>
      <w:r w:rsidRPr="00A373A1">
        <w:rPr>
          <w:rFonts w:ascii="Arial" w:hAnsi="Arial" w:cs="Arial"/>
          <w:sz w:val="22"/>
          <w:szCs w:val="22"/>
        </w:rPr>
        <w:t xml:space="preserve">Smluvní strany prohlašují, že se s obsahem dodatku č. </w:t>
      </w:r>
      <w:r w:rsidR="00FF00C3">
        <w:rPr>
          <w:rFonts w:ascii="Arial" w:hAnsi="Arial" w:cs="Arial"/>
          <w:sz w:val="22"/>
          <w:szCs w:val="22"/>
        </w:rPr>
        <w:t>4</w:t>
      </w:r>
      <w:r w:rsidRPr="00A373A1">
        <w:rPr>
          <w:rFonts w:ascii="Arial" w:hAnsi="Arial" w:cs="Arial"/>
          <w:sz w:val="22"/>
          <w:szCs w:val="22"/>
        </w:rPr>
        <w:t xml:space="preserve"> seznámily, s ním souhlasí, neboť tento odpovídá jejich projevené vůli a na důkaz připojují svoje podpisy.</w:t>
      </w:r>
    </w:p>
    <w:p w:rsidR="00A373A1" w:rsidRPr="00A373A1" w:rsidRDefault="00A373A1" w:rsidP="00A373A1">
      <w:pPr>
        <w:ind w:left="426" w:hanging="426"/>
        <w:rPr>
          <w:rFonts w:ascii="Arial" w:hAnsi="Arial" w:cs="Arial"/>
          <w:sz w:val="22"/>
          <w:szCs w:val="22"/>
        </w:rPr>
      </w:pPr>
    </w:p>
    <w:p w:rsidR="00A373A1" w:rsidRPr="00A373A1" w:rsidRDefault="00A373A1" w:rsidP="000C7B75">
      <w:pPr>
        <w:pStyle w:val="Odstavecseseznamem"/>
        <w:numPr>
          <w:ilvl w:val="0"/>
          <w:numId w:val="3"/>
        </w:numPr>
        <w:autoSpaceDE w:val="0"/>
        <w:autoSpaceDN w:val="0"/>
        <w:adjustRightInd w:val="0"/>
        <w:ind w:left="426" w:hanging="426"/>
        <w:jc w:val="both"/>
        <w:rPr>
          <w:rFonts w:ascii="Arial" w:hAnsi="Arial" w:cs="Arial"/>
          <w:sz w:val="22"/>
          <w:szCs w:val="22"/>
        </w:rPr>
      </w:pPr>
      <w:r w:rsidRPr="00A373A1">
        <w:rPr>
          <w:rFonts w:ascii="Arial" w:hAnsi="Arial" w:cs="Arial"/>
          <w:sz w:val="22"/>
          <w:szCs w:val="22"/>
        </w:rPr>
        <w:t xml:space="preserve">Na svědectví tohoto smluvní strany tímto podepisují dodatek č. </w:t>
      </w:r>
      <w:r w:rsidR="00962B44">
        <w:rPr>
          <w:rFonts w:ascii="Arial" w:hAnsi="Arial" w:cs="Arial"/>
          <w:sz w:val="22"/>
          <w:szCs w:val="22"/>
        </w:rPr>
        <w:t>4</w:t>
      </w:r>
      <w:r w:rsidRPr="00A373A1">
        <w:rPr>
          <w:rFonts w:ascii="Arial" w:hAnsi="Arial" w:cs="Arial"/>
          <w:sz w:val="22"/>
          <w:szCs w:val="22"/>
        </w:rPr>
        <w:t xml:space="preserve"> smlouvy. Tato smlouva je vyhotovena ve dvou vyhotoveních, z nichž každé má platnost originálu. Každá ze smluvních stran obdrží jedno vyhotovení smlouvy. </w:t>
      </w:r>
    </w:p>
    <w:p w:rsidR="00A373A1" w:rsidRPr="00A373A1" w:rsidRDefault="00A373A1" w:rsidP="00A373A1">
      <w:pPr>
        <w:autoSpaceDE w:val="0"/>
        <w:autoSpaceDN w:val="0"/>
        <w:adjustRightInd w:val="0"/>
        <w:ind w:left="426" w:hanging="426"/>
        <w:jc w:val="both"/>
        <w:rPr>
          <w:rFonts w:ascii="Arial" w:hAnsi="Arial" w:cs="Arial"/>
          <w:sz w:val="22"/>
          <w:szCs w:val="22"/>
        </w:rPr>
      </w:pPr>
    </w:p>
    <w:p w:rsidR="00A373A1" w:rsidRPr="00A373A1" w:rsidRDefault="00A373A1" w:rsidP="000C7B75">
      <w:pPr>
        <w:pStyle w:val="Odstavecseseznamem"/>
        <w:numPr>
          <w:ilvl w:val="0"/>
          <w:numId w:val="3"/>
        </w:numPr>
        <w:autoSpaceDE w:val="0"/>
        <w:autoSpaceDN w:val="0"/>
        <w:adjustRightInd w:val="0"/>
        <w:ind w:left="426" w:hanging="426"/>
        <w:jc w:val="both"/>
        <w:rPr>
          <w:rFonts w:ascii="Arial" w:hAnsi="Arial" w:cs="Arial"/>
          <w:sz w:val="22"/>
          <w:szCs w:val="22"/>
        </w:rPr>
      </w:pPr>
      <w:r w:rsidRPr="00A373A1">
        <w:rPr>
          <w:rFonts w:ascii="Arial" w:hAnsi="Arial" w:cs="Arial"/>
          <w:sz w:val="22"/>
          <w:szCs w:val="22"/>
        </w:rPr>
        <w:t>Smluvní strany nepovažují žádné ustanovení smlouvy za obchodní tajemství.</w:t>
      </w:r>
    </w:p>
    <w:p w:rsidR="00A373A1" w:rsidRPr="00A373A1" w:rsidRDefault="00A373A1" w:rsidP="00A373A1">
      <w:pPr>
        <w:autoSpaceDE w:val="0"/>
        <w:autoSpaceDN w:val="0"/>
        <w:adjustRightInd w:val="0"/>
        <w:ind w:left="426" w:hanging="426"/>
        <w:jc w:val="both"/>
        <w:rPr>
          <w:rFonts w:ascii="Arial" w:hAnsi="Arial" w:cs="Arial"/>
          <w:sz w:val="22"/>
          <w:szCs w:val="22"/>
        </w:rPr>
      </w:pPr>
    </w:p>
    <w:p w:rsidR="00FF00C3" w:rsidRPr="00FF00C3" w:rsidRDefault="00A373A1" w:rsidP="00FF00C3">
      <w:pPr>
        <w:pStyle w:val="Odstavecseseznamem"/>
        <w:widowControl w:val="0"/>
        <w:numPr>
          <w:ilvl w:val="0"/>
          <w:numId w:val="3"/>
        </w:numPr>
        <w:ind w:left="426" w:hanging="426"/>
        <w:jc w:val="both"/>
        <w:rPr>
          <w:rFonts w:ascii="Arial" w:hAnsi="Arial" w:cs="Arial"/>
          <w:sz w:val="22"/>
          <w:szCs w:val="22"/>
        </w:rPr>
      </w:pPr>
      <w:r w:rsidRPr="00A373A1">
        <w:rPr>
          <w:rFonts w:ascii="Arial" w:hAnsi="Arial" w:cs="Arial"/>
          <w:sz w:val="22"/>
          <w:szCs w:val="22"/>
        </w:rPr>
        <w:t xml:space="preserve">V případě, že v souvislosti s tímto dodatkem smlouvy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0" w:history="1">
        <w:r w:rsidR="00FF00C3" w:rsidRPr="00FF00C3">
          <w:rPr>
            <w:rFonts w:ascii="Arial" w:hAnsi="Arial" w:cs="Arial"/>
            <w:color w:val="0000FF"/>
            <w:sz w:val="22"/>
            <w:szCs w:val="22"/>
          </w:rPr>
          <w:t>http://www.poh.cz/informace-o-zpracovani-osobnich-udaju/d-1369/p1=1459</w:t>
        </w:r>
      </w:hyperlink>
    </w:p>
    <w:p w:rsidR="00FF00C3" w:rsidRPr="00FF00C3" w:rsidRDefault="00FF00C3" w:rsidP="00FF00C3">
      <w:pPr>
        <w:widowControl w:val="0"/>
        <w:jc w:val="both"/>
        <w:rPr>
          <w:rFonts w:ascii="Arial" w:hAnsi="Arial" w:cs="Arial"/>
          <w:sz w:val="22"/>
          <w:szCs w:val="22"/>
        </w:rPr>
      </w:pPr>
    </w:p>
    <w:p w:rsidR="00A373A1" w:rsidRPr="00A373A1" w:rsidRDefault="00A373A1" w:rsidP="00FF00C3">
      <w:pPr>
        <w:pStyle w:val="Odstavecseseznamem"/>
        <w:widowControl w:val="0"/>
        <w:numPr>
          <w:ilvl w:val="0"/>
          <w:numId w:val="3"/>
        </w:numPr>
        <w:ind w:left="426" w:hanging="426"/>
        <w:jc w:val="both"/>
        <w:rPr>
          <w:rFonts w:ascii="Arial" w:hAnsi="Arial" w:cs="Arial"/>
          <w:sz w:val="22"/>
          <w:szCs w:val="22"/>
        </w:rPr>
      </w:pPr>
      <w:r w:rsidRPr="00A373A1">
        <w:rPr>
          <w:rFonts w:ascii="Arial" w:hAnsi="Arial" w:cs="Arial"/>
          <w:sz w:val="22"/>
          <w:szCs w:val="22"/>
        </w:rPr>
        <w:t xml:space="preserve">Smluvní strany berou na vědomí, že Povodí Ohře, státní podnik, je povinen zveřejnit obraz smlouvy a jejích případných změn (dodatků) a dalších dokumentů od této smlouvy odvozených včetně </w:t>
      </w:r>
      <w:proofErr w:type="spellStart"/>
      <w:r w:rsidRPr="00A373A1">
        <w:rPr>
          <w:rFonts w:ascii="Arial" w:hAnsi="Arial" w:cs="Arial"/>
          <w:sz w:val="22"/>
          <w:szCs w:val="22"/>
        </w:rPr>
        <w:t>metadat</w:t>
      </w:r>
      <w:proofErr w:type="spellEnd"/>
      <w:r w:rsidRPr="00A373A1">
        <w:rPr>
          <w:rFonts w:ascii="Arial" w:hAnsi="Arial" w:cs="Arial"/>
          <w:sz w:val="22"/>
          <w:szCs w:val="22"/>
        </w:rPr>
        <w:t xml:space="preserve"> požadovaných k uveřejnění dle zákona č. 340/2015 Sb. o registru smluv, ve znění pozdějších předpisů. Zveřejnění smlouvy a metadat v registru smluv zajistí Povodí Ohře, státní podnik, který má právo tuto smlouvu zveřejnit rovněž v pochybnostech o tom, zda tato smlouva zveřejnění podléhá či nikoliv.</w:t>
      </w:r>
    </w:p>
    <w:p w:rsidR="00A373A1" w:rsidRPr="00A373A1" w:rsidRDefault="00A373A1" w:rsidP="00A373A1">
      <w:pPr>
        <w:autoSpaceDE w:val="0"/>
        <w:autoSpaceDN w:val="0"/>
        <w:adjustRightInd w:val="0"/>
        <w:ind w:left="426" w:hanging="426"/>
        <w:jc w:val="both"/>
        <w:rPr>
          <w:rFonts w:ascii="Arial" w:hAnsi="Arial" w:cs="Arial"/>
          <w:sz w:val="22"/>
          <w:szCs w:val="22"/>
        </w:rPr>
      </w:pPr>
    </w:p>
    <w:p w:rsidR="00A373A1" w:rsidRPr="00A373A1" w:rsidRDefault="00A373A1" w:rsidP="000C7B75">
      <w:pPr>
        <w:pStyle w:val="Odstavecseseznamem"/>
        <w:numPr>
          <w:ilvl w:val="0"/>
          <w:numId w:val="3"/>
        </w:numPr>
        <w:autoSpaceDE w:val="0"/>
        <w:autoSpaceDN w:val="0"/>
        <w:adjustRightInd w:val="0"/>
        <w:ind w:left="426" w:hanging="426"/>
        <w:jc w:val="both"/>
        <w:rPr>
          <w:rFonts w:ascii="Arial" w:hAnsi="Arial" w:cs="Arial"/>
          <w:sz w:val="22"/>
          <w:szCs w:val="22"/>
        </w:rPr>
      </w:pPr>
      <w:r w:rsidRPr="00A373A1">
        <w:rPr>
          <w:rFonts w:ascii="Arial" w:hAnsi="Arial" w:cs="Arial"/>
          <w:sz w:val="22"/>
          <w:szCs w:val="22"/>
        </w:rPr>
        <w:t xml:space="preserve">Dodatek č. </w:t>
      </w:r>
      <w:r w:rsidR="00FF00C3">
        <w:rPr>
          <w:rFonts w:ascii="Arial" w:hAnsi="Arial" w:cs="Arial"/>
          <w:sz w:val="22"/>
          <w:szCs w:val="22"/>
        </w:rPr>
        <w:t>4</w:t>
      </w:r>
      <w:r w:rsidRPr="00A373A1">
        <w:rPr>
          <w:rFonts w:ascii="Arial" w:hAnsi="Arial" w:cs="Arial"/>
          <w:sz w:val="22"/>
          <w:szCs w:val="22"/>
        </w:rPr>
        <w:t xml:space="preserve"> smlouvy nabývá platnosti dnem jejího podpisu poslední ze smluvních stran a účinnosti zveřejněním v Registru smluv, pokud této účinnosti dle příslušných ustanovení smlouvy nenabude později.</w:t>
      </w:r>
    </w:p>
    <w:p w:rsidR="00A373A1" w:rsidRPr="00A373A1" w:rsidRDefault="00A373A1" w:rsidP="00A373A1">
      <w:pPr>
        <w:autoSpaceDE w:val="0"/>
        <w:autoSpaceDN w:val="0"/>
        <w:adjustRightInd w:val="0"/>
        <w:jc w:val="both"/>
        <w:rPr>
          <w:rFonts w:ascii="Arial" w:hAnsi="Arial" w:cs="Arial"/>
          <w:sz w:val="22"/>
          <w:szCs w:val="22"/>
        </w:rPr>
      </w:pPr>
    </w:p>
    <w:p w:rsidR="00895B1C" w:rsidRPr="00596575" w:rsidRDefault="00D44315" w:rsidP="00895B1C">
      <w:pPr>
        <w:autoSpaceDE w:val="0"/>
        <w:autoSpaceDN w:val="0"/>
        <w:adjustRightInd w:val="0"/>
        <w:jc w:val="both"/>
        <w:rPr>
          <w:rFonts w:ascii="Arial" w:hAnsi="Arial" w:cs="Arial"/>
          <w:sz w:val="22"/>
          <w:szCs w:val="22"/>
        </w:rPr>
      </w:pPr>
      <w:r>
        <w:rPr>
          <w:rFonts w:ascii="Arial" w:hAnsi="Arial" w:cs="Arial"/>
          <w:sz w:val="22"/>
          <w:szCs w:val="22"/>
        </w:rPr>
        <w:t>V</w:t>
      </w:r>
      <w:r w:rsidR="00895B1C" w:rsidRPr="00EE78A7">
        <w:rPr>
          <w:rFonts w:ascii="Arial" w:hAnsi="Arial" w:cs="Arial"/>
          <w:sz w:val="22"/>
          <w:szCs w:val="22"/>
        </w:rPr>
        <w:t xml:space="preserve"> Chomutově dne</w:t>
      </w:r>
      <w:r w:rsidR="00895B1C">
        <w:rPr>
          <w:rFonts w:ascii="Arial" w:hAnsi="Arial" w:cs="Arial"/>
          <w:sz w:val="22"/>
          <w:szCs w:val="22"/>
        </w:rPr>
        <w:tab/>
      </w:r>
      <w:r w:rsidR="00895B1C">
        <w:rPr>
          <w:rFonts w:ascii="Arial" w:hAnsi="Arial" w:cs="Arial"/>
          <w:sz w:val="22"/>
          <w:szCs w:val="22"/>
        </w:rPr>
        <w:tab/>
      </w:r>
      <w:r w:rsidR="00895B1C">
        <w:rPr>
          <w:rFonts w:ascii="Arial" w:hAnsi="Arial" w:cs="Arial"/>
          <w:sz w:val="22"/>
          <w:szCs w:val="22"/>
        </w:rPr>
        <w:tab/>
      </w:r>
      <w:r w:rsidR="00895B1C">
        <w:rPr>
          <w:rFonts w:ascii="Arial" w:hAnsi="Arial" w:cs="Arial"/>
          <w:sz w:val="22"/>
          <w:szCs w:val="22"/>
        </w:rPr>
        <w:tab/>
      </w:r>
      <w:r w:rsidR="00895B1C">
        <w:rPr>
          <w:rFonts w:ascii="Arial" w:hAnsi="Arial" w:cs="Arial"/>
          <w:sz w:val="22"/>
          <w:szCs w:val="22"/>
        </w:rPr>
        <w:tab/>
      </w:r>
      <w:r w:rsidR="00895B1C" w:rsidRPr="00EE78A7">
        <w:rPr>
          <w:rFonts w:ascii="Arial" w:hAnsi="Arial" w:cs="Arial"/>
          <w:sz w:val="22"/>
          <w:szCs w:val="22"/>
        </w:rPr>
        <w:t>v</w:t>
      </w:r>
      <w:r w:rsidR="00895B1C" w:rsidRPr="00F17CEF">
        <w:rPr>
          <w:rFonts w:ascii="Arial" w:hAnsi="Arial" w:cs="Arial"/>
          <w:sz w:val="22"/>
          <w:szCs w:val="22"/>
        </w:rPr>
        <w:t> </w:t>
      </w:r>
      <w:r w:rsidR="00895B1C" w:rsidRPr="00EE78A7">
        <w:rPr>
          <w:rFonts w:ascii="Arial" w:hAnsi="Arial" w:cs="Arial"/>
          <w:sz w:val="22"/>
          <w:szCs w:val="22"/>
        </w:rPr>
        <w:t xml:space="preserve">Praze dne </w:t>
      </w:r>
    </w:p>
    <w:p w:rsidR="00895B1C" w:rsidRPr="00596575" w:rsidRDefault="00895B1C" w:rsidP="00895B1C">
      <w:pPr>
        <w:autoSpaceDE w:val="0"/>
        <w:autoSpaceDN w:val="0"/>
        <w:adjustRightInd w:val="0"/>
        <w:jc w:val="both"/>
        <w:rPr>
          <w:rFonts w:ascii="Arial" w:hAnsi="Arial" w:cs="Arial"/>
          <w:sz w:val="22"/>
          <w:szCs w:val="22"/>
        </w:rPr>
      </w:pPr>
    </w:p>
    <w:p w:rsidR="00895B1C" w:rsidRDefault="00895B1C" w:rsidP="00895B1C">
      <w:pPr>
        <w:autoSpaceDE w:val="0"/>
        <w:autoSpaceDN w:val="0"/>
        <w:adjustRightInd w:val="0"/>
        <w:jc w:val="both"/>
        <w:rPr>
          <w:rFonts w:ascii="Arial" w:hAnsi="Arial" w:cs="Arial"/>
          <w:sz w:val="22"/>
          <w:szCs w:val="22"/>
        </w:rPr>
      </w:pPr>
    </w:p>
    <w:p w:rsidR="00895B1C" w:rsidRDefault="00895B1C" w:rsidP="00895B1C">
      <w:pPr>
        <w:autoSpaceDE w:val="0"/>
        <w:autoSpaceDN w:val="0"/>
        <w:adjustRightInd w:val="0"/>
        <w:jc w:val="both"/>
        <w:rPr>
          <w:rFonts w:ascii="Arial" w:hAnsi="Arial" w:cs="Arial"/>
          <w:sz w:val="22"/>
          <w:szCs w:val="22"/>
        </w:rPr>
      </w:pPr>
    </w:p>
    <w:p w:rsidR="009961CA" w:rsidRDefault="009961CA" w:rsidP="00895B1C">
      <w:pPr>
        <w:autoSpaceDE w:val="0"/>
        <w:autoSpaceDN w:val="0"/>
        <w:adjustRightInd w:val="0"/>
        <w:jc w:val="both"/>
        <w:rPr>
          <w:rFonts w:ascii="Arial" w:hAnsi="Arial" w:cs="Arial"/>
          <w:sz w:val="22"/>
          <w:szCs w:val="22"/>
        </w:rPr>
      </w:pPr>
    </w:p>
    <w:p w:rsidR="009961CA" w:rsidRDefault="009961CA" w:rsidP="00895B1C">
      <w:pPr>
        <w:autoSpaceDE w:val="0"/>
        <w:autoSpaceDN w:val="0"/>
        <w:adjustRightInd w:val="0"/>
        <w:jc w:val="both"/>
        <w:rPr>
          <w:rFonts w:ascii="Arial" w:hAnsi="Arial" w:cs="Arial"/>
          <w:sz w:val="22"/>
          <w:szCs w:val="22"/>
        </w:rPr>
      </w:pPr>
    </w:p>
    <w:p w:rsidR="009961CA" w:rsidRPr="00596575" w:rsidRDefault="009961CA" w:rsidP="00895B1C">
      <w:pPr>
        <w:autoSpaceDE w:val="0"/>
        <w:autoSpaceDN w:val="0"/>
        <w:adjustRightInd w:val="0"/>
        <w:jc w:val="both"/>
        <w:rPr>
          <w:rFonts w:ascii="Arial" w:hAnsi="Arial" w:cs="Arial"/>
          <w:sz w:val="22"/>
          <w:szCs w:val="22"/>
        </w:rPr>
      </w:pPr>
    </w:p>
    <w:p w:rsidR="00895B1C" w:rsidRPr="00596575" w:rsidRDefault="00895B1C" w:rsidP="00895B1C">
      <w:pPr>
        <w:autoSpaceDE w:val="0"/>
        <w:autoSpaceDN w:val="0"/>
        <w:adjustRightInd w:val="0"/>
        <w:jc w:val="both"/>
        <w:rPr>
          <w:rFonts w:ascii="Arial" w:hAnsi="Arial" w:cs="Arial"/>
          <w:sz w:val="22"/>
          <w:szCs w:val="22"/>
        </w:rPr>
      </w:pPr>
    </w:p>
    <w:p w:rsidR="00895B1C" w:rsidRPr="00596575" w:rsidRDefault="00895B1C" w:rsidP="00895B1C">
      <w:pPr>
        <w:autoSpaceDE w:val="0"/>
        <w:autoSpaceDN w:val="0"/>
        <w:adjustRightInd w:val="0"/>
        <w:jc w:val="both"/>
        <w:rPr>
          <w:rFonts w:ascii="Arial" w:hAnsi="Arial" w:cs="Arial"/>
          <w:sz w:val="22"/>
          <w:szCs w:val="22"/>
        </w:rPr>
      </w:pPr>
      <w:r w:rsidRPr="00EE78A7">
        <w:rPr>
          <w:rFonts w:ascii="Arial" w:hAnsi="Arial" w:cs="Arial"/>
          <w:sz w:val="22"/>
          <w:szCs w:val="22"/>
        </w:rPr>
        <w:t>……………………………………</w:t>
      </w:r>
      <w:r w:rsidRPr="00F17CEF">
        <w:rPr>
          <w:rFonts w:ascii="Arial" w:hAnsi="Arial" w:cs="Arial"/>
          <w:sz w:val="22"/>
          <w:szCs w:val="22"/>
        </w:rPr>
        <w:tab/>
      </w:r>
      <w:r w:rsidRPr="00F17CEF">
        <w:rPr>
          <w:rFonts w:ascii="Arial" w:hAnsi="Arial" w:cs="Arial"/>
          <w:sz w:val="22"/>
          <w:szCs w:val="22"/>
        </w:rPr>
        <w:tab/>
      </w:r>
      <w:r w:rsidRPr="00F17CEF">
        <w:rPr>
          <w:rFonts w:ascii="Arial" w:hAnsi="Arial" w:cs="Arial"/>
          <w:sz w:val="22"/>
          <w:szCs w:val="22"/>
        </w:rPr>
        <w:tab/>
      </w:r>
      <w:r w:rsidRPr="00EE78A7">
        <w:rPr>
          <w:rFonts w:ascii="Arial" w:hAnsi="Arial" w:cs="Arial"/>
          <w:sz w:val="22"/>
          <w:szCs w:val="22"/>
        </w:rPr>
        <w:t>……………………………………</w:t>
      </w:r>
    </w:p>
    <w:p w:rsidR="00895B1C" w:rsidRPr="00596575" w:rsidRDefault="00895B1C" w:rsidP="00895B1C">
      <w:pPr>
        <w:autoSpaceDE w:val="0"/>
        <w:autoSpaceDN w:val="0"/>
        <w:adjustRightInd w:val="0"/>
        <w:jc w:val="both"/>
        <w:rPr>
          <w:rFonts w:ascii="Arial" w:hAnsi="Arial" w:cs="Arial"/>
          <w:sz w:val="22"/>
          <w:szCs w:val="22"/>
        </w:rPr>
      </w:pPr>
      <w:bookmarkStart w:id="0" w:name="_GoBack"/>
      <w:bookmarkEnd w:id="0"/>
      <w:r w:rsidRPr="00EE78A7">
        <w:rPr>
          <w:rFonts w:ascii="Arial" w:hAnsi="Arial" w:cs="Arial"/>
          <w:sz w:val="22"/>
          <w:szCs w:val="22"/>
        </w:rPr>
        <w:t>investiční ředitel</w:t>
      </w:r>
      <w:r w:rsidRPr="00F17CEF">
        <w:rPr>
          <w:rFonts w:ascii="Arial" w:hAnsi="Arial" w:cs="Arial"/>
          <w:sz w:val="22"/>
          <w:szCs w:val="22"/>
        </w:rPr>
        <w:tab/>
      </w:r>
      <w:r w:rsidRPr="00F17CEF">
        <w:rPr>
          <w:rFonts w:ascii="Arial" w:hAnsi="Arial" w:cs="Arial"/>
          <w:sz w:val="22"/>
          <w:szCs w:val="22"/>
        </w:rPr>
        <w:tab/>
      </w:r>
      <w:r w:rsidRPr="00F17CEF">
        <w:rPr>
          <w:rFonts w:ascii="Arial" w:hAnsi="Arial" w:cs="Arial"/>
          <w:sz w:val="22"/>
          <w:szCs w:val="22"/>
        </w:rPr>
        <w:tab/>
      </w:r>
      <w:r w:rsidRPr="00F17CEF">
        <w:rPr>
          <w:rFonts w:ascii="Arial" w:hAnsi="Arial" w:cs="Arial"/>
          <w:sz w:val="22"/>
          <w:szCs w:val="22"/>
        </w:rPr>
        <w:tab/>
      </w:r>
      <w:r w:rsidRPr="00F17CEF">
        <w:rPr>
          <w:rFonts w:ascii="Arial" w:hAnsi="Arial" w:cs="Arial"/>
          <w:sz w:val="22"/>
          <w:szCs w:val="22"/>
        </w:rPr>
        <w:tab/>
      </w:r>
      <w:proofErr w:type="spellStart"/>
      <w:r w:rsidRPr="00EE78A7">
        <w:rPr>
          <w:rFonts w:ascii="Arial" w:hAnsi="Arial" w:cs="Arial"/>
          <w:sz w:val="22"/>
          <w:szCs w:val="22"/>
        </w:rPr>
        <w:t>ředitel</w:t>
      </w:r>
      <w:proofErr w:type="spellEnd"/>
      <w:r w:rsidRPr="00EE78A7">
        <w:rPr>
          <w:rFonts w:ascii="Arial" w:hAnsi="Arial" w:cs="Arial"/>
          <w:sz w:val="22"/>
          <w:szCs w:val="22"/>
        </w:rPr>
        <w:t xml:space="preserve"> divize 02</w:t>
      </w:r>
    </w:p>
    <w:p w:rsidR="00895B1C" w:rsidRPr="00596575" w:rsidRDefault="00895B1C" w:rsidP="00895B1C">
      <w:pPr>
        <w:autoSpaceDE w:val="0"/>
        <w:autoSpaceDN w:val="0"/>
        <w:adjustRightInd w:val="0"/>
        <w:jc w:val="both"/>
        <w:rPr>
          <w:rFonts w:ascii="Arial" w:hAnsi="Arial" w:cs="Arial"/>
          <w:sz w:val="22"/>
          <w:szCs w:val="22"/>
        </w:rPr>
      </w:pPr>
      <w:r w:rsidRPr="00EE78A7">
        <w:rPr>
          <w:rFonts w:ascii="Arial" w:hAnsi="Arial" w:cs="Arial"/>
          <w:sz w:val="22"/>
          <w:szCs w:val="22"/>
        </w:rPr>
        <w:t>Povodí Ohře, státní podnik</w:t>
      </w:r>
      <w:r w:rsidRPr="00F17CEF">
        <w:rPr>
          <w:rFonts w:ascii="Arial" w:hAnsi="Arial" w:cs="Arial"/>
          <w:sz w:val="22"/>
          <w:szCs w:val="22"/>
        </w:rPr>
        <w:tab/>
      </w:r>
      <w:r w:rsidRPr="00EE78A7">
        <w:rPr>
          <w:rFonts w:ascii="Arial" w:hAnsi="Arial" w:cs="Arial"/>
          <w:sz w:val="22"/>
          <w:szCs w:val="22"/>
        </w:rPr>
        <w:t xml:space="preserve"> </w:t>
      </w:r>
      <w:r w:rsidRPr="00F17CEF">
        <w:rPr>
          <w:rFonts w:ascii="Arial" w:hAnsi="Arial" w:cs="Arial"/>
          <w:sz w:val="22"/>
          <w:szCs w:val="22"/>
        </w:rPr>
        <w:tab/>
      </w:r>
      <w:r w:rsidRPr="00F17CEF">
        <w:rPr>
          <w:rFonts w:ascii="Arial" w:hAnsi="Arial" w:cs="Arial"/>
          <w:sz w:val="22"/>
          <w:szCs w:val="22"/>
        </w:rPr>
        <w:tab/>
      </w:r>
      <w:r w:rsidRPr="00F17CEF">
        <w:rPr>
          <w:rFonts w:ascii="Arial" w:hAnsi="Arial" w:cs="Arial"/>
          <w:sz w:val="22"/>
          <w:szCs w:val="22"/>
        </w:rPr>
        <w:tab/>
      </w:r>
      <w:r w:rsidRPr="00EE78A7">
        <w:rPr>
          <w:rFonts w:ascii="Arial" w:hAnsi="Arial" w:cs="Arial"/>
          <w:sz w:val="22"/>
          <w:szCs w:val="22"/>
        </w:rPr>
        <w:t>Vodohospodářský rozvoj a výstavba, a. s.</w:t>
      </w:r>
    </w:p>
    <w:p w:rsidR="00895B1C" w:rsidRPr="00596575" w:rsidRDefault="00895B1C" w:rsidP="00895B1C">
      <w:pPr>
        <w:autoSpaceDE w:val="0"/>
        <w:autoSpaceDN w:val="0"/>
        <w:adjustRightInd w:val="0"/>
        <w:spacing w:line="300" w:lineRule="atLeast"/>
        <w:jc w:val="both"/>
        <w:outlineLvl w:val="0"/>
        <w:rPr>
          <w:rFonts w:ascii="Arial" w:hAnsi="Arial" w:cs="Arial"/>
          <w:sz w:val="22"/>
          <w:szCs w:val="22"/>
        </w:rPr>
      </w:pPr>
      <w:r w:rsidRPr="00EE78A7">
        <w:rPr>
          <w:rFonts w:ascii="Arial" w:hAnsi="Arial" w:cs="Arial"/>
          <w:b/>
          <w:bCs/>
          <w:sz w:val="22"/>
          <w:szCs w:val="22"/>
        </w:rPr>
        <w:t>objednatel</w:t>
      </w:r>
      <w:r w:rsidRPr="00EE78A7">
        <w:rPr>
          <w:rFonts w:ascii="Arial" w:hAnsi="Arial" w:cs="Arial"/>
          <w:sz w:val="22"/>
          <w:szCs w:val="22"/>
        </w:rPr>
        <w:t xml:space="preserve"> (podpis, razítko)</w:t>
      </w:r>
      <w:r w:rsidRPr="00F17CEF">
        <w:rPr>
          <w:rFonts w:ascii="Arial" w:hAnsi="Arial" w:cs="Arial"/>
          <w:sz w:val="22"/>
          <w:szCs w:val="22"/>
        </w:rPr>
        <w:tab/>
      </w:r>
      <w:r w:rsidRPr="00F17CEF">
        <w:rPr>
          <w:rFonts w:ascii="Arial" w:hAnsi="Arial" w:cs="Arial"/>
          <w:sz w:val="22"/>
          <w:szCs w:val="22"/>
        </w:rPr>
        <w:tab/>
      </w:r>
      <w:r w:rsidRPr="00F17CEF">
        <w:rPr>
          <w:rFonts w:ascii="Arial" w:hAnsi="Arial" w:cs="Arial"/>
          <w:sz w:val="22"/>
          <w:szCs w:val="22"/>
        </w:rPr>
        <w:tab/>
      </w:r>
      <w:r w:rsidRPr="00F17CEF">
        <w:rPr>
          <w:rFonts w:ascii="Arial" w:hAnsi="Arial" w:cs="Arial"/>
          <w:sz w:val="22"/>
          <w:szCs w:val="22"/>
        </w:rPr>
        <w:tab/>
      </w:r>
      <w:r w:rsidRPr="00EE78A7">
        <w:rPr>
          <w:rFonts w:ascii="Arial" w:hAnsi="Arial" w:cs="Arial"/>
          <w:b/>
          <w:bCs/>
          <w:sz w:val="22"/>
          <w:szCs w:val="22"/>
        </w:rPr>
        <w:t>zhotovitel</w:t>
      </w:r>
      <w:r w:rsidRPr="00EE78A7">
        <w:rPr>
          <w:rFonts w:ascii="Arial" w:hAnsi="Arial" w:cs="Arial"/>
          <w:sz w:val="22"/>
          <w:szCs w:val="22"/>
        </w:rPr>
        <w:t xml:space="preserve"> (podpis, razítko)</w:t>
      </w:r>
    </w:p>
    <w:p w:rsidR="00895B1C" w:rsidRDefault="00895B1C" w:rsidP="00895B1C"/>
    <w:p w:rsidR="00D44315" w:rsidRDefault="00D44315" w:rsidP="00895B1C"/>
    <w:p w:rsidR="00D44315" w:rsidRDefault="00D44315" w:rsidP="00895B1C"/>
    <w:p w:rsidR="00FF00C3" w:rsidRDefault="00FF00C3" w:rsidP="00895B1C"/>
    <w:p w:rsidR="00FF00C3" w:rsidRDefault="00FF00C3" w:rsidP="00895B1C"/>
    <w:p w:rsidR="00D44315" w:rsidRDefault="00D44315" w:rsidP="00895B1C"/>
    <w:p w:rsidR="00D44315" w:rsidRDefault="00D44315" w:rsidP="00895B1C"/>
    <w:p w:rsidR="00D44315" w:rsidRDefault="00D44315" w:rsidP="00D44315">
      <w:pPr>
        <w:ind w:left="4248" w:firstLine="708"/>
        <w:rPr>
          <w:rFonts w:ascii="Arial" w:hAnsi="Arial" w:cs="Arial"/>
          <w:sz w:val="22"/>
          <w:szCs w:val="22"/>
        </w:rPr>
      </w:pPr>
      <w:r w:rsidRPr="00EE78A7">
        <w:rPr>
          <w:rFonts w:ascii="Arial" w:hAnsi="Arial" w:cs="Arial"/>
          <w:sz w:val="22"/>
          <w:szCs w:val="22"/>
        </w:rPr>
        <w:t>……………………………………</w:t>
      </w:r>
    </w:p>
    <w:p w:rsidR="00FF00C3" w:rsidRDefault="00FF00C3" w:rsidP="00D44315">
      <w:pPr>
        <w:ind w:left="4248" w:firstLine="708"/>
        <w:rPr>
          <w:rFonts w:ascii="Arial" w:hAnsi="Arial" w:cs="Arial"/>
          <w:sz w:val="22"/>
          <w:szCs w:val="22"/>
        </w:rPr>
      </w:pPr>
      <w:r>
        <w:rPr>
          <w:rFonts w:ascii="Arial" w:hAnsi="Arial" w:cs="Arial"/>
          <w:sz w:val="22"/>
          <w:szCs w:val="22"/>
        </w:rPr>
        <w:t>jednatel společnosti</w:t>
      </w:r>
    </w:p>
    <w:p w:rsidR="00D44315" w:rsidRDefault="00D44315" w:rsidP="00D44315">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EE78A7">
        <w:rPr>
          <w:rFonts w:ascii="Arial" w:hAnsi="Arial" w:cs="Arial"/>
          <w:sz w:val="22"/>
          <w:szCs w:val="22"/>
        </w:rPr>
        <w:t>Vodohospodářský rozvoj a výstavba, a. s.</w:t>
      </w:r>
    </w:p>
    <w:p w:rsidR="00D44315" w:rsidRPr="00596575" w:rsidRDefault="00D44315" w:rsidP="00D44315">
      <w:pPr>
        <w:autoSpaceDE w:val="0"/>
        <w:autoSpaceDN w:val="0"/>
        <w:adjustRightInd w:val="0"/>
        <w:spacing w:line="300" w:lineRule="atLeast"/>
        <w:jc w:val="both"/>
        <w:outlineLvl w:val="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EE78A7">
        <w:rPr>
          <w:rFonts w:ascii="Arial" w:hAnsi="Arial" w:cs="Arial"/>
          <w:b/>
          <w:bCs/>
          <w:sz w:val="22"/>
          <w:szCs w:val="22"/>
        </w:rPr>
        <w:t>zhotovitel</w:t>
      </w:r>
      <w:r w:rsidRPr="00EE78A7">
        <w:rPr>
          <w:rFonts w:ascii="Arial" w:hAnsi="Arial" w:cs="Arial"/>
          <w:sz w:val="22"/>
          <w:szCs w:val="22"/>
        </w:rPr>
        <w:t xml:space="preserve"> (podpis, razítko)</w:t>
      </w:r>
    </w:p>
    <w:sectPr w:rsidR="00D44315" w:rsidRPr="00596575" w:rsidSect="00936966">
      <w:footerReference w:type="first" r:id="rId11"/>
      <w:pgSz w:w="11907" w:h="16840" w:code="9"/>
      <w:pgMar w:top="1418" w:right="1418" w:bottom="1418" w:left="1440" w:header="709" w:footer="709"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7E8C" w:rsidRDefault="00E57E8C">
      <w:r>
        <w:separator/>
      </w:r>
    </w:p>
  </w:endnote>
  <w:endnote w:type="continuationSeparator" w:id="0">
    <w:p w:rsidR="00E57E8C" w:rsidRDefault="00E57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1AA1" w:rsidRPr="00894A52" w:rsidRDefault="00F91AA1" w:rsidP="00894A52">
    <w:pPr>
      <w:pStyle w:val="Zpat"/>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7E8C" w:rsidRDefault="00E57E8C">
      <w:r>
        <w:separator/>
      </w:r>
    </w:p>
  </w:footnote>
  <w:footnote w:type="continuationSeparator" w:id="0">
    <w:p w:rsidR="00E57E8C" w:rsidRDefault="00E57E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22468"/>
    <w:multiLevelType w:val="hybridMultilevel"/>
    <w:tmpl w:val="5E3A3A98"/>
    <w:lvl w:ilvl="0" w:tplc="04050017">
      <w:start w:val="1"/>
      <w:numFmt w:val="lowerLetter"/>
      <w:lvlText w:val="%1)"/>
      <w:lvlJc w:val="left"/>
      <w:pPr>
        <w:tabs>
          <w:tab w:val="num" w:pos="1077"/>
        </w:tabs>
        <w:ind w:left="1077" w:hanging="360"/>
      </w:pPr>
      <w:rPr>
        <w:b w:val="0"/>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1" w15:restartNumberingAfterBreak="0">
    <w:nsid w:val="07B31F5F"/>
    <w:multiLevelType w:val="hybridMultilevel"/>
    <w:tmpl w:val="6C7AF5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CB0088"/>
    <w:multiLevelType w:val="hybridMultilevel"/>
    <w:tmpl w:val="B8AAFFB4"/>
    <w:lvl w:ilvl="0" w:tplc="3CA6189E">
      <w:start w:val="1"/>
      <w:numFmt w:val="decimal"/>
      <w:lvlText w:val="%1."/>
      <w:lvlJc w:val="left"/>
      <w:pPr>
        <w:ind w:left="1069" w:hanging="360"/>
      </w:pPr>
      <w:rPr>
        <w:rFonts w:ascii="Arial" w:eastAsia="Times New Roman" w:hAnsi="Arial" w:cs="Arial"/>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 w15:restartNumberingAfterBreak="0">
    <w:nsid w:val="15DD00D2"/>
    <w:multiLevelType w:val="hybridMultilevel"/>
    <w:tmpl w:val="45DEC1DE"/>
    <w:lvl w:ilvl="0" w:tplc="A0D2022A">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15E94898"/>
    <w:multiLevelType w:val="hybridMultilevel"/>
    <w:tmpl w:val="D9A62FF4"/>
    <w:lvl w:ilvl="0" w:tplc="0405000F">
      <w:start w:val="1"/>
      <w:numFmt w:val="decimal"/>
      <w:lvlText w:val="%1."/>
      <w:lvlJc w:val="left"/>
      <w:pPr>
        <w:ind w:left="1080" w:hanging="36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90A5181"/>
    <w:multiLevelType w:val="hybridMultilevel"/>
    <w:tmpl w:val="BAC8049E"/>
    <w:lvl w:ilvl="0" w:tplc="E6E69B84">
      <w:start w:val="1"/>
      <w:numFmt w:val="decimal"/>
      <w:lvlText w:val="1.%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6647781"/>
    <w:multiLevelType w:val="hybridMultilevel"/>
    <w:tmpl w:val="C7966746"/>
    <w:lvl w:ilvl="0" w:tplc="73808FF0">
      <w:start w:val="1"/>
      <w:numFmt w:val="decimal"/>
      <w:lvlText w:val="1.%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C91D22"/>
    <w:multiLevelType w:val="hybridMultilevel"/>
    <w:tmpl w:val="D9A62FF4"/>
    <w:lvl w:ilvl="0" w:tplc="0405000F">
      <w:start w:val="1"/>
      <w:numFmt w:val="decimal"/>
      <w:lvlText w:val="%1."/>
      <w:lvlJc w:val="left"/>
      <w:pPr>
        <w:ind w:left="1080" w:hanging="36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37FD1CC2"/>
    <w:multiLevelType w:val="hybridMultilevel"/>
    <w:tmpl w:val="DAE873A4"/>
    <w:lvl w:ilvl="0" w:tplc="0405000F">
      <w:start w:val="1"/>
      <w:numFmt w:val="decimal"/>
      <w:lvlText w:val="%1."/>
      <w:lvlJc w:val="left"/>
      <w:pPr>
        <w:ind w:left="720" w:hanging="360"/>
      </w:pPr>
      <w:rPr>
        <w:b/>
        <w:color w:val="00000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45503ECE"/>
    <w:multiLevelType w:val="hybridMultilevel"/>
    <w:tmpl w:val="14009806"/>
    <w:lvl w:ilvl="0" w:tplc="B948AB9C">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0" w15:restartNumberingAfterBreak="0">
    <w:nsid w:val="49645338"/>
    <w:multiLevelType w:val="hybridMultilevel"/>
    <w:tmpl w:val="B908F87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1" w15:restartNumberingAfterBreak="0">
    <w:nsid w:val="4AE32BA9"/>
    <w:multiLevelType w:val="hybridMultilevel"/>
    <w:tmpl w:val="5E3A3A98"/>
    <w:lvl w:ilvl="0" w:tplc="04050017">
      <w:start w:val="1"/>
      <w:numFmt w:val="lowerLetter"/>
      <w:lvlText w:val="%1)"/>
      <w:lvlJc w:val="left"/>
      <w:pPr>
        <w:tabs>
          <w:tab w:val="num" w:pos="1077"/>
        </w:tabs>
        <w:ind w:left="1077" w:hanging="360"/>
      </w:pPr>
      <w:rPr>
        <w:b w:val="0"/>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12" w15:restartNumberingAfterBreak="0">
    <w:nsid w:val="61BF3388"/>
    <w:multiLevelType w:val="hybridMultilevel"/>
    <w:tmpl w:val="DF6A6E22"/>
    <w:lvl w:ilvl="0" w:tplc="0660067A">
      <w:start w:val="1"/>
      <w:numFmt w:val="lowerLetter"/>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690F3792"/>
    <w:multiLevelType w:val="hybridMultilevel"/>
    <w:tmpl w:val="45DEC1DE"/>
    <w:lvl w:ilvl="0" w:tplc="A0D2022A">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abstractNumId w:val="0"/>
  </w:num>
  <w:num w:numId="2">
    <w:abstractNumId w:val="5"/>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2"/>
  </w:num>
  <w:num w:numId="6">
    <w:abstractNumId w:val="7"/>
  </w:num>
  <w:num w:numId="7">
    <w:abstractNumId w:val="13"/>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1"/>
  </w:num>
  <w:num w:numId="11">
    <w:abstractNumId w:val="6"/>
  </w:num>
  <w:num w:numId="12">
    <w:abstractNumId w:val="3"/>
  </w:num>
  <w:num w:numId="13">
    <w:abstractNumId w:val="9"/>
  </w:num>
  <w:num w:numId="14">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0A5C"/>
    <w:rsid w:val="00004E9A"/>
    <w:rsid w:val="00005727"/>
    <w:rsid w:val="0000641B"/>
    <w:rsid w:val="000064C7"/>
    <w:rsid w:val="0001141E"/>
    <w:rsid w:val="00013F60"/>
    <w:rsid w:val="000144A7"/>
    <w:rsid w:val="00015E80"/>
    <w:rsid w:val="0001791B"/>
    <w:rsid w:val="000207C1"/>
    <w:rsid w:val="0002273E"/>
    <w:rsid w:val="0005023D"/>
    <w:rsid w:val="0005263F"/>
    <w:rsid w:val="00055B29"/>
    <w:rsid w:val="00063463"/>
    <w:rsid w:val="00071836"/>
    <w:rsid w:val="00072382"/>
    <w:rsid w:val="000845A4"/>
    <w:rsid w:val="000860CF"/>
    <w:rsid w:val="00092C90"/>
    <w:rsid w:val="00095B36"/>
    <w:rsid w:val="000A0720"/>
    <w:rsid w:val="000A1737"/>
    <w:rsid w:val="000A27D0"/>
    <w:rsid w:val="000A4147"/>
    <w:rsid w:val="000A47ED"/>
    <w:rsid w:val="000B05E6"/>
    <w:rsid w:val="000B6567"/>
    <w:rsid w:val="000C7B75"/>
    <w:rsid w:val="000D06FB"/>
    <w:rsid w:val="000D7986"/>
    <w:rsid w:val="000E19BB"/>
    <w:rsid w:val="000E2308"/>
    <w:rsid w:val="000E3357"/>
    <w:rsid w:val="000E4F55"/>
    <w:rsid w:val="000E7264"/>
    <w:rsid w:val="000E7A5A"/>
    <w:rsid w:val="001002C7"/>
    <w:rsid w:val="00100DDD"/>
    <w:rsid w:val="00110387"/>
    <w:rsid w:val="001234E1"/>
    <w:rsid w:val="00131DB2"/>
    <w:rsid w:val="001343F0"/>
    <w:rsid w:val="00135C2F"/>
    <w:rsid w:val="00137C04"/>
    <w:rsid w:val="001420A1"/>
    <w:rsid w:val="001428BA"/>
    <w:rsid w:val="001437B5"/>
    <w:rsid w:val="00146426"/>
    <w:rsid w:val="001524C4"/>
    <w:rsid w:val="0015625D"/>
    <w:rsid w:val="001610D0"/>
    <w:rsid w:val="00167719"/>
    <w:rsid w:val="001677A4"/>
    <w:rsid w:val="00173166"/>
    <w:rsid w:val="0017609D"/>
    <w:rsid w:val="0017664D"/>
    <w:rsid w:val="001825D8"/>
    <w:rsid w:val="00182A6E"/>
    <w:rsid w:val="00185B2F"/>
    <w:rsid w:val="0019335F"/>
    <w:rsid w:val="001A3460"/>
    <w:rsid w:val="001A37C5"/>
    <w:rsid w:val="001B2A5C"/>
    <w:rsid w:val="001B5CE4"/>
    <w:rsid w:val="001C2956"/>
    <w:rsid w:val="001C5C42"/>
    <w:rsid w:val="001D12CC"/>
    <w:rsid w:val="001D1C6B"/>
    <w:rsid w:val="001D21F8"/>
    <w:rsid w:val="001D4686"/>
    <w:rsid w:val="001D670C"/>
    <w:rsid w:val="001E0E47"/>
    <w:rsid w:val="001E511D"/>
    <w:rsid w:val="001E709E"/>
    <w:rsid w:val="001F0A5C"/>
    <w:rsid w:val="0020612F"/>
    <w:rsid w:val="002104D8"/>
    <w:rsid w:val="00214902"/>
    <w:rsid w:val="00216C13"/>
    <w:rsid w:val="00222C57"/>
    <w:rsid w:val="00230B00"/>
    <w:rsid w:val="00243718"/>
    <w:rsid w:val="00252516"/>
    <w:rsid w:val="00255940"/>
    <w:rsid w:val="00261E24"/>
    <w:rsid w:val="00265C3B"/>
    <w:rsid w:val="002666DF"/>
    <w:rsid w:val="00267486"/>
    <w:rsid w:val="0027079D"/>
    <w:rsid w:val="00271CC4"/>
    <w:rsid w:val="00281C04"/>
    <w:rsid w:val="00281F45"/>
    <w:rsid w:val="00284D3C"/>
    <w:rsid w:val="002877C9"/>
    <w:rsid w:val="00291656"/>
    <w:rsid w:val="00292C91"/>
    <w:rsid w:val="002A59E5"/>
    <w:rsid w:val="002A5C22"/>
    <w:rsid w:val="002B1B6F"/>
    <w:rsid w:val="002C0478"/>
    <w:rsid w:val="002C1521"/>
    <w:rsid w:val="002C1E74"/>
    <w:rsid w:val="002D287D"/>
    <w:rsid w:val="002E6E9A"/>
    <w:rsid w:val="002E7453"/>
    <w:rsid w:val="002F0122"/>
    <w:rsid w:val="002F0722"/>
    <w:rsid w:val="002F0874"/>
    <w:rsid w:val="002F4AD4"/>
    <w:rsid w:val="002F5CFE"/>
    <w:rsid w:val="003053A3"/>
    <w:rsid w:val="0031185E"/>
    <w:rsid w:val="00313B0F"/>
    <w:rsid w:val="003169D7"/>
    <w:rsid w:val="0032120F"/>
    <w:rsid w:val="00323890"/>
    <w:rsid w:val="00323D67"/>
    <w:rsid w:val="00324EF0"/>
    <w:rsid w:val="00335C75"/>
    <w:rsid w:val="003466EB"/>
    <w:rsid w:val="00350B41"/>
    <w:rsid w:val="00352D02"/>
    <w:rsid w:val="0035344E"/>
    <w:rsid w:val="00354A01"/>
    <w:rsid w:val="003555A0"/>
    <w:rsid w:val="003574EF"/>
    <w:rsid w:val="003577D1"/>
    <w:rsid w:val="0036103F"/>
    <w:rsid w:val="00366D56"/>
    <w:rsid w:val="00376A92"/>
    <w:rsid w:val="0038143E"/>
    <w:rsid w:val="00384006"/>
    <w:rsid w:val="00387024"/>
    <w:rsid w:val="003A0190"/>
    <w:rsid w:val="003B017F"/>
    <w:rsid w:val="003B5297"/>
    <w:rsid w:val="003C0F0F"/>
    <w:rsid w:val="003C396E"/>
    <w:rsid w:val="003C779D"/>
    <w:rsid w:val="003D39A5"/>
    <w:rsid w:val="003E0605"/>
    <w:rsid w:val="003E67A3"/>
    <w:rsid w:val="003F0E49"/>
    <w:rsid w:val="003F6484"/>
    <w:rsid w:val="003F7C36"/>
    <w:rsid w:val="00402059"/>
    <w:rsid w:val="004054E1"/>
    <w:rsid w:val="00410E03"/>
    <w:rsid w:val="00417204"/>
    <w:rsid w:val="00434390"/>
    <w:rsid w:val="00436D59"/>
    <w:rsid w:val="00441DD6"/>
    <w:rsid w:val="00443C11"/>
    <w:rsid w:val="0044406E"/>
    <w:rsid w:val="00450DD9"/>
    <w:rsid w:val="00454086"/>
    <w:rsid w:val="00456AA0"/>
    <w:rsid w:val="0046220D"/>
    <w:rsid w:val="004671F1"/>
    <w:rsid w:val="00471ADB"/>
    <w:rsid w:val="004872E9"/>
    <w:rsid w:val="00490727"/>
    <w:rsid w:val="00491CBF"/>
    <w:rsid w:val="00493A8D"/>
    <w:rsid w:val="004A09E3"/>
    <w:rsid w:val="004B26A7"/>
    <w:rsid w:val="004B38C0"/>
    <w:rsid w:val="004C338C"/>
    <w:rsid w:val="004D4E40"/>
    <w:rsid w:val="004E0EA4"/>
    <w:rsid w:val="004F524D"/>
    <w:rsid w:val="004F6665"/>
    <w:rsid w:val="00511651"/>
    <w:rsid w:val="0051336E"/>
    <w:rsid w:val="00516BA6"/>
    <w:rsid w:val="005235CC"/>
    <w:rsid w:val="00531A6B"/>
    <w:rsid w:val="00534227"/>
    <w:rsid w:val="0053499C"/>
    <w:rsid w:val="00540AE1"/>
    <w:rsid w:val="00550FE6"/>
    <w:rsid w:val="00552DB0"/>
    <w:rsid w:val="005637D5"/>
    <w:rsid w:val="00564222"/>
    <w:rsid w:val="00565903"/>
    <w:rsid w:val="005678E6"/>
    <w:rsid w:val="00576041"/>
    <w:rsid w:val="005803C5"/>
    <w:rsid w:val="00581AC8"/>
    <w:rsid w:val="005A56DF"/>
    <w:rsid w:val="005B2A66"/>
    <w:rsid w:val="005B6D8C"/>
    <w:rsid w:val="005C2B6F"/>
    <w:rsid w:val="005D2D95"/>
    <w:rsid w:val="005E428C"/>
    <w:rsid w:val="005F27F5"/>
    <w:rsid w:val="005F342A"/>
    <w:rsid w:val="005F5390"/>
    <w:rsid w:val="006073C7"/>
    <w:rsid w:val="00607726"/>
    <w:rsid w:val="006109A2"/>
    <w:rsid w:val="006166E3"/>
    <w:rsid w:val="00621A69"/>
    <w:rsid w:val="00623677"/>
    <w:rsid w:val="00625F6C"/>
    <w:rsid w:val="00627E43"/>
    <w:rsid w:val="006345CE"/>
    <w:rsid w:val="00636EA7"/>
    <w:rsid w:val="00644AE3"/>
    <w:rsid w:val="00652CBF"/>
    <w:rsid w:val="00660B12"/>
    <w:rsid w:val="006774BA"/>
    <w:rsid w:val="006805A7"/>
    <w:rsid w:val="00683D4B"/>
    <w:rsid w:val="00683F3C"/>
    <w:rsid w:val="006913C4"/>
    <w:rsid w:val="006963BA"/>
    <w:rsid w:val="006A1C87"/>
    <w:rsid w:val="006A31ED"/>
    <w:rsid w:val="006A7788"/>
    <w:rsid w:val="006B2468"/>
    <w:rsid w:val="006B7A00"/>
    <w:rsid w:val="006C0BC0"/>
    <w:rsid w:val="006C2C4A"/>
    <w:rsid w:val="006C415A"/>
    <w:rsid w:val="006D0A2E"/>
    <w:rsid w:val="006D1158"/>
    <w:rsid w:val="006D234D"/>
    <w:rsid w:val="006D7F72"/>
    <w:rsid w:val="006E0D17"/>
    <w:rsid w:val="006E2575"/>
    <w:rsid w:val="006E79D3"/>
    <w:rsid w:val="006F4D40"/>
    <w:rsid w:val="007007AD"/>
    <w:rsid w:val="00705DB9"/>
    <w:rsid w:val="0071143B"/>
    <w:rsid w:val="0071223D"/>
    <w:rsid w:val="00714412"/>
    <w:rsid w:val="00716728"/>
    <w:rsid w:val="00717988"/>
    <w:rsid w:val="0072493D"/>
    <w:rsid w:val="0072665C"/>
    <w:rsid w:val="00731396"/>
    <w:rsid w:val="007344E2"/>
    <w:rsid w:val="00735659"/>
    <w:rsid w:val="00760049"/>
    <w:rsid w:val="00761ACB"/>
    <w:rsid w:val="0076450F"/>
    <w:rsid w:val="007679C7"/>
    <w:rsid w:val="00767FBE"/>
    <w:rsid w:val="00785957"/>
    <w:rsid w:val="00791BBC"/>
    <w:rsid w:val="00793CB2"/>
    <w:rsid w:val="007945F8"/>
    <w:rsid w:val="00794B0A"/>
    <w:rsid w:val="0079698D"/>
    <w:rsid w:val="007A0B29"/>
    <w:rsid w:val="007A18B3"/>
    <w:rsid w:val="007A4D01"/>
    <w:rsid w:val="007A6407"/>
    <w:rsid w:val="007C192C"/>
    <w:rsid w:val="007C1A93"/>
    <w:rsid w:val="007D3B70"/>
    <w:rsid w:val="007E435B"/>
    <w:rsid w:val="007E55ED"/>
    <w:rsid w:val="007E5CE0"/>
    <w:rsid w:val="007E7E10"/>
    <w:rsid w:val="007F01D0"/>
    <w:rsid w:val="007F136E"/>
    <w:rsid w:val="00805ED4"/>
    <w:rsid w:val="00817ED0"/>
    <w:rsid w:val="00822E10"/>
    <w:rsid w:val="00824970"/>
    <w:rsid w:val="00825878"/>
    <w:rsid w:val="0082798B"/>
    <w:rsid w:val="00830BEE"/>
    <w:rsid w:val="0083129E"/>
    <w:rsid w:val="00837086"/>
    <w:rsid w:val="00844A69"/>
    <w:rsid w:val="00846444"/>
    <w:rsid w:val="0085173A"/>
    <w:rsid w:val="00852DAA"/>
    <w:rsid w:val="00857E2B"/>
    <w:rsid w:val="00877265"/>
    <w:rsid w:val="00877DCF"/>
    <w:rsid w:val="00881716"/>
    <w:rsid w:val="0089032E"/>
    <w:rsid w:val="00894A52"/>
    <w:rsid w:val="00895B1C"/>
    <w:rsid w:val="008B2FC3"/>
    <w:rsid w:val="008B4BA2"/>
    <w:rsid w:val="008B65D8"/>
    <w:rsid w:val="008B68D0"/>
    <w:rsid w:val="008C0CD9"/>
    <w:rsid w:val="008C2289"/>
    <w:rsid w:val="008C5FE8"/>
    <w:rsid w:val="008C60D1"/>
    <w:rsid w:val="008D2DD2"/>
    <w:rsid w:val="008D5143"/>
    <w:rsid w:val="008E0EB5"/>
    <w:rsid w:val="008E3973"/>
    <w:rsid w:val="008E4C5E"/>
    <w:rsid w:val="008E66DA"/>
    <w:rsid w:val="008F1CF2"/>
    <w:rsid w:val="008F2D17"/>
    <w:rsid w:val="008F77A6"/>
    <w:rsid w:val="00913009"/>
    <w:rsid w:val="00917626"/>
    <w:rsid w:val="009236B1"/>
    <w:rsid w:val="009339BF"/>
    <w:rsid w:val="00933BB3"/>
    <w:rsid w:val="00936966"/>
    <w:rsid w:val="00942D97"/>
    <w:rsid w:val="00952370"/>
    <w:rsid w:val="0095299B"/>
    <w:rsid w:val="00954BF6"/>
    <w:rsid w:val="00957FDF"/>
    <w:rsid w:val="00962B44"/>
    <w:rsid w:val="00964640"/>
    <w:rsid w:val="00977677"/>
    <w:rsid w:val="00977DCB"/>
    <w:rsid w:val="00981010"/>
    <w:rsid w:val="00990BD7"/>
    <w:rsid w:val="009941D9"/>
    <w:rsid w:val="009961CA"/>
    <w:rsid w:val="009968D2"/>
    <w:rsid w:val="009B0C1B"/>
    <w:rsid w:val="009C0B2E"/>
    <w:rsid w:val="009C3982"/>
    <w:rsid w:val="009C48F2"/>
    <w:rsid w:val="009C6DCB"/>
    <w:rsid w:val="009E1258"/>
    <w:rsid w:val="009E1F51"/>
    <w:rsid w:val="009E574B"/>
    <w:rsid w:val="009E6154"/>
    <w:rsid w:val="009F0D7D"/>
    <w:rsid w:val="009F2069"/>
    <w:rsid w:val="009F69E5"/>
    <w:rsid w:val="00A00842"/>
    <w:rsid w:val="00A1083D"/>
    <w:rsid w:val="00A11726"/>
    <w:rsid w:val="00A150D7"/>
    <w:rsid w:val="00A21EF9"/>
    <w:rsid w:val="00A22A03"/>
    <w:rsid w:val="00A2706F"/>
    <w:rsid w:val="00A302B0"/>
    <w:rsid w:val="00A3218D"/>
    <w:rsid w:val="00A332FC"/>
    <w:rsid w:val="00A34178"/>
    <w:rsid w:val="00A342AC"/>
    <w:rsid w:val="00A34A78"/>
    <w:rsid w:val="00A373A1"/>
    <w:rsid w:val="00A376A3"/>
    <w:rsid w:val="00A462C2"/>
    <w:rsid w:val="00A50603"/>
    <w:rsid w:val="00A52191"/>
    <w:rsid w:val="00A5423E"/>
    <w:rsid w:val="00A550AC"/>
    <w:rsid w:val="00A56C11"/>
    <w:rsid w:val="00A64BB4"/>
    <w:rsid w:val="00A7092E"/>
    <w:rsid w:val="00A77DF3"/>
    <w:rsid w:val="00A77EAD"/>
    <w:rsid w:val="00A919A2"/>
    <w:rsid w:val="00A96625"/>
    <w:rsid w:val="00AA4583"/>
    <w:rsid w:val="00AA59B6"/>
    <w:rsid w:val="00AA6A5D"/>
    <w:rsid w:val="00AC71F6"/>
    <w:rsid w:val="00AD3D24"/>
    <w:rsid w:val="00AE72B1"/>
    <w:rsid w:val="00AF59E9"/>
    <w:rsid w:val="00AF723A"/>
    <w:rsid w:val="00B00FFB"/>
    <w:rsid w:val="00B04EF5"/>
    <w:rsid w:val="00B140ED"/>
    <w:rsid w:val="00B14FB5"/>
    <w:rsid w:val="00B15BBF"/>
    <w:rsid w:val="00B25F86"/>
    <w:rsid w:val="00B275D2"/>
    <w:rsid w:val="00B30D84"/>
    <w:rsid w:val="00B33D58"/>
    <w:rsid w:val="00B406EA"/>
    <w:rsid w:val="00B411D4"/>
    <w:rsid w:val="00B52C69"/>
    <w:rsid w:val="00B542AC"/>
    <w:rsid w:val="00B802B7"/>
    <w:rsid w:val="00B86689"/>
    <w:rsid w:val="00B8787D"/>
    <w:rsid w:val="00B92F89"/>
    <w:rsid w:val="00B94102"/>
    <w:rsid w:val="00BB5803"/>
    <w:rsid w:val="00BB6962"/>
    <w:rsid w:val="00BB7F83"/>
    <w:rsid w:val="00BC09E9"/>
    <w:rsid w:val="00BC1FC2"/>
    <w:rsid w:val="00BC7885"/>
    <w:rsid w:val="00BD3E44"/>
    <w:rsid w:val="00BD6B9F"/>
    <w:rsid w:val="00BE1DCB"/>
    <w:rsid w:val="00BE555C"/>
    <w:rsid w:val="00BE619F"/>
    <w:rsid w:val="00C03149"/>
    <w:rsid w:val="00C269BF"/>
    <w:rsid w:val="00C31715"/>
    <w:rsid w:val="00C34521"/>
    <w:rsid w:val="00C406C6"/>
    <w:rsid w:val="00C5469F"/>
    <w:rsid w:val="00C66F7D"/>
    <w:rsid w:val="00C67694"/>
    <w:rsid w:val="00C676E9"/>
    <w:rsid w:val="00C7157C"/>
    <w:rsid w:val="00C71695"/>
    <w:rsid w:val="00C73020"/>
    <w:rsid w:val="00C83DA7"/>
    <w:rsid w:val="00C858F8"/>
    <w:rsid w:val="00CA0C14"/>
    <w:rsid w:val="00CA5D64"/>
    <w:rsid w:val="00CB12F4"/>
    <w:rsid w:val="00CB27A4"/>
    <w:rsid w:val="00CB57F1"/>
    <w:rsid w:val="00CC37B7"/>
    <w:rsid w:val="00CC626D"/>
    <w:rsid w:val="00CD28B8"/>
    <w:rsid w:val="00CE6395"/>
    <w:rsid w:val="00CE7D07"/>
    <w:rsid w:val="00CE7F23"/>
    <w:rsid w:val="00CF0FB4"/>
    <w:rsid w:val="00D03D24"/>
    <w:rsid w:val="00D05ECD"/>
    <w:rsid w:val="00D111CD"/>
    <w:rsid w:val="00D12F7E"/>
    <w:rsid w:val="00D243FF"/>
    <w:rsid w:val="00D268C2"/>
    <w:rsid w:val="00D37E95"/>
    <w:rsid w:val="00D411A9"/>
    <w:rsid w:val="00D42439"/>
    <w:rsid w:val="00D42953"/>
    <w:rsid w:val="00D44315"/>
    <w:rsid w:val="00D47A4A"/>
    <w:rsid w:val="00D51F12"/>
    <w:rsid w:val="00D5438A"/>
    <w:rsid w:val="00D57311"/>
    <w:rsid w:val="00D748E9"/>
    <w:rsid w:val="00D76A79"/>
    <w:rsid w:val="00D76FDB"/>
    <w:rsid w:val="00D77318"/>
    <w:rsid w:val="00D84ED6"/>
    <w:rsid w:val="00D85F78"/>
    <w:rsid w:val="00D94C3E"/>
    <w:rsid w:val="00D95D81"/>
    <w:rsid w:val="00DA0F0E"/>
    <w:rsid w:val="00DA2B14"/>
    <w:rsid w:val="00DA2CD7"/>
    <w:rsid w:val="00DA49FD"/>
    <w:rsid w:val="00DA4E04"/>
    <w:rsid w:val="00DA7017"/>
    <w:rsid w:val="00DA7E83"/>
    <w:rsid w:val="00DC1AB5"/>
    <w:rsid w:val="00DC4645"/>
    <w:rsid w:val="00DC5046"/>
    <w:rsid w:val="00DD1739"/>
    <w:rsid w:val="00DD5633"/>
    <w:rsid w:val="00DD615F"/>
    <w:rsid w:val="00DD62FB"/>
    <w:rsid w:val="00DE0746"/>
    <w:rsid w:val="00DE3251"/>
    <w:rsid w:val="00E10D17"/>
    <w:rsid w:val="00E1103C"/>
    <w:rsid w:val="00E12AFB"/>
    <w:rsid w:val="00E1564D"/>
    <w:rsid w:val="00E21666"/>
    <w:rsid w:val="00E21E33"/>
    <w:rsid w:val="00E40272"/>
    <w:rsid w:val="00E40B7D"/>
    <w:rsid w:val="00E5140A"/>
    <w:rsid w:val="00E578CD"/>
    <w:rsid w:val="00E57E8C"/>
    <w:rsid w:val="00E63A15"/>
    <w:rsid w:val="00E64E8D"/>
    <w:rsid w:val="00E8167F"/>
    <w:rsid w:val="00E8792E"/>
    <w:rsid w:val="00E87DF8"/>
    <w:rsid w:val="00E92154"/>
    <w:rsid w:val="00E9281A"/>
    <w:rsid w:val="00E9349C"/>
    <w:rsid w:val="00EA6C76"/>
    <w:rsid w:val="00EB127D"/>
    <w:rsid w:val="00EB39BC"/>
    <w:rsid w:val="00ED4266"/>
    <w:rsid w:val="00ED5DB6"/>
    <w:rsid w:val="00EE5BB5"/>
    <w:rsid w:val="00EF286B"/>
    <w:rsid w:val="00EF4789"/>
    <w:rsid w:val="00EF52F1"/>
    <w:rsid w:val="00EF6C1D"/>
    <w:rsid w:val="00F10C45"/>
    <w:rsid w:val="00F1588F"/>
    <w:rsid w:val="00F16860"/>
    <w:rsid w:val="00F23BE4"/>
    <w:rsid w:val="00F23E5E"/>
    <w:rsid w:val="00F23FAA"/>
    <w:rsid w:val="00F24B22"/>
    <w:rsid w:val="00F278B5"/>
    <w:rsid w:val="00F27A55"/>
    <w:rsid w:val="00F4254B"/>
    <w:rsid w:val="00F42E6F"/>
    <w:rsid w:val="00F443E7"/>
    <w:rsid w:val="00F60594"/>
    <w:rsid w:val="00F76104"/>
    <w:rsid w:val="00F87EE2"/>
    <w:rsid w:val="00F91AA1"/>
    <w:rsid w:val="00F928DD"/>
    <w:rsid w:val="00F9450F"/>
    <w:rsid w:val="00F97BA5"/>
    <w:rsid w:val="00FA1B80"/>
    <w:rsid w:val="00FD2025"/>
    <w:rsid w:val="00FE4CA2"/>
    <w:rsid w:val="00FF00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649E333-7849-4865-889A-C96F338FE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C71695"/>
    <w:pPr>
      <w:tabs>
        <w:tab w:val="center" w:pos="4536"/>
        <w:tab w:val="right" w:pos="9072"/>
      </w:tabs>
    </w:pPr>
  </w:style>
  <w:style w:type="paragraph" w:styleId="Zpat">
    <w:name w:val="footer"/>
    <w:basedOn w:val="Normln"/>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link w:val="ZkladntextodsazenChar"/>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paragraph" w:customStyle="1" w:styleId="Smluvn">
    <w:name w:val="Smluvní"/>
    <w:basedOn w:val="Normln"/>
    <w:rsid w:val="006E2575"/>
    <w:pPr>
      <w:spacing w:before="120" w:line="360" w:lineRule="auto"/>
      <w:jc w:val="both"/>
    </w:pPr>
    <w:rPr>
      <w:rFonts w:ascii="Arial" w:hAnsi="Arial" w:cs="Arial"/>
      <w:sz w:val="22"/>
      <w:szCs w:val="22"/>
    </w:rPr>
  </w:style>
  <w:style w:type="character" w:customStyle="1" w:styleId="ZkladntextChar">
    <w:name w:val="Základní text Char"/>
    <w:basedOn w:val="Standardnpsmoodstavce"/>
    <w:link w:val="Zkladntext"/>
    <w:rsid w:val="00A373A1"/>
    <w:rPr>
      <w:sz w:val="24"/>
      <w:szCs w:val="24"/>
    </w:rPr>
  </w:style>
  <w:style w:type="character" w:styleId="Odkaznakoment">
    <w:name w:val="annotation reference"/>
    <w:basedOn w:val="Standardnpsmoodstavce"/>
    <w:uiPriority w:val="99"/>
    <w:semiHidden/>
    <w:unhideWhenUsed/>
    <w:rsid w:val="006345CE"/>
    <w:rPr>
      <w:sz w:val="16"/>
      <w:szCs w:val="16"/>
    </w:rPr>
  </w:style>
  <w:style w:type="paragraph" w:styleId="Textkomente">
    <w:name w:val="annotation text"/>
    <w:basedOn w:val="Normln"/>
    <w:link w:val="TextkomenteChar"/>
    <w:uiPriority w:val="99"/>
    <w:semiHidden/>
    <w:unhideWhenUsed/>
    <w:rsid w:val="006345CE"/>
    <w:rPr>
      <w:sz w:val="20"/>
      <w:szCs w:val="20"/>
    </w:rPr>
  </w:style>
  <w:style w:type="character" w:customStyle="1" w:styleId="TextkomenteChar">
    <w:name w:val="Text komentáře Char"/>
    <w:basedOn w:val="Standardnpsmoodstavce"/>
    <w:link w:val="Textkomente"/>
    <w:uiPriority w:val="99"/>
    <w:semiHidden/>
    <w:rsid w:val="006345CE"/>
  </w:style>
  <w:style w:type="paragraph" w:styleId="Pedmtkomente">
    <w:name w:val="annotation subject"/>
    <w:basedOn w:val="Textkomente"/>
    <w:next w:val="Textkomente"/>
    <w:link w:val="PedmtkomenteChar"/>
    <w:uiPriority w:val="99"/>
    <w:semiHidden/>
    <w:unhideWhenUsed/>
    <w:rsid w:val="006345CE"/>
    <w:rPr>
      <w:b/>
      <w:bCs/>
    </w:rPr>
  </w:style>
  <w:style w:type="character" w:customStyle="1" w:styleId="PedmtkomenteChar">
    <w:name w:val="Předmět komentáře Char"/>
    <w:basedOn w:val="TextkomenteChar"/>
    <w:link w:val="Pedmtkomente"/>
    <w:uiPriority w:val="99"/>
    <w:semiHidden/>
    <w:rsid w:val="006345CE"/>
    <w:rPr>
      <w:b/>
      <w:bCs/>
    </w:rPr>
  </w:style>
  <w:style w:type="character" w:customStyle="1" w:styleId="ZkladntextodsazenChar">
    <w:name w:val="Základní text odsazený Char"/>
    <w:basedOn w:val="Standardnpsmoodstavce"/>
    <w:link w:val="Zkladntextodsazen"/>
    <w:rsid w:val="001C295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643184">
      <w:bodyDiv w:val="1"/>
      <w:marLeft w:val="0"/>
      <w:marRight w:val="0"/>
      <w:marTop w:val="0"/>
      <w:marBottom w:val="0"/>
      <w:divBdr>
        <w:top w:val="none" w:sz="0" w:space="0" w:color="auto"/>
        <w:left w:val="none" w:sz="0" w:space="0" w:color="auto"/>
        <w:bottom w:val="none" w:sz="0" w:space="0" w:color="auto"/>
        <w:right w:val="none" w:sz="0" w:space="0" w:color="auto"/>
      </w:divBdr>
    </w:div>
    <w:div w:id="288364554">
      <w:bodyDiv w:val="1"/>
      <w:marLeft w:val="0"/>
      <w:marRight w:val="0"/>
      <w:marTop w:val="0"/>
      <w:marBottom w:val="0"/>
      <w:divBdr>
        <w:top w:val="none" w:sz="0" w:space="0" w:color="auto"/>
        <w:left w:val="none" w:sz="0" w:space="0" w:color="auto"/>
        <w:bottom w:val="none" w:sz="0" w:space="0" w:color="auto"/>
        <w:right w:val="none" w:sz="0" w:space="0" w:color="auto"/>
      </w:divBdr>
    </w:div>
    <w:div w:id="1594898557">
      <w:bodyDiv w:val="1"/>
      <w:marLeft w:val="0"/>
      <w:marRight w:val="0"/>
      <w:marTop w:val="0"/>
      <w:marBottom w:val="0"/>
      <w:divBdr>
        <w:top w:val="none" w:sz="0" w:space="0" w:color="auto"/>
        <w:left w:val="none" w:sz="0" w:space="0" w:color="auto"/>
        <w:bottom w:val="none" w:sz="0" w:space="0" w:color="auto"/>
        <w:right w:val="none" w:sz="0" w:space="0" w:color="auto"/>
      </w:divBdr>
    </w:div>
    <w:div w:id="1990285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protikorupcni-a-compliance-program/d-1346/p1=145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oh.cz/informace-o-zpracovani-osobnich-udaju/d-1369/p1=1459" TargetMode="External"/><Relationship Id="rId4" Type="http://schemas.openxmlformats.org/officeDocument/2006/relationships/settings" Target="settings.xml"/><Relationship Id="rId9" Type="http://schemas.openxmlformats.org/officeDocument/2006/relationships/hyperlink" Target="http://www.poh.cz/informace-o-zpracovani-osobnich-udaju/d-1369/p1=1459"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D9D04-2528-4BB8-A785-45D49C5B6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1155</Words>
  <Characters>6817</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7957</CharactersWithSpaces>
  <SharedDoc>false</SharedDoc>
  <HLinks>
    <vt:vector size="24" baseType="variant">
      <vt:variant>
        <vt:i4>720959</vt:i4>
      </vt:variant>
      <vt:variant>
        <vt:i4>9</vt:i4>
      </vt:variant>
      <vt:variant>
        <vt:i4>0</vt:i4>
      </vt:variant>
      <vt:variant>
        <vt:i4>5</vt:i4>
      </vt:variant>
      <vt:variant>
        <vt:lpwstr>mailto:lenicek@vrv.cz</vt:lpwstr>
      </vt:variant>
      <vt:variant>
        <vt:lpwstr/>
      </vt:variant>
      <vt:variant>
        <vt:i4>720959</vt:i4>
      </vt:variant>
      <vt:variant>
        <vt:i4>6</vt:i4>
      </vt:variant>
      <vt:variant>
        <vt:i4>0</vt:i4>
      </vt:variant>
      <vt:variant>
        <vt:i4>5</vt:i4>
      </vt:variant>
      <vt:variant>
        <vt:lpwstr>mailto:lenicek@vrv.cz</vt:lpwstr>
      </vt:variant>
      <vt:variant>
        <vt:lpwstr/>
      </vt:variant>
      <vt:variant>
        <vt:i4>7340099</vt:i4>
      </vt:variant>
      <vt:variant>
        <vt:i4>3</vt:i4>
      </vt:variant>
      <vt:variant>
        <vt:i4>0</vt:i4>
      </vt:variant>
      <vt:variant>
        <vt:i4>5</vt:i4>
      </vt:variant>
      <vt:variant>
        <vt:lpwstr>mailto:pavlasova@poh.cz</vt:lpwstr>
      </vt:variant>
      <vt:variant>
        <vt:lpwstr/>
      </vt:variant>
      <vt:variant>
        <vt:i4>7340099</vt:i4>
      </vt:variant>
      <vt:variant>
        <vt:i4>0</vt:i4>
      </vt:variant>
      <vt:variant>
        <vt:i4>0</vt:i4>
      </vt:variant>
      <vt:variant>
        <vt:i4>5</vt:i4>
      </vt:variant>
      <vt:variant>
        <vt:lpwstr>mailto:pavlasova@poh.cz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Kren</dc:creator>
  <cp:lastModifiedBy>Samková Kamila</cp:lastModifiedBy>
  <cp:revision>13</cp:revision>
  <cp:lastPrinted>2009-12-04T07:39:00Z</cp:lastPrinted>
  <dcterms:created xsi:type="dcterms:W3CDTF">2019-01-09T07:30:00Z</dcterms:created>
  <dcterms:modified xsi:type="dcterms:W3CDTF">2021-11-30T13:40:00Z</dcterms:modified>
</cp:coreProperties>
</file>