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04F75E5A" w:rsidR="00313763" w:rsidRPr="00283690" w:rsidRDefault="00AA05BE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Svatošky – dětský ráj s.r.o.</w:t>
      </w:r>
    </w:p>
    <w:p w14:paraId="45FF4295" w14:textId="5E7CDD87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AA05BE">
        <w:rPr>
          <w:rFonts w:ascii="Times New Roman" w:hAnsi="Times New Roman"/>
          <w:sz w:val="24"/>
          <w:szCs w:val="26"/>
        </w:rPr>
        <w:t>Bělehradská 2056/3a, 360 01 Karlovy Vary</w:t>
      </w:r>
    </w:p>
    <w:p w14:paraId="6CAA1EE6" w14:textId="27E1375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AA05BE">
        <w:rPr>
          <w:rFonts w:ascii="Times New Roman" w:hAnsi="Times New Roman"/>
          <w:sz w:val="24"/>
          <w:szCs w:val="26"/>
        </w:rPr>
        <w:t>Jana Šperlová, jednatelka</w:t>
      </w:r>
    </w:p>
    <w:p w14:paraId="5570566A" w14:textId="18023F6A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AA05BE">
        <w:rPr>
          <w:rFonts w:ascii="Times New Roman" w:hAnsi="Times New Roman"/>
          <w:sz w:val="24"/>
          <w:szCs w:val="26"/>
        </w:rPr>
        <w:t>29147867</w:t>
      </w:r>
    </w:p>
    <w:p w14:paraId="601A4E61" w14:textId="73B3850C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779D4">
        <w:rPr>
          <w:rFonts w:ascii="Times New Roman" w:hAnsi="Times New Roman"/>
          <w:sz w:val="24"/>
          <w:szCs w:val="24"/>
        </w:rPr>
        <w:t>Česk</w:t>
      </w:r>
      <w:r w:rsidR="00AA05BE">
        <w:rPr>
          <w:rFonts w:ascii="Times New Roman" w:hAnsi="Times New Roman"/>
          <w:sz w:val="24"/>
          <w:szCs w:val="24"/>
        </w:rPr>
        <w:t>oslovenská obchodní banka</w:t>
      </w:r>
      <w:r w:rsidR="000173A3">
        <w:rPr>
          <w:rFonts w:ascii="Times New Roman" w:hAnsi="Times New Roman"/>
          <w:sz w:val="24"/>
          <w:szCs w:val="24"/>
        </w:rPr>
        <w:t>, a.s.</w:t>
      </w:r>
    </w:p>
    <w:p w14:paraId="51AFF9E6" w14:textId="69B297AF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A05BE">
        <w:rPr>
          <w:rFonts w:ascii="Times New Roman" w:hAnsi="Times New Roman"/>
          <w:sz w:val="24"/>
          <w:szCs w:val="26"/>
        </w:rPr>
        <w:t>257265442/0300</w:t>
      </w:r>
    </w:p>
    <w:p w14:paraId="5F2EC733" w14:textId="18815F07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A05BE">
        <w:rPr>
          <w:rFonts w:ascii="Times New Roman" w:hAnsi="Times New Roman"/>
          <w:sz w:val="24"/>
          <w:szCs w:val="26"/>
        </w:rPr>
        <w:t>Karel Jelínek, Jana Šperlová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DAF1CCC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B779D4">
        <w:rPr>
          <w:rFonts w:ascii="Times New Roman" w:hAnsi="Times New Roman"/>
          <w:b/>
          <w:sz w:val="24"/>
          <w:szCs w:val="24"/>
        </w:rPr>
        <w:t>31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B779D4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71C67FD5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4FB391FC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C7746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C7746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0F555DA0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1C7746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KK01705/2022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A4C0F"/>
    <w:rsid w:val="00101996"/>
    <w:rsid w:val="00106EE0"/>
    <w:rsid w:val="001270F3"/>
    <w:rsid w:val="00152A45"/>
    <w:rsid w:val="00177BBB"/>
    <w:rsid w:val="001924B4"/>
    <w:rsid w:val="001B435B"/>
    <w:rsid w:val="001C7746"/>
    <w:rsid w:val="002333D9"/>
    <w:rsid w:val="002539C0"/>
    <w:rsid w:val="00283690"/>
    <w:rsid w:val="002837ED"/>
    <w:rsid w:val="00293A2D"/>
    <w:rsid w:val="002C1083"/>
    <w:rsid w:val="002D5428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502B4"/>
    <w:rsid w:val="00761E31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5194A"/>
    <w:rsid w:val="00A642E6"/>
    <w:rsid w:val="00A92B61"/>
    <w:rsid w:val="00AA05BE"/>
    <w:rsid w:val="00AB5DB2"/>
    <w:rsid w:val="00AF789A"/>
    <w:rsid w:val="00B31716"/>
    <w:rsid w:val="00B44BF6"/>
    <w:rsid w:val="00B5155A"/>
    <w:rsid w:val="00B51B01"/>
    <w:rsid w:val="00B779D4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66D8F"/>
    <w:rsid w:val="00E776D5"/>
    <w:rsid w:val="00E9675F"/>
    <w:rsid w:val="00EA55FC"/>
    <w:rsid w:val="00F21D84"/>
    <w:rsid w:val="00F25F4E"/>
    <w:rsid w:val="00F360E2"/>
    <w:rsid w:val="00F70BBB"/>
    <w:rsid w:val="00F75FD0"/>
    <w:rsid w:val="00FB4A3C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2022-03-26T14:17:00Z</cp:lastPrinted>
  <dcterms:created xsi:type="dcterms:W3CDTF">2022-03-26T08:44:00Z</dcterms:created>
  <dcterms:modified xsi:type="dcterms:W3CDTF">2022-03-26T14:17:00Z</dcterms:modified>
</cp:coreProperties>
</file>