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17F" w:rsidRDefault="001D321A">
      <w:pPr>
        <w:pStyle w:val="Nadpis10"/>
        <w:keepNext/>
        <w:keepLines/>
        <w:framePr w:w="2419" w:h="826" w:wrap="none" w:hAnchor="page" w:x="8958" w:y="1"/>
      </w:pPr>
      <w:bookmarkStart w:id="0" w:name="bookmark0"/>
      <w:r>
        <w:rPr>
          <w:rStyle w:val="Nadpis1"/>
        </w:rPr>
        <w:t>■MIWH</w:t>
      </w:r>
      <w:bookmarkEnd w:id="0"/>
    </w:p>
    <w:p w:rsidR="003B317F" w:rsidRDefault="003B317F">
      <w:pPr>
        <w:spacing w:line="360" w:lineRule="exact"/>
      </w:pPr>
    </w:p>
    <w:p w:rsidR="003B317F" w:rsidRDefault="003B317F">
      <w:pPr>
        <w:spacing w:after="465" w:line="1" w:lineRule="exact"/>
      </w:pPr>
    </w:p>
    <w:p w:rsidR="003B317F" w:rsidRDefault="003B317F">
      <w:pPr>
        <w:spacing w:line="1" w:lineRule="exact"/>
        <w:sectPr w:rsidR="003B317F">
          <w:pgSz w:w="11900" w:h="16840"/>
          <w:pgMar w:top="296" w:right="524" w:bottom="754" w:left="663" w:header="0" w:footer="326" w:gutter="0"/>
          <w:pgNumType w:start="1"/>
          <w:cols w:space="720"/>
          <w:noEndnote/>
          <w:docGrid w:linePitch="360"/>
        </w:sectPr>
      </w:pPr>
    </w:p>
    <w:p w:rsidR="003B317F" w:rsidRDefault="001D321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5867400</wp:posOffset>
                </wp:positionH>
                <wp:positionV relativeFrom="paragraph">
                  <wp:posOffset>12700</wp:posOffset>
                </wp:positionV>
                <wp:extent cx="597535" cy="1524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317F" w:rsidRDefault="001D321A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2022002058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2.pt;margin-top:1.pt;width:47.050000000000004pt;height:12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2022002058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3B317F" w:rsidRDefault="001D321A">
      <w:pPr>
        <w:pStyle w:val="Nadpis20"/>
        <w:keepNext/>
        <w:keepLines/>
        <w:spacing w:after="360"/>
      </w:pPr>
      <w:bookmarkStart w:id="1" w:name="bookmark2"/>
      <w:r>
        <w:rPr>
          <w:rStyle w:val="Nadpis2"/>
          <w:b/>
          <w:bCs/>
          <w:u w:val="single"/>
        </w:rPr>
        <w:t>Dodatek č. 6</w:t>
      </w:r>
      <w:bookmarkEnd w:id="1"/>
    </w:p>
    <w:p w:rsidR="003B317F" w:rsidRDefault="001D321A">
      <w:pPr>
        <w:pStyle w:val="Zkladntext1"/>
        <w:spacing w:after="0" w:line="264" w:lineRule="auto"/>
        <w:jc w:val="center"/>
      </w:pPr>
      <w:r>
        <w:rPr>
          <w:rStyle w:val="Zkladntext"/>
        </w:rPr>
        <w:t>ke smlouvě o nájmu pozemku ze dne 30. 4. 2015 ve znění dodatku č. 1</w:t>
      </w:r>
    </w:p>
    <w:p w:rsidR="003B317F" w:rsidRDefault="001D321A">
      <w:pPr>
        <w:pStyle w:val="Zkladntext1"/>
        <w:spacing w:after="260" w:line="264" w:lineRule="auto"/>
        <w:jc w:val="center"/>
      </w:pPr>
      <w:r>
        <w:rPr>
          <w:rStyle w:val="Zkladntext"/>
        </w:rPr>
        <w:t>ze dne 1. 5. 2016, dodatku č. 2 ze dne 1. 6. 2016, dodatku č. 3 ze dne 28. 4. 2017, dodatku č. 4</w:t>
      </w:r>
      <w:r>
        <w:rPr>
          <w:rStyle w:val="Zkladntext"/>
        </w:rPr>
        <w:br/>
        <w:t xml:space="preserve">ze dne 26. 2. 2018 a </w:t>
      </w:r>
      <w:r>
        <w:rPr>
          <w:rStyle w:val="Zkladntext"/>
        </w:rPr>
        <w:t>dodatku č. 5 ze dne 2. 3. 2021 (dále jen „smlouva“), uzavřené mezi:</w:t>
      </w:r>
    </w:p>
    <w:p w:rsidR="003B317F" w:rsidRDefault="001D321A">
      <w:pPr>
        <w:pStyle w:val="Nadpis20"/>
        <w:keepNext/>
        <w:keepLines/>
        <w:jc w:val="left"/>
      </w:pPr>
      <w:bookmarkStart w:id="2" w:name="bookmark4"/>
      <w:r>
        <w:rPr>
          <w:rStyle w:val="Nadpis2"/>
          <w:b/>
          <w:bCs/>
        </w:rPr>
        <w:t>Zdravotnická záchranná služba Jihomoravského kraje, příspěvková organizace</w:t>
      </w:r>
      <w:bookmarkEnd w:id="2"/>
    </w:p>
    <w:p w:rsidR="003B317F" w:rsidRDefault="001D321A">
      <w:pPr>
        <w:pStyle w:val="Zkladntext1"/>
        <w:spacing w:after="0" w:line="259" w:lineRule="auto"/>
      </w:pPr>
      <w:r>
        <w:rPr>
          <w:rStyle w:val="Zkladntext"/>
        </w:rPr>
        <w:t>Kamenice 798/1 d, 625 00 Brno</w:t>
      </w:r>
    </w:p>
    <w:p w:rsidR="003B317F" w:rsidRDefault="001D321A">
      <w:pPr>
        <w:pStyle w:val="Zkladntext1"/>
        <w:spacing w:after="0" w:line="259" w:lineRule="auto"/>
      </w:pPr>
      <w:r>
        <w:rPr>
          <w:rStyle w:val="Zkladntext"/>
        </w:rPr>
        <w:t>IČ 00346292</w:t>
      </w:r>
    </w:p>
    <w:p w:rsidR="003B317F" w:rsidRDefault="001D321A">
      <w:pPr>
        <w:pStyle w:val="Zkladntext1"/>
        <w:spacing w:after="0" w:line="259" w:lineRule="auto"/>
      </w:pPr>
      <w:r>
        <w:rPr>
          <w:rStyle w:val="Zkladntext"/>
        </w:rPr>
        <w:t>Jednající: MUDr Hana Albrechtová, ředitelka</w:t>
      </w:r>
    </w:p>
    <w:p w:rsidR="003B317F" w:rsidRDefault="001D321A">
      <w:pPr>
        <w:pStyle w:val="Zkladntext1"/>
        <w:spacing w:after="0" w:line="259" w:lineRule="auto"/>
      </w:pPr>
      <w:r>
        <w:rPr>
          <w:rStyle w:val="Zkladntext"/>
        </w:rPr>
        <w:t>(dále jen „pronajímatel“) a</w:t>
      </w:r>
    </w:p>
    <w:p w:rsidR="003B317F" w:rsidRDefault="001D321A">
      <w:pPr>
        <w:pStyle w:val="Zkladntext1"/>
        <w:spacing w:after="0" w:line="240" w:lineRule="auto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MUDr. Sušol - urologie s.r.o.</w:t>
      </w:r>
    </w:p>
    <w:p w:rsidR="003B317F" w:rsidRDefault="001D321A">
      <w:pPr>
        <w:pStyle w:val="Zkladntext1"/>
        <w:spacing w:after="0" w:line="259" w:lineRule="auto"/>
      </w:pPr>
      <w:r>
        <w:rPr>
          <w:rStyle w:val="Zkladntext"/>
        </w:rPr>
        <w:t xml:space="preserve">Jana Skácela 912, 568 02 Svitavy </w:t>
      </w:r>
      <w:r>
        <w:rPr>
          <w:rStyle w:val="Zkladntext"/>
          <w:color w:val="5F6072"/>
        </w:rPr>
        <w:t xml:space="preserve">- </w:t>
      </w:r>
      <w:r>
        <w:rPr>
          <w:rStyle w:val="Zkladntext"/>
        </w:rPr>
        <w:t>Lány</w:t>
      </w:r>
    </w:p>
    <w:p w:rsidR="003B317F" w:rsidRDefault="001D321A">
      <w:pPr>
        <w:pStyle w:val="Zkladntext1"/>
        <w:spacing w:after="0" w:line="259" w:lineRule="auto"/>
      </w:pPr>
      <w:r>
        <w:rPr>
          <w:rStyle w:val="Zkladntext"/>
        </w:rPr>
        <w:t>IČ 01818554</w:t>
      </w:r>
    </w:p>
    <w:p w:rsidR="003B317F" w:rsidRDefault="001D321A">
      <w:pPr>
        <w:pStyle w:val="Zkladntext1"/>
        <w:spacing w:after="0" w:line="259" w:lineRule="auto"/>
      </w:pPr>
      <w:r>
        <w:rPr>
          <w:rStyle w:val="Zkladntext"/>
        </w:rPr>
        <w:t>Jednající: Rastislav Šušol, jednatel</w:t>
      </w:r>
    </w:p>
    <w:p w:rsidR="003B317F" w:rsidRDefault="001D321A">
      <w:pPr>
        <w:pStyle w:val="Zkladntext1"/>
        <w:spacing w:after="260" w:line="259" w:lineRule="auto"/>
      </w:pPr>
      <w:r>
        <w:rPr>
          <w:rStyle w:val="Zkladntext"/>
        </w:rPr>
        <w:t>(dále jen „nájemce“).</w:t>
      </w:r>
    </w:p>
    <w:p w:rsidR="003B317F" w:rsidRDefault="003B317F">
      <w:pPr>
        <w:pStyle w:val="Nadpis20"/>
        <w:keepNext/>
        <w:keepLines/>
        <w:numPr>
          <w:ilvl w:val="0"/>
          <w:numId w:val="1"/>
        </w:numPr>
      </w:pPr>
      <w:bookmarkStart w:id="3" w:name="bookmark6"/>
      <w:bookmarkEnd w:id="3"/>
    </w:p>
    <w:p w:rsidR="003B317F" w:rsidRDefault="001D321A">
      <w:pPr>
        <w:pStyle w:val="Zkladntext1"/>
      </w:pPr>
      <w:r>
        <w:rPr>
          <w:rStyle w:val="Zkladntext"/>
        </w:rPr>
        <w:t>ČI. 2 smlouvy se mění a nadále zní takto:</w:t>
      </w:r>
    </w:p>
    <w:p w:rsidR="003B317F" w:rsidRDefault="001D321A">
      <w:pPr>
        <w:pStyle w:val="Zkladntext1"/>
        <w:jc w:val="both"/>
      </w:pPr>
      <w:r>
        <w:rPr>
          <w:rStyle w:val="Zkladntext"/>
        </w:rPr>
        <w:t xml:space="preserve">Pronajímatel se zavazuje, že přenechá nájemci kjeho výhradnímu užívání </w:t>
      </w:r>
      <w:r>
        <w:rPr>
          <w:rStyle w:val="Zkladntext"/>
        </w:rPr>
        <w:t xml:space="preserve">pro jeho účely část pozemku podle čl. 1 této smlouvy, a to parkovací stání č. 14 a č. 15. Bližší specifikace najaté části pozemku v grafické podobě vyplývá z půdorysného plánku, který je jako příloha č. 1 nedílnou součástí tohoto dodatku. S nájmem pozemku </w:t>
      </w:r>
      <w:r>
        <w:rPr>
          <w:rStyle w:val="Zkladntext"/>
        </w:rPr>
        <w:t>podle této smlouvy není spojeno poskytování žádných služeb.</w:t>
      </w:r>
    </w:p>
    <w:p w:rsidR="003B317F" w:rsidRDefault="003B317F">
      <w:pPr>
        <w:pStyle w:val="Nadpis20"/>
        <w:keepNext/>
        <w:keepLines/>
        <w:numPr>
          <w:ilvl w:val="0"/>
          <w:numId w:val="1"/>
        </w:numPr>
      </w:pPr>
      <w:bookmarkStart w:id="4" w:name="bookmark8"/>
      <w:bookmarkEnd w:id="4"/>
    </w:p>
    <w:p w:rsidR="003B317F" w:rsidRDefault="001D321A">
      <w:pPr>
        <w:pStyle w:val="Zkladntext1"/>
      </w:pPr>
      <w:r>
        <w:rPr>
          <w:rStyle w:val="Zkladntext"/>
        </w:rPr>
        <w:t>Čl. 5 smlouvy se mění a nadále zní takto:</w:t>
      </w:r>
    </w:p>
    <w:p w:rsidR="003B317F" w:rsidRDefault="001D321A">
      <w:pPr>
        <w:pStyle w:val="Zkladntext1"/>
        <w:spacing w:line="269" w:lineRule="auto"/>
      </w:pPr>
      <w:r>
        <w:rPr>
          <w:rStyle w:val="Zkladntext"/>
        </w:rPr>
        <w:t>Nájemce se zavazuje za užívání najatého pozemku podle čl. 1 platit pronajímateli nájemné ve výši 10.370,- Kč ročně.</w:t>
      </w:r>
    </w:p>
    <w:p w:rsidR="003B317F" w:rsidRDefault="003B317F">
      <w:pPr>
        <w:pStyle w:val="Nadpis20"/>
        <w:keepNext/>
        <w:keepLines/>
        <w:numPr>
          <w:ilvl w:val="0"/>
          <w:numId w:val="1"/>
        </w:numPr>
      </w:pPr>
      <w:bookmarkStart w:id="5" w:name="bookmark10"/>
      <w:bookmarkEnd w:id="5"/>
    </w:p>
    <w:p w:rsidR="003B317F" w:rsidRDefault="001D321A">
      <w:pPr>
        <w:pStyle w:val="Zkladntext1"/>
      </w:pPr>
      <w:r>
        <w:rPr>
          <w:rStyle w:val="Zkladntext"/>
        </w:rPr>
        <w:t>Ostatní ujednání smlouvy nejsou tímt</w:t>
      </w:r>
      <w:r>
        <w:rPr>
          <w:rStyle w:val="Zkladntext"/>
        </w:rPr>
        <w:t>o dodatkem nijak dotčena.</w:t>
      </w:r>
    </w:p>
    <w:p w:rsidR="003B317F" w:rsidRDefault="003B317F">
      <w:pPr>
        <w:pStyle w:val="Nadpis20"/>
        <w:keepNext/>
        <w:keepLines/>
        <w:numPr>
          <w:ilvl w:val="0"/>
          <w:numId w:val="1"/>
        </w:numPr>
      </w:pPr>
      <w:bookmarkStart w:id="6" w:name="bookmark12"/>
      <w:bookmarkEnd w:id="6"/>
    </w:p>
    <w:p w:rsidR="003B317F" w:rsidRDefault="001D321A">
      <w:pPr>
        <w:pStyle w:val="Zkladntext1"/>
      </w:pPr>
      <w:r>
        <w:rPr>
          <w:rStyle w:val="Zkladntext"/>
        </w:rPr>
        <w:t>Tento dodatek lze změnit nebo zrušit pouze jinou písemnou dohodou obou smluvních stran.</w:t>
      </w:r>
    </w:p>
    <w:p w:rsidR="003B317F" w:rsidRDefault="003B317F">
      <w:pPr>
        <w:pStyle w:val="Nadpis20"/>
        <w:keepNext/>
        <w:keepLines/>
        <w:numPr>
          <w:ilvl w:val="0"/>
          <w:numId w:val="1"/>
        </w:numPr>
      </w:pPr>
      <w:bookmarkStart w:id="7" w:name="bookmark14"/>
      <w:bookmarkEnd w:id="7"/>
    </w:p>
    <w:p w:rsidR="003B317F" w:rsidRDefault="001D321A">
      <w:pPr>
        <w:pStyle w:val="Zkladntext1"/>
        <w:spacing w:after="0" w:line="264" w:lineRule="auto"/>
        <w:sectPr w:rsidR="003B317F">
          <w:type w:val="continuous"/>
          <w:pgSz w:w="11900" w:h="16840"/>
          <w:pgMar w:top="296" w:right="1411" w:bottom="754" w:left="1344" w:header="0" w:footer="3" w:gutter="0"/>
          <w:cols w:space="720"/>
          <w:noEndnote/>
          <w:docGrid w:linePitch="360"/>
        </w:sectPr>
      </w:pPr>
      <w:r>
        <w:rPr>
          <w:rStyle w:val="Zkladntext"/>
        </w:rPr>
        <w:t xml:space="preserve">Tento dodatek nabývá platnosti dnem jeho uzavření a účinnosti dnem jeho uveřejnění v registru smluv podle zákona č. </w:t>
      </w:r>
      <w:r>
        <w:rPr>
          <w:rStyle w:val="Zkladntext"/>
        </w:rPr>
        <w:t>340/2015 Sb. o registru smluv.</w:t>
      </w:r>
    </w:p>
    <w:p w:rsidR="003B317F" w:rsidRDefault="003B317F">
      <w:pPr>
        <w:spacing w:line="240" w:lineRule="exact"/>
        <w:rPr>
          <w:sz w:val="19"/>
          <w:szCs w:val="19"/>
        </w:rPr>
      </w:pPr>
    </w:p>
    <w:p w:rsidR="003B317F" w:rsidRDefault="003B317F">
      <w:pPr>
        <w:spacing w:before="89" w:after="89" w:line="240" w:lineRule="exact"/>
        <w:rPr>
          <w:sz w:val="19"/>
          <w:szCs w:val="19"/>
        </w:rPr>
      </w:pPr>
    </w:p>
    <w:p w:rsidR="003B317F" w:rsidRDefault="003B317F">
      <w:pPr>
        <w:spacing w:line="1" w:lineRule="exact"/>
        <w:sectPr w:rsidR="003B317F">
          <w:type w:val="continuous"/>
          <w:pgSz w:w="11900" w:h="16840"/>
          <w:pgMar w:top="296" w:right="0" w:bottom="296" w:left="0" w:header="0" w:footer="3" w:gutter="0"/>
          <w:cols w:space="720"/>
          <w:noEndnote/>
          <w:docGrid w:linePitch="360"/>
        </w:sectPr>
      </w:pPr>
    </w:p>
    <w:p w:rsidR="003B317F" w:rsidRDefault="001D321A">
      <w:pPr>
        <w:pStyle w:val="Titulekobrzku0"/>
        <w:framePr w:w="8904" w:h="586" w:wrap="none" w:vAnchor="text" w:hAnchor="page" w:x="1360" w:y="21"/>
      </w:pPr>
      <w:r>
        <w:rPr>
          <w:rStyle w:val="Titulekobrzku"/>
        </w:rPr>
        <w:t>Dáno v Brně dne 1.4. 2022 ve dvou originálních písemných vyhotoveních, z nichž každá ze smluvních stran obdrží po jednom.</w:t>
      </w:r>
    </w:p>
    <w:p w:rsidR="003B317F" w:rsidRDefault="001D321A">
      <w:pPr>
        <w:spacing w:line="360" w:lineRule="exact"/>
      </w:pPr>
      <w:r>
        <w:rPr>
          <w:noProof/>
          <w:lang w:bidi="ar-SA"/>
        </w:rPr>
        <w:drawing>
          <wp:anchor distT="387350" distB="0" distL="0" distR="173990" simplePos="0" relativeHeight="62914690" behindDoc="1" locked="0" layoutInCell="1" allowOverlap="1">
            <wp:simplePos x="0" y="0"/>
            <wp:positionH relativeFrom="page">
              <wp:posOffset>421005</wp:posOffset>
            </wp:positionH>
            <wp:positionV relativeFrom="paragraph">
              <wp:posOffset>400050</wp:posOffset>
            </wp:positionV>
            <wp:extent cx="5925185" cy="12433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2518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17F" w:rsidRDefault="003B317F">
      <w:pPr>
        <w:spacing w:line="360" w:lineRule="exact"/>
      </w:pPr>
    </w:p>
    <w:p w:rsidR="003B317F" w:rsidRDefault="003B317F">
      <w:pPr>
        <w:spacing w:line="360" w:lineRule="exact"/>
      </w:pPr>
    </w:p>
    <w:p w:rsidR="003B317F" w:rsidRDefault="003B317F">
      <w:pPr>
        <w:spacing w:line="360" w:lineRule="exact"/>
      </w:pPr>
    </w:p>
    <w:p w:rsidR="003B317F" w:rsidRDefault="003B317F">
      <w:pPr>
        <w:spacing w:line="360" w:lineRule="exact"/>
      </w:pPr>
    </w:p>
    <w:p w:rsidR="003B317F" w:rsidRDefault="003B317F">
      <w:pPr>
        <w:spacing w:after="407" w:line="1" w:lineRule="exact"/>
      </w:pPr>
      <w:bookmarkStart w:id="8" w:name="_GoBack"/>
      <w:bookmarkEnd w:id="8"/>
    </w:p>
    <w:p w:rsidR="003B317F" w:rsidRDefault="003B317F">
      <w:pPr>
        <w:spacing w:line="1" w:lineRule="exact"/>
        <w:sectPr w:rsidR="003B317F">
          <w:type w:val="continuous"/>
          <w:pgSz w:w="11900" w:h="16840"/>
          <w:pgMar w:top="296" w:right="524" w:bottom="296" w:left="663" w:header="0" w:footer="3" w:gutter="0"/>
          <w:cols w:space="720"/>
          <w:noEndnote/>
          <w:docGrid w:linePitch="360"/>
        </w:sectPr>
      </w:pPr>
    </w:p>
    <w:p w:rsidR="003B317F" w:rsidRDefault="003B317F" w:rsidP="00214990">
      <w:pPr>
        <w:jc w:val="center"/>
        <w:rPr>
          <w:sz w:val="2"/>
          <w:szCs w:val="2"/>
        </w:rPr>
      </w:pPr>
    </w:p>
    <w:sectPr w:rsidR="003B317F">
      <w:pgSz w:w="7800" w:h="11914"/>
      <w:pgMar w:top="1306" w:right="1594" w:bottom="1306" w:left="552" w:header="0" w:footer="87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21A" w:rsidRDefault="001D321A">
      <w:r>
        <w:separator/>
      </w:r>
    </w:p>
  </w:endnote>
  <w:endnote w:type="continuationSeparator" w:id="0">
    <w:p w:rsidR="001D321A" w:rsidRDefault="001D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21A" w:rsidRDefault="001D321A"/>
  </w:footnote>
  <w:footnote w:type="continuationSeparator" w:id="0">
    <w:p w:rsidR="001D321A" w:rsidRDefault="001D32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9050B"/>
    <w:multiLevelType w:val="multilevel"/>
    <w:tmpl w:val="366E71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7F"/>
    <w:rsid w:val="001D321A"/>
    <w:rsid w:val="00214990"/>
    <w:rsid w:val="003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969B1-C484-45A0-B17A-D71E9AFA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Arial" w:eastAsia="Arial" w:hAnsi="Arial" w:cs="Arial"/>
      <w:sz w:val="70"/>
      <w:szCs w:val="70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pacing w:after="20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pacing w:line="26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pacing w:after="200" w:line="262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1395</Characters>
  <Application>Microsoft Office Word</Application>
  <DocSecurity>0</DocSecurity>
  <Lines>11</Lines>
  <Paragraphs>3</Paragraphs>
  <ScaleCrop>false</ScaleCrop>
  <Company>HP Inc.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2022-04-14T10:04:00Z</dcterms:created>
  <dcterms:modified xsi:type="dcterms:W3CDTF">2022-04-14T10:05:00Z</dcterms:modified>
</cp:coreProperties>
</file>