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A7" w:rsidRPr="00265620" w:rsidRDefault="00844D0A" w:rsidP="00844D0A">
      <w:pPr>
        <w:pStyle w:val="Nzev"/>
        <w:spacing w:line="276" w:lineRule="auto"/>
        <w:ind w:left="3261"/>
        <w:jc w:val="left"/>
        <w:rPr>
          <w:rFonts w:ascii="Tahoma" w:hAnsi="Tahoma" w:cs="Tahoma"/>
          <w:sz w:val="22"/>
          <w:szCs w:val="20"/>
        </w:rPr>
      </w:pPr>
      <w:r>
        <w:rPr>
          <w:rFonts w:ascii="Tahoma" w:hAnsi="Tahoma" w:cs="Tahoma"/>
          <w:sz w:val="22"/>
          <w:szCs w:val="20"/>
        </w:rPr>
        <w:t xml:space="preserve"> </w:t>
      </w:r>
      <w:r w:rsidR="001546A7" w:rsidRPr="00265620">
        <w:rPr>
          <w:rFonts w:ascii="Tahoma" w:hAnsi="Tahoma" w:cs="Tahoma"/>
          <w:sz w:val="22"/>
          <w:szCs w:val="20"/>
        </w:rPr>
        <w:t xml:space="preserve">KUPNÍ SMLOUVA </w:t>
      </w:r>
    </w:p>
    <w:p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rsidR="001546A7" w:rsidRPr="00346E49" w:rsidRDefault="001546A7" w:rsidP="00844D0A">
      <w:pPr>
        <w:pBdr>
          <w:top w:val="single" w:sz="4" w:space="1" w:color="auto"/>
          <w:bottom w:val="single" w:sz="4" w:space="1" w:color="auto"/>
        </w:pBdr>
        <w:spacing w:line="276" w:lineRule="auto"/>
        <w:ind w:firstLine="3544"/>
        <w:rPr>
          <w:rFonts w:ascii="Tahoma" w:hAnsi="Tahoma" w:cs="Tahoma"/>
          <w:b/>
          <w:sz w:val="20"/>
          <w:szCs w:val="20"/>
        </w:rPr>
      </w:pPr>
      <w:r w:rsidRPr="00346E49">
        <w:rPr>
          <w:rFonts w:ascii="Tahoma" w:hAnsi="Tahoma" w:cs="Tahoma"/>
          <w:b/>
          <w:sz w:val="20"/>
          <w:szCs w:val="20"/>
        </w:rPr>
        <w:t>Smluvní strany</w:t>
      </w:r>
    </w:p>
    <w:p w:rsidR="001546A7" w:rsidRPr="00346E49" w:rsidRDefault="001546A7" w:rsidP="009749D6">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rsidR="001D6787" w:rsidRPr="002E01D8" w:rsidRDefault="001D6787" w:rsidP="009749D6">
      <w:pPr>
        <w:tabs>
          <w:tab w:val="left" w:pos="2127"/>
        </w:tabs>
        <w:spacing w:line="276" w:lineRule="auto"/>
        <w:ind w:left="284"/>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 Pavlova 552/9, Pod Bezručovým vrchem, 794 01 Krnov</w:t>
      </w:r>
    </w:p>
    <w:p w:rsidR="005448BE" w:rsidRDefault="001D6787" w:rsidP="009749D6">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w:t>
      </w:r>
      <w:r>
        <w:rPr>
          <w:rFonts w:ascii="Tahoma" w:hAnsi="Tahoma" w:cs="Tahoma"/>
          <w:sz w:val="20"/>
          <w:szCs w:val="20"/>
        </w:rPr>
        <w:tab/>
      </w:r>
      <w:r>
        <w:rPr>
          <w:rFonts w:ascii="Tahoma" w:hAnsi="Tahoma" w:cs="Tahoma"/>
          <w:sz w:val="20"/>
          <w:szCs w:val="20"/>
        </w:rPr>
        <w:tab/>
      </w:r>
    </w:p>
    <w:p w:rsidR="001D6787" w:rsidRDefault="005448BE" w:rsidP="005448BE">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MUDr. Ladislavem Václav</w:t>
      </w:r>
      <w:r w:rsidR="001D6787" w:rsidRPr="002E01D8">
        <w:rPr>
          <w:rFonts w:ascii="Tahoma" w:hAnsi="Tahoma" w:cs="Tahoma"/>
          <w:sz w:val="20"/>
          <w:szCs w:val="20"/>
        </w:rPr>
        <w:t>cem, MBA, ředitel</w:t>
      </w:r>
      <w:bookmarkEnd w:id="0"/>
      <w:bookmarkEnd w:id="1"/>
      <w:r w:rsidR="001D6787" w:rsidRPr="002E01D8">
        <w:rPr>
          <w:rFonts w:ascii="Tahoma" w:hAnsi="Tahoma" w:cs="Tahoma"/>
          <w:sz w:val="20"/>
          <w:szCs w:val="20"/>
        </w:rPr>
        <w:t>em</w:t>
      </w:r>
    </w:p>
    <w:p w:rsidR="005448BE" w:rsidRPr="00633675" w:rsidRDefault="005448BE" w:rsidP="005448BE">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proofErr w:type="spellStart"/>
      <w:r w:rsidR="001073DA">
        <w:rPr>
          <w:rFonts w:ascii="Tahoma" w:hAnsi="Tahoma" w:cs="Tahoma"/>
          <w:sz w:val="20"/>
          <w:szCs w:val="22"/>
        </w:rPr>
        <w:t>xxxxxxx</w:t>
      </w:r>
      <w:proofErr w:type="spellEnd"/>
      <w:r w:rsidR="001073DA">
        <w:rPr>
          <w:rFonts w:ascii="Tahoma" w:hAnsi="Tahoma" w:cs="Tahoma"/>
          <w:sz w:val="20"/>
          <w:szCs w:val="22"/>
        </w:rPr>
        <w:t xml:space="preserve"> </w:t>
      </w:r>
      <w:proofErr w:type="spellStart"/>
      <w:r w:rsidR="001073DA">
        <w:rPr>
          <w:rFonts w:ascii="Tahoma" w:hAnsi="Tahoma" w:cs="Tahoma"/>
          <w:sz w:val="20"/>
          <w:szCs w:val="22"/>
        </w:rPr>
        <w:t>xxxxxx</w:t>
      </w:r>
      <w:proofErr w:type="spellEnd"/>
      <w:r w:rsidR="00635A51">
        <w:rPr>
          <w:rFonts w:ascii="Tahoma" w:hAnsi="Tahoma" w:cs="Tahoma"/>
          <w:sz w:val="20"/>
          <w:szCs w:val="22"/>
        </w:rPr>
        <w:t>, vedoucím stravovacího provozu</w:t>
      </w:r>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IČ</w:t>
      </w:r>
      <w:r w:rsidR="0096405E">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rsidR="001D6787" w:rsidRPr="002E01D8" w:rsidRDefault="001D6787" w:rsidP="009749D6">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proofErr w:type="spellStart"/>
      <w:r w:rsidR="001073DA">
        <w:rPr>
          <w:rFonts w:ascii="Tahoma" w:hAnsi="Tahoma" w:cs="Tahoma"/>
          <w:sz w:val="20"/>
          <w:szCs w:val="20"/>
        </w:rPr>
        <w:t>xxxxxxx</w:t>
      </w:r>
      <w:proofErr w:type="spellEnd"/>
      <w:r w:rsidR="001073DA">
        <w:rPr>
          <w:rFonts w:ascii="Tahoma" w:hAnsi="Tahoma" w:cs="Tahoma"/>
          <w:sz w:val="20"/>
          <w:szCs w:val="20"/>
        </w:rPr>
        <w:t>/</w:t>
      </w:r>
      <w:proofErr w:type="spellStart"/>
      <w:r w:rsidR="001073DA">
        <w:rPr>
          <w:rFonts w:ascii="Tahoma" w:hAnsi="Tahoma" w:cs="Tahoma"/>
          <w:sz w:val="20"/>
          <w:szCs w:val="20"/>
        </w:rPr>
        <w:t>xxxx</w:t>
      </w:r>
      <w:proofErr w:type="spellEnd"/>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vedeném KS v Ostravě, oddíl Pr, vložka 876</w:t>
      </w:r>
    </w:p>
    <w:p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rsidR="001546A7" w:rsidRPr="008D69E3" w:rsidRDefault="001546A7" w:rsidP="009749D6">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2</w:t>
      </w:r>
      <w:r w:rsidRPr="008D69E3">
        <w:rPr>
          <w:rFonts w:ascii="Tahoma" w:hAnsi="Tahoma" w:cs="Tahoma"/>
          <w:sz w:val="20"/>
          <w:szCs w:val="20"/>
          <w:lang w:val="pt-BR"/>
        </w:rPr>
        <w:t xml:space="preserve">. </w:t>
      </w:r>
      <w:r w:rsidR="00A07109" w:rsidRPr="008D69E3">
        <w:rPr>
          <w:rFonts w:ascii="Tahoma" w:hAnsi="Tahoma" w:cs="Tahoma"/>
          <w:sz w:val="20"/>
          <w:szCs w:val="20"/>
          <w:lang w:val="pt-BR"/>
        </w:rPr>
        <w:t>Multi CZ s.r.o.</w:t>
      </w:r>
      <w:r w:rsidR="00916EE1" w:rsidRPr="008D69E3">
        <w:rPr>
          <w:rFonts w:ascii="Tahoma" w:hAnsi="Tahoma" w:cs="Tahoma"/>
          <w:sz w:val="20"/>
          <w:szCs w:val="20"/>
          <w:lang w:val="pt-BR"/>
        </w:rPr>
        <w:t xml:space="preserve"> </w:t>
      </w:r>
    </w:p>
    <w:p w:rsidR="001546A7" w:rsidRPr="008D69E3" w:rsidRDefault="00CD360B" w:rsidP="009749D6">
      <w:pPr>
        <w:pStyle w:val="Normlnweb2"/>
        <w:spacing w:line="276" w:lineRule="auto"/>
        <w:ind w:left="284"/>
        <w:jc w:val="both"/>
        <w:rPr>
          <w:rFonts w:ascii="Tahoma" w:hAnsi="Tahoma"/>
          <w:color w:val="auto"/>
          <w:sz w:val="20"/>
          <w:szCs w:val="20"/>
          <w:lang w:val="cs-CZ"/>
        </w:rPr>
      </w:pPr>
      <w:r w:rsidRPr="008D69E3">
        <w:rPr>
          <w:rFonts w:ascii="Tahoma" w:hAnsi="Tahoma"/>
          <w:color w:val="auto"/>
          <w:sz w:val="20"/>
          <w:szCs w:val="20"/>
          <w:lang w:val="cs-CZ"/>
        </w:rPr>
        <w:t>se sídlem:</w:t>
      </w:r>
      <w:r w:rsidR="008D69E3" w:rsidRPr="008D69E3">
        <w:rPr>
          <w:rFonts w:ascii="Tahoma" w:hAnsi="Tahoma"/>
          <w:color w:val="auto"/>
          <w:sz w:val="20"/>
          <w:szCs w:val="20"/>
          <w:lang w:val="cs-CZ"/>
        </w:rPr>
        <w:tab/>
      </w:r>
      <w:r w:rsidR="008D69E3" w:rsidRPr="008D69E3">
        <w:rPr>
          <w:rFonts w:ascii="Tahoma" w:hAnsi="Tahoma"/>
          <w:color w:val="auto"/>
          <w:sz w:val="20"/>
          <w:szCs w:val="20"/>
          <w:lang w:val="cs-CZ"/>
        </w:rPr>
        <w:tab/>
      </w:r>
      <w:r w:rsidR="00A07109" w:rsidRPr="008D69E3">
        <w:rPr>
          <w:rFonts w:ascii="Tahoma" w:hAnsi="Tahoma"/>
          <w:color w:val="auto"/>
          <w:sz w:val="20"/>
          <w:szCs w:val="20"/>
          <w:lang w:val="cs-CZ"/>
        </w:rPr>
        <w:t xml:space="preserve"> </w:t>
      </w:r>
      <w:r w:rsidR="008D69E3" w:rsidRPr="008D69E3">
        <w:rPr>
          <w:rFonts w:ascii="Tahoma" w:hAnsi="Tahoma"/>
          <w:color w:val="auto"/>
          <w:sz w:val="20"/>
          <w:szCs w:val="20"/>
          <w:lang w:val="cs-CZ"/>
        </w:rPr>
        <w:tab/>
      </w:r>
      <w:r w:rsidR="00A07109" w:rsidRPr="008D69E3">
        <w:rPr>
          <w:rFonts w:ascii="Tahoma" w:hAnsi="Tahoma"/>
          <w:color w:val="auto"/>
          <w:sz w:val="20"/>
          <w:szCs w:val="20"/>
          <w:lang w:val="cs-CZ"/>
        </w:rPr>
        <w:t>Anenská 1715, 530 02 Pardubice</w:t>
      </w:r>
    </w:p>
    <w:p w:rsidR="001546A7" w:rsidRPr="008D69E3" w:rsidRDefault="00CD360B" w:rsidP="009749D6">
      <w:pPr>
        <w:pStyle w:val="Normlnweb2"/>
        <w:spacing w:line="276" w:lineRule="auto"/>
        <w:ind w:left="284"/>
        <w:jc w:val="both"/>
        <w:rPr>
          <w:rFonts w:ascii="Tahoma" w:hAnsi="Tahoma"/>
          <w:color w:val="auto"/>
          <w:sz w:val="20"/>
          <w:szCs w:val="20"/>
          <w:lang w:val="cs-CZ"/>
        </w:rPr>
      </w:pPr>
      <w:r w:rsidRPr="008D69E3">
        <w:rPr>
          <w:rFonts w:ascii="Tahoma" w:hAnsi="Tahoma"/>
          <w:color w:val="auto"/>
          <w:sz w:val="20"/>
          <w:szCs w:val="20"/>
          <w:lang w:val="cs-CZ"/>
        </w:rPr>
        <w:t>zastoupen</w:t>
      </w:r>
      <w:r w:rsidR="008D69E3" w:rsidRPr="008D69E3">
        <w:rPr>
          <w:rFonts w:ascii="Tahoma" w:hAnsi="Tahoma"/>
          <w:color w:val="auto"/>
          <w:sz w:val="20"/>
          <w:szCs w:val="20"/>
          <w:lang w:val="cs-CZ"/>
        </w:rPr>
        <w:tab/>
      </w:r>
      <w:r w:rsidR="008D69E3" w:rsidRPr="008D69E3">
        <w:rPr>
          <w:rFonts w:ascii="Tahoma" w:hAnsi="Tahoma"/>
          <w:color w:val="auto"/>
          <w:sz w:val="20"/>
          <w:szCs w:val="20"/>
          <w:lang w:val="cs-CZ"/>
        </w:rPr>
        <w:tab/>
      </w:r>
      <w:r w:rsidR="008D69E3" w:rsidRPr="008D69E3">
        <w:rPr>
          <w:rFonts w:ascii="Tahoma" w:hAnsi="Tahoma"/>
          <w:color w:val="auto"/>
          <w:sz w:val="20"/>
          <w:szCs w:val="20"/>
          <w:lang w:val="cs-CZ"/>
        </w:rPr>
        <w:tab/>
      </w:r>
      <w:r w:rsidR="00A07109" w:rsidRPr="008D69E3">
        <w:rPr>
          <w:rFonts w:ascii="Tahoma" w:hAnsi="Tahoma"/>
          <w:color w:val="auto"/>
          <w:sz w:val="20"/>
          <w:szCs w:val="20"/>
          <w:lang w:val="cs-CZ"/>
        </w:rPr>
        <w:t>Ing. Janem Vaško, MBA, jednatelem</w:t>
      </w:r>
    </w:p>
    <w:p w:rsidR="005448BE" w:rsidRPr="008D69E3" w:rsidRDefault="005448BE" w:rsidP="008D69E3">
      <w:pPr>
        <w:pStyle w:val="Normlnweb2"/>
        <w:spacing w:line="276" w:lineRule="auto"/>
        <w:ind w:left="284" w:firstLine="142"/>
        <w:jc w:val="both"/>
        <w:rPr>
          <w:rFonts w:ascii="Tahoma" w:hAnsi="Tahoma"/>
          <w:sz w:val="20"/>
          <w:szCs w:val="20"/>
          <w:lang w:val="cs-CZ"/>
        </w:rPr>
      </w:pPr>
      <w:r w:rsidRPr="008D69E3">
        <w:rPr>
          <w:rFonts w:ascii="Tahoma" w:hAnsi="Tahoma"/>
          <w:sz w:val="20"/>
          <w:szCs w:val="22"/>
          <w:lang w:val="cs-CZ"/>
        </w:rPr>
        <w:t>ve věcech smluvních</w:t>
      </w:r>
      <w:r w:rsidR="00B764D6" w:rsidRPr="008D69E3">
        <w:rPr>
          <w:rFonts w:ascii="Tahoma" w:hAnsi="Tahoma"/>
          <w:sz w:val="20"/>
          <w:szCs w:val="20"/>
          <w:lang w:val="cs-CZ"/>
        </w:rPr>
        <w:t>:</w:t>
      </w:r>
      <w:r w:rsidR="00A07109" w:rsidRPr="008D69E3">
        <w:rPr>
          <w:rFonts w:ascii="Tahoma" w:hAnsi="Tahoma"/>
          <w:color w:val="auto"/>
          <w:sz w:val="20"/>
          <w:szCs w:val="20"/>
          <w:lang w:val="cs-CZ"/>
        </w:rPr>
        <w:t xml:space="preserve"> </w:t>
      </w:r>
      <w:r w:rsidR="008D69E3" w:rsidRPr="008D69E3">
        <w:rPr>
          <w:rFonts w:ascii="Tahoma" w:hAnsi="Tahoma"/>
          <w:color w:val="auto"/>
          <w:sz w:val="20"/>
          <w:szCs w:val="20"/>
          <w:lang w:val="cs-CZ"/>
        </w:rPr>
        <w:tab/>
      </w:r>
      <w:r w:rsidR="00A07109" w:rsidRPr="008D69E3">
        <w:rPr>
          <w:rFonts w:ascii="Tahoma" w:hAnsi="Tahoma"/>
          <w:color w:val="auto"/>
          <w:sz w:val="20"/>
          <w:szCs w:val="20"/>
          <w:lang w:val="cs-CZ"/>
        </w:rPr>
        <w:t>Ing. Janem Vaško, MBA, jednatelem</w:t>
      </w:r>
    </w:p>
    <w:p w:rsidR="001546A7" w:rsidRPr="008D69E3" w:rsidRDefault="00CD360B" w:rsidP="009749D6">
      <w:pPr>
        <w:pStyle w:val="Normlnweb2"/>
        <w:spacing w:line="276" w:lineRule="auto"/>
        <w:ind w:left="284"/>
        <w:jc w:val="both"/>
        <w:rPr>
          <w:rFonts w:ascii="Tahoma" w:hAnsi="Tahoma"/>
          <w:sz w:val="20"/>
          <w:szCs w:val="20"/>
          <w:lang w:val="cs-CZ"/>
        </w:rPr>
      </w:pPr>
      <w:r w:rsidRPr="008D69E3">
        <w:rPr>
          <w:rFonts w:ascii="Tahoma" w:hAnsi="Tahoma"/>
          <w:sz w:val="20"/>
          <w:szCs w:val="20"/>
          <w:lang w:val="cs-CZ"/>
        </w:rPr>
        <w:t>IČ</w:t>
      </w:r>
      <w:r w:rsidR="00A96717" w:rsidRPr="008D69E3">
        <w:rPr>
          <w:rFonts w:ascii="Tahoma" w:hAnsi="Tahoma"/>
          <w:sz w:val="20"/>
          <w:szCs w:val="20"/>
          <w:lang w:val="cs-CZ"/>
        </w:rPr>
        <w:t>O</w:t>
      </w:r>
      <w:r w:rsidRPr="008D69E3">
        <w:rPr>
          <w:rFonts w:ascii="Tahoma" w:hAnsi="Tahoma"/>
          <w:sz w:val="20"/>
          <w:szCs w:val="20"/>
          <w:lang w:val="cs-CZ"/>
        </w:rPr>
        <w:t>:</w:t>
      </w:r>
      <w:r w:rsidRPr="008D69E3">
        <w:rPr>
          <w:rFonts w:ascii="Tahoma" w:hAnsi="Tahoma"/>
          <w:sz w:val="20"/>
          <w:szCs w:val="20"/>
          <w:lang w:val="cs-CZ"/>
        </w:rPr>
        <w:tab/>
      </w:r>
      <w:r w:rsidR="008D69E3" w:rsidRPr="008D69E3">
        <w:rPr>
          <w:rFonts w:ascii="Tahoma" w:hAnsi="Tahoma"/>
          <w:sz w:val="20"/>
          <w:szCs w:val="20"/>
          <w:lang w:val="cs-CZ"/>
        </w:rPr>
        <w:tab/>
      </w:r>
      <w:r w:rsidR="008D69E3" w:rsidRPr="008D69E3">
        <w:rPr>
          <w:rFonts w:ascii="Tahoma" w:hAnsi="Tahoma"/>
          <w:sz w:val="20"/>
          <w:szCs w:val="20"/>
          <w:lang w:val="cs-CZ"/>
        </w:rPr>
        <w:tab/>
      </w:r>
      <w:r w:rsidR="008D69E3" w:rsidRPr="008D69E3">
        <w:rPr>
          <w:rFonts w:ascii="Tahoma" w:hAnsi="Tahoma"/>
          <w:sz w:val="20"/>
          <w:szCs w:val="20"/>
          <w:lang w:val="cs-CZ"/>
        </w:rPr>
        <w:tab/>
      </w:r>
      <w:r w:rsidR="00A07109" w:rsidRPr="008D69E3">
        <w:rPr>
          <w:rFonts w:ascii="Tahoma" w:hAnsi="Tahoma"/>
          <w:sz w:val="20"/>
          <w:szCs w:val="20"/>
          <w:lang w:val="cs-CZ"/>
        </w:rPr>
        <w:t>27488837</w:t>
      </w:r>
    </w:p>
    <w:p w:rsidR="001546A7" w:rsidRPr="008D69E3" w:rsidRDefault="00CD360B" w:rsidP="009749D6">
      <w:pPr>
        <w:spacing w:line="276" w:lineRule="auto"/>
        <w:ind w:left="284"/>
        <w:jc w:val="both"/>
        <w:rPr>
          <w:rFonts w:ascii="Tahoma" w:hAnsi="Tahoma" w:cs="Tahoma"/>
          <w:sz w:val="20"/>
          <w:szCs w:val="20"/>
        </w:rPr>
      </w:pPr>
      <w:r w:rsidRPr="008D69E3">
        <w:rPr>
          <w:rFonts w:ascii="Tahoma" w:hAnsi="Tahoma" w:cs="Tahoma"/>
          <w:sz w:val="20"/>
          <w:szCs w:val="20"/>
        </w:rPr>
        <w:t>DIČ:</w:t>
      </w:r>
      <w:r w:rsidRPr="008D69E3">
        <w:rPr>
          <w:rFonts w:ascii="Tahoma" w:hAnsi="Tahoma" w:cs="Tahoma"/>
          <w:sz w:val="20"/>
          <w:szCs w:val="20"/>
        </w:rPr>
        <w:tab/>
      </w:r>
      <w:r w:rsidR="008D69E3" w:rsidRPr="008D69E3">
        <w:rPr>
          <w:rFonts w:ascii="Tahoma" w:hAnsi="Tahoma" w:cs="Tahoma"/>
          <w:sz w:val="20"/>
          <w:szCs w:val="20"/>
        </w:rPr>
        <w:tab/>
      </w:r>
      <w:r w:rsidR="008D69E3" w:rsidRPr="008D69E3">
        <w:rPr>
          <w:rFonts w:ascii="Tahoma" w:hAnsi="Tahoma" w:cs="Tahoma"/>
          <w:sz w:val="20"/>
          <w:szCs w:val="20"/>
        </w:rPr>
        <w:tab/>
      </w:r>
      <w:r w:rsidR="008D69E3" w:rsidRPr="008D69E3">
        <w:rPr>
          <w:rFonts w:ascii="Tahoma" w:hAnsi="Tahoma" w:cs="Tahoma"/>
          <w:sz w:val="20"/>
          <w:szCs w:val="20"/>
        </w:rPr>
        <w:tab/>
      </w:r>
      <w:r w:rsidR="00A07109" w:rsidRPr="008D69E3">
        <w:rPr>
          <w:rFonts w:ascii="Tahoma" w:hAnsi="Tahoma" w:cs="Tahoma"/>
          <w:sz w:val="20"/>
          <w:szCs w:val="20"/>
        </w:rPr>
        <w:t>CZ27488837</w:t>
      </w:r>
    </w:p>
    <w:p w:rsidR="001546A7" w:rsidRPr="008D69E3" w:rsidRDefault="00CD360B" w:rsidP="009749D6">
      <w:pPr>
        <w:pStyle w:val="Normlnweb2"/>
        <w:spacing w:line="276" w:lineRule="auto"/>
        <w:ind w:left="284"/>
        <w:jc w:val="both"/>
        <w:rPr>
          <w:rFonts w:ascii="Tahoma" w:hAnsi="Tahoma"/>
          <w:color w:val="auto"/>
          <w:sz w:val="20"/>
          <w:szCs w:val="20"/>
          <w:lang w:val="cs-CZ"/>
        </w:rPr>
      </w:pPr>
      <w:r w:rsidRPr="008D69E3">
        <w:rPr>
          <w:rFonts w:ascii="Tahoma" w:hAnsi="Tahoma"/>
          <w:color w:val="auto"/>
          <w:sz w:val="20"/>
          <w:szCs w:val="20"/>
          <w:lang w:val="cs-CZ"/>
        </w:rPr>
        <w:t>bankovní spojení</w:t>
      </w:r>
      <w:r w:rsidR="00A07109" w:rsidRPr="008D69E3">
        <w:rPr>
          <w:rFonts w:ascii="Tahoma" w:hAnsi="Tahoma"/>
          <w:color w:val="auto"/>
          <w:sz w:val="20"/>
          <w:szCs w:val="20"/>
          <w:lang w:val="cs-CZ"/>
        </w:rPr>
        <w:t xml:space="preserve">: </w:t>
      </w:r>
      <w:r w:rsidR="008D69E3" w:rsidRPr="008D69E3">
        <w:rPr>
          <w:rFonts w:ascii="Tahoma" w:hAnsi="Tahoma"/>
          <w:color w:val="auto"/>
          <w:sz w:val="20"/>
          <w:szCs w:val="20"/>
          <w:lang w:val="cs-CZ"/>
        </w:rPr>
        <w:tab/>
      </w:r>
      <w:r w:rsidR="008D69E3" w:rsidRPr="008D69E3">
        <w:rPr>
          <w:rFonts w:ascii="Tahoma" w:hAnsi="Tahoma"/>
          <w:color w:val="auto"/>
          <w:sz w:val="20"/>
          <w:szCs w:val="20"/>
          <w:lang w:val="cs-CZ"/>
        </w:rPr>
        <w:tab/>
      </w:r>
      <w:r w:rsidR="00A07109" w:rsidRPr="008D69E3">
        <w:rPr>
          <w:rFonts w:ascii="Tahoma" w:hAnsi="Tahoma"/>
          <w:color w:val="auto"/>
          <w:sz w:val="20"/>
          <w:szCs w:val="20"/>
          <w:lang w:val="cs-CZ"/>
        </w:rPr>
        <w:t>ČSOB Pardubice</w:t>
      </w:r>
    </w:p>
    <w:p w:rsidR="001546A7" w:rsidRPr="008D69E3" w:rsidRDefault="00CD360B" w:rsidP="009749D6">
      <w:pPr>
        <w:pStyle w:val="Normlnweb2"/>
        <w:spacing w:line="276" w:lineRule="auto"/>
        <w:ind w:left="284"/>
        <w:jc w:val="both"/>
        <w:rPr>
          <w:rFonts w:ascii="Tahoma" w:hAnsi="Tahoma"/>
          <w:color w:val="auto"/>
          <w:sz w:val="20"/>
          <w:szCs w:val="20"/>
          <w:lang w:val="cs-CZ"/>
        </w:rPr>
      </w:pPr>
      <w:r w:rsidRPr="008D69E3">
        <w:rPr>
          <w:rFonts w:ascii="Tahoma" w:hAnsi="Tahoma"/>
          <w:color w:val="auto"/>
          <w:sz w:val="20"/>
          <w:szCs w:val="20"/>
          <w:lang w:val="cs-CZ"/>
        </w:rPr>
        <w:t>číslo účtu:</w:t>
      </w:r>
      <w:r w:rsidR="00A07109" w:rsidRPr="008D69E3">
        <w:rPr>
          <w:rFonts w:ascii="Tahoma" w:hAnsi="Tahoma"/>
          <w:color w:val="auto"/>
          <w:sz w:val="20"/>
          <w:szCs w:val="20"/>
          <w:lang w:val="cs-CZ"/>
        </w:rPr>
        <w:t xml:space="preserve"> </w:t>
      </w:r>
      <w:r w:rsidR="008D69E3" w:rsidRPr="008D69E3">
        <w:rPr>
          <w:rFonts w:ascii="Tahoma" w:hAnsi="Tahoma"/>
          <w:color w:val="auto"/>
          <w:sz w:val="20"/>
          <w:szCs w:val="20"/>
          <w:lang w:val="cs-CZ"/>
        </w:rPr>
        <w:tab/>
      </w:r>
      <w:r w:rsidR="008D69E3" w:rsidRPr="008D69E3">
        <w:rPr>
          <w:rFonts w:ascii="Tahoma" w:hAnsi="Tahoma"/>
          <w:color w:val="auto"/>
          <w:sz w:val="20"/>
          <w:szCs w:val="20"/>
          <w:lang w:val="cs-CZ"/>
        </w:rPr>
        <w:tab/>
      </w:r>
      <w:r w:rsidR="008D69E3" w:rsidRPr="008D69E3">
        <w:rPr>
          <w:rFonts w:ascii="Tahoma" w:hAnsi="Tahoma"/>
          <w:color w:val="auto"/>
          <w:sz w:val="20"/>
          <w:szCs w:val="20"/>
          <w:lang w:val="cs-CZ"/>
        </w:rPr>
        <w:tab/>
      </w:r>
      <w:proofErr w:type="spellStart"/>
      <w:r w:rsidR="001073DA">
        <w:rPr>
          <w:rFonts w:ascii="Tahoma" w:hAnsi="Tahoma"/>
          <w:color w:val="auto"/>
          <w:sz w:val="20"/>
          <w:szCs w:val="20"/>
          <w:lang w:val="cs-CZ"/>
        </w:rPr>
        <w:t>xxxxxxxxx</w:t>
      </w:r>
      <w:proofErr w:type="spellEnd"/>
      <w:r w:rsidR="001073DA">
        <w:rPr>
          <w:rFonts w:ascii="Tahoma" w:hAnsi="Tahoma"/>
          <w:color w:val="auto"/>
          <w:sz w:val="20"/>
          <w:szCs w:val="20"/>
          <w:lang w:val="cs-CZ"/>
        </w:rPr>
        <w:t>/</w:t>
      </w:r>
      <w:proofErr w:type="spellStart"/>
      <w:r w:rsidR="001073DA">
        <w:rPr>
          <w:rFonts w:ascii="Tahoma" w:hAnsi="Tahoma"/>
          <w:color w:val="auto"/>
          <w:sz w:val="20"/>
          <w:szCs w:val="20"/>
          <w:lang w:val="cs-CZ"/>
        </w:rPr>
        <w:t>xxxx</w:t>
      </w:r>
      <w:proofErr w:type="spellEnd"/>
    </w:p>
    <w:p w:rsidR="001546A7" w:rsidRPr="00346E49" w:rsidRDefault="001546A7" w:rsidP="009749D6">
      <w:pPr>
        <w:spacing w:line="276" w:lineRule="auto"/>
        <w:ind w:left="284"/>
        <w:rPr>
          <w:rFonts w:ascii="Tahoma" w:hAnsi="Tahoma" w:cs="Tahoma"/>
          <w:sz w:val="20"/>
          <w:szCs w:val="20"/>
        </w:rPr>
      </w:pPr>
      <w:r w:rsidRPr="008D69E3">
        <w:rPr>
          <w:rFonts w:ascii="Tahoma" w:hAnsi="Tahoma" w:cs="Tahoma"/>
          <w:sz w:val="20"/>
          <w:szCs w:val="20"/>
        </w:rPr>
        <w:t>zapsán v</w:t>
      </w:r>
      <w:r w:rsidR="00B764D6" w:rsidRPr="008D69E3">
        <w:rPr>
          <w:rFonts w:ascii="Tahoma" w:hAnsi="Tahoma" w:cs="Tahoma"/>
          <w:sz w:val="20"/>
          <w:szCs w:val="20"/>
        </w:rPr>
        <w:t xml:space="preserve"> obchodním rejstříku </w:t>
      </w:r>
      <w:r w:rsidR="00B90E34" w:rsidRPr="008D69E3">
        <w:rPr>
          <w:rFonts w:ascii="Tahoma" w:hAnsi="Tahoma" w:cs="Tahoma"/>
          <w:sz w:val="20"/>
          <w:szCs w:val="20"/>
        </w:rPr>
        <w:t xml:space="preserve">vedeném </w:t>
      </w:r>
      <w:r w:rsidR="00A07109" w:rsidRPr="008D69E3">
        <w:rPr>
          <w:rFonts w:ascii="Tahoma" w:hAnsi="Tahoma" w:cs="Tahoma"/>
          <w:sz w:val="20"/>
          <w:szCs w:val="20"/>
        </w:rPr>
        <w:t>Krajským</w:t>
      </w:r>
      <w:r w:rsidR="00B90E34" w:rsidRPr="008D69E3">
        <w:rPr>
          <w:rFonts w:ascii="Tahoma" w:hAnsi="Tahoma" w:cs="Tahoma"/>
          <w:sz w:val="20"/>
          <w:szCs w:val="20"/>
        </w:rPr>
        <w:t xml:space="preserve"> soudem v</w:t>
      </w:r>
      <w:r w:rsidR="00A07109" w:rsidRPr="008D69E3">
        <w:rPr>
          <w:rFonts w:ascii="Tahoma" w:hAnsi="Tahoma" w:cs="Tahoma"/>
          <w:sz w:val="20"/>
          <w:szCs w:val="20"/>
        </w:rPr>
        <w:t> Hradci Králové</w:t>
      </w:r>
      <w:r w:rsidRPr="008D69E3">
        <w:rPr>
          <w:rFonts w:ascii="Tahoma" w:hAnsi="Tahoma" w:cs="Tahoma"/>
          <w:sz w:val="20"/>
          <w:szCs w:val="20"/>
        </w:rPr>
        <w:t xml:space="preserve">, oddíl </w:t>
      </w:r>
      <w:r w:rsidR="00A07109" w:rsidRPr="008D69E3">
        <w:rPr>
          <w:rFonts w:ascii="Tahoma" w:hAnsi="Tahoma" w:cs="Tahoma"/>
          <w:sz w:val="20"/>
          <w:szCs w:val="20"/>
        </w:rPr>
        <w:t>C</w:t>
      </w:r>
      <w:r w:rsidRPr="008D69E3">
        <w:rPr>
          <w:rFonts w:ascii="Tahoma" w:hAnsi="Tahoma" w:cs="Tahoma"/>
          <w:sz w:val="20"/>
          <w:szCs w:val="20"/>
        </w:rPr>
        <w:t xml:space="preserve">, vložka </w:t>
      </w:r>
      <w:r w:rsidR="00A07109" w:rsidRPr="008D69E3">
        <w:rPr>
          <w:rFonts w:ascii="Tahoma" w:hAnsi="Tahoma" w:cs="Tahoma"/>
          <w:sz w:val="20"/>
          <w:szCs w:val="20"/>
        </w:rPr>
        <w:t>22020</w:t>
      </w:r>
    </w:p>
    <w:p w:rsidR="001546A7" w:rsidRPr="00346E49" w:rsidRDefault="001546A7" w:rsidP="009749D6">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9A6063" w:rsidP="009A6063">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Základní ustanovení</w:t>
      </w:r>
    </w:p>
    <w:p w:rsidR="001546A7" w:rsidRPr="00346E49" w:rsidRDefault="001546A7" w:rsidP="009749D6">
      <w:pPr>
        <w:spacing w:line="276" w:lineRule="auto"/>
        <w:jc w:val="center"/>
        <w:rPr>
          <w:rFonts w:ascii="Tahoma" w:hAnsi="Tahoma" w:cs="Tahoma"/>
          <w:b/>
          <w:bCs/>
          <w:sz w:val="20"/>
          <w:szCs w:val="20"/>
        </w:rPr>
      </w:pP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r w:rsidR="006A7CDC">
        <w:rPr>
          <w:rFonts w:ascii="Tahoma" w:hAnsi="Tahoma" w:cs="Tahoma"/>
          <w:sz w:val="20"/>
          <w:szCs w:val="18"/>
        </w:rPr>
        <w:t>2079 a</w:t>
      </w:r>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633675">
        <w:rPr>
          <w:rFonts w:ascii="Tahoma" w:hAnsi="Tahoma" w:cs="Tahoma"/>
          <w:sz w:val="20"/>
          <w:szCs w:val="18"/>
        </w:rPr>
        <w:t xml:space="preserve"> </w:t>
      </w: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A3249" w:rsidRPr="00633675" w:rsidRDefault="009A3249" w:rsidP="009749D6">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lastRenderedPageBreak/>
        <w:t>Smluvní strany prohlašují, že osoby podepisující tuto smlouvu jsou k tomuto jednání oprávněny.</w:t>
      </w:r>
    </w:p>
    <w:p w:rsidR="009A3249" w:rsidRPr="00633675"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rsidR="009A66A3" w:rsidRPr="00D7470B" w:rsidRDefault="009A66A3" w:rsidP="009749D6">
      <w:pPr>
        <w:tabs>
          <w:tab w:val="left" w:pos="360"/>
        </w:tabs>
        <w:spacing w:after="60" w:line="276" w:lineRule="auto"/>
        <w:ind w:left="284"/>
        <w:jc w:val="both"/>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5A022F" w:rsidP="005A022F">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Předmět smlouvy</w:t>
      </w:r>
    </w:p>
    <w:p w:rsidR="001546A7" w:rsidRPr="00346E49" w:rsidRDefault="001546A7" w:rsidP="009749D6">
      <w:pPr>
        <w:spacing w:line="276" w:lineRule="auto"/>
        <w:ind w:hanging="357"/>
        <w:jc w:val="center"/>
        <w:rPr>
          <w:rFonts w:ascii="Tahoma" w:hAnsi="Tahoma" w:cs="Tahoma"/>
          <w:b/>
          <w:bCs/>
          <w:sz w:val="20"/>
          <w:szCs w:val="20"/>
        </w:rPr>
      </w:pPr>
    </w:p>
    <w:p w:rsidR="009B48B3" w:rsidRPr="009B48B3" w:rsidRDefault="001546A7" w:rsidP="009749D6">
      <w:pPr>
        <w:pStyle w:val="Styl-normln-slo-odsazen"/>
        <w:numPr>
          <w:ilvl w:val="0"/>
          <w:numId w:val="6"/>
        </w:numPr>
        <w:spacing w:line="276" w:lineRule="auto"/>
        <w:ind w:left="284"/>
        <w:rPr>
          <w:rFonts w:ascii="Tahoma" w:hAnsi="Tahoma" w:cs="Tahoma"/>
          <w:color w:val="000000"/>
          <w:sz w:val="20"/>
        </w:rPr>
      </w:pPr>
      <w:r w:rsidRPr="008E4291">
        <w:rPr>
          <w:rFonts w:ascii="Tahoma" w:hAnsi="Tahoma" w:cs="Tahoma"/>
          <w:sz w:val="20"/>
          <w:szCs w:val="20"/>
        </w:rPr>
        <w:t xml:space="preserve">Prodávající se zavazuje </w:t>
      </w:r>
      <w:r w:rsidR="009B48B3" w:rsidRPr="008E4291">
        <w:rPr>
          <w:rFonts w:ascii="Tahoma" w:hAnsi="Tahoma" w:cs="Tahoma"/>
          <w:sz w:val="20"/>
          <w:szCs w:val="20"/>
        </w:rPr>
        <w:t>odevzd</w:t>
      </w:r>
      <w:r w:rsidRPr="008E4291">
        <w:rPr>
          <w:rFonts w:ascii="Tahoma" w:hAnsi="Tahoma" w:cs="Tahoma"/>
          <w:sz w:val="20"/>
          <w:szCs w:val="20"/>
        </w:rPr>
        <w:t>at kupujícímu</w:t>
      </w:r>
      <w:r w:rsidR="00A247E8" w:rsidRPr="008E4291">
        <w:rPr>
          <w:rFonts w:ascii="Tahoma" w:hAnsi="Tahoma" w:cs="Tahoma"/>
          <w:sz w:val="20"/>
          <w:szCs w:val="20"/>
        </w:rPr>
        <w:t xml:space="preserve"> předmět smlouvy</w:t>
      </w:r>
      <w:r w:rsidR="00E24509" w:rsidRPr="008E4291">
        <w:rPr>
          <w:rFonts w:ascii="Tahoma" w:hAnsi="Tahoma" w:cs="Tahoma"/>
          <w:sz w:val="20"/>
          <w:szCs w:val="20"/>
        </w:rPr>
        <w:t xml:space="preserve"> </w:t>
      </w:r>
      <w:r w:rsidR="00635A51">
        <w:rPr>
          <w:rFonts w:ascii="Tahoma" w:hAnsi="Tahoma" w:cs="Tahoma"/>
          <w:sz w:val="20"/>
          <w:szCs w:val="20"/>
        </w:rPr>
        <w:t xml:space="preserve">– </w:t>
      </w:r>
      <w:r w:rsidR="00635A51" w:rsidRPr="00635A51">
        <w:rPr>
          <w:rFonts w:ascii="Tahoma" w:hAnsi="Tahoma" w:cs="Tahoma"/>
          <w:b/>
          <w:bCs/>
          <w:sz w:val="20"/>
          <w:szCs w:val="20"/>
        </w:rPr>
        <w:t>mycí automat</w:t>
      </w:r>
      <w:r w:rsidR="00635A51">
        <w:rPr>
          <w:rFonts w:ascii="Tahoma" w:hAnsi="Tahoma" w:cs="Tahoma"/>
          <w:b/>
          <w:bCs/>
          <w:sz w:val="20"/>
          <w:szCs w:val="20"/>
        </w:rPr>
        <w:t>,</w:t>
      </w:r>
      <w:r w:rsidR="00E24509" w:rsidRPr="008E4291">
        <w:rPr>
          <w:rFonts w:ascii="Tahoma" w:hAnsi="Tahoma" w:cs="Tahoma"/>
          <w:b/>
          <w:sz w:val="20"/>
          <w:szCs w:val="20"/>
        </w:rPr>
        <w:t xml:space="preserve"> </w:t>
      </w:r>
      <w:r w:rsidR="009A3249" w:rsidRPr="008E4291">
        <w:rPr>
          <w:rFonts w:ascii="Tahoma" w:hAnsi="Tahoma" w:cs="Tahoma"/>
          <w:bCs/>
          <w:sz w:val="20"/>
          <w:szCs w:val="20"/>
        </w:rPr>
        <w:t>včetně</w:t>
      </w:r>
      <w:r w:rsidR="009A3249" w:rsidRPr="009B48B3">
        <w:rPr>
          <w:rFonts w:ascii="Tahoma" w:hAnsi="Tahoma" w:cs="Tahoma"/>
          <w:bCs/>
          <w:sz w:val="20"/>
          <w:szCs w:val="20"/>
        </w:rPr>
        <w:t xml:space="preserve"> příslušenství</w:t>
      </w:r>
      <w:r w:rsidR="009A3249" w:rsidRPr="009B48B3">
        <w:rPr>
          <w:rFonts w:ascii="Tahoma" w:hAnsi="Tahoma" w:cs="Tahoma"/>
          <w:b/>
          <w:sz w:val="20"/>
          <w:szCs w:val="20"/>
        </w:rPr>
        <w:t xml:space="preserve"> </w:t>
      </w:r>
      <w:r w:rsidR="009A3249" w:rsidRPr="009B48B3">
        <w:rPr>
          <w:rFonts w:ascii="Tahoma" w:hAnsi="Tahoma" w:cs="Tahoma"/>
          <w:bCs/>
          <w:sz w:val="20"/>
          <w:szCs w:val="20"/>
        </w:rPr>
        <w:t>podle odst. 2 tohoto článku</w:t>
      </w:r>
      <w:r w:rsidR="001D16E8">
        <w:rPr>
          <w:rFonts w:ascii="Tahoma" w:hAnsi="Tahoma" w:cs="Tahoma"/>
          <w:bCs/>
          <w:sz w:val="20"/>
          <w:szCs w:val="20"/>
        </w:rPr>
        <w:t xml:space="preserve"> smlouvy</w:t>
      </w:r>
      <w:r w:rsidR="009A3249" w:rsidRPr="009B48B3">
        <w:rPr>
          <w:rFonts w:ascii="Tahoma" w:hAnsi="Tahoma" w:cs="Tahoma"/>
          <w:bCs/>
          <w:sz w:val="20"/>
          <w:szCs w:val="20"/>
        </w:rPr>
        <w:t xml:space="preserve">, </w:t>
      </w:r>
      <w:r w:rsidR="009B48B3" w:rsidRPr="00633675">
        <w:rPr>
          <w:rFonts w:ascii="Tahoma" w:hAnsi="Tahoma" w:cs="Tahoma"/>
          <w:sz w:val="20"/>
          <w:szCs w:val="20"/>
        </w:rPr>
        <w:t xml:space="preserve">a to včetně návodů k použití </w:t>
      </w:r>
      <w:r w:rsidR="00A247E8">
        <w:rPr>
          <w:rFonts w:ascii="Tahoma" w:hAnsi="Tahoma" w:cs="Tahoma"/>
          <w:sz w:val="20"/>
          <w:szCs w:val="20"/>
        </w:rPr>
        <w:t>v českém jazyce (dále jen „předmět smlouvy</w:t>
      </w:r>
      <w:r w:rsidR="009B48B3" w:rsidRPr="00633675">
        <w:rPr>
          <w:rFonts w:ascii="Tahoma" w:hAnsi="Tahoma" w:cs="Tahoma"/>
          <w:sz w:val="20"/>
          <w:szCs w:val="20"/>
        </w:rPr>
        <w:t>“). Prodávající se dále zavazuje umožnit kupujícímu</w:t>
      </w:r>
      <w:r w:rsidR="00A247E8">
        <w:rPr>
          <w:rFonts w:ascii="Tahoma" w:hAnsi="Tahoma" w:cs="Tahoma"/>
          <w:sz w:val="20"/>
          <w:szCs w:val="20"/>
        </w:rPr>
        <w:t xml:space="preserve"> nabýt vlastnické právo k předmětu smlouvy</w:t>
      </w:r>
      <w:r w:rsidR="006C272A">
        <w:rPr>
          <w:rFonts w:ascii="Tahoma" w:hAnsi="Tahoma" w:cs="Tahoma"/>
          <w:sz w:val="20"/>
          <w:szCs w:val="20"/>
        </w:rPr>
        <w:t>.  Kupující se zavazuje předmět smlouvy</w:t>
      </w:r>
      <w:r w:rsidR="009B48B3" w:rsidRPr="00633675">
        <w:rPr>
          <w:rFonts w:ascii="Tahoma" w:hAnsi="Tahoma" w:cs="Tahoma"/>
          <w:sz w:val="20"/>
          <w:szCs w:val="20"/>
        </w:rPr>
        <w:t xml:space="preserve"> převzít a</w:t>
      </w:r>
      <w:r w:rsidR="009B48B3">
        <w:rPr>
          <w:rFonts w:ascii="Tahoma" w:hAnsi="Tahoma" w:cs="Tahoma"/>
          <w:sz w:val="20"/>
          <w:szCs w:val="20"/>
        </w:rPr>
        <w:t> </w:t>
      </w:r>
      <w:r w:rsidR="009B48B3" w:rsidRPr="00633675">
        <w:rPr>
          <w:rFonts w:ascii="Tahoma" w:hAnsi="Tahoma" w:cs="Tahoma"/>
          <w:sz w:val="20"/>
          <w:szCs w:val="20"/>
        </w:rPr>
        <w:t>zaplatit za ně</w:t>
      </w:r>
      <w:r w:rsidR="006C272A">
        <w:rPr>
          <w:rFonts w:ascii="Tahoma" w:hAnsi="Tahoma" w:cs="Tahoma"/>
          <w:sz w:val="20"/>
          <w:szCs w:val="20"/>
        </w:rPr>
        <w:t>j</w:t>
      </w:r>
      <w:r w:rsidR="009B48B3" w:rsidRPr="00633675">
        <w:rPr>
          <w:rFonts w:ascii="Tahoma" w:hAnsi="Tahoma" w:cs="Tahoma"/>
          <w:sz w:val="20"/>
          <w:szCs w:val="20"/>
        </w:rPr>
        <w:t xml:space="preserve"> prodávajícímu kupní cenu dle čl. IV této smlouvy.</w:t>
      </w:r>
    </w:p>
    <w:p w:rsidR="009A3249" w:rsidRPr="009B48B3" w:rsidRDefault="006C272A" w:rsidP="009749D6">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9A3249" w:rsidRPr="009B48B3">
        <w:rPr>
          <w:rFonts w:ascii="Tahoma" w:hAnsi="Tahoma" w:cs="Tahoma"/>
          <w:b/>
          <w:bCs/>
          <w:sz w:val="20"/>
          <w:szCs w:val="20"/>
        </w:rPr>
        <w:t xml:space="preserve"> </w:t>
      </w:r>
      <w:r w:rsidR="00635A51">
        <w:rPr>
          <w:rFonts w:ascii="Tahoma" w:hAnsi="Tahoma" w:cs="Tahoma"/>
          <w:b/>
          <w:bCs/>
          <w:iCs/>
          <w:sz w:val="18"/>
          <w:szCs w:val="18"/>
        </w:rPr>
        <w:t>mycí automat</w:t>
      </w:r>
      <w:r w:rsidR="00DB3E71">
        <w:rPr>
          <w:rFonts w:ascii="Tahoma" w:hAnsi="Tahoma" w:cs="Tahoma"/>
          <w:b/>
          <w:bCs/>
          <w:iCs/>
          <w:sz w:val="18"/>
          <w:szCs w:val="18"/>
        </w:rPr>
        <w:t xml:space="preserve"> pro </w:t>
      </w:r>
      <w:r w:rsidR="00635A51">
        <w:rPr>
          <w:rFonts w:ascii="Tahoma" w:hAnsi="Tahoma" w:cs="Tahoma"/>
          <w:b/>
          <w:bCs/>
          <w:iCs/>
          <w:sz w:val="18"/>
          <w:szCs w:val="18"/>
        </w:rPr>
        <w:t>stravovací provoz</w:t>
      </w:r>
      <w:r w:rsidR="00DB3E71">
        <w:rPr>
          <w:rFonts w:ascii="Tahoma" w:hAnsi="Tahoma" w:cs="Tahoma"/>
          <w:b/>
          <w:bCs/>
          <w:iCs/>
          <w:sz w:val="18"/>
          <w:szCs w:val="18"/>
        </w:rPr>
        <w:t xml:space="preserve"> </w:t>
      </w:r>
      <w:r w:rsidR="008D69E3">
        <w:rPr>
          <w:rFonts w:ascii="Tahoma" w:hAnsi="Tahoma" w:cs="Tahoma"/>
          <w:b/>
          <w:bCs/>
          <w:iCs/>
          <w:sz w:val="18"/>
          <w:szCs w:val="18"/>
        </w:rPr>
        <w:t xml:space="preserve">– </w:t>
      </w:r>
      <w:r w:rsidR="00A07109" w:rsidRPr="008D69E3">
        <w:rPr>
          <w:rFonts w:ascii="Tahoma" w:hAnsi="Tahoma" w:cs="Tahoma"/>
          <w:b/>
          <w:sz w:val="20"/>
          <w:szCs w:val="20"/>
        </w:rPr>
        <w:t>KROMO Silver SQ376</w:t>
      </w:r>
      <w:r w:rsidR="009A3249" w:rsidRPr="009B48B3">
        <w:rPr>
          <w:rFonts w:ascii="Tahoma" w:hAnsi="Tahoma" w:cs="Tahoma"/>
          <w:sz w:val="20"/>
          <w:szCs w:val="20"/>
        </w:rPr>
        <w:t xml:space="preserve">, </w:t>
      </w:r>
      <w:r w:rsidR="009A3249" w:rsidRPr="009B48B3">
        <w:rPr>
          <w:rFonts w:ascii="Tahoma" w:hAnsi="Tahoma" w:cs="Tahoma"/>
          <w:sz w:val="20"/>
        </w:rPr>
        <w:t xml:space="preserve">včetně příslušenství. </w:t>
      </w:r>
      <w:r>
        <w:rPr>
          <w:rFonts w:ascii="Tahoma" w:hAnsi="Tahoma" w:cs="Tahoma"/>
          <w:color w:val="000000"/>
          <w:sz w:val="20"/>
        </w:rPr>
        <w:t>Předmět smlouvy musí být nový a nepoužívaný</w:t>
      </w:r>
      <w:r w:rsidR="009A3249" w:rsidRPr="009B48B3">
        <w:rPr>
          <w:rFonts w:ascii="Tahoma" w:hAnsi="Tahoma" w:cs="Tahoma"/>
          <w:color w:val="000000"/>
          <w:sz w:val="20"/>
        </w:rPr>
        <w:t>.</w:t>
      </w:r>
    </w:p>
    <w:p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rsidR="001D6787" w:rsidRDefault="001D6787" w:rsidP="009749D6">
      <w:pPr>
        <w:pStyle w:val="Odstavecseseznamem"/>
        <w:spacing w:after="60" w:line="276" w:lineRule="auto"/>
        <w:ind w:left="284"/>
        <w:jc w:val="both"/>
        <w:rPr>
          <w:rFonts w:ascii="Verdana" w:hAnsi="Verdana" w:cs="Tahoma"/>
          <w:sz w:val="18"/>
          <w:szCs w:val="18"/>
        </w:rPr>
      </w:pPr>
    </w:p>
    <w:p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095554" w:rsidP="00095554">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Kupní cena</w:t>
      </w:r>
    </w:p>
    <w:p w:rsidR="001546A7" w:rsidRPr="00346E49" w:rsidRDefault="001546A7" w:rsidP="009749D6">
      <w:pPr>
        <w:spacing w:line="276" w:lineRule="auto"/>
        <w:rPr>
          <w:rFonts w:ascii="Tahoma" w:hAnsi="Tahoma" w:cs="Tahoma"/>
          <w:b/>
          <w:bCs/>
          <w:sz w:val="20"/>
          <w:szCs w:val="20"/>
          <w:u w:val="single"/>
        </w:rPr>
      </w:pPr>
    </w:p>
    <w:p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tblPr>
      <w:tblGrid>
        <w:gridCol w:w="3402"/>
        <w:gridCol w:w="2554"/>
      </w:tblGrid>
      <w:tr w:rsidR="003576CF" w:rsidRPr="00820A00" w:rsidTr="004771C5">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rsidR="003576CF" w:rsidRPr="008D69E3" w:rsidRDefault="008D69E3" w:rsidP="009749D6">
            <w:pPr>
              <w:snapToGrid w:val="0"/>
              <w:spacing w:line="276" w:lineRule="auto"/>
              <w:jc w:val="center"/>
              <w:rPr>
                <w:rFonts w:ascii="Tahoma" w:hAnsi="Tahoma" w:cs="Tahoma"/>
                <w:b/>
                <w:sz w:val="20"/>
                <w:szCs w:val="20"/>
              </w:rPr>
            </w:pPr>
            <w:r>
              <w:rPr>
                <w:rFonts w:ascii="Tahoma" w:hAnsi="Tahoma" w:cs="Tahoma"/>
                <w:b/>
                <w:sz w:val="20"/>
                <w:szCs w:val="20"/>
              </w:rPr>
              <w:t>1.581.838,00</w:t>
            </w:r>
          </w:p>
        </w:tc>
      </w:tr>
      <w:tr w:rsidR="003576CF" w:rsidRPr="00820A00"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8D69E3" w:rsidRDefault="00A07109" w:rsidP="008D69E3">
            <w:pPr>
              <w:snapToGrid w:val="0"/>
              <w:spacing w:line="276" w:lineRule="auto"/>
              <w:jc w:val="center"/>
              <w:rPr>
                <w:rFonts w:ascii="Tahoma" w:hAnsi="Tahoma" w:cs="Tahoma"/>
                <w:sz w:val="20"/>
                <w:szCs w:val="20"/>
              </w:rPr>
            </w:pPr>
            <w:r w:rsidRPr="008D69E3">
              <w:rPr>
                <w:rFonts w:ascii="Tahoma" w:hAnsi="Tahoma" w:cs="Tahoma"/>
                <w:sz w:val="20"/>
                <w:szCs w:val="20"/>
              </w:rPr>
              <w:t>332.18</w:t>
            </w:r>
            <w:r w:rsidR="00E1230C" w:rsidRPr="008D69E3">
              <w:rPr>
                <w:rFonts w:ascii="Tahoma" w:hAnsi="Tahoma" w:cs="Tahoma"/>
                <w:sz w:val="20"/>
                <w:szCs w:val="20"/>
              </w:rPr>
              <w:t>5</w:t>
            </w:r>
            <w:r w:rsidR="008D69E3">
              <w:rPr>
                <w:rFonts w:ascii="Tahoma" w:hAnsi="Tahoma" w:cs="Tahoma"/>
                <w:sz w:val="20"/>
                <w:szCs w:val="20"/>
              </w:rPr>
              <w:t>,98</w:t>
            </w:r>
          </w:p>
        </w:tc>
      </w:tr>
      <w:tr w:rsidR="003576CF" w:rsidRPr="00820A00"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8D69E3" w:rsidRDefault="00A07109" w:rsidP="009749D6">
            <w:pPr>
              <w:snapToGrid w:val="0"/>
              <w:spacing w:line="276" w:lineRule="auto"/>
              <w:jc w:val="center"/>
              <w:rPr>
                <w:rFonts w:ascii="Tahoma" w:hAnsi="Tahoma" w:cs="Tahoma"/>
                <w:sz w:val="20"/>
                <w:szCs w:val="20"/>
              </w:rPr>
            </w:pPr>
            <w:r w:rsidRPr="008D69E3">
              <w:rPr>
                <w:rFonts w:ascii="Tahoma" w:hAnsi="Tahoma" w:cs="Tahoma"/>
                <w:sz w:val="20"/>
                <w:szCs w:val="20"/>
              </w:rPr>
              <w:t>21%</w:t>
            </w:r>
          </w:p>
        </w:tc>
      </w:tr>
      <w:tr w:rsidR="003576CF" w:rsidRPr="00820A00" w:rsidTr="008D69E3">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rsidR="00BC59E8" w:rsidRPr="008D69E3" w:rsidRDefault="008D69E3" w:rsidP="008D69E3">
            <w:pPr>
              <w:snapToGrid w:val="0"/>
              <w:spacing w:line="276" w:lineRule="auto"/>
              <w:jc w:val="center"/>
              <w:rPr>
                <w:rFonts w:ascii="Tahoma" w:hAnsi="Tahoma" w:cs="Tahoma"/>
                <w:sz w:val="20"/>
                <w:szCs w:val="20"/>
              </w:rPr>
            </w:pPr>
            <w:r w:rsidRPr="008D69E3">
              <w:rPr>
                <w:rFonts w:ascii="Tahoma" w:hAnsi="Tahoma" w:cs="Tahoma"/>
                <w:b/>
                <w:sz w:val="20"/>
                <w:szCs w:val="20"/>
              </w:rPr>
              <w:t>1.914.023,98</w:t>
            </w:r>
          </w:p>
        </w:tc>
      </w:tr>
    </w:tbl>
    <w:p w:rsidR="009A3249" w:rsidRDefault="000C4BA2" w:rsidP="009749D6">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r>
    </w:p>
    <w:p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rsidR="009B48B3" w:rsidRPr="000C4BA2"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 </w:t>
      </w:r>
      <w:bookmarkStart w:id="2" w:name="_Hlk82435114"/>
      <w:r w:rsidRPr="006C272A">
        <w:rPr>
          <w:rFonts w:ascii="Tahoma" w:hAnsi="Tahoma" w:cs="Tahoma"/>
          <w:sz w:val="20"/>
        </w:rPr>
        <w:t>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 xml:space="preserve">ovinen účtovat DPH ve výši platné </w:t>
      </w:r>
      <w:bookmarkStart w:id="3" w:name="_Hlk82416515"/>
      <w:r w:rsidR="006C272A">
        <w:rPr>
          <w:rFonts w:ascii="Tahoma" w:hAnsi="Tahoma" w:cs="Tahoma"/>
          <w:sz w:val="20"/>
        </w:rPr>
        <w:t>ke dni uskutečnění zdanitelného plnění</w:t>
      </w:r>
      <w:r w:rsidRPr="006C272A">
        <w:rPr>
          <w:rFonts w:ascii="Tahoma" w:hAnsi="Tahoma" w:cs="Tahoma"/>
          <w:sz w:val="20"/>
        </w:rPr>
        <w:t>.</w:t>
      </w:r>
      <w:bookmarkEnd w:id="3"/>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rsidR="00635A51" w:rsidRDefault="00635A51" w:rsidP="000C4BA2">
      <w:pPr>
        <w:pStyle w:val="Styl-normln-slo-odsazen"/>
        <w:numPr>
          <w:ilvl w:val="0"/>
          <w:numId w:val="0"/>
        </w:numPr>
        <w:spacing w:line="276" w:lineRule="auto"/>
        <w:ind w:left="360"/>
        <w:rPr>
          <w:rFonts w:ascii="Tahoma" w:hAnsi="Tahoma" w:cs="Tahoma"/>
          <w:sz w:val="20"/>
          <w:szCs w:val="20"/>
        </w:rPr>
      </w:pPr>
      <w:r>
        <w:rPr>
          <w:rFonts w:ascii="Tahoma" w:hAnsi="Tahoma" w:cs="Tahoma"/>
          <w:sz w:val="20"/>
          <w:szCs w:val="20"/>
        </w:rPr>
        <w:br w:type="page"/>
      </w:r>
    </w:p>
    <w:bookmarkEnd w:id="2"/>
    <w:p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rsidR="009A3249" w:rsidRPr="00346E49" w:rsidRDefault="00A14E2C" w:rsidP="00A14E2C">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9B48B3">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sidR="009B48B3">
        <w:rPr>
          <w:rFonts w:ascii="Tahoma" w:hAnsi="Tahoma" w:cs="Tahoma"/>
          <w:b/>
          <w:bCs/>
          <w:sz w:val="20"/>
          <w:szCs w:val="20"/>
        </w:rPr>
        <w:t xml:space="preserve">a doba </w:t>
      </w:r>
      <w:r w:rsidR="009A3249" w:rsidRPr="00346E49">
        <w:rPr>
          <w:rFonts w:ascii="Tahoma" w:hAnsi="Tahoma" w:cs="Tahoma"/>
          <w:b/>
          <w:bCs/>
          <w:sz w:val="20"/>
          <w:szCs w:val="20"/>
        </w:rPr>
        <w:t>plnění</w:t>
      </w:r>
    </w:p>
    <w:p w:rsidR="009A3249" w:rsidRPr="00346E49" w:rsidRDefault="009A3249" w:rsidP="009749D6">
      <w:pPr>
        <w:spacing w:line="276" w:lineRule="auto"/>
        <w:jc w:val="center"/>
        <w:rPr>
          <w:rFonts w:ascii="Tahoma" w:hAnsi="Tahoma" w:cs="Tahoma"/>
          <w:b/>
          <w:bCs/>
          <w:sz w:val="20"/>
          <w:szCs w:val="20"/>
        </w:rPr>
      </w:pPr>
    </w:p>
    <w:p w:rsidR="009A3249" w:rsidRPr="009B48B3" w:rsidRDefault="009A3249" w:rsidP="009749D6">
      <w:pPr>
        <w:pStyle w:val="Styl-normln-slo-odsazen"/>
        <w:numPr>
          <w:ilvl w:val="0"/>
          <w:numId w:val="7"/>
        </w:numPr>
        <w:spacing w:line="276" w:lineRule="auto"/>
        <w:ind w:left="284" w:hanging="284"/>
        <w:rPr>
          <w:rFonts w:ascii="Tahoma" w:hAnsi="Tahoma" w:cs="Tahoma"/>
          <w:sz w:val="20"/>
          <w:szCs w:val="20"/>
        </w:rPr>
      </w:pPr>
      <w:r w:rsidRPr="006A4ED3">
        <w:rPr>
          <w:rFonts w:ascii="Tahoma" w:hAnsi="Tahoma" w:cs="Tahoma"/>
          <w:sz w:val="20"/>
          <w:szCs w:val="20"/>
        </w:rPr>
        <w:t xml:space="preserve">Prodávající je povinen </w:t>
      </w:r>
      <w:r w:rsidR="006C272A">
        <w:rPr>
          <w:rFonts w:ascii="Tahoma" w:hAnsi="Tahoma" w:cs="Tahoma"/>
          <w:sz w:val="20"/>
          <w:szCs w:val="20"/>
        </w:rPr>
        <w:t>předmět smlouvy dodat, i</w:t>
      </w:r>
      <w:r w:rsidR="00AF1777">
        <w:rPr>
          <w:rFonts w:ascii="Tahoma" w:hAnsi="Tahoma" w:cs="Tahoma"/>
          <w:sz w:val="20"/>
          <w:szCs w:val="20"/>
        </w:rPr>
        <w:t>n</w:t>
      </w:r>
      <w:r w:rsidR="006C272A">
        <w:rPr>
          <w:rFonts w:ascii="Tahoma" w:hAnsi="Tahoma" w:cs="Tahoma"/>
          <w:sz w:val="20"/>
          <w:szCs w:val="20"/>
        </w:rPr>
        <w:t xml:space="preserve">stalovat a uvést do provozu </w:t>
      </w:r>
      <w:r w:rsidR="009B48B3">
        <w:rPr>
          <w:rFonts w:ascii="Tahoma" w:hAnsi="Tahoma" w:cs="Tahoma"/>
          <w:sz w:val="20"/>
          <w:szCs w:val="20"/>
        </w:rPr>
        <w:t>v</w:t>
      </w:r>
      <w:r w:rsidR="006C272A">
        <w:rPr>
          <w:rFonts w:ascii="Tahoma" w:hAnsi="Tahoma" w:cs="Tahoma"/>
          <w:sz w:val="20"/>
          <w:szCs w:val="20"/>
        </w:rPr>
        <w:t xml:space="preserve"> místě</w:t>
      </w:r>
      <w:r w:rsidRPr="006A4ED3">
        <w:rPr>
          <w:rFonts w:ascii="Tahoma" w:hAnsi="Tahoma" w:cs="Tahoma"/>
          <w:sz w:val="20"/>
          <w:szCs w:val="20"/>
        </w:rPr>
        <w:t xml:space="preserve"> plnění, kterým je </w:t>
      </w:r>
      <w:r>
        <w:rPr>
          <w:rFonts w:ascii="Tahoma" w:hAnsi="Tahoma" w:cs="Tahoma"/>
          <w:sz w:val="20"/>
          <w:szCs w:val="20"/>
        </w:rPr>
        <w:t xml:space="preserve">Sdružené zdravotnické zařízení </w:t>
      </w:r>
      <w:r w:rsidR="00E03EE1">
        <w:rPr>
          <w:rFonts w:ascii="Tahoma" w:hAnsi="Tahoma" w:cs="Tahoma"/>
          <w:sz w:val="20"/>
          <w:szCs w:val="20"/>
        </w:rPr>
        <w:t>Krnov, I. P.</w:t>
      </w:r>
      <w:r>
        <w:rPr>
          <w:rFonts w:ascii="Tahoma" w:hAnsi="Tahoma" w:cs="Tahoma"/>
          <w:sz w:val="20"/>
          <w:szCs w:val="20"/>
        </w:rPr>
        <w:t xml:space="preserve"> Pavlova 552/9, Pod Bezručovým vrchem, 794 01 Krnov,</w:t>
      </w:r>
      <w:r w:rsidR="00635A51">
        <w:rPr>
          <w:rFonts w:ascii="Tahoma" w:hAnsi="Tahoma" w:cs="Tahoma"/>
          <w:sz w:val="20"/>
          <w:szCs w:val="20"/>
        </w:rPr>
        <w:t xml:space="preserve"> stravovací provoz</w:t>
      </w:r>
      <w:r w:rsidR="00C700FE">
        <w:rPr>
          <w:rFonts w:ascii="Tahoma" w:hAnsi="Tahoma" w:cs="Tahoma"/>
          <w:sz w:val="20"/>
          <w:szCs w:val="20"/>
        </w:rPr>
        <w:t>.</w:t>
      </w:r>
    </w:p>
    <w:p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4C623C">
        <w:rPr>
          <w:rFonts w:ascii="Tahoma" w:hAnsi="Tahoma" w:cs="Tahoma"/>
          <w:b/>
          <w:bCs/>
          <w:sz w:val="20"/>
          <w:szCs w:val="20"/>
        </w:rPr>
        <w:t xml:space="preserve">do </w:t>
      </w:r>
      <w:r w:rsidR="00CC0753">
        <w:rPr>
          <w:rFonts w:ascii="Tahoma" w:hAnsi="Tahoma" w:cs="Tahoma"/>
          <w:b/>
          <w:bCs/>
          <w:sz w:val="20"/>
          <w:szCs w:val="20"/>
        </w:rPr>
        <w:t>120</w:t>
      </w:r>
      <w:r w:rsidR="00CC0753" w:rsidRPr="004C623C">
        <w:rPr>
          <w:rFonts w:ascii="Tahoma" w:hAnsi="Tahoma" w:cs="Tahoma"/>
          <w:b/>
          <w:bCs/>
          <w:sz w:val="20"/>
          <w:szCs w:val="20"/>
        </w:rPr>
        <w:t xml:space="preserve"> </w:t>
      </w:r>
      <w:r w:rsidR="004A6B85" w:rsidRPr="004C623C">
        <w:rPr>
          <w:rFonts w:ascii="Tahoma" w:hAnsi="Tahoma" w:cs="Tahoma"/>
          <w:b/>
          <w:bCs/>
          <w:sz w:val="20"/>
          <w:szCs w:val="20"/>
        </w:rPr>
        <w:t>dnů</w:t>
      </w:r>
      <w:r w:rsidRPr="004C623C">
        <w:rPr>
          <w:rFonts w:ascii="Tahoma" w:hAnsi="Tahoma" w:cs="Tahoma"/>
          <w:b/>
          <w:bCs/>
          <w:sz w:val="20"/>
          <w:szCs w:val="20"/>
        </w:rPr>
        <w:t xml:space="preserve"> ode dne nabytí účinnosti</w:t>
      </w:r>
      <w:r w:rsidRPr="00F12EF2">
        <w:rPr>
          <w:rFonts w:ascii="Tahoma" w:hAnsi="Tahoma" w:cs="Tahoma"/>
          <w:b/>
          <w:bCs/>
          <w:sz w:val="20"/>
          <w:szCs w:val="20"/>
        </w:rPr>
        <w:t xml:space="preserve"> této kupní smlouvy</w:t>
      </w:r>
      <w:r w:rsidRPr="00F12EF2">
        <w:rPr>
          <w:rFonts w:ascii="Tahoma" w:hAnsi="Tahoma" w:cs="Tahoma"/>
          <w:sz w:val="20"/>
          <w:szCs w:val="20"/>
        </w:rPr>
        <w:t>.</w:t>
      </w:r>
      <w:r w:rsidRPr="008F0ECD">
        <w:rPr>
          <w:rFonts w:ascii="Tahoma" w:hAnsi="Tahoma" w:cs="Tahoma"/>
          <w:sz w:val="20"/>
          <w:szCs w:val="20"/>
        </w:rPr>
        <w:t xml:space="preserve"> </w:t>
      </w:r>
    </w:p>
    <w:p w:rsidR="009B48B3" w:rsidRDefault="009B48B3" w:rsidP="009749D6">
      <w:pPr>
        <w:spacing w:line="276" w:lineRule="auto"/>
        <w:jc w:val="both"/>
        <w:rPr>
          <w:rFonts w:ascii="Tahoma" w:hAnsi="Tahoma" w:cs="Tahoma"/>
          <w:sz w:val="20"/>
          <w:szCs w:val="20"/>
        </w:rPr>
      </w:pPr>
    </w:p>
    <w:p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9B48B3" w:rsidRPr="009B48B3" w:rsidRDefault="00DA09DC" w:rsidP="00DA09DC">
      <w:pPr>
        <w:pStyle w:val="Odstavecseseznamem"/>
        <w:pBdr>
          <w:top w:val="single" w:sz="4" w:space="1" w:color="auto"/>
          <w:bottom w:val="single" w:sz="4" w:space="1" w:color="auto"/>
        </w:pBdr>
        <w:spacing w:line="276" w:lineRule="auto"/>
        <w:ind w:left="0"/>
        <w:rPr>
          <w:rFonts w:ascii="Tahoma" w:hAnsi="Tahoma" w:cs="Tahoma"/>
          <w:b/>
          <w:bCs/>
          <w:sz w:val="20"/>
          <w:szCs w:val="20"/>
        </w:rPr>
      </w:pPr>
      <w:r>
        <w:rPr>
          <w:rFonts w:ascii="Tahoma" w:hAnsi="Tahoma" w:cs="Tahoma"/>
          <w:b/>
          <w:bCs/>
          <w:sz w:val="20"/>
          <w:szCs w:val="20"/>
        </w:rPr>
        <w:t xml:space="preserve">                                            </w:t>
      </w:r>
      <w:r w:rsidR="009B48B3" w:rsidRPr="009B48B3">
        <w:rPr>
          <w:rFonts w:ascii="Tahoma" w:hAnsi="Tahoma" w:cs="Tahoma"/>
          <w:b/>
          <w:bCs/>
          <w:sz w:val="20"/>
          <w:szCs w:val="20"/>
        </w:rPr>
        <w:t>Povinnosti prodávajícího a kupujícího</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w:t>
      </w:r>
      <w:r w:rsidR="001F5AB4">
        <w:rPr>
          <w:rFonts w:ascii="Tahoma" w:hAnsi="Tahoma" w:cs="Tahoma"/>
          <w:sz w:val="20"/>
          <w:szCs w:val="22"/>
        </w:rPr>
        <w:t>odst. 1 této</w:t>
      </w:r>
      <w:r w:rsidR="009B48B3" w:rsidRPr="00633675">
        <w:rPr>
          <w:rFonts w:ascii="Tahoma" w:hAnsi="Tahoma" w:cs="Tahoma"/>
          <w:sz w:val="20"/>
          <w:szCs w:val="22"/>
        </w:rPr>
        <w:t xml:space="preserve">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rsidR="009B48B3" w:rsidRPr="00633675"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.pdf, .jpg),</w:t>
      </w:r>
    </w:p>
    <w:p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w:t>
      </w:r>
      <w:r w:rsidR="008D69E3">
        <w:rPr>
          <w:rFonts w:ascii="Tahoma" w:hAnsi="Tahoma" w:cs="Tahoma"/>
          <w:color w:val="000000"/>
          <w:sz w:val="20"/>
          <w:szCs w:val="22"/>
        </w:rPr>
        <w:t xml:space="preserve">S Office verze 2003 nebo vyšší, </w:t>
      </w:r>
      <w:r w:rsidRPr="00633675">
        <w:rPr>
          <w:rFonts w:ascii="Tahoma" w:hAnsi="Tahoma" w:cs="Tahoma"/>
          <w:color w:val="000000"/>
          <w:sz w:val="20"/>
          <w:szCs w:val="22"/>
        </w:rPr>
        <w:t>.pdf, .jpg),</w:t>
      </w:r>
    </w:p>
    <w:p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w:t>
      </w:r>
      <w:r w:rsidR="009154BC">
        <w:rPr>
          <w:rFonts w:ascii="Tahoma" w:hAnsi="Tahoma" w:cs="Tahoma"/>
          <w:sz w:val="20"/>
          <w:szCs w:val="20"/>
        </w:rPr>
        <w:t>,</w:t>
      </w:r>
      <w:r>
        <w:rPr>
          <w:rFonts w:ascii="Tahoma" w:hAnsi="Tahoma" w:cs="Tahoma"/>
          <w:sz w:val="20"/>
          <w:szCs w:val="20"/>
        </w:rPr>
        <w:t xml:space="preserve"> </w:t>
      </w:r>
      <w:r w:rsidR="009B48B3" w:rsidRPr="00633675">
        <w:rPr>
          <w:rFonts w:ascii="Tahoma" w:hAnsi="Tahoma" w:cs="Tahoma"/>
          <w:sz w:val="20"/>
          <w:szCs w:val="20"/>
        </w:rPr>
        <w:t>včetně pravidelně vyměňovaných náhradních dílů,</w:t>
      </w:r>
      <w:r w:rsidR="009154BC">
        <w:rPr>
          <w:rFonts w:ascii="Tahoma" w:hAnsi="Tahoma" w:cs="Tahoma"/>
          <w:sz w:val="20"/>
          <w:szCs w:val="20"/>
        </w:rPr>
        <w:t xml:space="preserve"> v souladu s </w:t>
      </w:r>
      <w:r w:rsidR="009B48B3" w:rsidRPr="00633675">
        <w:rPr>
          <w:rFonts w:ascii="Tahoma" w:hAnsi="Tahoma" w:cs="Tahoma"/>
          <w:sz w:val="20"/>
          <w:szCs w:val="20"/>
        </w:rPr>
        <w:t>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protokol</w:t>
      </w:r>
      <w:r w:rsidR="009154BC">
        <w:rPr>
          <w:rFonts w:ascii="Tahoma" w:hAnsi="Tahoma" w:cs="Tahoma"/>
          <w:sz w:val="20"/>
          <w:szCs w:val="20"/>
        </w:rPr>
        <w:t>.</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lastRenderedPageBreak/>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rsidR="001546A7" w:rsidRPr="009B48B3" w:rsidRDefault="001546A7" w:rsidP="009749D6">
      <w:pPr>
        <w:spacing w:line="276" w:lineRule="auto"/>
        <w:jc w:val="center"/>
        <w:rPr>
          <w:rFonts w:ascii="Tahoma" w:hAnsi="Tahoma" w:cs="Tahoma"/>
          <w:b/>
          <w:bCs/>
          <w:sz w:val="20"/>
          <w:szCs w:val="20"/>
        </w:rPr>
      </w:pPr>
    </w:p>
    <w:p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2B7A44" w:rsidRPr="002B7A44" w:rsidRDefault="003751D1" w:rsidP="003751D1">
      <w:pPr>
        <w:pStyle w:val="Odstavecseseznamem"/>
        <w:pBdr>
          <w:top w:val="single" w:sz="4" w:space="1" w:color="auto"/>
          <w:bottom w:val="single" w:sz="4" w:space="1" w:color="auto"/>
        </w:pBdr>
        <w:spacing w:line="276" w:lineRule="auto"/>
        <w:ind w:left="0"/>
        <w:rPr>
          <w:rFonts w:ascii="Tahoma" w:hAnsi="Tahoma" w:cs="Tahoma"/>
          <w:b/>
          <w:bCs/>
          <w:sz w:val="20"/>
          <w:szCs w:val="20"/>
        </w:rPr>
      </w:pPr>
      <w:r>
        <w:rPr>
          <w:rFonts w:ascii="Tahoma" w:hAnsi="Tahoma" w:cs="Tahoma"/>
          <w:b/>
          <w:bCs/>
          <w:sz w:val="20"/>
          <w:szCs w:val="20"/>
        </w:rPr>
        <w:t xml:space="preserve">                   </w:t>
      </w:r>
      <w:r w:rsidR="002B7A44"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rsidR="002B7A44" w:rsidRPr="005448BE" w:rsidRDefault="002B7A44" w:rsidP="00DD67FF">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rsidR="005448BE" w:rsidRPr="00DD67FF" w:rsidRDefault="005448BE" w:rsidP="005448BE">
      <w:pPr>
        <w:pStyle w:val="Import14"/>
        <w:tabs>
          <w:tab w:val="left" w:pos="0"/>
          <w:tab w:val="left" w:pos="360"/>
        </w:tabs>
        <w:spacing w:before="120" w:after="120" w:line="276" w:lineRule="auto"/>
        <w:ind w:left="425" w:firstLine="0"/>
        <w:rPr>
          <w:rFonts w:ascii="Tahoma" w:hAnsi="Tahoma" w:cs="Tahoma"/>
          <w:b/>
          <w:sz w:val="20"/>
          <w:szCs w:val="22"/>
        </w:rPr>
      </w:pPr>
    </w:p>
    <w:p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2B7A44" w:rsidRPr="002B7A44" w:rsidRDefault="004B7162" w:rsidP="004B7162">
      <w:pPr>
        <w:pStyle w:val="Odstavecseseznamem"/>
        <w:pBdr>
          <w:top w:val="single" w:sz="4" w:space="1" w:color="auto"/>
          <w:bottom w:val="single" w:sz="4" w:space="1" w:color="auto"/>
        </w:pBdr>
        <w:spacing w:line="276" w:lineRule="auto"/>
        <w:ind w:left="0"/>
        <w:rPr>
          <w:rFonts w:ascii="Tahoma" w:hAnsi="Tahoma" w:cs="Tahoma"/>
          <w:b/>
          <w:bCs/>
          <w:sz w:val="20"/>
          <w:szCs w:val="20"/>
        </w:rPr>
      </w:pPr>
      <w:r>
        <w:rPr>
          <w:rFonts w:ascii="Tahoma" w:hAnsi="Tahoma" w:cs="Tahoma"/>
          <w:b/>
          <w:bCs/>
          <w:sz w:val="20"/>
          <w:szCs w:val="20"/>
        </w:rPr>
        <w:t xml:space="preserve">                                      </w:t>
      </w:r>
      <w:r w:rsidR="002B7A44"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rsidR="002B7A44" w:rsidRPr="00633675"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F12EF2">
        <w:rPr>
          <w:rFonts w:ascii="Tahoma" w:hAnsi="Tahoma" w:cs="Tahoma"/>
          <w:sz w:val="20"/>
          <w:szCs w:val="22"/>
        </w:rPr>
        <w:t>předmět smlouvy</w:t>
      </w:r>
      <w:r w:rsidRPr="00633675">
        <w:rPr>
          <w:rFonts w:ascii="Tahoma" w:hAnsi="Tahoma" w:cs="Tahoma"/>
          <w:sz w:val="20"/>
          <w:szCs w:val="22"/>
        </w:rPr>
        <w:t xml:space="preserve"> připraven k předání a převzetí.</w:t>
      </w:r>
      <w:r w:rsidR="009749D6">
        <w:rPr>
          <w:rFonts w:ascii="Tahoma" w:hAnsi="Tahoma" w:cs="Tahoma"/>
          <w:sz w:val="20"/>
          <w:szCs w:val="22"/>
        </w:rPr>
        <w:t xml:space="preserve"> </w:t>
      </w:r>
      <w:r w:rsidR="009749D6" w:rsidRPr="00883ED8">
        <w:rPr>
          <w:rFonts w:ascii="Tahoma" w:hAnsi="Tahoma" w:cs="Tahoma"/>
          <w:sz w:val="20"/>
          <w:szCs w:val="20"/>
        </w:rPr>
        <w:t xml:space="preserve">Kontaktní osoba </w:t>
      </w:r>
      <w:proofErr w:type="spellStart"/>
      <w:r w:rsidR="001073DA">
        <w:rPr>
          <w:rFonts w:ascii="Tahoma" w:hAnsi="Tahoma" w:cs="Tahoma"/>
          <w:sz w:val="20"/>
          <w:szCs w:val="20"/>
        </w:rPr>
        <w:t>xxxxx</w:t>
      </w:r>
      <w:proofErr w:type="spellEnd"/>
      <w:r w:rsidR="001073DA">
        <w:rPr>
          <w:rFonts w:ascii="Tahoma" w:hAnsi="Tahoma" w:cs="Tahoma"/>
          <w:sz w:val="20"/>
          <w:szCs w:val="20"/>
        </w:rPr>
        <w:t xml:space="preserve"> </w:t>
      </w:r>
      <w:proofErr w:type="spellStart"/>
      <w:r w:rsidR="001073DA">
        <w:rPr>
          <w:rFonts w:ascii="Tahoma" w:hAnsi="Tahoma" w:cs="Tahoma"/>
          <w:sz w:val="20"/>
          <w:szCs w:val="20"/>
        </w:rPr>
        <w:t>xxxxx</w:t>
      </w:r>
      <w:proofErr w:type="spellEnd"/>
      <w:r w:rsidR="009749D6" w:rsidRPr="00883ED8">
        <w:rPr>
          <w:rFonts w:ascii="Tahoma" w:hAnsi="Tahoma" w:cs="Tahoma"/>
          <w:sz w:val="20"/>
          <w:szCs w:val="20"/>
        </w:rPr>
        <w:t xml:space="preserve">, </w:t>
      </w:r>
      <w:r w:rsidR="00635A51">
        <w:rPr>
          <w:rFonts w:ascii="Tahoma" w:hAnsi="Tahoma" w:cs="Tahoma"/>
          <w:sz w:val="20"/>
          <w:szCs w:val="20"/>
        </w:rPr>
        <w:t>vedoucí stravovacího provozu</w:t>
      </w:r>
      <w:r w:rsidR="009749D6" w:rsidRPr="00883ED8">
        <w:rPr>
          <w:rFonts w:ascii="Tahoma" w:hAnsi="Tahoma" w:cs="Tahoma"/>
          <w:color w:val="000000"/>
          <w:sz w:val="20"/>
          <w:szCs w:val="20"/>
        </w:rPr>
        <w:t xml:space="preserve">, </w:t>
      </w:r>
      <w:r w:rsidR="009749D6" w:rsidRPr="00977E5E">
        <w:rPr>
          <w:rFonts w:ascii="Tahoma" w:hAnsi="Tahoma" w:cs="Tahoma"/>
          <w:color w:val="000000"/>
          <w:sz w:val="20"/>
          <w:szCs w:val="20"/>
        </w:rPr>
        <w:t xml:space="preserve">tel.: </w:t>
      </w:r>
      <w:proofErr w:type="spellStart"/>
      <w:r w:rsidR="001073DA">
        <w:rPr>
          <w:rFonts w:ascii="Tahoma" w:hAnsi="Tahoma" w:cs="Tahoma"/>
          <w:color w:val="000000"/>
          <w:sz w:val="20"/>
          <w:szCs w:val="20"/>
        </w:rPr>
        <w:t>xxx</w:t>
      </w:r>
      <w:proofErr w:type="spellEnd"/>
      <w:r w:rsidR="001073DA">
        <w:rPr>
          <w:rFonts w:ascii="Tahoma" w:hAnsi="Tahoma" w:cs="Tahoma"/>
          <w:color w:val="000000"/>
          <w:sz w:val="20"/>
          <w:szCs w:val="20"/>
        </w:rPr>
        <w:t xml:space="preserve"> </w:t>
      </w:r>
      <w:proofErr w:type="spellStart"/>
      <w:r w:rsidR="001073DA">
        <w:rPr>
          <w:rFonts w:ascii="Tahoma" w:hAnsi="Tahoma" w:cs="Tahoma"/>
          <w:color w:val="000000"/>
          <w:sz w:val="20"/>
          <w:szCs w:val="20"/>
        </w:rPr>
        <w:t>xxx</w:t>
      </w:r>
      <w:proofErr w:type="spellEnd"/>
      <w:r w:rsidR="001073DA">
        <w:rPr>
          <w:rFonts w:ascii="Tahoma" w:hAnsi="Tahoma" w:cs="Tahoma"/>
          <w:color w:val="000000"/>
          <w:sz w:val="20"/>
          <w:szCs w:val="20"/>
        </w:rPr>
        <w:t xml:space="preserve"> xxx</w:t>
      </w:r>
      <w:r w:rsidR="009749D6" w:rsidRPr="00977E5E">
        <w:rPr>
          <w:rFonts w:ascii="Tahoma" w:hAnsi="Tahoma" w:cs="Tahoma"/>
          <w:color w:val="000000"/>
          <w:sz w:val="20"/>
          <w:szCs w:val="20"/>
        </w:rPr>
        <w:t>.</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w:t>
      </w:r>
      <w:r w:rsidR="00977E5E">
        <w:rPr>
          <w:rFonts w:ascii="Tahoma" w:hAnsi="Tahoma" w:cs="Tahoma"/>
          <w:sz w:val="20"/>
          <w:szCs w:val="22"/>
        </w:rPr>
        <w:t> </w:t>
      </w:r>
      <w:r w:rsidR="002B7A44" w:rsidRPr="00633675">
        <w:rPr>
          <w:rFonts w:ascii="Tahoma" w:hAnsi="Tahoma" w:cs="Tahoma"/>
          <w:sz w:val="20"/>
          <w:szCs w:val="22"/>
        </w:rPr>
        <w:t xml:space="preserve">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w:t>
      </w:r>
      <w:r w:rsidR="00977E5E">
        <w:rPr>
          <w:rFonts w:ascii="Tahoma" w:hAnsi="Tahoma" w:cs="Tahoma"/>
          <w:sz w:val="20"/>
          <w:szCs w:val="22"/>
        </w:rPr>
        <w:t> </w:t>
      </w:r>
      <w:r w:rsidRPr="00633675">
        <w:rPr>
          <w:rFonts w:ascii="Tahoma" w:hAnsi="Tahoma" w:cs="Tahoma"/>
          <w:sz w:val="20"/>
          <w:szCs w:val="22"/>
        </w:rPr>
        <w:t>s důvody potvrdí na dodacím listu.</w:t>
      </w:r>
    </w:p>
    <w:p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977E5E">
        <w:rPr>
          <w:rFonts w:ascii="Tahoma" w:hAnsi="Tahoma" w:cs="Tahoma"/>
          <w:sz w:val="20"/>
          <w:szCs w:val="22"/>
        </w:rPr>
        <w:t>předmětu smlouvy</w:t>
      </w:r>
      <w:r w:rsidRPr="00633675">
        <w:rPr>
          <w:rFonts w:ascii="Tahoma" w:hAnsi="Tahoma" w:cs="Tahoma"/>
          <w:sz w:val="20"/>
          <w:szCs w:val="22"/>
        </w:rPr>
        <w:t>, musí tento vykazovat všechny parametry dané technickou specifikací a musí být schopný trvalého provozu.</w:t>
      </w:r>
    </w:p>
    <w:p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4"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xml:space="preserve">, který za kupujícího podepíše k tomu pověřený zástupce – vedoucí </w:t>
      </w:r>
      <w:r w:rsidR="00977E5E">
        <w:rPr>
          <w:rFonts w:ascii="Tahoma" w:hAnsi="Tahoma" w:cs="Tahoma"/>
          <w:sz w:val="20"/>
          <w:szCs w:val="22"/>
        </w:rPr>
        <w:t>stravovacího provozu</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4"/>
    <w:p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rsidR="00113234" w:rsidRDefault="00113234" w:rsidP="005448BE">
      <w:pPr>
        <w:widowControl/>
        <w:suppressAutoHyphens w:val="0"/>
        <w:spacing w:after="120" w:line="276" w:lineRule="auto"/>
        <w:ind w:left="425"/>
        <w:jc w:val="both"/>
        <w:rPr>
          <w:rFonts w:ascii="Tahoma" w:hAnsi="Tahoma" w:cs="Tahoma"/>
          <w:sz w:val="20"/>
          <w:szCs w:val="20"/>
        </w:rPr>
      </w:pPr>
      <w:r>
        <w:rPr>
          <w:rFonts w:ascii="Tahoma" w:hAnsi="Tahoma" w:cs="Tahoma"/>
          <w:sz w:val="20"/>
          <w:szCs w:val="20"/>
        </w:rPr>
        <w:br w:type="page"/>
      </w:r>
    </w:p>
    <w:p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1546A7" w:rsidRPr="00346E49" w:rsidRDefault="00890BF4" w:rsidP="00890BF4">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Platební podmínky</w:t>
      </w:r>
    </w:p>
    <w:p w:rsidR="001546A7" w:rsidRDefault="001546A7" w:rsidP="009749D6">
      <w:pPr>
        <w:tabs>
          <w:tab w:val="left" w:pos="0"/>
        </w:tabs>
        <w:spacing w:after="60" w:line="276" w:lineRule="auto"/>
        <w:jc w:val="both"/>
        <w:rPr>
          <w:rFonts w:ascii="Tahoma" w:hAnsi="Tahoma" w:cs="Tahoma"/>
          <w:sz w:val="20"/>
          <w:szCs w:val="20"/>
        </w:rPr>
      </w:pP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w:t>
      </w:r>
      <w:r w:rsidR="001F5AB4">
        <w:rPr>
          <w:rFonts w:ascii="Tahoma" w:hAnsi="Tahoma" w:cs="Tahoma"/>
          <w:sz w:val="20"/>
          <w:szCs w:val="22"/>
        </w:rPr>
        <w:t>O</w:t>
      </w:r>
      <w:r w:rsidRPr="00633675">
        <w:rPr>
          <w:rFonts w:ascii="Tahoma" w:hAnsi="Tahoma" w:cs="Tahoma"/>
          <w:sz w:val="20"/>
          <w:szCs w:val="22"/>
        </w:rPr>
        <w:t xml:space="preserve"> kupujícího, číslo veřejné zakázky (tj</w:t>
      </w:r>
      <w:r w:rsidRPr="00B63017">
        <w:rPr>
          <w:rFonts w:ascii="Tahoma" w:hAnsi="Tahoma" w:cs="Tahoma"/>
          <w:sz w:val="20"/>
          <w:szCs w:val="22"/>
        </w:rPr>
        <w:t xml:space="preserve">. </w:t>
      </w:r>
      <w:r w:rsidR="009139EA">
        <w:rPr>
          <w:rFonts w:ascii="Tahoma" w:hAnsi="Tahoma" w:cs="Tahoma"/>
          <w:b/>
          <w:sz w:val="20"/>
          <w:szCs w:val="20"/>
        </w:rPr>
        <w:t>KRN</w:t>
      </w:r>
      <w:r w:rsidR="00D431D2">
        <w:rPr>
          <w:rFonts w:ascii="Tahoma" w:hAnsi="Tahoma" w:cs="Tahoma"/>
          <w:b/>
          <w:sz w:val="20"/>
          <w:szCs w:val="20"/>
        </w:rPr>
        <w:t>/Otr/2022</w:t>
      </w:r>
      <w:r w:rsidR="000C4BA2">
        <w:rPr>
          <w:rFonts w:ascii="Tahoma" w:hAnsi="Tahoma" w:cs="Tahoma"/>
          <w:b/>
          <w:sz w:val="20"/>
          <w:szCs w:val="20"/>
        </w:rPr>
        <w:t>/</w:t>
      </w:r>
      <w:r w:rsidR="00BA7AC7" w:rsidRPr="00BA7AC7">
        <w:rPr>
          <w:rFonts w:ascii="Tahoma" w:hAnsi="Tahoma" w:cs="Tahoma"/>
          <w:b/>
          <w:sz w:val="20"/>
          <w:szCs w:val="20"/>
        </w:rPr>
        <w:t>0</w:t>
      </w:r>
      <w:r w:rsidR="00113234">
        <w:rPr>
          <w:rFonts w:ascii="Tahoma" w:hAnsi="Tahoma" w:cs="Tahoma"/>
          <w:b/>
          <w:sz w:val="20"/>
          <w:szCs w:val="20"/>
        </w:rPr>
        <w:t>7</w:t>
      </w:r>
      <w:r w:rsidR="000C4BA2">
        <w:rPr>
          <w:rFonts w:ascii="Tahoma" w:hAnsi="Tahoma" w:cs="Tahoma"/>
          <w:b/>
          <w:sz w:val="20"/>
          <w:szCs w:val="20"/>
        </w:rPr>
        <w:t>/</w:t>
      </w:r>
      <w:r w:rsidR="00977E5E">
        <w:rPr>
          <w:rFonts w:ascii="Tahoma" w:hAnsi="Tahoma" w:cs="Tahoma"/>
          <w:b/>
          <w:sz w:val="20"/>
          <w:szCs w:val="20"/>
        </w:rPr>
        <w:t>myčka – stravovací provoz</w:t>
      </w:r>
      <w:r w:rsidR="009D7B13">
        <w:rPr>
          <w:rFonts w:ascii="Tahoma" w:hAnsi="Tahoma" w:cs="Tahoma"/>
          <w:b/>
          <w:sz w:val="20"/>
          <w:szCs w:val="20"/>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faktury</w:t>
      </w:r>
      <w:r w:rsidR="008006B6">
        <w:rPr>
          <w:rFonts w:ascii="Tahoma" w:hAnsi="Tahoma" w:cs="Tahoma"/>
          <w:sz w:val="20"/>
          <w:szCs w:val="22"/>
        </w:rPr>
        <w:t>,</w:t>
      </w:r>
    </w:p>
    <w:p w:rsidR="00C55FF6" w:rsidRPr="00633675" w:rsidRDefault="008006B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Pr>
          <w:rFonts w:ascii="Tahoma" w:hAnsi="Tahoma" w:cs="Tahoma"/>
          <w:sz w:val="20"/>
          <w:szCs w:val="22"/>
        </w:rPr>
        <w:t>lhůtu splatnosti faktury,</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rsidR="00C55FF6" w:rsidRPr="00633675" w:rsidRDefault="006B6CC8"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Pr>
          <w:rFonts w:ascii="Tahoma" w:hAnsi="Tahoma" w:cs="Tahoma"/>
          <w:sz w:val="20"/>
          <w:szCs w:val="22"/>
        </w:rPr>
        <w:t>Lhůta splatnosti faktury</w:t>
      </w:r>
      <w:r w:rsidR="00C55FF6"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C55FF6">
        <w:rPr>
          <w:rFonts w:ascii="Tahoma" w:hAnsi="Tahoma" w:cs="Tahoma"/>
          <w:sz w:val="20"/>
          <w:szCs w:val="22"/>
        </w:rPr>
        <w:t xml:space="preserve"> </w:t>
      </w:r>
      <w:bookmarkStart w:id="5" w:name="_Hlk81510498"/>
      <w:r w:rsidR="00C55FF6" w:rsidRPr="00816A9D">
        <w:rPr>
          <w:rFonts w:ascii="Tahoma" w:hAnsi="Tahoma" w:cs="Tahoma"/>
          <w:sz w:val="20"/>
          <w:szCs w:val="20"/>
        </w:rPr>
        <w:t xml:space="preserve">nebo mailem na adresu </w:t>
      </w:r>
      <w:hyperlink r:id="rId8" w:history="1">
        <w:r w:rsidR="00C55FF6" w:rsidRPr="00816A9D">
          <w:rPr>
            <w:rStyle w:val="Hypertextovodkaz"/>
            <w:rFonts w:ascii="Tahoma" w:hAnsi="Tahoma" w:cs="Tahoma"/>
            <w:sz w:val="20"/>
            <w:szCs w:val="20"/>
          </w:rPr>
          <w:t>fakturace@szzkrnov.cz</w:t>
        </w:r>
      </w:hyperlink>
      <w:r w:rsidR="00C55FF6">
        <w:rPr>
          <w:rFonts w:ascii="Tahoma" w:hAnsi="Tahoma" w:cs="Tahoma"/>
          <w:sz w:val="20"/>
          <w:szCs w:val="20"/>
        </w:rPr>
        <w:t>.</w:t>
      </w:r>
      <w:bookmarkEnd w:id="5"/>
    </w:p>
    <w:p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00140DDE">
        <w:rPr>
          <w:rFonts w:ascii="Tahoma" w:hAnsi="Tahoma" w:cs="Tahoma"/>
          <w:sz w:val="20"/>
          <w:szCs w:val="22"/>
        </w:rPr>
        <w:t xml:space="preserve"> </w:t>
      </w:r>
      <w:r w:rsidRPr="00633675">
        <w:rPr>
          <w:rFonts w:ascii="Tahoma" w:hAnsi="Tahoma" w:cs="Tahoma"/>
          <w:sz w:val="20"/>
          <w:szCs w:val="22"/>
        </w:rPr>
        <w:noBreakHyphen/>
        <w:t>li faktura obsahovat některou povinnou nebo dohodnutou náležitost nebo bude</w:t>
      </w:r>
      <w:r w:rsidR="00140DDE">
        <w:rPr>
          <w:rFonts w:ascii="Tahoma" w:hAnsi="Tahoma" w:cs="Tahoma"/>
          <w:sz w:val="20"/>
          <w:szCs w:val="22"/>
        </w:rPr>
        <w:t xml:space="preserve"> </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w:t>
      </w:r>
      <w:r w:rsidR="006B6CC8">
        <w:rPr>
          <w:rFonts w:ascii="Tahoma" w:hAnsi="Tahoma" w:cs="Tahoma"/>
          <w:sz w:val="20"/>
          <w:szCs w:val="22"/>
        </w:rPr>
        <w:t>e opravu vystavením nové faktury</w:t>
      </w:r>
      <w:r w:rsidR="00054A2E">
        <w:rPr>
          <w:rFonts w:ascii="Tahoma" w:hAnsi="Tahoma" w:cs="Tahoma"/>
          <w:sz w:val="20"/>
          <w:szCs w:val="22"/>
        </w:rPr>
        <w:t>. Vrácením vadné faktury</w:t>
      </w:r>
      <w:r w:rsidRPr="00633675">
        <w:rPr>
          <w:rFonts w:ascii="Tahoma" w:hAnsi="Tahoma" w:cs="Tahoma"/>
          <w:sz w:val="20"/>
          <w:szCs w:val="22"/>
        </w:rPr>
        <w:t xml:space="preserve"> prodávajícímu přestává běžet původní lhůta splatnosti. Nová lhůta splatnosti běží ode dne doručení nové fakt</w:t>
      </w:r>
      <w:r w:rsidR="00054A2E">
        <w:rPr>
          <w:rFonts w:ascii="Tahoma" w:hAnsi="Tahoma" w:cs="Tahoma"/>
          <w:sz w:val="20"/>
          <w:szCs w:val="22"/>
        </w:rPr>
        <w:t>ury</w:t>
      </w:r>
      <w:r w:rsidRPr="00633675">
        <w:rPr>
          <w:rFonts w:ascii="Tahoma" w:hAnsi="Tahoma" w:cs="Tahoma"/>
          <w:sz w:val="20"/>
          <w:szCs w:val="22"/>
        </w:rPr>
        <w:t xml:space="preserve"> kupujícímu.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 xml:space="preserve">Tato úhrada bude považována za splnění části závazku odpovídající příslušné výši DPH sjednané jako </w:t>
      </w:r>
      <w:r w:rsidRPr="00633675">
        <w:rPr>
          <w:rFonts w:ascii="Tahoma" w:hAnsi="Tahoma" w:cs="Tahoma"/>
          <w:sz w:val="20"/>
          <w:szCs w:val="22"/>
        </w:rPr>
        <w:lastRenderedPageBreak/>
        <w:t>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930A9B" w:rsidRDefault="00930A9B" w:rsidP="009749D6">
      <w:pPr>
        <w:tabs>
          <w:tab w:val="left" w:pos="360"/>
        </w:tabs>
        <w:spacing w:before="120" w:line="276" w:lineRule="auto"/>
        <w:ind w:left="357"/>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8140C2" w:rsidP="008140C2">
      <w:pPr>
        <w:pBdr>
          <w:top w:val="single" w:sz="4" w:space="1" w:color="auto"/>
          <w:bottom w:val="single" w:sz="4" w:space="1" w:color="auto"/>
        </w:pBdr>
        <w:spacing w:line="276" w:lineRule="auto"/>
        <w:rPr>
          <w:rFonts w:ascii="Tahoma" w:hAnsi="Tahoma" w:cs="Tahoma"/>
          <w:b/>
          <w:bCs/>
          <w:sz w:val="20"/>
          <w:szCs w:val="20"/>
          <w:shd w:val="clear" w:color="auto" w:fill="FFFF00"/>
        </w:rPr>
      </w:pPr>
      <w:r>
        <w:rPr>
          <w:rFonts w:ascii="Tahoma" w:hAnsi="Tahoma" w:cs="Tahoma"/>
          <w:b/>
          <w:bCs/>
          <w:sz w:val="20"/>
          <w:szCs w:val="20"/>
        </w:rPr>
        <w:t xml:space="preserve">                                         </w:t>
      </w:r>
      <w:r w:rsidR="001546A7"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rsidR="00332CC2" w:rsidRPr="00633675" w:rsidRDefault="008140C2" w:rsidP="008140C2">
      <w:pPr>
        <w:spacing w:before="120" w:after="120" w:line="276" w:lineRule="auto"/>
        <w:ind w:left="425" w:hanging="425"/>
        <w:rPr>
          <w:rFonts w:ascii="Tahoma" w:hAnsi="Tahoma" w:cs="Tahoma"/>
          <w:b/>
          <w:sz w:val="20"/>
          <w:szCs w:val="22"/>
        </w:rPr>
      </w:pPr>
      <w:r>
        <w:rPr>
          <w:rFonts w:ascii="Tahoma" w:hAnsi="Tahoma" w:cs="Tahoma"/>
          <w:b/>
          <w:sz w:val="20"/>
          <w:szCs w:val="22"/>
        </w:rPr>
        <w:t xml:space="preserve">                                                          </w:t>
      </w:r>
      <w:r w:rsidR="00332CC2" w:rsidRPr="00633675">
        <w:rPr>
          <w:rFonts w:ascii="Tahoma" w:hAnsi="Tahoma" w:cs="Tahoma"/>
          <w:b/>
          <w:sz w:val="20"/>
          <w:szCs w:val="22"/>
        </w:rPr>
        <w:t>Záruka za jakost</w:t>
      </w:r>
    </w:p>
    <w:p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délce </w:t>
      </w:r>
      <w:r w:rsidR="00A07109" w:rsidRPr="008D69E3">
        <w:rPr>
          <w:rFonts w:ascii="Tahoma" w:hAnsi="Tahoma" w:cs="Tahoma"/>
          <w:b/>
          <w:sz w:val="20"/>
          <w:szCs w:val="22"/>
        </w:rPr>
        <w:t>24</w:t>
      </w:r>
      <w:r w:rsidRPr="008D69E3">
        <w:rPr>
          <w:rFonts w:ascii="Tahoma" w:hAnsi="Tahoma" w:cs="Tahoma"/>
          <w:b/>
          <w:sz w:val="20"/>
          <w:szCs w:val="22"/>
        </w:rPr>
        <w:t xml:space="preserve"> </w:t>
      </w:r>
      <w:r w:rsidR="00D3605F" w:rsidRPr="008D69E3">
        <w:rPr>
          <w:rFonts w:ascii="Tahoma" w:hAnsi="Tahoma" w:cs="Tahoma"/>
          <w:b/>
          <w:sz w:val="20"/>
          <w:szCs w:val="22"/>
        </w:rPr>
        <w:t>m</w:t>
      </w:r>
      <w:r w:rsidRPr="008D69E3">
        <w:rPr>
          <w:rFonts w:ascii="Tahoma" w:hAnsi="Tahoma" w:cs="Tahoma"/>
          <w:b/>
          <w:sz w:val="20"/>
          <w:szCs w:val="22"/>
        </w:rPr>
        <w:t>ěsíců</w:t>
      </w:r>
      <w:r w:rsidRPr="00957E33">
        <w:rPr>
          <w:rFonts w:ascii="Tahoma" w:hAnsi="Tahoma" w:cs="Tahoma"/>
          <w:sz w:val="20"/>
          <w:szCs w:val="22"/>
        </w:rPr>
        <w:t xml:space="preserve">,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6" w:name="_Hlk81509058"/>
      <w:r w:rsidRPr="0043288E">
        <w:rPr>
          <w:rFonts w:ascii="Tahoma" w:hAnsi="Tahoma" w:cs="Tahoma"/>
          <w:sz w:val="20"/>
          <w:szCs w:val="20"/>
        </w:rPr>
        <w:t>Záruční servis podle této smlouvy zahrnuje:</w:t>
      </w:r>
    </w:p>
    <w:p w:rsidR="001546A7" w:rsidRPr="009154BC"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9154BC">
        <w:rPr>
          <w:rFonts w:ascii="Tahoma" w:hAnsi="Tahoma" w:cs="Tahoma"/>
          <w:sz w:val="20"/>
          <w:szCs w:val="20"/>
        </w:rPr>
        <w:t>preventivní servisní prohlídky dle doporučení výrobce,</w:t>
      </w:r>
    </w:p>
    <w:p w:rsidR="001546A7" w:rsidRPr="009154BC"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9154BC">
        <w:rPr>
          <w:rFonts w:ascii="Tahoma" w:hAnsi="Tahoma" w:cs="Tahoma"/>
          <w:sz w:val="20"/>
          <w:szCs w:val="20"/>
        </w:rPr>
        <w:t xml:space="preserve">údržbu, </w:t>
      </w:r>
      <w:r w:rsidR="000F2521" w:rsidRPr="009154BC">
        <w:rPr>
          <w:rFonts w:ascii="Tahoma" w:hAnsi="Tahoma" w:cs="Tahoma"/>
          <w:sz w:val="20"/>
          <w:szCs w:val="20"/>
        </w:rPr>
        <w:t xml:space="preserve">opravy poruch a závad </w:t>
      </w:r>
      <w:r w:rsidR="0043288E" w:rsidRPr="009154BC">
        <w:rPr>
          <w:rFonts w:ascii="Tahoma" w:hAnsi="Tahoma" w:cs="Tahoma"/>
          <w:sz w:val="20"/>
          <w:szCs w:val="20"/>
        </w:rPr>
        <w:t>předmětu smlouvy</w:t>
      </w:r>
      <w:r w:rsidR="000F2521" w:rsidRPr="009154BC">
        <w:rPr>
          <w:rFonts w:ascii="Tahoma" w:hAnsi="Tahoma" w:cs="Tahoma"/>
          <w:sz w:val="20"/>
          <w:szCs w:val="20"/>
        </w:rPr>
        <w:t xml:space="preserve">, tj. uvedení </w:t>
      </w:r>
      <w:r w:rsidR="0043288E" w:rsidRPr="009154BC">
        <w:rPr>
          <w:rFonts w:ascii="Tahoma" w:hAnsi="Tahoma" w:cs="Tahoma"/>
          <w:sz w:val="20"/>
          <w:szCs w:val="20"/>
        </w:rPr>
        <w:t>předmětu smlouvy</w:t>
      </w:r>
      <w:r w:rsidR="001546A7" w:rsidRPr="009154BC">
        <w:rPr>
          <w:rFonts w:ascii="Tahoma" w:hAnsi="Tahoma" w:cs="Tahoma"/>
          <w:sz w:val="20"/>
          <w:szCs w:val="20"/>
        </w:rPr>
        <w:t xml:space="preserve"> do stavu plné využitelnosti jeho technických parametrů,</w:t>
      </w:r>
    </w:p>
    <w:p w:rsidR="001546A7" w:rsidRPr="009154BC"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9154BC">
        <w:rPr>
          <w:rFonts w:ascii="Tahoma" w:hAnsi="Tahoma" w:cs="Tahoma"/>
          <w:sz w:val="20"/>
          <w:szCs w:val="20"/>
        </w:rPr>
        <w:t>pravidelné předepsané periodické bezpečnostně-technické kont</w:t>
      </w:r>
      <w:r w:rsidR="000F2521" w:rsidRPr="009154BC">
        <w:rPr>
          <w:rFonts w:ascii="Tahoma" w:hAnsi="Tahoma" w:cs="Tahoma"/>
          <w:sz w:val="20"/>
          <w:szCs w:val="20"/>
        </w:rPr>
        <w:t xml:space="preserve">roly </w:t>
      </w:r>
      <w:r w:rsidR="0043288E" w:rsidRPr="009154BC">
        <w:rPr>
          <w:rFonts w:ascii="Tahoma" w:hAnsi="Tahoma" w:cs="Tahoma"/>
          <w:sz w:val="20"/>
          <w:szCs w:val="20"/>
        </w:rPr>
        <w:t>předmětu smlouvy</w:t>
      </w:r>
      <w:r w:rsidR="009154BC" w:rsidRPr="009154BC">
        <w:rPr>
          <w:rFonts w:ascii="Tahoma" w:hAnsi="Tahoma" w:cs="Tahoma"/>
          <w:sz w:val="20"/>
          <w:szCs w:val="20"/>
        </w:rPr>
        <w:t xml:space="preserve"> dle</w:t>
      </w:r>
      <w:r w:rsidR="0043288E" w:rsidRPr="009154BC">
        <w:rPr>
          <w:rFonts w:ascii="Tahoma" w:hAnsi="Tahoma" w:cs="Tahoma"/>
          <w:sz w:val="20"/>
          <w:szCs w:val="20"/>
        </w:rPr>
        <w:t xml:space="preserve"> platných norem </w:t>
      </w:r>
      <w:r w:rsidR="00601D09" w:rsidRPr="009154BC">
        <w:rPr>
          <w:rFonts w:ascii="Tahoma" w:hAnsi="Tahoma" w:cs="Tahoma"/>
          <w:sz w:val="20"/>
          <w:szCs w:val="20"/>
        </w:rPr>
        <w:t>a dle požadavků výrobce</w:t>
      </w:r>
      <w:r w:rsidR="0043288E" w:rsidRPr="009154BC">
        <w:rPr>
          <w:rFonts w:ascii="Tahoma" w:hAnsi="Tahoma" w:cs="Tahoma"/>
          <w:sz w:val="20"/>
          <w:szCs w:val="20"/>
        </w:rPr>
        <w:t>, vč. výměny všech předepsaných servisních kitů a náhradních dílů dle doporučení výrobce.</w:t>
      </w:r>
    </w:p>
    <w:bookmarkEnd w:id="6"/>
    <w:p w:rsidR="00E473DE" w:rsidRPr="009154BC" w:rsidRDefault="00E473DE" w:rsidP="009749D6">
      <w:pPr>
        <w:numPr>
          <w:ilvl w:val="0"/>
          <w:numId w:val="3"/>
        </w:numPr>
        <w:tabs>
          <w:tab w:val="left" w:pos="360"/>
        </w:tabs>
        <w:spacing w:before="120" w:line="276" w:lineRule="auto"/>
        <w:ind w:left="360" w:hanging="360"/>
        <w:jc w:val="both"/>
        <w:rPr>
          <w:rFonts w:ascii="Tahoma" w:hAnsi="Tahoma" w:cs="Tahoma"/>
          <w:sz w:val="22"/>
          <w:szCs w:val="20"/>
        </w:rPr>
      </w:pPr>
      <w:r w:rsidRPr="009154BC">
        <w:rPr>
          <w:rFonts w:ascii="Tahoma" w:hAnsi="Tahoma" w:cs="Tahoma"/>
          <w:sz w:val="20"/>
          <w:szCs w:val="18"/>
        </w:rPr>
        <w:t xml:space="preserve">V případě </w:t>
      </w:r>
      <w:r w:rsidR="00F530CE" w:rsidRPr="009154BC">
        <w:rPr>
          <w:rFonts w:ascii="Tahoma" w:hAnsi="Tahoma" w:cs="Tahoma"/>
          <w:sz w:val="20"/>
          <w:szCs w:val="18"/>
        </w:rPr>
        <w:t xml:space="preserve">neuznaného </w:t>
      </w:r>
      <w:r w:rsidRPr="009154BC">
        <w:rPr>
          <w:rFonts w:ascii="Tahoma" w:hAnsi="Tahoma" w:cs="Tahoma"/>
          <w:sz w:val="20"/>
          <w:szCs w:val="18"/>
        </w:rPr>
        <w:t>záručního i pozáručního servisu je dodavatel oprávněn účtovat kilometrovné do vzdálenosti max. 100 km.</w:t>
      </w:r>
    </w:p>
    <w:p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rsidR="00957E33" w:rsidRPr="00633675" w:rsidRDefault="00957E33" w:rsidP="009D7B13">
      <w:pPr>
        <w:pStyle w:val="Odstavecseseznamem"/>
        <w:numPr>
          <w:ilvl w:val="0"/>
          <w:numId w:val="29"/>
        </w:numPr>
        <w:tabs>
          <w:tab w:val="num" w:pos="1353"/>
        </w:tabs>
        <w:spacing w:before="12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A07109">
        <w:rPr>
          <w:rFonts w:ascii="Tahoma" w:hAnsi="Tahoma" w:cs="Tahoma"/>
          <w:sz w:val="20"/>
          <w:szCs w:val="20"/>
        </w:rPr>
        <w:t>602 484 563</w:t>
      </w:r>
    </w:p>
    <w:p w:rsidR="00957E33" w:rsidRDefault="00957E33" w:rsidP="007B6318">
      <w:pPr>
        <w:pStyle w:val="Odstavecseseznamem"/>
        <w:numPr>
          <w:ilvl w:val="0"/>
          <w:numId w:val="29"/>
        </w:numPr>
        <w:tabs>
          <w:tab w:val="num" w:pos="1353"/>
        </w:tabs>
        <w:spacing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hyperlink r:id="rId9" w:history="1">
        <w:r w:rsidR="00CA5255" w:rsidRPr="006824E3">
          <w:rPr>
            <w:rStyle w:val="Hypertextovodkaz"/>
            <w:rFonts w:ascii="Tahoma" w:hAnsi="Tahoma" w:cs="Tahoma"/>
            <w:sz w:val="20"/>
            <w:szCs w:val="20"/>
          </w:rPr>
          <w:t>servis@multi.cz</w:t>
        </w:r>
      </w:hyperlink>
    </w:p>
    <w:p w:rsidR="00957E33" w:rsidRPr="00633675" w:rsidRDefault="00957E33" w:rsidP="007B6318">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hyperlink r:id="rId10" w:history="1">
        <w:r w:rsidR="00A07109" w:rsidRPr="00FF63A6">
          <w:rPr>
            <w:rStyle w:val="Hypertextovodkaz"/>
            <w:rFonts w:ascii="Tahoma" w:hAnsi="Tahoma" w:cs="Tahoma"/>
            <w:sz w:val="20"/>
            <w:szCs w:val="20"/>
          </w:rPr>
          <w:t>www.multi.cz/servis</w:t>
        </w:r>
      </w:hyperlink>
      <w:r w:rsidR="00A07109">
        <w:rPr>
          <w:rFonts w:ascii="Tahoma" w:hAnsi="Tahoma" w:cs="Tahoma"/>
          <w:sz w:val="20"/>
          <w:szCs w:val="20"/>
        </w:rPr>
        <w:t>, Multi CZ s.r.o., Anenská 1715, 530 02 Pardubice</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w:t>
      </w:r>
      <w:r w:rsidRPr="00633675">
        <w:rPr>
          <w:rFonts w:ascii="Tahoma" w:hAnsi="Tahoma" w:cs="Tahoma"/>
          <w:sz w:val="20"/>
          <w:szCs w:val="22"/>
        </w:rPr>
        <w:lastRenderedPageBreak/>
        <w:t xml:space="preserve">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w:t>
      </w:r>
      <w:r w:rsidR="009154BC">
        <w:rPr>
          <w:rFonts w:ascii="Tahoma" w:hAnsi="Tahoma" w:cs="Tahoma"/>
          <w:sz w:val="20"/>
          <w:szCs w:val="20"/>
        </w:rPr>
        <w:t>4</w:t>
      </w:r>
      <w:r w:rsidRPr="008A363E">
        <w:rPr>
          <w:rFonts w:ascii="Tahoma" w:hAnsi="Tahoma" w:cs="Tahoma"/>
          <w:sz w:val="20"/>
          <w:szCs w:val="20"/>
        </w:rPr>
        <w:t xml:space="preserve"> </w:t>
      </w:r>
      <w:r w:rsidR="009154BC">
        <w:rPr>
          <w:rFonts w:ascii="Tahoma" w:hAnsi="Tahoma" w:cs="Tahoma"/>
          <w:sz w:val="20"/>
          <w:szCs w:val="20"/>
        </w:rPr>
        <w:t>hodin</w:t>
      </w:r>
      <w:r w:rsidRPr="008A363E">
        <w:rPr>
          <w:rFonts w:ascii="Tahoma" w:hAnsi="Tahoma" w:cs="Tahoma"/>
          <w:sz w:val="20"/>
          <w:szCs w:val="20"/>
        </w:rPr>
        <w:t xml:space="preserve">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7" w:name="_Hlk81510290"/>
      <w:r w:rsidRPr="00346E49">
        <w:rPr>
          <w:rFonts w:ascii="Tahoma" w:hAnsi="Tahoma" w:cs="Tahoma"/>
          <w:sz w:val="20"/>
          <w:szCs w:val="20"/>
        </w:rPr>
        <w:t>Prodávající neodpovídá za vady, které byly způsobeny nesprávným užíváním uživatele nebo třetí osobou.</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w:t>
      </w:r>
      <w:r w:rsidR="006B1CFB">
        <w:rPr>
          <w:rFonts w:ascii="Tahoma" w:hAnsi="Tahoma" w:cs="Tahoma"/>
          <w:sz w:val="20"/>
          <w:szCs w:val="20"/>
        </w:rPr>
        <w:t xml:space="preserve">se </w:t>
      </w:r>
      <w:r w:rsidRPr="00691B29">
        <w:rPr>
          <w:rFonts w:ascii="Tahoma" w:hAnsi="Tahoma" w:cs="Tahoma"/>
          <w:sz w:val="20"/>
          <w:szCs w:val="20"/>
        </w:rPr>
        <w:t xml:space="preserve">během záruční doby </w:t>
      </w:r>
      <w:r w:rsidR="00A60600" w:rsidRPr="00A60600">
        <w:rPr>
          <w:rFonts w:ascii="Tahoma" w:hAnsi="Tahoma" w:cs="Tahoma"/>
          <w:strike/>
          <w:sz w:val="20"/>
          <w:szCs w:val="20"/>
        </w:rPr>
        <w:t>se</w:t>
      </w:r>
      <w:r w:rsidRPr="00691B29">
        <w:rPr>
          <w:rFonts w:ascii="Tahoma" w:hAnsi="Tahoma" w:cs="Tahoma"/>
          <w:sz w:val="20"/>
          <w:szCs w:val="20"/>
        </w:rPr>
        <w:t xml:space="preserv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7"/>
    <w:p w:rsidR="00B764D6" w:rsidRDefault="00B764D6" w:rsidP="009749D6">
      <w:pPr>
        <w:tabs>
          <w:tab w:val="left" w:pos="360"/>
        </w:tabs>
        <w:spacing w:before="120" w:line="276" w:lineRule="auto"/>
        <w:ind w:left="360"/>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237534" w:rsidRDefault="004926A2" w:rsidP="004926A2">
      <w:pPr>
        <w:pBdr>
          <w:top w:val="single" w:sz="4" w:space="1" w:color="auto"/>
          <w:bottom w:val="single" w:sz="4" w:space="1" w:color="auto"/>
        </w:pBdr>
        <w:spacing w:after="120" w:line="276" w:lineRule="auto"/>
        <w:ind w:left="425" w:hanging="425"/>
        <w:rPr>
          <w:rFonts w:ascii="Tahoma" w:hAnsi="Tahoma" w:cs="Tahoma"/>
          <w:b/>
          <w:bCs/>
          <w:sz w:val="20"/>
          <w:szCs w:val="20"/>
        </w:rPr>
      </w:pPr>
      <w:r>
        <w:rPr>
          <w:rFonts w:ascii="Tahoma" w:hAnsi="Tahoma" w:cs="Tahoma"/>
          <w:b/>
          <w:bCs/>
          <w:sz w:val="20"/>
          <w:szCs w:val="20"/>
        </w:rPr>
        <w:t xml:space="preserve">                                                                  </w:t>
      </w:r>
      <w:r w:rsidR="001546A7" w:rsidRPr="00237534">
        <w:rPr>
          <w:rFonts w:ascii="Tahoma" w:hAnsi="Tahoma" w:cs="Tahoma"/>
          <w:b/>
          <w:bCs/>
          <w:sz w:val="20"/>
          <w:szCs w:val="20"/>
        </w:rPr>
        <w:t>Sankce</w:t>
      </w:r>
    </w:p>
    <w:p w:rsidR="00C55FF6" w:rsidRPr="00F12EF2"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 xml:space="preserve">z kupní ceny bez DPH uvedené v čl. IV odst. </w:t>
      </w:r>
      <w:r w:rsidRPr="00F12EF2">
        <w:rPr>
          <w:rFonts w:ascii="Tahoma" w:hAnsi="Tahoma" w:cs="Tahoma"/>
          <w:iCs/>
          <w:sz w:val="20"/>
          <w:szCs w:val="22"/>
        </w:rPr>
        <w:t>1 této smlouvy</w:t>
      </w:r>
      <w:r w:rsidRPr="00F12EF2">
        <w:rPr>
          <w:rFonts w:ascii="Tahoma" w:hAnsi="Tahoma" w:cs="Tahoma"/>
          <w:sz w:val="20"/>
          <w:szCs w:val="22"/>
        </w:rPr>
        <w:t xml:space="preserve">, a to za každý započatý den prodlení. </w:t>
      </w:r>
    </w:p>
    <w:p w:rsidR="00C55FF6" w:rsidRPr="00F12EF2"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12EF2">
        <w:rPr>
          <w:rFonts w:ascii="Tahoma" w:hAnsi="Tahoma" w:cs="Tahoma"/>
          <w:sz w:val="20"/>
          <w:szCs w:val="22"/>
        </w:rPr>
        <w:t>Pokud p</w:t>
      </w:r>
      <w:r w:rsidR="005A603C" w:rsidRPr="00F12EF2">
        <w:rPr>
          <w:rFonts w:ascii="Tahoma" w:hAnsi="Tahoma" w:cs="Tahoma"/>
          <w:sz w:val="20"/>
          <w:szCs w:val="22"/>
        </w:rPr>
        <w:t>rodávající neodstraní vadu předmětu smlouvy</w:t>
      </w:r>
      <w:r w:rsidRPr="00F12EF2">
        <w:rPr>
          <w:rFonts w:ascii="Tahoma" w:hAnsi="Tahoma" w:cs="Tahoma"/>
          <w:sz w:val="20"/>
          <w:szCs w:val="22"/>
        </w:rPr>
        <w:t xml:space="preserve"> ve lhůtě uvedené v čl. X odst. 1</w:t>
      </w:r>
      <w:r w:rsidR="007B6318" w:rsidRPr="00F12EF2">
        <w:rPr>
          <w:rFonts w:ascii="Tahoma" w:hAnsi="Tahoma" w:cs="Tahoma"/>
          <w:sz w:val="20"/>
          <w:szCs w:val="22"/>
        </w:rPr>
        <w:t>2</w:t>
      </w:r>
      <w:r w:rsidRPr="00F12EF2">
        <w:rPr>
          <w:rFonts w:ascii="Tahoma" w:hAnsi="Tahoma" w:cs="Tahoma"/>
          <w:sz w:val="20"/>
          <w:szCs w:val="22"/>
        </w:rPr>
        <w:t xml:space="preserve"> této smlouvy je povinen zaplatit kupujícímu smluvní pokutu ve výši </w:t>
      </w:r>
      <w:r w:rsidRPr="00F12EF2">
        <w:rPr>
          <w:rFonts w:ascii="Tahoma" w:hAnsi="Tahoma" w:cs="Tahoma"/>
          <w:b/>
          <w:iCs/>
          <w:sz w:val="20"/>
          <w:szCs w:val="22"/>
        </w:rPr>
        <w:t>0,2 %</w:t>
      </w:r>
      <w:r w:rsidRPr="00F12EF2">
        <w:rPr>
          <w:rFonts w:ascii="Tahoma" w:hAnsi="Tahoma" w:cs="Tahoma"/>
          <w:iCs/>
          <w:sz w:val="20"/>
          <w:szCs w:val="22"/>
        </w:rPr>
        <w:t xml:space="preserve"> z kupní ceny bez DPH podle čl. IV odst. 1 této smlouvy, a to za každý započatý den prodlení až do odstranění vady</w:t>
      </w:r>
      <w:r w:rsidR="009154BC">
        <w:rPr>
          <w:rFonts w:ascii="Tahoma" w:hAnsi="Tahoma" w:cs="Tahoma"/>
          <w:iCs/>
          <w:sz w:val="20"/>
          <w:szCs w:val="22"/>
        </w:rPr>
        <w:t>.</w:t>
      </w:r>
      <w:r w:rsidRPr="00F12EF2">
        <w:rPr>
          <w:rFonts w:ascii="Tahoma" w:hAnsi="Tahoma" w:cs="Tahoma"/>
          <w:sz w:val="20"/>
          <w:szCs w:val="22"/>
        </w:rPr>
        <w:t xml:space="preserve"> </w:t>
      </w:r>
    </w:p>
    <w:p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rsidR="00C55FF6"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rsidR="005448BE" w:rsidRDefault="005448BE" w:rsidP="005448BE">
      <w:pPr>
        <w:pStyle w:val="Import16"/>
        <w:tabs>
          <w:tab w:val="clear" w:pos="864"/>
        </w:tabs>
        <w:spacing w:after="120" w:line="276" w:lineRule="auto"/>
        <w:ind w:left="425" w:firstLine="0"/>
        <w:jc w:val="both"/>
        <w:rPr>
          <w:rFonts w:ascii="Tahoma" w:hAnsi="Tahoma" w:cs="Tahoma"/>
          <w:sz w:val="20"/>
          <w:szCs w:val="22"/>
        </w:rPr>
      </w:pPr>
    </w:p>
    <w:p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rsidR="009924D0" w:rsidRDefault="00193626" w:rsidP="00193626">
      <w:pPr>
        <w:pStyle w:val="slolnkuSmlouvy"/>
        <w:pBdr>
          <w:top w:val="single" w:sz="4" w:space="1" w:color="auto"/>
          <w:bottom w:val="single" w:sz="4" w:space="1" w:color="auto"/>
        </w:pBdr>
        <w:spacing w:before="0" w:after="120" w:line="276" w:lineRule="auto"/>
        <w:jc w:val="left"/>
        <w:rPr>
          <w:rFonts w:ascii="Tahoma" w:hAnsi="Tahoma" w:cs="Tahoma"/>
          <w:sz w:val="20"/>
        </w:rPr>
      </w:pPr>
      <w:r>
        <w:rPr>
          <w:rFonts w:ascii="Tahoma" w:hAnsi="Tahoma" w:cs="Tahoma"/>
          <w:sz w:val="20"/>
        </w:rPr>
        <w:t xml:space="preserve">                                                            </w:t>
      </w:r>
      <w:r w:rsidR="00476F23">
        <w:rPr>
          <w:rFonts w:ascii="Tahoma" w:hAnsi="Tahoma" w:cs="Tahoma"/>
          <w:sz w:val="20"/>
        </w:rPr>
        <w:t>Registr smluv</w:t>
      </w:r>
    </w:p>
    <w:p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lastRenderedPageBreak/>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Zveřejnění smlouvy a metadat v registru smluv zajistí kupující.</w:t>
      </w:r>
    </w:p>
    <w:p w:rsidR="00E473DE" w:rsidRDefault="00E473DE" w:rsidP="009749D6">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7B46C3">
        <w:rPr>
          <w:rFonts w:ascii="Tahoma" w:hAnsi="Tahoma" w:cs="Tahoma"/>
          <w:iCs/>
          <w:sz w:val="20"/>
          <w:szCs w:val="20"/>
        </w:rPr>
        <w:t xml:space="preserve">Okamžikem zveřejnění této smlouvy dle zákona č. 340/2015 Sb., o zvláštních </w:t>
      </w:r>
      <w:r w:rsidRPr="007B46C3">
        <w:rPr>
          <w:rFonts w:ascii="Tahoma" w:hAnsi="Tahoma" w:cs="Tahoma"/>
          <w:sz w:val="20"/>
        </w:rPr>
        <w:t>podmínkách</w:t>
      </w:r>
      <w:r w:rsidRPr="007B46C3">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Pr>
          <w:rFonts w:ascii="Tahoma" w:hAnsi="Tahoma" w:cs="Tahoma"/>
          <w:iCs/>
          <w:sz w:val="20"/>
          <w:szCs w:val="20"/>
        </w:rPr>
        <w:t> </w:t>
      </w:r>
      <w:r w:rsidRPr="007B46C3">
        <w:rPr>
          <w:rFonts w:ascii="Tahoma" w:hAnsi="Tahoma" w:cs="Tahoma"/>
          <w:iCs/>
          <w:sz w:val="20"/>
          <w:szCs w:val="20"/>
        </w:rPr>
        <w:t>zadávání veřejných zakázek.</w:t>
      </w:r>
    </w:p>
    <w:p w:rsidR="00D91D96" w:rsidRPr="007B46C3" w:rsidRDefault="00D91D96" w:rsidP="009749D6">
      <w:pPr>
        <w:pStyle w:val="Odstavecseseznamem"/>
        <w:spacing w:after="60" w:line="276" w:lineRule="auto"/>
        <w:ind w:left="357"/>
        <w:contextualSpacing w:val="0"/>
        <w:jc w:val="both"/>
        <w:rPr>
          <w:rFonts w:ascii="Tahoma" w:hAnsi="Tahoma" w:cs="Tahoma"/>
          <w:iCs/>
          <w:sz w:val="20"/>
          <w:szCs w:val="20"/>
        </w:rPr>
      </w:pPr>
    </w:p>
    <w:p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6710CC" w:rsidP="006710CC">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Zánik smlouvy</w:t>
      </w:r>
    </w:p>
    <w:p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8"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8"/>
    <w:p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rsidR="00D91D96" w:rsidRDefault="00D91D96" w:rsidP="009749D6">
      <w:pPr>
        <w:pStyle w:val="Zkladntextodsazen"/>
        <w:tabs>
          <w:tab w:val="left" w:pos="360"/>
        </w:tabs>
        <w:spacing w:after="60" w:line="276" w:lineRule="auto"/>
        <w:ind w:left="426" w:right="74"/>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6716E5" w:rsidP="006716E5">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Závěrečná ustanovení</w:t>
      </w:r>
    </w:p>
    <w:p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lastRenderedPageBreak/>
        <w:t>Smluvní strany prohlašují, že si tuto smlouvu před jejím podpisem přečetly, že byla ujednána podle jejich pravé a svobodné vůle, určitě, vážně a srozumitelně. Autentičnost této smlouvy a svůj souhlas s obsahem vyjadřují svým podpisem.</w:t>
      </w:r>
    </w:p>
    <w:p w:rsidR="005448BE" w:rsidRPr="00D3605F" w:rsidRDefault="005448BE" w:rsidP="005448BE">
      <w:pPr>
        <w:widowControl/>
        <w:numPr>
          <w:ilvl w:val="0"/>
          <w:numId w:val="5"/>
        </w:numPr>
        <w:suppressAutoHyphens w:val="0"/>
        <w:spacing w:after="120"/>
        <w:jc w:val="both"/>
        <w:rPr>
          <w:rFonts w:ascii="Tahoma" w:hAnsi="Tahoma" w:cs="Tahoma"/>
          <w:sz w:val="20"/>
          <w:szCs w:val="22"/>
        </w:rPr>
      </w:pPr>
      <w:r w:rsidRPr="00D3605F">
        <w:rPr>
          <w:rFonts w:ascii="Tahoma" w:hAnsi="Tahoma" w:cs="Tahoma"/>
          <w:sz w:val="20"/>
          <w:szCs w:val="22"/>
        </w:rPr>
        <w:t>V případě podpisu smlouvy v listinné podobě, bude tato smlouva vyhotovena ve 2 stejnopisech, z nichž po podpisu kupující obdrží 1 vyhotovení a prodávající 1 vyhotovení.</w:t>
      </w:r>
    </w:p>
    <w:p w:rsidR="005448BE" w:rsidRPr="00D3605F" w:rsidRDefault="005448BE" w:rsidP="005448BE">
      <w:pPr>
        <w:widowControl/>
        <w:numPr>
          <w:ilvl w:val="0"/>
          <w:numId w:val="5"/>
        </w:numPr>
        <w:suppressAutoHyphens w:val="0"/>
        <w:spacing w:after="120"/>
        <w:jc w:val="both"/>
        <w:rPr>
          <w:rFonts w:ascii="Tahoma" w:hAnsi="Tahoma" w:cs="Tahoma"/>
          <w:sz w:val="20"/>
          <w:szCs w:val="22"/>
        </w:rPr>
      </w:pPr>
      <w:r w:rsidRPr="00D3605F">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rsidR="00D3605F" w:rsidRPr="00E84E53" w:rsidRDefault="00042F8A"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p>
    <w:p w:rsidR="00F02AC7" w:rsidRDefault="00F02AC7" w:rsidP="009749D6">
      <w:pPr>
        <w:spacing w:line="276" w:lineRule="auto"/>
        <w:rPr>
          <w:rFonts w:ascii="Tahoma" w:hAnsi="Tahoma" w:cs="Tahoma"/>
          <w:sz w:val="20"/>
          <w:szCs w:val="20"/>
        </w:rPr>
      </w:pPr>
    </w:p>
    <w:p w:rsidR="00D30EFD" w:rsidRDefault="00E473DE" w:rsidP="009749D6">
      <w:pPr>
        <w:spacing w:line="276" w:lineRule="auto"/>
        <w:rPr>
          <w:rFonts w:ascii="Tahoma" w:hAnsi="Tahoma" w:cs="Tahoma"/>
          <w:sz w:val="20"/>
          <w:szCs w:val="20"/>
        </w:rPr>
      </w:pPr>
      <w:r>
        <w:rPr>
          <w:rFonts w:ascii="Tahoma" w:hAnsi="Tahoma" w:cs="Tahoma"/>
          <w:sz w:val="20"/>
          <w:szCs w:val="20"/>
        </w:rPr>
        <w:t>V</w:t>
      </w:r>
      <w:r w:rsidR="008D69E3">
        <w:rPr>
          <w:rFonts w:ascii="Tahoma" w:hAnsi="Tahoma" w:cs="Tahoma"/>
          <w:sz w:val="20"/>
          <w:szCs w:val="20"/>
        </w:rPr>
        <w:t> </w:t>
      </w:r>
      <w:r>
        <w:rPr>
          <w:rFonts w:ascii="Tahoma" w:hAnsi="Tahoma" w:cs="Tahoma"/>
          <w:sz w:val="20"/>
          <w:szCs w:val="20"/>
        </w:rPr>
        <w:t>Krno</w:t>
      </w:r>
      <w:r w:rsidR="008D69E3">
        <w:rPr>
          <w:rFonts w:ascii="Tahoma" w:hAnsi="Tahoma" w:cs="Tahoma"/>
          <w:sz w:val="20"/>
          <w:szCs w:val="20"/>
        </w:rPr>
        <w:t>vě</w:t>
      </w:r>
      <w:r w:rsidR="008D69E3">
        <w:rPr>
          <w:rFonts w:ascii="Tahoma" w:hAnsi="Tahoma" w:cs="Tahoma"/>
          <w:sz w:val="20"/>
          <w:szCs w:val="20"/>
        </w:rPr>
        <w:tab/>
      </w:r>
      <w:r w:rsidR="00D3605F">
        <w:rPr>
          <w:rFonts w:ascii="Tahoma" w:hAnsi="Tahoma" w:cs="Tahoma"/>
          <w:sz w:val="20"/>
          <w:szCs w:val="20"/>
        </w:rPr>
        <w:tab/>
      </w:r>
      <w:r w:rsidR="00D3605F">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t>V</w:t>
      </w:r>
      <w:r w:rsidR="008D69E3">
        <w:rPr>
          <w:rFonts w:ascii="Tahoma" w:hAnsi="Tahoma" w:cs="Tahoma"/>
          <w:sz w:val="20"/>
          <w:szCs w:val="20"/>
        </w:rPr>
        <w:t> Pardubicích</w:t>
      </w:r>
    </w:p>
    <w:p w:rsidR="00D30EFD" w:rsidRDefault="00D30EFD"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9749D6" w:rsidRDefault="009749D6"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903DCC" w:rsidRDefault="00903DCC" w:rsidP="009749D6">
      <w:pPr>
        <w:spacing w:line="276" w:lineRule="auto"/>
        <w:rPr>
          <w:rFonts w:ascii="Tahoma" w:hAnsi="Tahoma" w:cs="Tahoma"/>
          <w:sz w:val="20"/>
          <w:szCs w:val="20"/>
        </w:rPr>
      </w:pPr>
    </w:p>
    <w:p w:rsidR="00903DCC" w:rsidRDefault="00903DCC" w:rsidP="009749D6">
      <w:pPr>
        <w:spacing w:line="276" w:lineRule="auto"/>
        <w:rPr>
          <w:rFonts w:ascii="Tahoma" w:hAnsi="Tahoma" w:cs="Tahoma"/>
          <w:sz w:val="20"/>
          <w:szCs w:val="20"/>
        </w:rPr>
      </w:pPr>
      <w:bookmarkStart w:id="9" w:name="_GoBack"/>
      <w:bookmarkEnd w:id="9"/>
    </w:p>
    <w:p w:rsidR="00F02AC7" w:rsidRDefault="00F02AC7" w:rsidP="009749D6">
      <w:pPr>
        <w:spacing w:line="276" w:lineRule="auto"/>
        <w:rPr>
          <w:rFonts w:ascii="Tahoma" w:hAnsi="Tahoma" w:cs="Tahoma"/>
          <w:sz w:val="20"/>
          <w:szCs w:val="20"/>
        </w:rPr>
      </w:pPr>
    </w:p>
    <w:p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rsidR="00A07109" w:rsidRDefault="008D69E3" w:rsidP="008D69E3">
      <w:pPr>
        <w:spacing w:line="276" w:lineRule="auto"/>
        <w:rPr>
          <w:rFonts w:ascii="Tahoma" w:hAnsi="Tahoma" w:cs="Tahoma"/>
          <w:sz w:val="20"/>
          <w:szCs w:val="20"/>
        </w:rPr>
      </w:pPr>
      <w:r>
        <w:rPr>
          <w:rFonts w:ascii="Tahoma" w:hAnsi="Tahoma" w:cs="Tahoma"/>
          <w:sz w:val="20"/>
          <w:szCs w:val="20"/>
        </w:rPr>
        <w:t>MUDr. Ladislav Václavec, MBA</w:t>
      </w:r>
      <w:r w:rsidR="00A07109">
        <w:rPr>
          <w:rFonts w:ascii="Tahoma" w:hAnsi="Tahoma" w:cs="Tahoma"/>
          <w:sz w:val="20"/>
          <w:szCs w:val="20"/>
        </w:rPr>
        <w:tab/>
      </w:r>
      <w:r w:rsidR="00A07109">
        <w:rPr>
          <w:rFonts w:ascii="Tahoma" w:hAnsi="Tahoma" w:cs="Tahoma"/>
          <w:sz w:val="20"/>
          <w:szCs w:val="20"/>
        </w:rPr>
        <w:tab/>
      </w:r>
      <w:r w:rsidR="00A07109">
        <w:rPr>
          <w:rFonts w:ascii="Tahoma" w:hAnsi="Tahoma" w:cs="Tahoma"/>
          <w:sz w:val="20"/>
          <w:szCs w:val="20"/>
        </w:rPr>
        <w:tab/>
      </w:r>
      <w:r w:rsidR="00A07109">
        <w:rPr>
          <w:rFonts w:ascii="Tahoma" w:hAnsi="Tahoma" w:cs="Tahoma"/>
          <w:sz w:val="20"/>
          <w:szCs w:val="20"/>
        </w:rPr>
        <w:tab/>
      </w:r>
      <w:r>
        <w:rPr>
          <w:rFonts w:ascii="Tahoma" w:hAnsi="Tahoma" w:cs="Tahoma"/>
          <w:sz w:val="20"/>
          <w:szCs w:val="20"/>
        </w:rPr>
        <w:tab/>
      </w:r>
      <w:r w:rsidR="00A07109">
        <w:rPr>
          <w:rFonts w:ascii="Tahoma" w:hAnsi="Tahoma" w:cs="Tahoma"/>
          <w:sz w:val="20"/>
          <w:szCs w:val="20"/>
        </w:rPr>
        <w:t>Ing. Jan Vaško,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ředitel</w:t>
      </w:r>
      <w:r w:rsidR="00A07109">
        <w:rPr>
          <w:rFonts w:ascii="Tahoma" w:hAnsi="Tahoma" w:cs="Tahoma"/>
          <w:sz w:val="20"/>
          <w:szCs w:val="20"/>
        </w:rPr>
        <w:tab/>
      </w:r>
      <w:r w:rsidR="00A07109">
        <w:rPr>
          <w:rFonts w:ascii="Tahoma" w:hAnsi="Tahoma" w:cs="Tahoma"/>
          <w:sz w:val="20"/>
          <w:szCs w:val="20"/>
        </w:rPr>
        <w:tab/>
      </w:r>
      <w:r w:rsidR="00A07109">
        <w:rPr>
          <w:rFonts w:ascii="Tahoma" w:hAnsi="Tahoma" w:cs="Tahoma"/>
          <w:sz w:val="20"/>
          <w:szCs w:val="20"/>
        </w:rPr>
        <w:tab/>
      </w:r>
      <w:r w:rsidR="00A07109">
        <w:rPr>
          <w:rFonts w:ascii="Tahoma" w:hAnsi="Tahoma" w:cs="Tahoma"/>
          <w:sz w:val="20"/>
          <w:szCs w:val="20"/>
        </w:rPr>
        <w:tab/>
      </w:r>
      <w:r>
        <w:rPr>
          <w:rFonts w:ascii="Tahoma" w:hAnsi="Tahoma" w:cs="Tahoma"/>
          <w:sz w:val="20"/>
          <w:szCs w:val="20"/>
        </w:rPr>
        <w:tab/>
      </w:r>
      <w:r w:rsidR="00A07109">
        <w:rPr>
          <w:rFonts w:ascii="Tahoma" w:hAnsi="Tahoma" w:cs="Tahoma"/>
          <w:sz w:val="20"/>
          <w:szCs w:val="20"/>
        </w:rPr>
        <w:tab/>
      </w:r>
      <w:r w:rsidR="00A07109">
        <w:rPr>
          <w:rFonts w:ascii="Tahoma" w:hAnsi="Tahoma" w:cs="Tahoma"/>
          <w:sz w:val="20"/>
          <w:szCs w:val="20"/>
        </w:rPr>
        <w:tab/>
        <w:t xml:space="preserve">      jednatel</w:t>
      </w:r>
    </w:p>
    <w:p w:rsidR="006C48EF" w:rsidRDefault="006C48EF" w:rsidP="009749D6">
      <w:pPr>
        <w:spacing w:line="276"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5637C">
        <w:rPr>
          <w:rFonts w:ascii="Tahoma" w:hAnsi="Tahoma" w:cs="Tahoma"/>
          <w:sz w:val="20"/>
          <w:szCs w:val="20"/>
        </w:rPr>
        <w:t xml:space="preserve">         </w:t>
      </w:r>
    </w:p>
    <w:p w:rsidR="00883ED8" w:rsidRDefault="00B90E34" w:rsidP="009749D6">
      <w:pPr>
        <w:widowControl/>
        <w:suppressAutoHyphens w:val="0"/>
        <w:spacing w:after="200" w:line="276" w:lineRule="auto"/>
        <w:rPr>
          <w:rFonts w:ascii="Tahoma" w:hAnsi="Tahoma" w:cs="Tahoma"/>
          <w:sz w:val="20"/>
          <w:szCs w:val="20"/>
        </w:rPr>
      </w:pPr>
      <w:r>
        <w:rPr>
          <w:rFonts w:ascii="Tahoma" w:hAnsi="Tahoma" w:cs="Tahoma"/>
          <w:sz w:val="20"/>
          <w:szCs w:val="20"/>
        </w:rPr>
        <w:tab/>
      </w:r>
      <w:r w:rsidR="00883ED8">
        <w:rPr>
          <w:rFonts w:ascii="Tahoma" w:hAnsi="Tahoma" w:cs="Tahoma"/>
          <w:sz w:val="20"/>
          <w:szCs w:val="20"/>
        </w:rPr>
        <w:br w:type="page"/>
      </w:r>
    </w:p>
    <w:p w:rsidR="001546A7" w:rsidRPr="00282A0D" w:rsidRDefault="00B55197" w:rsidP="002D29E1">
      <w:pPr>
        <w:pStyle w:val="Normlnweb1"/>
        <w:pageBreakBefore/>
        <w:suppressAutoHyphens w:val="0"/>
        <w:spacing w:after="120" w:line="276" w:lineRule="auto"/>
        <w:rPr>
          <w:rFonts w:ascii="Tahoma" w:hAnsi="Tahoma" w:cs="Tahoma"/>
          <w:b/>
          <w:sz w:val="20"/>
          <w:szCs w:val="20"/>
          <w:u w:val="single"/>
          <w:lang w:val="cs-CZ"/>
        </w:rPr>
      </w:pPr>
      <w:r>
        <w:rPr>
          <w:rFonts w:ascii="Tahoma" w:hAnsi="Tahoma" w:cs="Tahoma"/>
          <w:b/>
          <w:sz w:val="20"/>
          <w:szCs w:val="20"/>
          <w:u w:val="single"/>
          <w:lang w:val="cs-CZ"/>
        </w:rPr>
        <w:lastRenderedPageBreak/>
        <w:t>P</w:t>
      </w:r>
      <w:r w:rsidR="00AD7D39">
        <w:rPr>
          <w:rFonts w:ascii="Tahoma" w:hAnsi="Tahoma" w:cs="Tahoma"/>
          <w:b/>
          <w:sz w:val="20"/>
          <w:szCs w:val="20"/>
          <w:u w:val="single"/>
          <w:lang w:val="cs-CZ"/>
        </w:rPr>
        <w:t xml:space="preserve">říloha č. </w:t>
      </w:r>
      <w:r w:rsidR="007E692B">
        <w:rPr>
          <w:rFonts w:ascii="Tahoma" w:hAnsi="Tahoma" w:cs="Tahoma"/>
          <w:b/>
          <w:sz w:val="20"/>
          <w:szCs w:val="20"/>
          <w:u w:val="single"/>
          <w:lang w:val="cs-CZ"/>
        </w:rPr>
        <w:t>1</w:t>
      </w:r>
      <w:r w:rsidR="005F674B" w:rsidRPr="00282A0D">
        <w:rPr>
          <w:rFonts w:ascii="Tahoma" w:hAnsi="Tahoma" w:cs="Tahoma"/>
          <w:b/>
          <w:sz w:val="20"/>
          <w:szCs w:val="20"/>
          <w:u w:val="single"/>
          <w:lang w:val="cs-CZ"/>
        </w:rPr>
        <w:t xml:space="preserve"> </w:t>
      </w:r>
      <w:r w:rsidR="000B4B0A">
        <w:rPr>
          <w:rFonts w:ascii="Tahoma" w:hAnsi="Tahoma" w:cs="Tahoma"/>
          <w:b/>
          <w:sz w:val="20"/>
          <w:szCs w:val="20"/>
          <w:u w:val="single"/>
          <w:lang w:val="cs-CZ"/>
        </w:rPr>
        <w:t>Specifikace předmětu smlouvy</w:t>
      </w:r>
    </w:p>
    <w:p w:rsidR="00D3605F" w:rsidRDefault="00D3605F" w:rsidP="009749D6">
      <w:pPr>
        <w:pStyle w:val="Normlnweb1"/>
        <w:suppressAutoHyphens w:val="0"/>
        <w:spacing w:line="276" w:lineRule="auto"/>
        <w:rPr>
          <w:rFonts w:ascii="Tahoma" w:hAnsi="Tahoma" w:cs="Tahoma"/>
          <w:i/>
          <w:color w:val="FF0000"/>
          <w:sz w:val="20"/>
          <w:szCs w:val="20"/>
          <w:lang w:val="cs-CZ"/>
        </w:rPr>
      </w:pPr>
    </w:p>
    <w:p w:rsidR="00D3605F" w:rsidRDefault="00D54426" w:rsidP="009749D6">
      <w:pPr>
        <w:pStyle w:val="Normlnweb1"/>
        <w:suppressAutoHyphens w:val="0"/>
        <w:spacing w:line="276" w:lineRule="auto"/>
        <w:rPr>
          <w:rFonts w:ascii="Tahoma" w:hAnsi="Tahoma" w:cs="Tahoma"/>
          <w:bCs/>
          <w:color w:val="auto"/>
          <w:sz w:val="22"/>
          <w:szCs w:val="20"/>
          <w:lang w:val="cs-CZ"/>
        </w:rPr>
      </w:pPr>
      <w:r w:rsidRPr="00D54426">
        <w:rPr>
          <w:rFonts w:ascii="Tahoma" w:hAnsi="Tahoma" w:cs="Tahoma"/>
          <w:bCs/>
          <w:color w:val="auto"/>
          <w:sz w:val="22"/>
          <w:szCs w:val="20"/>
          <w:lang w:val="cs-CZ"/>
        </w:rPr>
        <w:t>Tunelový mycí automat KROMO Silver SQ376</w:t>
      </w:r>
    </w:p>
    <w:p w:rsidR="00D54426" w:rsidRPr="008D69E3" w:rsidRDefault="00D54426" w:rsidP="00D54426">
      <w:pPr>
        <w:rPr>
          <w:rFonts w:ascii="Calibri" w:eastAsia="Times New Roman" w:hAnsi="Calibri" w:cs="Calibri"/>
          <w:kern w:val="28"/>
          <w:sz w:val="20"/>
          <w:szCs w:val="18"/>
          <w:lang w:eastAsia="cs-CZ" w:bidi="ar-SA"/>
        </w:rPr>
      </w:pPr>
      <w:r w:rsidRPr="008D69E3">
        <w:rPr>
          <w:rFonts w:ascii="Calibri" w:hAnsi="Calibri" w:cs="Calibri"/>
          <w:sz w:val="20"/>
          <w:szCs w:val="18"/>
        </w:rPr>
        <w:t>Celonerezová, plně dvojstěnná profesionální pásová myčka, posun pásu zprava doleva</w:t>
      </w:r>
    </w:p>
    <w:p w:rsidR="00D54426" w:rsidRPr="008D69E3" w:rsidRDefault="00D54426" w:rsidP="00D54426">
      <w:pPr>
        <w:rPr>
          <w:rFonts w:ascii="Calibri" w:hAnsi="Calibri" w:cs="Calibri"/>
          <w:sz w:val="20"/>
          <w:szCs w:val="18"/>
        </w:rPr>
      </w:pPr>
      <w:r w:rsidRPr="008D69E3">
        <w:rPr>
          <w:rFonts w:ascii="Calibri" w:hAnsi="Calibri" w:cs="Calibri"/>
          <w:sz w:val="20"/>
          <w:szCs w:val="18"/>
        </w:rPr>
        <w:t xml:space="preserve">Maximální kapacita 4000 talířů/hod, kapacita dle DIN 10534 2800 talířů/hod., mytí 3 talířů 230 mm v jedné řadě vedle sebe </w:t>
      </w:r>
    </w:p>
    <w:p w:rsidR="00D54426" w:rsidRPr="008D69E3" w:rsidRDefault="00D54426" w:rsidP="00D54426">
      <w:pPr>
        <w:rPr>
          <w:rFonts w:ascii="Calibri" w:hAnsi="Calibri" w:cs="Calibri"/>
          <w:sz w:val="20"/>
          <w:szCs w:val="18"/>
        </w:rPr>
      </w:pPr>
      <w:r w:rsidRPr="008D69E3">
        <w:rPr>
          <w:rFonts w:ascii="Calibri" w:hAnsi="Calibri" w:cs="Calibri"/>
          <w:sz w:val="20"/>
          <w:szCs w:val="18"/>
        </w:rPr>
        <w:t xml:space="preserve">Šířka průběžného dopravníkového pásu 710 mm, vstupní výška 450 mm, průchozí profil 710x450 mm </w:t>
      </w:r>
    </w:p>
    <w:p w:rsidR="00D54426" w:rsidRPr="008D69E3" w:rsidRDefault="00D54426" w:rsidP="00D54426">
      <w:pPr>
        <w:rPr>
          <w:rFonts w:ascii="Calibri" w:hAnsi="Calibri" w:cs="Calibri"/>
          <w:sz w:val="20"/>
          <w:szCs w:val="18"/>
        </w:rPr>
      </w:pPr>
      <w:r w:rsidRPr="008D69E3">
        <w:rPr>
          <w:rFonts w:ascii="Calibri" w:hAnsi="Calibri" w:cs="Calibri"/>
          <w:sz w:val="20"/>
          <w:szCs w:val="18"/>
        </w:rPr>
        <w:t>Dvojité, tepelně a hlukově izolované provedení stěn z ušlechtilé nerez oceli AISI 304, bojler a mycí nádrže celoplošně z oceli AISI 316</w:t>
      </w:r>
    </w:p>
    <w:p w:rsidR="00D54426" w:rsidRPr="008D69E3" w:rsidRDefault="00D54426" w:rsidP="00D54426">
      <w:pPr>
        <w:rPr>
          <w:rFonts w:ascii="Calibri" w:hAnsi="Calibri" w:cs="Calibri"/>
          <w:sz w:val="20"/>
          <w:szCs w:val="18"/>
        </w:rPr>
      </w:pPr>
      <w:r w:rsidRPr="008D69E3">
        <w:rPr>
          <w:rFonts w:ascii="Calibri" w:hAnsi="Calibri" w:cs="Calibri"/>
          <w:sz w:val="20"/>
          <w:szCs w:val="18"/>
        </w:rPr>
        <w:t>Nastavitelné nohy z nerez oceli AISI 304</w:t>
      </w:r>
    </w:p>
    <w:p w:rsidR="00D54426" w:rsidRPr="008D69E3" w:rsidRDefault="00D54426" w:rsidP="00D54426">
      <w:pPr>
        <w:rPr>
          <w:rFonts w:ascii="Calibri" w:hAnsi="Calibri" w:cs="Calibri"/>
          <w:sz w:val="20"/>
          <w:szCs w:val="18"/>
        </w:rPr>
      </w:pPr>
      <w:r w:rsidRPr="008D69E3">
        <w:rPr>
          <w:rFonts w:ascii="Calibri" w:hAnsi="Calibri" w:cs="Calibri"/>
          <w:sz w:val="20"/>
          <w:szCs w:val="18"/>
        </w:rPr>
        <w:t>Velkoplošné celonerezové izolované dvouplášťové dveře umožňující snadný přístup ke všem částem stroje, vyvážené, s mikrospínačem spojeným s řídící jednotkou mycího stroje, se systémem zabraňujícím jejich spadnutí</w:t>
      </w:r>
    </w:p>
    <w:p w:rsidR="00D54426" w:rsidRPr="008D69E3" w:rsidRDefault="00D54426" w:rsidP="00D54426">
      <w:pPr>
        <w:rPr>
          <w:rFonts w:ascii="Calibri" w:hAnsi="Calibri" w:cs="Calibri"/>
          <w:sz w:val="20"/>
          <w:szCs w:val="18"/>
        </w:rPr>
      </w:pPr>
      <w:r w:rsidRPr="008D69E3">
        <w:rPr>
          <w:rFonts w:ascii="Calibri" w:hAnsi="Calibri" w:cs="Calibri"/>
          <w:sz w:val="20"/>
          <w:szCs w:val="18"/>
        </w:rPr>
        <w:t>Ovládací panel s barevným displejem o úhlopříčce 5,7“ se sledováním a zobrazením hodnot systému HACCP, krytí IPX5, autodiagnostika závad, sledování všech parametrů online na displeji. Ikony pro nejčastěji používané operace, komunikace v českém jazyce.</w:t>
      </w:r>
    </w:p>
    <w:p w:rsidR="00D54426" w:rsidRPr="008D69E3" w:rsidRDefault="00D54426" w:rsidP="00D54426">
      <w:pPr>
        <w:rPr>
          <w:rFonts w:ascii="Calibri" w:hAnsi="Calibri" w:cs="Calibri"/>
          <w:sz w:val="20"/>
          <w:szCs w:val="18"/>
        </w:rPr>
      </w:pPr>
      <w:r w:rsidRPr="008D69E3">
        <w:rPr>
          <w:rFonts w:ascii="Calibri" w:hAnsi="Calibri" w:cs="Calibri"/>
          <w:sz w:val="20"/>
          <w:szCs w:val="18"/>
        </w:rPr>
        <w:t>Digitální zobrazení teploty v každém mycím tanku, zaoblené tanky bez ostrých rohů, měření spotřeby vody a energií, nepřetržitý monitoring všech provozních parametrů.</w:t>
      </w:r>
    </w:p>
    <w:p w:rsidR="00D54426" w:rsidRPr="008D69E3" w:rsidRDefault="00D54426" w:rsidP="00D54426">
      <w:pPr>
        <w:rPr>
          <w:rFonts w:ascii="Calibri" w:hAnsi="Calibri" w:cs="Calibri"/>
          <w:sz w:val="20"/>
          <w:szCs w:val="18"/>
        </w:rPr>
      </w:pPr>
      <w:r w:rsidRPr="008D69E3">
        <w:rPr>
          <w:rFonts w:ascii="Calibri" w:hAnsi="Calibri" w:cs="Calibri"/>
          <w:sz w:val="20"/>
          <w:szCs w:val="18"/>
        </w:rPr>
        <w:t>Vestavěný ekonomizér mytí a oplachu, aktivuje mytí pouze v případě přítomnosti nádobí v zóně</w:t>
      </w:r>
    </w:p>
    <w:p w:rsidR="00D54426" w:rsidRPr="008D69E3" w:rsidRDefault="00D54426" w:rsidP="00D54426">
      <w:pPr>
        <w:rPr>
          <w:rFonts w:ascii="Calibri" w:hAnsi="Calibri" w:cs="Calibri"/>
          <w:sz w:val="20"/>
          <w:szCs w:val="18"/>
        </w:rPr>
      </w:pPr>
      <w:r w:rsidRPr="008D69E3">
        <w:rPr>
          <w:rFonts w:ascii="Calibri" w:hAnsi="Calibri" w:cs="Calibri"/>
          <w:sz w:val="20"/>
          <w:szCs w:val="18"/>
        </w:rPr>
        <w:t>Napojení na SUV pro dopouštění vody v průběhu mytí a TUV pro první denní napuštění</w:t>
      </w:r>
    </w:p>
    <w:p w:rsidR="00D54426" w:rsidRPr="008D69E3" w:rsidRDefault="00D54426" w:rsidP="00D54426">
      <w:pPr>
        <w:rPr>
          <w:rFonts w:ascii="Calibri" w:hAnsi="Calibri" w:cs="Calibri"/>
          <w:sz w:val="20"/>
          <w:szCs w:val="18"/>
        </w:rPr>
      </w:pPr>
      <w:r w:rsidRPr="008D69E3">
        <w:rPr>
          <w:rFonts w:ascii="Calibri" w:hAnsi="Calibri" w:cs="Calibri"/>
          <w:sz w:val="20"/>
          <w:szCs w:val="18"/>
        </w:rPr>
        <w:t>Změkčovač vody</w:t>
      </w:r>
    </w:p>
    <w:p w:rsidR="00D54426" w:rsidRPr="008D69E3" w:rsidRDefault="00D54426" w:rsidP="00D54426">
      <w:pPr>
        <w:rPr>
          <w:rFonts w:ascii="Calibri" w:hAnsi="Calibri" w:cs="Calibri"/>
          <w:sz w:val="20"/>
          <w:szCs w:val="18"/>
        </w:rPr>
      </w:pPr>
      <w:r w:rsidRPr="008D69E3">
        <w:rPr>
          <w:rFonts w:ascii="Calibri" w:hAnsi="Calibri" w:cs="Calibri"/>
          <w:sz w:val="20"/>
          <w:szCs w:val="18"/>
        </w:rPr>
        <w:t>KROMO Sušící systém pracující se silným termickým proudem předehřátého vzduchu a dvěma vysokorychlostními turbínami v modulu, zajišťující nejlepší možné sušení plastových částí tabletu, 1x sušící modul délky 900 mm, výkon sušení 14 kW</w:t>
      </w:r>
    </w:p>
    <w:p w:rsidR="00D54426" w:rsidRPr="008D69E3" w:rsidRDefault="00D54426" w:rsidP="00D54426">
      <w:pPr>
        <w:rPr>
          <w:rFonts w:ascii="Calibri" w:hAnsi="Calibri" w:cs="Calibri"/>
          <w:sz w:val="20"/>
          <w:szCs w:val="18"/>
        </w:rPr>
      </w:pPr>
      <w:r w:rsidRPr="008D69E3">
        <w:rPr>
          <w:rFonts w:ascii="Calibri" w:hAnsi="Calibri" w:cs="Calibri"/>
          <w:sz w:val="20"/>
          <w:szCs w:val="18"/>
        </w:rPr>
        <w:t>Celonerezová spodní a vrchní mycí ramena s konkávními samočistícími se nerezovými tryskami, sestavená v blocích.</w:t>
      </w:r>
    </w:p>
    <w:p w:rsidR="00D54426" w:rsidRPr="008D69E3" w:rsidRDefault="00D54426" w:rsidP="00D54426">
      <w:pPr>
        <w:rPr>
          <w:rFonts w:ascii="Calibri" w:hAnsi="Calibri" w:cs="Calibri"/>
          <w:sz w:val="20"/>
          <w:szCs w:val="18"/>
        </w:rPr>
      </w:pPr>
      <w:r w:rsidRPr="008D69E3">
        <w:rPr>
          <w:rFonts w:ascii="Calibri" w:hAnsi="Calibri" w:cs="Calibri"/>
          <w:sz w:val="20"/>
          <w:szCs w:val="18"/>
        </w:rPr>
        <w:t>Celonerezové povrchové filtry.</w:t>
      </w:r>
    </w:p>
    <w:p w:rsidR="00D54426" w:rsidRPr="008D69E3" w:rsidRDefault="00D54426" w:rsidP="00D54426">
      <w:pPr>
        <w:rPr>
          <w:rFonts w:ascii="Calibri" w:hAnsi="Calibri" w:cs="Calibri"/>
          <w:sz w:val="20"/>
          <w:szCs w:val="18"/>
        </w:rPr>
      </w:pPr>
      <w:r w:rsidRPr="008D69E3">
        <w:rPr>
          <w:rFonts w:ascii="Calibri" w:hAnsi="Calibri" w:cs="Calibri"/>
          <w:sz w:val="20"/>
          <w:szCs w:val="18"/>
        </w:rPr>
        <w:t>Plně izolované nerezové bojlery</w:t>
      </w:r>
    </w:p>
    <w:p w:rsidR="00D54426" w:rsidRPr="008D69E3" w:rsidRDefault="00D54426" w:rsidP="00D54426">
      <w:pPr>
        <w:rPr>
          <w:rFonts w:ascii="Calibri" w:hAnsi="Calibri" w:cs="Calibri"/>
          <w:sz w:val="20"/>
          <w:szCs w:val="18"/>
        </w:rPr>
      </w:pPr>
      <w:r w:rsidRPr="008D69E3">
        <w:rPr>
          <w:rFonts w:ascii="Calibri" w:hAnsi="Calibri" w:cs="Calibri"/>
          <w:sz w:val="20"/>
          <w:szCs w:val="18"/>
        </w:rPr>
        <w:t>Nerezové radiální místně nakloněné nádrže s možností nezávislého úplného vypouštění jednotlivých tanků a centrální výpustí z myčky</w:t>
      </w:r>
    </w:p>
    <w:p w:rsidR="00D54426" w:rsidRPr="008D69E3" w:rsidRDefault="00D54426" w:rsidP="00D54426">
      <w:pPr>
        <w:rPr>
          <w:rFonts w:ascii="Calibri" w:hAnsi="Calibri" w:cs="Calibri"/>
          <w:sz w:val="20"/>
          <w:szCs w:val="18"/>
        </w:rPr>
      </w:pPr>
      <w:r w:rsidRPr="008D69E3">
        <w:rPr>
          <w:rFonts w:ascii="Calibri" w:hAnsi="Calibri" w:cs="Calibri"/>
          <w:sz w:val="20"/>
          <w:szCs w:val="18"/>
        </w:rPr>
        <w:t>Systém ochrany nádobí ve výstupní zóně</w:t>
      </w:r>
    </w:p>
    <w:p w:rsidR="00D54426" w:rsidRPr="008D69E3" w:rsidRDefault="00D54426" w:rsidP="00D54426">
      <w:pPr>
        <w:rPr>
          <w:rFonts w:ascii="Calibri" w:hAnsi="Calibri" w:cs="Calibri"/>
          <w:sz w:val="20"/>
          <w:szCs w:val="18"/>
        </w:rPr>
      </w:pPr>
      <w:r w:rsidRPr="008D69E3">
        <w:rPr>
          <w:rFonts w:ascii="Calibri" w:hAnsi="Calibri" w:cs="Calibri"/>
          <w:sz w:val="20"/>
          <w:szCs w:val="18"/>
        </w:rPr>
        <w:t>Oplachové záclony na vstupu i výstupu zabraňující stříkání vody ven z myčky</w:t>
      </w:r>
    </w:p>
    <w:p w:rsidR="00D54426" w:rsidRPr="008D69E3" w:rsidRDefault="00D54426" w:rsidP="00D54426">
      <w:pPr>
        <w:rPr>
          <w:rFonts w:ascii="Calibri" w:hAnsi="Calibri" w:cs="Calibri"/>
          <w:sz w:val="20"/>
          <w:szCs w:val="18"/>
        </w:rPr>
      </w:pPr>
      <w:r w:rsidRPr="008D69E3">
        <w:rPr>
          <w:rFonts w:ascii="Calibri" w:hAnsi="Calibri" w:cs="Calibri"/>
          <w:sz w:val="20"/>
          <w:szCs w:val="18"/>
        </w:rPr>
        <w:t>Variabilní nastavení rychlosti pásu v 5 krocích a rozmezí 2800-4000 talířů/hod.</w:t>
      </w:r>
    </w:p>
    <w:p w:rsidR="00D54426" w:rsidRPr="008D69E3" w:rsidRDefault="00D54426" w:rsidP="00D54426">
      <w:pPr>
        <w:rPr>
          <w:rFonts w:ascii="Calibri" w:hAnsi="Calibri" w:cs="Calibri"/>
          <w:sz w:val="20"/>
          <w:szCs w:val="18"/>
        </w:rPr>
      </w:pPr>
      <w:r w:rsidRPr="008D69E3">
        <w:rPr>
          <w:rFonts w:ascii="Calibri" w:hAnsi="Calibri" w:cs="Calibri"/>
          <w:sz w:val="20"/>
          <w:szCs w:val="18"/>
        </w:rPr>
        <w:t>Vrchní systém ofukování horkým vzduchem</w:t>
      </w:r>
    </w:p>
    <w:p w:rsidR="00D54426" w:rsidRPr="008D69E3" w:rsidRDefault="00D54426" w:rsidP="00D54426">
      <w:pPr>
        <w:rPr>
          <w:rFonts w:ascii="Calibri" w:hAnsi="Calibri" w:cs="Calibri"/>
          <w:sz w:val="20"/>
          <w:szCs w:val="18"/>
        </w:rPr>
      </w:pPr>
      <w:r w:rsidRPr="008D69E3">
        <w:rPr>
          <w:rFonts w:ascii="Calibri" w:hAnsi="Calibri" w:cs="Calibri"/>
          <w:sz w:val="20"/>
          <w:szCs w:val="18"/>
        </w:rPr>
        <w:t>Předmycí nádrž se zaoblenými rohy k pro předcházení tepelným ztrátám</w:t>
      </w:r>
    </w:p>
    <w:p w:rsidR="00D54426" w:rsidRPr="008D69E3" w:rsidRDefault="00D54426" w:rsidP="00D54426">
      <w:pPr>
        <w:rPr>
          <w:rFonts w:ascii="Calibri" w:hAnsi="Calibri" w:cs="Calibri"/>
          <w:sz w:val="20"/>
          <w:szCs w:val="18"/>
        </w:rPr>
      </w:pPr>
      <w:r w:rsidRPr="008D69E3">
        <w:rPr>
          <w:rFonts w:ascii="Calibri" w:hAnsi="Calibri" w:cs="Calibri"/>
          <w:sz w:val="20"/>
          <w:szCs w:val="18"/>
        </w:rPr>
        <w:t>Vysokoteplotní trojnásobný oplach s oplachovým čerpadlem</w:t>
      </w:r>
    </w:p>
    <w:p w:rsidR="00D54426" w:rsidRPr="008D69E3" w:rsidRDefault="00D54426" w:rsidP="00D54426">
      <w:pPr>
        <w:rPr>
          <w:rFonts w:ascii="Calibri" w:hAnsi="Calibri" w:cs="Calibri"/>
          <w:sz w:val="20"/>
          <w:szCs w:val="18"/>
        </w:rPr>
      </w:pPr>
      <w:r w:rsidRPr="008D69E3">
        <w:rPr>
          <w:rFonts w:ascii="Calibri" w:hAnsi="Calibri" w:cs="Calibri"/>
          <w:sz w:val="20"/>
          <w:szCs w:val="18"/>
        </w:rPr>
        <w:t>Vstupní zóna 1200 mm, předmycí zóna 600mm, samostatná mycí zóna 900mm a zóna trojnásobného oplachu 600mm, vykládací sekce 1200mm, celková délka 5400 mm</w:t>
      </w:r>
    </w:p>
    <w:p w:rsidR="00D54426" w:rsidRPr="008D69E3" w:rsidRDefault="00D54426" w:rsidP="00D54426">
      <w:pPr>
        <w:rPr>
          <w:rFonts w:ascii="Calibri" w:hAnsi="Calibri" w:cs="Calibri"/>
          <w:sz w:val="20"/>
          <w:szCs w:val="18"/>
        </w:rPr>
      </w:pPr>
      <w:r w:rsidRPr="008D69E3">
        <w:rPr>
          <w:rFonts w:ascii="Calibri" w:hAnsi="Calibri" w:cs="Calibri"/>
          <w:sz w:val="20"/>
          <w:szCs w:val="18"/>
        </w:rPr>
        <w:t>Rozdělení myčky na 3 části s max. délkou každé části 1800 mm.</w:t>
      </w:r>
    </w:p>
    <w:p w:rsidR="00D54426" w:rsidRPr="008D69E3" w:rsidRDefault="00D54426" w:rsidP="00D54426">
      <w:pPr>
        <w:rPr>
          <w:rFonts w:ascii="Calibri" w:hAnsi="Calibri" w:cs="Calibri"/>
          <w:sz w:val="20"/>
          <w:szCs w:val="18"/>
        </w:rPr>
      </w:pPr>
      <w:r w:rsidRPr="008D69E3">
        <w:rPr>
          <w:rFonts w:ascii="Calibri" w:hAnsi="Calibri" w:cs="Calibri"/>
          <w:sz w:val="20"/>
          <w:szCs w:val="18"/>
        </w:rPr>
        <w:t>Spotřeba oplachové vody cca 230l/hod</w:t>
      </w:r>
    </w:p>
    <w:p w:rsidR="00D54426" w:rsidRPr="008D69E3" w:rsidRDefault="00D54426" w:rsidP="00D54426">
      <w:pPr>
        <w:rPr>
          <w:rFonts w:ascii="Calibri" w:hAnsi="Calibri" w:cs="Calibri"/>
          <w:sz w:val="20"/>
          <w:szCs w:val="18"/>
        </w:rPr>
      </w:pPr>
      <w:r w:rsidRPr="008D69E3">
        <w:rPr>
          <w:rFonts w:ascii="Calibri" w:hAnsi="Calibri" w:cs="Calibri"/>
          <w:sz w:val="20"/>
          <w:szCs w:val="18"/>
        </w:rPr>
        <w:t>Vysoce účinná tepelná rekuperace se systémem zpětného získávání tepla z odpadních par s výměníkem tepla</w:t>
      </w:r>
    </w:p>
    <w:p w:rsidR="00D54426" w:rsidRPr="008D69E3" w:rsidRDefault="00D54426" w:rsidP="00D54426">
      <w:pPr>
        <w:rPr>
          <w:rFonts w:ascii="Calibri" w:hAnsi="Calibri" w:cs="Calibri"/>
          <w:sz w:val="20"/>
          <w:szCs w:val="18"/>
        </w:rPr>
      </w:pPr>
      <w:r w:rsidRPr="008D69E3">
        <w:rPr>
          <w:rFonts w:ascii="Calibri" w:hAnsi="Calibri" w:cs="Calibri"/>
          <w:sz w:val="20"/>
          <w:szCs w:val="18"/>
        </w:rPr>
        <w:t>Dopravníkový pás pro tabletový systém Abner Thermoline</w:t>
      </w:r>
    </w:p>
    <w:p w:rsidR="00D54426" w:rsidRPr="008D69E3" w:rsidRDefault="00D54426" w:rsidP="00D54426">
      <w:pPr>
        <w:rPr>
          <w:rFonts w:ascii="Calibri" w:hAnsi="Calibri" w:cs="Calibri"/>
          <w:sz w:val="20"/>
          <w:szCs w:val="18"/>
        </w:rPr>
      </w:pPr>
      <w:r w:rsidRPr="008D69E3">
        <w:rPr>
          <w:rFonts w:ascii="Calibri" w:hAnsi="Calibri" w:cs="Calibri"/>
          <w:sz w:val="20"/>
          <w:szCs w:val="18"/>
        </w:rPr>
        <w:t>Nouzový vypínač</w:t>
      </w:r>
    </w:p>
    <w:p w:rsidR="00D54426" w:rsidRPr="008D69E3" w:rsidRDefault="00D54426" w:rsidP="00D54426">
      <w:pPr>
        <w:rPr>
          <w:rFonts w:ascii="Calibri" w:hAnsi="Calibri" w:cs="Calibri"/>
          <w:sz w:val="20"/>
          <w:szCs w:val="18"/>
        </w:rPr>
      </w:pPr>
      <w:r w:rsidRPr="008D69E3">
        <w:rPr>
          <w:rFonts w:ascii="Calibri" w:hAnsi="Calibri" w:cs="Calibri"/>
          <w:sz w:val="20"/>
          <w:szCs w:val="18"/>
        </w:rPr>
        <w:t>Připojení myčky do sítě WiFi pro komunikace s PC, smartphonem nebo tabletem, sledování, ukládání a export parametrů HACCP, myčka je přímo připojena do cloudu</w:t>
      </w:r>
    </w:p>
    <w:p w:rsidR="00D54426" w:rsidRPr="008D69E3" w:rsidRDefault="00D54426" w:rsidP="00D54426">
      <w:pPr>
        <w:rPr>
          <w:rFonts w:ascii="Calibri" w:hAnsi="Calibri" w:cs="Calibri"/>
          <w:sz w:val="20"/>
          <w:szCs w:val="18"/>
        </w:rPr>
      </w:pPr>
      <w:r w:rsidRPr="008D69E3">
        <w:rPr>
          <w:rFonts w:ascii="Calibri" w:hAnsi="Calibri" w:cs="Calibri"/>
          <w:sz w:val="20"/>
          <w:szCs w:val="18"/>
        </w:rPr>
        <w:t>Dávkovač mycího a oplachového prostředku s vodivostní sondou.</w:t>
      </w:r>
    </w:p>
    <w:p w:rsidR="00D54426" w:rsidRPr="008D69E3" w:rsidRDefault="00D54426" w:rsidP="00D54426">
      <w:pPr>
        <w:rPr>
          <w:rFonts w:ascii="Calibri" w:hAnsi="Calibri" w:cs="Calibri"/>
          <w:sz w:val="20"/>
          <w:szCs w:val="18"/>
        </w:rPr>
      </w:pPr>
      <w:r w:rsidRPr="008D69E3">
        <w:rPr>
          <w:rFonts w:ascii="Calibri" w:hAnsi="Calibri" w:cs="Calibri"/>
          <w:sz w:val="20"/>
          <w:szCs w:val="18"/>
        </w:rPr>
        <w:t>Příkon el. 52 kW/400V</w:t>
      </w:r>
    </w:p>
    <w:p w:rsidR="00D54426" w:rsidRDefault="00D54426" w:rsidP="00D54426">
      <w:pPr>
        <w:rPr>
          <w:rFonts w:ascii="Calibri" w:hAnsi="Calibri" w:cs="Calibri"/>
          <w:sz w:val="20"/>
          <w:szCs w:val="20"/>
        </w:rPr>
      </w:pPr>
      <w:r>
        <w:rPr>
          <w:rFonts w:ascii="Calibri" w:hAnsi="Calibri" w:cs="Calibri"/>
          <w:sz w:val="20"/>
          <w:szCs w:val="20"/>
        </w:rPr>
        <w:t> </w:t>
      </w:r>
    </w:p>
    <w:p w:rsidR="00D54426" w:rsidRDefault="00D54426" w:rsidP="00D54426">
      <w:pPr>
        <w:rPr>
          <w:rFonts w:ascii="Calibri" w:hAnsi="Calibri" w:cs="Calibri"/>
          <w:sz w:val="20"/>
          <w:szCs w:val="20"/>
        </w:rPr>
      </w:pPr>
      <w:r>
        <w:rPr>
          <w:rFonts w:ascii="Calibri" w:hAnsi="Calibri" w:cs="Calibri"/>
          <w:sz w:val="20"/>
          <w:szCs w:val="20"/>
        </w:rPr>
        <w:t> </w:t>
      </w:r>
    </w:p>
    <w:p w:rsidR="00D54426" w:rsidRDefault="00D54426" w:rsidP="00D54426">
      <w:pPr>
        <w:rPr>
          <w:rFonts w:ascii="Calibri" w:hAnsi="Calibri" w:cs="Calibri"/>
          <w:sz w:val="20"/>
          <w:szCs w:val="20"/>
        </w:rPr>
      </w:pPr>
      <w:r>
        <w:rPr>
          <w:rFonts w:ascii="Calibri" w:hAnsi="Calibri" w:cs="Calibri"/>
          <w:sz w:val="20"/>
          <w:szCs w:val="20"/>
        </w:rPr>
        <w:t> </w:t>
      </w:r>
    </w:p>
    <w:p w:rsidR="00D54426" w:rsidRDefault="00D54426" w:rsidP="00D54426">
      <w:pPr>
        <w:rPr>
          <w:rFonts w:ascii="Calibri" w:hAnsi="Calibri" w:cs="Calibri"/>
          <w:sz w:val="20"/>
          <w:szCs w:val="20"/>
        </w:rPr>
      </w:pPr>
      <w:r>
        <w:rPr>
          <w:rFonts w:ascii="Calibri" w:hAnsi="Calibri" w:cs="Calibri"/>
          <w:sz w:val="20"/>
          <w:szCs w:val="20"/>
        </w:rPr>
        <w:t> </w:t>
      </w:r>
    </w:p>
    <w:p w:rsidR="00D54426" w:rsidRDefault="00D54426" w:rsidP="00D54426">
      <w:pPr>
        <w:rPr>
          <w:rFonts w:ascii="Calibri" w:hAnsi="Calibri" w:cs="Calibri"/>
          <w:sz w:val="20"/>
          <w:szCs w:val="20"/>
        </w:rPr>
      </w:pPr>
      <w:r>
        <w:rPr>
          <w:rFonts w:ascii="Calibri" w:hAnsi="Calibri" w:cs="Calibri"/>
          <w:sz w:val="20"/>
          <w:szCs w:val="20"/>
        </w:rPr>
        <w:t> </w:t>
      </w:r>
    </w:p>
    <w:p w:rsidR="00D54426" w:rsidRDefault="00D54426" w:rsidP="00D54426">
      <w:pPr>
        <w:rPr>
          <w:rFonts w:ascii="Calibri" w:hAnsi="Calibri" w:cs="Calibri"/>
          <w:sz w:val="20"/>
          <w:szCs w:val="20"/>
        </w:rPr>
      </w:pPr>
      <w:r>
        <w:rPr>
          <w:rFonts w:ascii="Calibri" w:hAnsi="Calibri" w:cs="Calibri"/>
          <w:sz w:val="20"/>
          <w:szCs w:val="20"/>
        </w:rPr>
        <w:t> </w:t>
      </w:r>
    </w:p>
    <w:p w:rsidR="00D54426" w:rsidRDefault="00D54426" w:rsidP="00D54426">
      <w:pPr>
        <w:rPr>
          <w:rFonts w:ascii="Calibri" w:hAnsi="Calibri" w:cs="Calibri"/>
          <w:sz w:val="20"/>
          <w:szCs w:val="20"/>
        </w:rPr>
      </w:pPr>
      <w:r>
        <w:rPr>
          <w:rFonts w:ascii="Calibri" w:hAnsi="Calibri" w:cs="Calibri"/>
          <w:sz w:val="20"/>
          <w:szCs w:val="20"/>
        </w:rPr>
        <w:t> </w:t>
      </w:r>
    </w:p>
    <w:p w:rsidR="00D54426" w:rsidRDefault="00D54426" w:rsidP="00D54426">
      <w:pPr>
        <w:rPr>
          <w:rFonts w:ascii="Arial" w:hAnsi="Arial" w:cs="Arial"/>
          <w:sz w:val="20"/>
          <w:szCs w:val="20"/>
        </w:rPr>
      </w:pPr>
      <w:r>
        <w:rPr>
          <w:sz w:val="20"/>
          <w:szCs w:val="20"/>
        </w:rPr>
        <w:t> </w:t>
      </w:r>
    </w:p>
    <w:p w:rsidR="00D54426" w:rsidRDefault="00D54426" w:rsidP="00D54426">
      <w:pPr>
        <w:rPr>
          <w:sz w:val="16"/>
          <w:szCs w:val="16"/>
        </w:rPr>
      </w:pPr>
      <w:r>
        <w:t> </w:t>
      </w:r>
    </w:p>
    <w:p w:rsidR="00D54426" w:rsidRPr="00D54426" w:rsidRDefault="00D54426" w:rsidP="009749D6">
      <w:pPr>
        <w:pStyle w:val="Normlnweb1"/>
        <w:suppressAutoHyphens w:val="0"/>
        <w:spacing w:line="276" w:lineRule="auto"/>
        <w:rPr>
          <w:rFonts w:ascii="Tahoma" w:hAnsi="Tahoma" w:cs="Tahoma"/>
          <w:bCs/>
          <w:color w:val="auto"/>
          <w:sz w:val="22"/>
          <w:szCs w:val="20"/>
          <w:lang w:val="cs-CZ"/>
        </w:rPr>
      </w:pPr>
    </w:p>
    <w:sectPr w:rsidR="00D54426" w:rsidRPr="00D54426" w:rsidSect="009749D6">
      <w:footerReference w:type="default" r:id="rId11"/>
      <w:pgSz w:w="11906" w:h="16838"/>
      <w:pgMar w:top="1417" w:right="991" w:bottom="851" w:left="1417" w:header="708" w:footer="4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9CA" w:rsidRDefault="00A349CA" w:rsidP="00273BC0">
      <w:r>
        <w:separator/>
      </w:r>
    </w:p>
  </w:endnote>
  <w:endnote w:type="continuationSeparator" w:id="0">
    <w:p w:rsidR="00A349CA" w:rsidRDefault="00A349CA" w:rsidP="0027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eastAsiaTheme="minorHAnsi" w:hAnsi="Tahoma" w:cs="Tahoma"/>
        <w:kern w:val="0"/>
        <w:sz w:val="18"/>
        <w:szCs w:val="18"/>
        <w:lang w:eastAsia="en-US" w:bidi="ar-SA"/>
      </w:rPr>
      <w:id w:val="19530941"/>
      <w:docPartObj>
        <w:docPartGallery w:val="Page Numbers (Bottom of Page)"/>
        <w:docPartUnique/>
      </w:docPartObj>
    </w:sdtPr>
    <w:sdtEndPr>
      <w:rPr>
        <w:rFonts w:eastAsia="SimSun"/>
        <w:kern w:val="1"/>
        <w:lang w:eastAsia="hi-IN" w:bidi="hi-IN"/>
      </w:rPr>
    </w:sdtEnd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EndPr>
          <w:rPr>
            <w:rFonts w:eastAsia="SimSun"/>
            <w:kern w:val="1"/>
            <w:lang w:eastAsia="hi-IN" w:bidi="hi-IN"/>
          </w:rPr>
        </w:sdtEndPr>
        <w:sdtContent>
          <w:p w:rsidR="00CC29D9" w:rsidRPr="00113234" w:rsidRDefault="00DE30D1">
            <w:pPr>
              <w:pStyle w:val="Zpat"/>
              <w:jc w:val="center"/>
              <w:rPr>
                <w:rFonts w:ascii="Tahoma" w:hAnsi="Tahoma" w:cs="Tahoma"/>
                <w:sz w:val="18"/>
                <w:szCs w:val="18"/>
              </w:rPr>
            </w:pPr>
            <w:r w:rsidRPr="00DE30D1">
              <w:rPr>
                <w:rFonts w:ascii="Tahoma" w:hAnsi="Tahoma" w:cs="Tahoma"/>
                <w:sz w:val="18"/>
                <w:szCs w:val="18"/>
              </w:rPr>
              <w:pict>
                <v:rect id="_x0000_i1025" style="width:0;height:1.5pt" o:hralign="center" o:hrstd="t" o:hr="t" fillcolor="#a0a0a0" stroked="f"/>
              </w:pict>
            </w:r>
          </w:p>
          <w:p w:rsidR="00CC29D9" w:rsidRPr="00113234" w:rsidRDefault="00CC29D9" w:rsidP="00D42BA9">
            <w:pPr>
              <w:pStyle w:val="Zpat"/>
              <w:jc w:val="center"/>
              <w:rPr>
                <w:rFonts w:ascii="Tahoma" w:hAnsi="Tahoma" w:cs="Tahoma"/>
                <w:b/>
                <w:sz w:val="18"/>
                <w:szCs w:val="18"/>
              </w:rPr>
            </w:pPr>
            <w:r w:rsidRPr="00113234">
              <w:rPr>
                <w:rFonts w:ascii="Tahoma" w:hAnsi="Tahoma" w:cs="Tahoma"/>
                <w:sz w:val="18"/>
                <w:szCs w:val="18"/>
              </w:rPr>
              <w:t xml:space="preserve">Stránka </w:t>
            </w:r>
            <w:r w:rsidR="00DE30D1" w:rsidRPr="00113234">
              <w:rPr>
                <w:rFonts w:ascii="Tahoma" w:hAnsi="Tahoma" w:cs="Tahoma"/>
                <w:b/>
                <w:sz w:val="18"/>
                <w:szCs w:val="18"/>
              </w:rPr>
              <w:fldChar w:fldCharType="begin"/>
            </w:r>
            <w:r w:rsidRPr="00113234">
              <w:rPr>
                <w:rFonts w:ascii="Tahoma" w:hAnsi="Tahoma" w:cs="Tahoma"/>
                <w:b/>
                <w:sz w:val="18"/>
                <w:szCs w:val="18"/>
              </w:rPr>
              <w:instrText>PAGE</w:instrText>
            </w:r>
            <w:r w:rsidR="00DE30D1" w:rsidRPr="00113234">
              <w:rPr>
                <w:rFonts w:ascii="Tahoma" w:hAnsi="Tahoma" w:cs="Tahoma"/>
                <w:b/>
                <w:sz w:val="18"/>
                <w:szCs w:val="18"/>
              </w:rPr>
              <w:fldChar w:fldCharType="separate"/>
            </w:r>
            <w:r w:rsidR="001073DA">
              <w:rPr>
                <w:rFonts w:ascii="Tahoma" w:hAnsi="Tahoma" w:cs="Tahoma"/>
                <w:b/>
                <w:noProof/>
                <w:sz w:val="18"/>
                <w:szCs w:val="18"/>
              </w:rPr>
              <w:t>10</w:t>
            </w:r>
            <w:r w:rsidR="00DE30D1" w:rsidRPr="00113234">
              <w:rPr>
                <w:rFonts w:ascii="Tahoma" w:hAnsi="Tahoma" w:cs="Tahoma"/>
                <w:b/>
                <w:sz w:val="18"/>
                <w:szCs w:val="18"/>
              </w:rPr>
              <w:fldChar w:fldCharType="end"/>
            </w:r>
            <w:r w:rsidRPr="00113234">
              <w:rPr>
                <w:rFonts w:ascii="Tahoma" w:hAnsi="Tahoma" w:cs="Tahoma"/>
                <w:sz w:val="18"/>
                <w:szCs w:val="18"/>
              </w:rPr>
              <w:t xml:space="preserve"> z </w:t>
            </w:r>
            <w:r w:rsidR="00DE30D1" w:rsidRPr="00113234">
              <w:rPr>
                <w:rFonts w:ascii="Tahoma" w:hAnsi="Tahoma" w:cs="Tahoma"/>
                <w:b/>
                <w:sz w:val="18"/>
                <w:szCs w:val="18"/>
              </w:rPr>
              <w:fldChar w:fldCharType="begin"/>
            </w:r>
            <w:r w:rsidRPr="00113234">
              <w:rPr>
                <w:rFonts w:ascii="Tahoma" w:hAnsi="Tahoma" w:cs="Tahoma"/>
                <w:b/>
                <w:sz w:val="18"/>
                <w:szCs w:val="18"/>
              </w:rPr>
              <w:instrText>NUMPAGES</w:instrText>
            </w:r>
            <w:r w:rsidR="00DE30D1" w:rsidRPr="00113234">
              <w:rPr>
                <w:rFonts w:ascii="Tahoma" w:hAnsi="Tahoma" w:cs="Tahoma"/>
                <w:b/>
                <w:sz w:val="18"/>
                <w:szCs w:val="18"/>
              </w:rPr>
              <w:fldChar w:fldCharType="separate"/>
            </w:r>
            <w:r w:rsidR="001073DA">
              <w:rPr>
                <w:rFonts w:ascii="Tahoma" w:hAnsi="Tahoma" w:cs="Tahoma"/>
                <w:b/>
                <w:noProof/>
                <w:sz w:val="18"/>
                <w:szCs w:val="18"/>
              </w:rPr>
              <w:t>10</w:t>
            </w:r>
            <w:r w:rsidR="00DE30D1" w:rsidRPr="00113234">
              <w:rPr>
                <w:rFonts w:ascii="Tahoma" w:hAnsi="Tahoma" w:cs="Tahoma"/>
                <w:b/>
                <w:sz w:val="18"/>
                <w:szCs w:val="18"/>
              </w:rPr>
              <w:fldChar w:fldCharType="end"/>
            </w:r>
          </w:p>
          <w:p w:rsidR="00CC29D9" w:rsidRPr="00113234" w:rsidRDefault="00CC29D9" w:rsidP="00113234">
            <w:pPr>
              <w:pStyle w:val="Zpat"/>
              <w:jc w:val="both"/>
              <w:rPr>
                <w:bCs/>
                <w:color w:val="808080"/>
                <w:sz w:val="18"/>
                <w:szCs w:val="18"/>
              </w:rPr>
            </w:pPr>
            <w:r w:rsidRPr="00113234">
              <w:rPr>
                <w:rFonts w:ascii="Tahoma" w:hAnsi="Tahoma" w:cs="Tahoma"/>
                <w:sz w:val="18"/>
                <w:szCs w:val="18"/>
              </w:rPr>
              <w:tab/>
            </w:r>
            <w:r w:rsidR="00926A73" w:rsidRPr="00113234">
              <w:rPr>
                <w:rFonts w:ascii="Tahoma" w:hAnsi="Tahoma" w:cs="Tahoma"/>
                <w:sz w:val="18"/>
                <w:szCs w:val="18"/>
              </w:rPr>
              <w:t xml:space="preserve">                                         </w:t>
            </w:r>
            <w:r w:rsidR="000E476D" w:rsidRPr="00113234">
              <w:rPr>
                <w:rFonts w:ascii="Tahoma" w:hAnsi="Tahoma" w:cs="Tahoma"/>
                <w:sz w:val="18"/>
                <w:szCs w:val="18"/>
              </w:rPr>
              <w:t xml:space="preserve">                                                 KRN</w:t>
            </w:r>
            <w:r w:rsidR="003528F0" w:rsidRPr="00113234">
              <w:rPr>
                <w:rFonts w:ascii="Verdana" w:hAnsi="Verdana"/>
                <w:bCs/>
                <w:iCs/>
                <w:sz w:val="18"/>
                <w:szCs w:val="18"/>
              </w:rPr>
              <w:t>/Otr/2022</w:t>
            </w:r>
            <w:r w:rsidR="00926A73" w:rsidRPr="00113234">
              <w:rPr>
                <w:rFonts w:ascii="Verdana" w:hAnsi="Verdana"/>
                <w:bCs/>
                <w:iCs/>
                <w:sz w:val="18"/>
                <w:szCs w:val="18"/>
              </w:rPr>
              <w:t>/</w:t>
            </w:r>
            <w:r w:rsidR="004C4F32" w:rsidRPr="00113234">
              <w:rPr>
                <w:rFonts w:ascii="Verdana" w:hAnsi="Verdana"/>
                <w:bCs/>
                <w:iCs/>
                <w:sz w:val="18"/>
                <w:szCs w:val="18"/>
              </w:rPr>
              <w:t>0</w:t>
            </w:r>
            <w:r w:rsidR="00113234" w:rsidRPr="00113234">
              <w:rPr>
                <w:rFonts w:ascii="Verdana" w:hAnsi="Verdana"/>
                <w:bCs/>
                <w:iCs/>
                <w:sz w:val="18"/>
                <w:szCs w:val="18"/>
              </w:rPr>
              <w:t>7</w:t>
            </w:r>
            <w:r w:rsidR="00926A73" w:rsidRPr="00113234">
              <w:rPr>
                <w:rFonts w:ascii="Verdana" w:hAnsi="Verdana"/>
                <w:bCs/>
                <w:iCs/>
                <w:sz w:val="18"/>
                <w:szCs w:val="18"/>
              </w:rPr>
              <w:t>/</w:t>
            </w:r>
            <w:r w:rsidR="00635A51" w:rsidRPr="00113234">
              <w:rPr>
                <w:rFonts w:ascii="Verdana" w:hAnsi="Verdana"/>
                <w:bCs/>
                <w:iCs/>
                <w:sz w:val="18"/>
                <w:szCs w:val="18"/>
              </w:rPr>
              <w:t>myčka-stravovací provoz</w:t>
            </w:r>
            <w:r w:rsidR="00926A73" w:rsidRPr="00113234">
              <w:rPr>
                <w:rFonts w:ascii="Verdana" w:hAnsi="Verdana"/>
                <w:bCs/>
                <w:iCs/>
                <w:sz w:val="18"/>
                <w:szCs w:val="18"/>
              </w:rPr>
              <w:t xml:space="preserve"> </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9CA" w:rsidRDefault="00A349CA" w:rsidP="00273BC0">
      <w:r>
        <w:separator/>
      </w:r>
    </w:p>
  </w:footnote>
  <w:footnote w:type="continuationSeparator" w:id="0">
    <w:p w:rsidR="00A349CA" w:rsidRDefault="00A349CA" w:rsidP="00273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6">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7">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9">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8"/>
  </w:num>
  <w:num w:numId="7">
    <w:abstractNumId w:val="29"/>
  </w:num>
  <w:num w:numId="8">
    <w:abstractNumId w:val="37"/>
  </w:num>
  <w:num w:numId="9">
    <w:abstractNumId w:val="34"/>
  </w:num>
  <w:num w:numId="10">
    <w:abstractNumId w:val="23"/>
  </w:num>
  <w:num w:numId="11">
    <w:abstractNumId w:val="18"/>
  </w:num>
  <w:num w:numId="12">
    <w:abstractNumId w:val="26"/>
  </w:num>
  <w:num w:numId="13">
    <w:abstractNumId w:val="40"/>
  </w:num>
  <w:num w:numId="14">
    <w:abstractNumId w:val="20"/>
  </w:num>
  <w:num w:numId="15">
    <w:abstractNumId w:val="31"/>
  </w:num>
  <w:num w:numId="16">
    <w:abstractNumId w:val="42"/>
  </w:num>
  <w:num w:numId="17">
    <w:abstractNumId w:val="16"/>
  </w:num>
  <w:num w:numId="18">
    <w:abstractNumId w:val="19"/>
  </w:num>
  <w:num w:numId="19">
    <w:abstractNumId w:val="38"/>
  </w:num>
  <w:num w:numId="20">
    <w:abstractNumId w:val="15"/>
  </w:num>
  <w:num w:numId="21">
    <w:abstractNumId w:val="22"/>
  </w:num>
  <w:num w:numId="22">
    <w:abstractNumId w:val="27"/>
  </w:num>
  <w:num w:numId="23">
    <w:abstractNumId w:val="33"/>
  </w:num>
  <w:num w:numId="24">
    <w:abstractNumId w:val="21"/>
  </w:num>
  <w:num w:numId="25">
    <w:abstractNumId w:val="35"/>
  </w:num>
  <w:num w:numId="26">
    <w:abstractNumId w:val="24"/>
  </w:num>
  <w:num w:numId="27">
    <w:abstractNumId w:val="17"/>
  </w:num>
  <w:num w:numId="28">
    <w:abstractNumId w:val="25"/>
  </w:num>
  <w:num w:numId="29">
    <w:abstractNumId w:val="36"/>
  </w:num>
  <w:num w:numId="30">
    <w:abstractNumId w:val="30"/>
  </w:num>
  <w:num w:numId="31">
    <w:abstractNumId w:val="14"/>
  </w:num>
  <w:num w:numId="32">
    <w:abstractNumId w:val="3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813A0"/>
    <w:rsid w:val="000027B3"/>
    <w:rsid w:val="000028CB"/>
    <w:rsid w:val="00002D48"/>
    <w:rsid w:val="00003745"/>
    <w:rsid w:val="00006675"/>
    <w:rsid w:val="000100CF"/>
    <w:rsid w:val="0001133F"/>
    <w:rsid w:val="00015ABA"/>
    <w:rsid w:val="00016945"/>
    <w:rsid w:val="00016D6B"/>
    <w:rsid w:val="000204A7"/>
    <w:rsid w:val="0002077C"/>
    <w:rsid w:val="00022262"/>
    <w:rsid w:val="00024BEB"/>
    <w:rsid w:val="00026227"/>
    <w:rsid w:val="00031F21"/>
    <w:rsid w:val="000321AE"/>
    <w:rsid w:val="00032EC5"/>
    <w:rsid w:val="00037F2C"/>
    <w:rsid w:val="0004081E"/>
    <w:rsid w:val="0004216E"/>
    <w:rsid w:val="000425C6"/>
    <w:rsid w:val="00042F8A"/>
    <w:rsid w:val="00044F91"/>
    <w:rsid w:val="000519F4"/>
    <w:rsid w:val="00052328"/>
    <w:rsid w:val="000528C8"/>
    <w:rsid w:val="00053C3C"/>
    <w:rsid w:val="0005473A"/>
    <w:rsid w:val="00054A2E"/>
    <w:rsid w:val="00055CEA"/>
    <w:rsid w:val="00061AD9"/>
    <w:rsid w:val="000725E7"/>
    <w:rsid w:val="00073687"/>
    <w:rsid w:val="00077ECA"/>
    <w:rsid w:val="00080AA7"/>
    <w:rsid w:val="000822CE"/>
    <w:rsid w:val="00083161"/>
    <w:rsid w:val="0008498C"/>
    <w:rsid w:val="000875B8"/>
    <w:rsid w:val="00091568"/>
    <w:rsid w:val="00091571"/>
    <w:rsid w:val="000933AB"/>
    <w:rsid w:val="00094F76"/>
    <w:rsid w:val="00095554"/>
    <w:rsid w:val="000A064C"/>
    <w:rsid w:val="000A6426"/>
    <w:rsid w:val="000A66E7"/>
    <w:rsid w:val="000A7103"/>
    <w:rsid w:val="000B2C21"/>
    <w:rsid w:val="000B4A15"/>
    <w:rsid w:val="000B4B0A"/>
    <w:rsid w:val="000B7321"/>
    <w:rsid w:val="000B77D1"/>
    <w:rsid w:val="000C2AA7"/>
    <w:rsid w:val="000C3BD9"/>
    <w:rsid w:val="000C4BA2"/>
    <w:rsid w:val="000C71CE"/>
    <w:rsid w:val="000D05CF"/>
    <w:rsid w:val="000D16A0"/>
    <w:rsid w:val="000D17E2"/>
    <w:rsid w:val="000D2830"/>
    <w:rsid w:val="000D52E6"/>
    <w:rsid w:val="000D6889"/>
    <w:rsid w:val="000E1C06"/>
    <w:rsid w:val="000E21FD"/>
    <w:rsid w:val="000E3E3F"/>
    <w:rsid w:val="000E45CF"/>
    <w:rsid w:val="000E476D"/>
    <w:rsid w:val="000E62A2"/>
    <w:rsid w:val="000F2521"/>
    <w:rsid w:val="000F60EF"/>
    <w:rsid w:val="00101470"/>
    <w:rsid w:val="00102895"/>
    <w:rsid w:val="00104A31"/>
    <w:rsid w:val="0010532F"/>
    <w:rsid w:val="00106153"/>
    <w:rsid w:val="00106418"/>
    <w:rsid w:val="00106AC1"/>
    <w:rsid w:val="001073DA"/>
    <w:rsid w:val="00113234"/>
    <w:rsid w:val="00113C59"/>
    <w:rsid w:val="001146BB"/>
    <w:rsid w:val="00117B1E"/>
    <w:rsid w:val="00123B2B"/>
    <w:rsid w:val="00125D86"/>
    <w:rsid w:val="00126A48"/>
    <w:rsid w:val="00127A4C"/>
    <w:rsid w:val="00131181"/>
    <w:rsid w:val="00133E5F"/>
    <w:rsid w:val="00133F92"/>
    <w:rsid w:val="00137243"/>
    <w:rsid w:val="00137E55"/>
    <w:rsid w:val="00140DDE"/>
    <w:rsid w:val="00141404"/>
    <w:rsid w:val="00145F77"/>
    <w:rsid w:val="00146528"/>
    <w:rsid w:val="001472AC"/>
    <w:rsid w:val="00147BBD"/>
    <w:rsid w:val="00153B0C"/>
    <w:rsid w:val="001546A7"/>
    <w:rsid w:val="00155127"/>
    <w:rsid w:val="0016115A"/>
    <w:rsid w:val="0016280A"/>
    <w:rsid w:val="00164360"/>
    <w:rsid w:val="001654F1"/>
    <w:rsid w:val="00165BB2"/>
    <w:rsid w:val="00167F5E"/>
    <w:rsid w:val="00173155"/>
    <w:rsid w:val="00174AEE"/>
    <w:rsid w:val="0017792C"/>
    <w:rsid w:val="00181BF5"/>
    <w:rsid w:val="00187EBE"/>
    <w:rsid w:val="001903E5"/>
    <w:rsid w:val="00190B98"/>
    <w:rsid w:val="001913F9"/>
    <w:rsid w:val="00193626"/>
    <w:rsid w:val="001941E5"/>
    <w:rsid w:val="001941F9"/>
    <w:rsid w:val="001957CF"/>
    <w:rsid w:val="0019589A"/>
    <w:rsid w:val="00196BEA"/>
    <w:rsid w:val="001A25B9"/>
    <w:rsid w:val="001A3A80"/>
    <w:rsid w:val="001A3F9F"/>
    <w:rsid w:val="001A68C7"/>
    <w:rsid w:val="001A7690"/>
    <w:rsid w:val="001B4EE5"/>
    <w:rsid w:val="001B7859"/>
    <w:rsid w:val="001C22A6"/>
    <w:rsid w:val="001C251A"/>
    <w:rsid w:val="001C379E"/>
    <w:rsid w:val="001C399C"/>
    <w:rsid w:val="001C48EE"/>
    <w:rsid w:val="001C7AD6"/>
    <w:rsid w:val="001D0FE3"/>
    <w:rsid w:val="001D16E8"/>
    <w:rsid w:val="001D5572"/>
    <w:rsid w:val="001D6161"/>
    <w:rsid w:val="001D6787"/>
    <w:rsid w:val="001E1760"/>
    <w:rsid w:val="001E38F0"/>
    <w:rsid w:val="001E4332"/>
    <w:rsid w:val="001E46C1"/>
    <w:rsid w:val="001E51D3"/>
    <w:rsid w:val="001E5225"/>
    <w:rsid w:val="001E5869"/>
    <w:rsid w:val="001E7132"/>
    <w:rsid w:val="001F25DF"/>
    <w:rsid w:val="001F4715"/>
    <w:rsid w:val="001F477B"/>
    <w:rsid w:val="001F4D02"/>
    <w:rsid w:val="001F5594"/>
    <w:rsid w:val="001F5AB4"/>
    <w:rsid w:val="001F7198"/>
    <w:rsid w:val="002004EC"/>
    <w:rsid w:val="00202603"/>
    <w:rsid w:val="00202963"/>
    <w:rsid w:val="00204F0D"/>
    <w:rsid w:val="00207034"/>
    <w:rsid w:val="00216C4E"/>
    <w:rsid w:val="00217295"/>
    <w:rsid w:val="002175C8"/>
    <w:rsid w:val="00221456"/>
    <w:rsid w:val="0022572A"/>
    <w:rsid w:val="00225FF2"/>
    <w:rsid w:val="0022788C"/>
    <w:rsid w:val="002302A7"/>
    <w:rsid w:val="00232068"/>
    <w:rsid w:val="002339AE"/>
    <w:rsid w:val="002340C8"/>
    <w:rsid w:val="0023653A"/>
    <w:rsid w:val="00236777"/>
    <w:rsid w:val="00237534"/>
    <w:rsid w:val="002442E7"/>
    <w:rsid w:val="00247611"/>
    <w:rsid w:val="002516E9"/>
    <w:rsid w:val="0025518D"/>
    <w:rsid w:val="00256B31"/>
    <w:rsid w:val="00256C7A"/>
    <w:rsid w:val="00265620"/>
    <w:rsid w:val="002673B6"/>
    <w:rsid w:val="00273BC0"/>
    <w:rsid w:val="002756B2"/>
    <w:rsid w:val="00281CDA"/>
    <w:rsid w:val="00281F69"/>
    <w:rsid w:val="00282A0D"/>
    <w:rsid w:val="00283F33"/>
    <w:rsid w:val="00290246"/>
    <w:rsid w:val="002A179E"/>
    <w:rsid w:val="002A1F1C"/>
    <w:rsid w:val="002A2B9C"/>
    <w:rsid w:val="002A6D73"/>
    <w:rsid w:val="002A762D"/>
    <w:rsid w:val="002B0D87"/>
    <w:rsid w:val="002B2D7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7FDD"/>
    <w:rsid w:val="002F1AAB"/>
    <w:rsid w:val="00301094"/>
    <w:rsid w:val="00305ABB"/>
    <w:rsid w:val="00305D44"/>
    <w:rsid w:val="003175C8"/>
    <w:rsid w:val="00324D4A"/>
    <w:rsid w:val="00325976"/>
    <w:rsid w:val="00331044"/>
    <w:rsid w:val="00332CC2"/>
    <w:rsid w:val="003352A7"/>
    <w:rsid w:val="0033707F"/>
    <w:rsid w:val="0033726E"/>
    <w:rsid w:val="00337B4C"/>
    <w:rsid w:val="003408F2"/>
    <w:rsid w:val="00340916"/>
    <w:rsid w:val="00342F57"/>
    <w:rsid w:val="00345779"/>
    <w:rsid w:val="00346E49"/>
    <w:rsid w:val="003528F0"/>
    <w:rsid w:val="00352A01"/>
    <w:rsid w:val="003534EE"/>
    <w:rsid w:val="0035570A"/>
    <w:rsid w:val="00355D44"/>
    <w:rsid w:val="00355F82"/>
    <w:rsid w:val="003563E7"/>
    <w:rsid w:val="003576CF"/>
    <w:rsid w:val="0036124E"/>
    <w:rsid w:val="00362E60"/>
    <w:rsid w:val="00365449"/>
    <w:rsid w:val="003678C6"/>
    <w:rsid w:val="00374B70"/>
    <w:rsid w:val="003751D1"/>
    <w:rsid w:val="003752E4"/>
    <w:rsid w:val="0037578F"/>
    <w:rsid w:val="0037626C"/>
    <w:rsid w:val="0037660F"/>
    <w:rsid w:val="003819F7"/>
    <w:rsid w:val="003828EA"/>
    <w:rsid w:val="00385DFA"/>
    <w:rsid w:val="00391446"/>
    <w:rsid w:val="003929F1"/>
    <w:rsid w:val="00393286"/>
    <w:rsid w:val="00397555"/>
    <w:rsid w:val="003A1B00"/>
    <w:rsid w:val="003A2B58"/>
    <w:rsid w:val="003A4AF6"/>
    <w:rsid w:val="003A5107"/>
    <w:rsid w:val="003A655C"/>
    <w:rsid w:val="003A6CE3"/>
    <w:rsid w:val="003A72AA"/>
    <w:rsid w:val="003B50C1"/>
    <w:rsid w:val="003B5BFA"/>
    <w:rsid w:val="003B6134"/>
    <w:rsid w:val="003C103B"/>
    <w:rsid w:val="003C2BE8"/>
    <w:rsid w:val="003C729C"/>
    <w:rsid w:val="003D1544"/>
    <w:rsid w:val="003D5653"/>
    <w:rsid w:val="003D6F84"/>
    <w:rsid w:val="003D7352"/>
    <w:rsid w:val="003E096A"/>
    <w:rsid w:val="003E1692"/>
    <w:rsid w:val="003E3C8F"/>
    <w:rsid w:val="003E5D6C"/>
    <w:rsid w:val="003E7F27"/>
    <w:rsid w:val="003F0693"/>
    <w:rsid w:val="003F16D8"/>
    <w:rsid w:val="003F7926"/>
    <w:rsid w:val="0040448D"/>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70D8"/>
    <w:rsid w:val="00437852"/>
    <w:rsid w:val="00440162"/>
    <w:rsid w:val="004407FE"/>
    <w:rsid w:val="00441684"/>
    <w:rsid w:val="0044203C"/>
    <w:rsid w:val="0044258D"/>
    <w:rsid w:val="0044715F"/>
    <w:rsid w:val="00451A42"/>
    <w:rsid w:val="00455A0A"/>
    <w:rsid w:val="0046387E"/>
    <w:rsid w:val="004645CF"/>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91958"/>
    <w:rsid w:val="004926A2"/>
    <w:rsid w:val="0049408C"/>
    <w:rsid w:val="004949E5"/>
    <w:rsid w:val="00497B16"/>
    <w:rsid w:val="00497EA5"/>
    <w:rsid w:val="004A2475"/>
    <w:rsid w:val="004A5104"/>
    <w:rsid w:val="004A6B85"/>
    <w:rsid w:val="004B058D"/>
    <w:rsid w:val="004B1E15"/>
    <w:rsid w:val="004B2420"/>
    <w:rsid w:val="004B311C"/>
    <w:rsid w:val="004B339E"/>
    <w:rsid w:val="004B3BCE"/>
    <w:rsid w:val="004B524D"/>
    <w:rsid w:val="004B7162"/>
    <w:rsid w:val="004B7F96"/>
    <w:rsid w:val="004C4F32"/>
    <w:rsid w:val="004C623C"/>
    <w:rsid w:val="004C6C28"/>
    <w:rsid w:val="004C7369"/>
    <w:rsid w:val="004D33E9"/>
    <w:rsid w:val="004D369D"/>
    <w:rsid w:val="004E1901"/>
    <w:rsid w:val="004E4144"/>
    <w:rsid w:val="004E593A"/>
    <w:rsid w:val="004E5A83"/>
    <w:rsid w:val="004E691F"/>
    <w:rsid w:val="004E7BCC"/>
    <w:rsid w:val="004E7E2B"/>
    <w:rsid w:val="004F00CB"/>
    <w:rsid w:val="004F5FCE"/>
    <w:rsid w:val="00501C91"/>
    <w:rsid w:val="0050400A"/>
    <w:rsid w:val="0050690B"/>
    <w:rsid w:val="0050727B"/>
    <w:rsid w:val="00511B38"/>
    <w:rsid w:val="005150AD"/>
    <w:rsid w:val="0051619B"/>
    <w:rsid w:val="00516924"/>
    <w:rsid w:val="00521834"/>
    <w:rsid w:val="005308CA"/>
    <w:rsid w:val="00533D21"/>
    <w:rsid w:val="00542012"/>
    <w:rsid w:val="005448BE"/>
    <w:rsid w:val="00544ED1"/>
    <w:rsid w:val="005465F4"/>
    <w:rsid w:val="005468DB"/>
    <w:rsid w:val="005476BA"/>
    <w:rsid w:val="00550B4F"/>
    <w:rsid w:val="0055213F"/>
    <w:rsid w:val="00553514"/>
    <w:rsid w:val="00554023"/>
    <w:rsid w:val="00557315"/>
    <w:rsid w:val="00561320"/>
    <w:rsid w:val="005669BD"/>
    <w:rsid w:val="00567A19"/>
    <w:rsid w:val="00576168"/>
    <w:rsid w:val="0058034B"/>
    <w:rsid w:val="00582877"/>
    <w:rsid w:val="00582C01"/>
    <w:rsid w:val="00585972"/>
    <w:rsid w:val="00585F6B"/>
    <w:rsid w:val="00590D01"/>
    <w:rsid w:val="005952E0"/>
    <w:rsid w:val="00596DAB"/>
    <w:rsid w:val="005A022F"/>
    <w:rsid w:val="005A0854"/>
    <w:rsid w:val="005A4C33"/>
    <w:rsid w:val="005A603C"/>
    <w:rsid w:val="005A6460"/>
    <w:rsid w:val="005B369A"/>
    <w:rsid w:val="005B3F52"/>
    <w:rsid w:val="005B4BA7"/>
    <w:rsid w:val="005B6619"/>
    <w:rsid w:val="005C418A"/>
    <w:rsid w:val="005C690F"/>
    <w:rsid w:val="005D04D4"/>
    <w:rsid w:val="005D3D55"/>
    <w:rsid w:val="005D5096"/>
    <w:rsid w:val="005D561D"/>
    <w:rsid w:val="005D7BF3"/>
    <w:rsid w:val="005E07DF"/>
    <w:rsid w:val="005E1DC4"/>
    <w:rsid w:val="005E382C"/>
    <w:rsid w:val="005E4943"/>
    <w:rsid w:val="005E5F80"/>
    <w:rsid w:val="005F1174"/>
    <w:rsid w:val="005F4968"/>
    <w:rsid w:val="005F674B"/>
    <w:rsid w:val="005F7003"/>
    <w:rsid w:val="005F7838"/>
    <w:rsid w:val="00601D09"/>
    <w:rsid w:val="0060268D"/>
    <w:rsid w:val="00602B94"/>
    <w:rsid w:val="006030E8"/>
    <w:rsid w:val="00604570"/>
    <w:rsid w:val="00605E58"/>
    <w:rsid w:val="00606BF1"/>
    <w:rsid w:val="00610973"/>
    <w:rsid w:val="0061337D"/>
    <w:rsid w:val="006147C8"/>
    <w:rsid w:val="006150C4"/>
    <w:rsid w:val="00615321"/>
    <w:rsid w:val="00615F21"/>
    <w:rsid w:val="00617638"/>
    <w:rsid w:val="00622020"/>
    <w:rsid w:val="0062216D"/>
    <w:rsid w:val="00632C19"/>
    <w:rsid w:val="006339CB"/>
    <w:rsid w:val="00635A51"/>
    <w:rsid w:val="00640090"/>
    <w:rsid w:val="00640FE0"/>
    <w:rsid w:val="00642C8E"/>
    <w:rsid w:val="0064482F"/>
    <w:rsid w:val="00646398"/>
    <w:rsid w:val="006504A3"/>
    <w:rsid w:val="006504F4"/>
    <w:rsid w:val="00652C77"/>
    <w:rsid w:val="006535C9"/>
    <w:rsid w:val="00653CE0"/>
    <w:rsid w:val="0065571E"/>
    <w:rsid w:val="00667F2C"/>
    <w:rsid w:val="006710CC"/>
    <w:rsid w:val="006716E5"/>
    <w:rsid w:val="00672468"/>
    <w:rsid w:val="006741D9"/>
    <w:rsid w:val="0067681B"/>
    <w:rsid w:val="006811BB"/>
    <w:rsid w:val="0068253E"/>
    <w:rsid w:val="00691B29"/>
    <w:rsid w:val="006A031C"/>
    <w:rsid w:val="006A44B2"/>
    <w:rsid w:val="006A47F2"/>
    <w:rsid w:val="006A4ED3"/>
    <w:rsid w:val="006A7CDC"/>
    <w:rsid w:val="006B0902"/>
    <w:rsid w:val="006B1CFB"/>
    <w:rsid w:val="006B6CC8"/>
    <w:rsid w:val="006C272A"/>
    <w:rsid w:val="006C3F10"/>
    <w:rsid w:val="006C48EF"/>
    <w:rsid w:val="006C523C"/>
    <w:rsid w:val="006D1BA9"/>
    <w:rsid w:val="006D2102"/>
    <w:rsid w:val="006D676C"/>
    <w:rsid w:val="006E1B43"/>
    <w:rsid w:val="006E265C"/>
    <w:rsid w:val="006E5E64"/>
    <w:rsid w:val="006F16FB"/>
    <w:rsid w:val="006F46BC"/>
    <w:rsid w:val="006F7BA8"/>
    <w:rsid w:val="007101C6"/>
    <w:rsid w:val="00710B5D"/>
    <w:rsid w:val="00713029"/>
    <w:rsid w:val="00720D91"/>
    <w:rsid w:val="00724554"/>
    <w:rsid w:val="00730753"/>
    <w:rsid w:val="00737D89"/>
    <w:rsid w:val="00740018"/>
    <w:rsid w:val="00743770"/>
    <w:rsid w:val="00746BE0"/>
    <w:rsid w:val="00747289"/>
    <w:rsid w:val="00754C64"/>
    <w:rsid w:val="007556A1"/>
    <w:rsid w:val="007556CD"/>
    <w:rsid w:val="00757F45"/>
    <w:rsid w:val="00766F00"/>
    <w:rsid w:val="007703E8"/>
    <w:rsid w:val="007772E6"/>
    <w:rsid w:val="00777C56"/>
    <w:rsid w:val="00781A96"/>
    <w:rsid w:val="00781CD2"/>
    <w:rsid w:val="00782B6F"/>
    <w:rsid w:val="00782BDE"/>
    <w:rsid w:val="0079009C"/>
    <w:rsid w:val="00791787"/>
    <w:rsid w:val="00791994"/>
    <w:rsid w:val="00794089"/>
    <w:rsid w:val="00794EFE"/>
    <w:rsid w:val="007A52D5"/>
    <w:rsid w:val="007A7425"/>
    <w:rsid w:val="007B3CF1"/>
    <w:rsid w:val="007B4E06"/>
    <w:rsid w:val="007B6318"/>
    <w:rsid w:val="007C0AB5"/>
    <w:rsid w:val="007C3BF5"/>
    <w:rsid w:val="007C5BEC"/>
    <w:rsid w:val="007C754A"/>
    <w:rsid w:val="007E0839"/>
    <w:rsid w:val="007E391E"/>
    <w:rsid w:val="007E560F"/>
    <w:rsid w:val="007E692B"/>
    <w:rsid w:val="007E7831"/>
    <w:rsid w:val="007F29F2"/>
    <w:rsid w:val="007F45C7"/>
    <w:rsid w:val="007F6B1C"/>
    <w:rsid w:val="008006B6"/>
    <w:rsid w:val="0080287C"/>
    <w:rsid w:val="00802E54"/>
    <w:rsid w:val="00803790"/>
    <w:rsid w:val="008056D9"/>
    <w:rsid w:val="00811683"/>
    <w:rsid w:val="00811BD8"/>
    <w:rsid w:val="008140AD"/>
    <w:rsid w:val="008140C2"/>
    <w:rsid w:val="00815083"/>
    <w:rsid w:val="00815E84"/>
    <w:rsid w:val="00816A9D"/>
    <w:rsid w:val="00822EA8"/>
    <w:rsid w:val="00832FBF"/>
    <w:rsid w:val="00835737"/>
    <w:rsid w:val="008361B3"/>
    <w:rsid w:val="00840C40"/>
    <w:rsid w:val="008413F5"/>
    <w:rsid w:val="00841B75"/>
    <w:rsid w:val="00844D0A"/>
    <w:rsid w:val="008460F0"/>
    <w:rsid w:val="00850DFC"/>
    <w:rsid w:val="0085374A"/>
    <w:rsid w:val="00853ECF"/>
    <w:rsid w:val="0085730C"/>
    <w:rsid w:val="0086207B"/>
    <w:rsid w:val="00864D67"/>
    <w:rsid w:val="00865043"/>
    <w:rsid w:val="00865FDA"/>
    <w:rsid w:val="00880978"/>
    <w:rsid w:val="00881903"/>
    <w:rsid w:val="00883ED8"/>
    <w:rsid w:val="00884103"/>
    <w:rsid w:val="00890BF4"/>
    <w:rsid w:val="00892AE2"/>
    <w:rsid w:val="0089308B"/>
    <w:rsid w:val="00893956"/>
    <w:rsid w:val="00895A07"/>
    <w:rsid w:val="008A0061"/>
    <w:rsid w:val="008A204F"/>
    <w:rsid w:val="008A3F7D"/>
    <w:rsid w:val="008A4116"/>
    <w:rsid w:val="008A5B3C"/>
    <w:rsid w:val="008B0213"/>
    <w:rsid w:val="008B0707"/>
    <w:rsid w:val="008B5F63"/>
    <w:rsid w:val="008C7573"/>
    <w:rsid w:val="008D4375"/>
    <w:rsid w:val="008D50D2"/>
    <w:rsid w:val="008D5D4E"/>
    <w:rsid w:val="008D69E3"/>
    <w:rsid w:val="008D6D2E"/>
    <w:rsid w:val="008E4291"/>
    <w:rsid w:val="008E4919"/>
    <w:rsid w:val="008E632A"/>
    <w:rsid w:val="008F0ECD"/>
    <w:rsid w:val="008F2300"/>
    <w:rsid w:val="008F4176"/>
    <w:rsid w:val="00900384"/>
    <w:rsid w:val="009012E1"/>
    <w:rsid w:val="00903440"/>
    <w:rsid w:val="00903458"/>
    <w:rsid w:val="00903DCC"/>
    <w:rsid w:val="00905424"/>
    <w:rsid w:val="00907A54"/>
    <w:rsid w:val="009139EA"/>
    <w:rsid w:val="00913B23"/>
    <w:rsid w:val="0091410F"/>
    <w:rsid w:val="009154BC"/>
    <w:rsid w:val="00916B18"/>
    <w:rsid w:val="00916EE1"/>
    <w:rsid w:val="009176C1"/>
    <w:rsid w:val="00921331"/>
    <w:rsid w:val="00922929"/>
    <w:rsid w:val="009257BF"/>
    <w:rsid w:val="009265F0"/>
    <w:rsid w:val="00926A73"/>
    <w:rsid w:val="00927270"/>
    <w:rsid w:val="0093028A"/>
    <w:rsid w:val="009308E6"/>
    <w:rsid w:val="00930A9B"/>
    <w:rsid w:val="00932021"/>
    <w:rsid w:val="009403BB"/>
    <w:rsid w:val="00942402"/>
    <w:rsid w:val="00943EFA"/>
    <w:rsid w:val="009471F4"/>
    <w:rsid w:val="009502F8"/>
    <w:rsid w:val="00951CF1"/>
    <w:rsid w:val="0095293A"/>
    <w:rsid w:val="00955037"/>
    <w:rsid w:val="0095637C"/>
    <w:rsid w:val="00957DFD"/>
    <w:rsid w:val="00957E33"/>
    <w:rsid w:val="00957FF0"/>
    <w:rsid w:val="00963654"/>
    <w:rsid w:val="0096405E"/>
    <w:rsid w:val="00964640"/>
    <w:rsid w:val="0096509F"/>
    <w:rsid w:val="00971C15"/>
    <w:rsid w:val="00972BD4"/>
    <w:rsid w:val="009732EA"/>
    <w:rsid w:val="00973793"/>
    <w:rsid w:val="00973A94"/>
    <w:rsid w:val="009749D6"/>
    <w:rsid w:val="009774D0"/>
    <w:rsid w:val="00977E5E"/>
    <w:rsid w:val="009813A0"/>
    <w:rsid w:val="00981F36"/>
    <w:rsid w:val="009835E5"/>
    <w:rsid w:val="00987DFB"/>
    <w:rsid w:val="00987F77"/>
    <w:rsid w:val="00991A78"/>
    <w:rsid w:val="009924CF"/>
    <w:rsid w:val="009924D0"/>
    <w:rsid w:val="00996008"/>
    <w:rsid w:val="0099628C"/>
    <w:rsid w:val="00997413"/>
    <w:rsid w:val="009A3249"/>
    <w:rsid w:val="009A36B5"/>
    <w:rsid w:val="009A576B"/>
    <w:rsid w:val="009A6063"/>
    <w:rsid w:val="009A66A3"/>
    <w:rsid w:val="009A672E"/>
    <w:rsid w:val="009B128C"/>
    <w:rsid w:val="009B1E8C"/>
    <w:rsid w:val="009B35F1"/>
    <w:rsid w:val="009B4847"/>
    <w:rsid w:val="009B48B3"/>
    <w:rsid w:val="009B4C95"/>
    <w:rsid w:val="009C5808"/>
    <w:rsid w:val="009C634E"/>
    <w:rsid w:val="009D08BB"/>
    <w:rsid w:val="009D159D"/>
    <w:rsid w:val="009D525F"/>
    <w:rsid w:val="009D5E80"/>
    <w:rsid w:val="009D7B13"/>
    <w:rsid w:val="009E47C5"/>
    <w:rsid w:val="009E4BE0"/>
    <w:rsid w:val="009E5D99"/>
    <w:rsid w:val="009F119F"/>
    <w:rsid w:val="009F2799"/>
    <w:rsid w:val="009F2CF2"/>
    <w:rsid w:val="009F36D2"/>
    <w:rsid w:val="009F42E8"/>
    <w:rsid w:val="00A00BA5"/>
    <w:rsid w:val="00A031A9"/>
    <w:rsid w:val="00A07109"/>
    <w:rsid w:val="00A111BF"/>
    <w:rsid w:val="00A14E2C"/>
    <w:rsid w:val="00A1541E"/>
    <w:rsid w:val="00A1549E"/>
    <w:rsid w:val="00A20C79"/>
    <w:rsid w:val="00A247E8"/>
    <w:rsid w:val="00A349CA"/>
    <w:rsid w:val="00A34ED7"/>
    <w:rsid w:val="00A3534A"/>
    <w:rsid w:val="00A36301"/>
    <w:rsid w:val="00A368F9"/>
    <w:rsid w:val="00A36A68"/>
    <w:rsid w:val="00A36FE9"/>
    <w:rsid w:val="00A37351"/>
    <w:rsid w:val="00A43069"/>
    <w:rsid w:val="00A44B10"/>
    <w:rsid w:val="00A45EE4"/>
    <w:rsid w:val="00A5031B"/>
    <w:rsid w:val="00A50D2F"/>
    <w:rsid w:val="00A520A2"/>
    <w:rsid w:val="00A54527"/>
    <w:rsid w:val="00A55E46"/>
    <w:rsid w:val="00A60600"/>
    <w:rsid w:val="00A6159C"/>
    <w:rsid w:val="00A62525"/>
    <w:rsid w:val="00A62DF2"/>
    <w:rsid w:val="00A64E36"/>
    <w:rsid w:val="00A65BFA"/>
    <w:rsid w:val="00A65DD2"/>
    <w:rsid w:val="00A67E85"/>
    <w:rsid w:val="00A67FC4"/>
    <w:rsid w:val="00A704D8"/>
    <w:rsid w:val="00A8118F"/>
    <w:rsid w:val="00A82927"/>
    <w:rsid w:val="00A83252"/>
    <w:rsid w:val="00A94087"/>
    <w:rsid w:val="00A94273"/>
    <w:rsid w:val="00A96717"/>
    <w:rsid w:val="00A96DA7"/>
    <w:rsid w:val="00AA524A"/>
    <w:rsid w:val="00AB0779"/>
    <w:rsid w:val="00AB19E0"/>
    <w:rsid w:val="00AB5BE4"/>
    <w:rsid w:val="00AB6C3C"/>
    <w:rsid w:val="00AB738B"/>
    <w:rsid w:val="00AC15BD"/>
    <w:rsid w:val="00AC52F8"/>
    <w:rsid w:val="00AC63E4"/>
    <w:rsid w:val="00AC6888"/>
    <w:rsid w:val="00AC6A34"/>
    <w:rsid w:val="00AC6C77"/>
    <w:rsid w:val="00AC7BB1"/>
    <w:rsid w:val="00AD19B4"/>
    <w:rsid w:val="00AD318E"/>
    <w:rsid w:val="00AD5733"/>
    <w:rsid w:val="00AD6D45"/>
    <w:rsid w:val="00AD79F3"/>
    <w:rsid w:val="00AD7D39"/>
    <w:rsid w:val="00AE0744"/>
    <w:rsid w:val="00AE5923"/>
    <w:rsid w:val="00AF0234"/>
    <w:rsid w:val="00AF1777"/>
    <w:rsid w:val="00AF43B6"/>
    <w:rsid w:val="00AF4E3B"/>
    <w:rsid w:val="00AF5002"/>
    <w:rsid w:val="00AF6B83"/>
    <w:rsid w:val="00B010C0"/>
    <w:rsid w:val="00B02D01"/>
    <w:rsid w:val="00B03694"/>
    <w:rsid w:val="00B04EC0"/>
    <w:rsid w:val="00B05F8D"/>
    <w:rsid w:val="00B1406A"/>
    <w:rsid w:val="00B16268"/>
    <w:rsid w:val="00B209EE"/>
    <w:rsid w:val="00B23528"/>
    <w:rsid w:val="00B2391D"/>
    <w:rsid w:val="00B24454"/>
    <w:rsid w:val="00B246D4"/>
    <w:rsid w:val="00B27009"/>
    <w:rsid w:val="00B3172F"/>
    <w:rsid w:val="00B31F98"/>
    <w:rsid w:val="00B35044"/>
    <w:rsid w:val="00B40A9F"/>
    <w:rsid w:val="00B4196D"/>
    <w:rsid w:val="00B4209E"/>
    <w:rsid w:val="00B44F7D"/>
    <w:rsid w:val="00B50050"/>
    <w:rsid w:val="00B50238"/>
    <w:rsid w:val="00B50B66"/>
    <w:rsid w:val="00B53B9F"/>
    <w:rsid w:val="00B55197"/>
    <w:rsid w:val="00B604BB"/>
    <w:rsid w:val="00B631E2"/>
    <w:rsid w:val="00B63E51"/>
    <w:rsid w:val="00B64A85"/>
    <w:rsid w:val="00B74D32"/>
    <w:rsid w:val="00B75E34"/>
    <w:rsid w:val="00B764D6"/>
    <w:rsid w:val="00B8017A"/>
    <w:rsid w:val="00B813A0"/>
    <w:rsid w:val="00B818CD"/>
    <w:rsid w:val="00B85D35"/>
    <w:rsid w:val="00B87616"/>
    <w:rsid w:val="00B90CA5"/>
    <w:rsid w:val="00B90E34"/>
    <w:rsid w:val="00B92B41"/>
    <w:rsid w:val="00B96AE4"/>
    <w:rsid w:val="00BA0CB0"/>
    <w:rsid w:val="00BA281E"/>
    <w:rsid w:val="00BA7AC7"/>
    <w:rsid w:val="00BB484D"/>
    <w:rsid w:val="00BC1197"/>
    <w:rsid w:val="00BC59E8"/>
    <w:rsid w:val="00BC6576"/>
    <w:rsid w:val="00BC66A5"/>
    <w:rsid w:val="00BC74CC"/>
    <w:rsid w:val="00BC75CF"/>
    <w:rsid w:val="00BD066D"/>
    <w:rsid w:val="00BD12FB"/>
    <w:rsid w:val="00BD38B4"/>
    <w:rsid w:val="00BD3BA0"/>
    <w:rsid w:val="00BD58B7"/>
    <w:rsid w:val="00BD6D9F"/>
    <w:rsid w:val="00BE2DBC"/>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207E4"/>
    <w:rsid w:val="00C241CA"/>
    <w:rsid w:val="00C24C01"/>
    <w:rsid w:val="00C27968"/>
    <w:rsid w:val="00C33316"/>
    <w:rsid w:val="00C357BB"/>
    <w:rsid w:val="00C35DC0"/>
    <w:rsid w:val="00C35E40"/>
    <w:rsid w:val="00C41F26"/>
    <w:rsid w:val="00C45630"/>
    <w:rsid w:val="00C46E0A"/>
    <w:rsid w:val="00C50C7E"/>
    <w:rsid w:val="00C53B2E"/>
    <w:rsid w:val="00C55C48"/>
    <w:rsid w:val="00C55FF6"/>
    <w:rsid w:val="00C60A75"/>
    <w:rsid w:val="00C63480"/>
    <w:rsid w:val="00C64DE7"/>
    <w:rsid w:val="00C700FE"/>
    <w:rsid w:val="00C722E0"/>
    <w:rsid w:val="00C73C97"/>
    <w:rsid w:val="00C76F44"/>
    <w:rsid w:val="00C773C8"/>
    <w:rsid w:val="00C81D96"/>
    <w:rsid w:val="00C82686"/>
    <w:rsid w:val="00C83A81"/>
    <w:rsid w:val="00C90299"/>
    <w:rsid w:val="00C90BE9"/>
    <w:rsid w:val="00C90D56"/>
    <w:rsid w:val="00C91ADA"/>
    <w:rsid w:val="00C92E83"/>
    <w:rsid w:val="00C9326B"/>
    <w:rsid w:val="00CA0FF6"/>
    <w:rsid w:val="00CA150E"/>
    <w:rsid w:val="00CA5255"/>
    <w:rsid w:val="00CB3E62"/>
    <w:rsid w:val="00CB4CFA"/>
    <w:rsid w:val="00CB4F75"/>
    <w:rsid w:val="00CB6DF3"/>
    <w:rsid w:val="00CC0753"/>
    <w:rsid w:val="00CC29A6"/>
    <w:rsid w:val="00CC29D9"/>
    <w:rsid w:val="00CC65D3"/>
    <w:rsid w:val="00CC7999"/>
    <w:rsid w:val="00CD1B69"/>
    <w:rsid w:val="00CD32BB"/>
    <w:rsid w:val="00CD360B"/>
    <w:rsid w:val="00CD4D1D"/>
    <w:rsid w:val="00CD51BE"/>
    <w:rsid w:val="00CD5C7D"/>
    <w:rsid w:val="00CD5EA3"/>
    <w:rsid w:val="00CE6B0F"/>
    <w:rsid w:val="00CF09A3"/>
    <w:rsid w:val="00CF6396"/>
    <w:rsid w:val="00D04090"/>
    <w:rsid w:val="00D065EC"/>
    <w:rsid w:val="00D06851"/>
    <w:rsid w:val="00D06F09"/>
    <w:rsid w:val="00D152FA"/>
    <w:rsid w:val="00D1595E"/>
    <w:rsid w:val="00D161BE"/>
    <w:rsid w:val="00D21586"/>
    <w:rsid w:val="00D235CE"/>
    <w:rsid w:val="00D23757"/>
    <w:rsid w:val="00D24D92"/>
    <w:rsid w:val="00D26590"/>
    <w:rsid w:val="00D30EFD"/>
    <w:rsid w:val="00D3180A"/>
    <w:rsid w:val="00D3605F"/>
    <w:rsid w:val="00D3784D"/>
    <w:rsid w:val="00D40DD9"/>
    <w:rsid w:val="00D42331"/>
    <w:rsid w:val="00D42BA9"/>
    <w:rsid w:val="00D431D2"/>
    <w:rsid w:val="00D43944"/>
    <w:rsid w:val="00D4409A"/>
    <w:rsid w:val="00D4574D"/>
    <w:rsid w:val="00D47152"/>
    <w:rsid w:val="00D475A1"/>
    <w:rsid w:val="00D52586"/>
    <w:rsid w:val="00D537F4"/>
    <w:rsid w:val="00D54426"/>
    <w:rsid w:val="00D60749"/>
    <w:rsid w:val="00D617A2"/>
    <w:rsid w:val="00D663E2"/>
    <w:rsid w:val="00D67D5E"/>
    <w:rsid w:val="00D70E41"/>
    <w:rsid w:val="00D76B1A"/>
    <w:rsid w:val="00D77020"/>
    <w:rsid w:val="00D81906"/>
    <w:rsid w:val="00D84FA8"/>
    <w:rsid w:val="00D86BD3"/>
    <w:rsid w:val="00D90FF7"/>
    <w:rsid w:val="00D91D96"/>
    <w:rsid w:val="00D944DE"/>
    <w:rsid w:val="00D976C5"/>
    <w:rsid w:val="00DA09DC"/>
    <w:rsid w:val="00DA2292"/>
    <w:rsid w:val="00DA23F3"/>
    <w:rsid w:val="00DA356C"/>
    <w:rsid w:val="00DA388D"/>
    <w:rsid w:val="00DA6B7D"/>
    <w:rsid w:val="00DB3E71"/>
    <w:rsid w:val="00DB5043"/>
    <w:rsid w:val="00DD1C58"/>
    <w:rsid w:val="00DD4ACD"/>
    <w:rsid w:val="00DD5B38"/>
    <w:rsid w:val="00DD61DB"/>
    <w:rsid w:val="00DD67FF"/>
    <w:rsid w:val="00DE11E4"/>
    <w:rsid w:val="00DE30D1"/>
    <w:rsid w:val="00DE7C02"/>
    <w:rsid w:val="00DF2EB8"/>
    <w:rsid w:val="00DF6DAD"/>
    <w:rsid w:val="00E00ED6"/>
    <w:rsid w:val="00E01359"/>
    <w:rsid w:val="00E03EE1"/>
    <w:rsid w:val="00E068A1"/>
    <w:rsid w:val="00E06B3B"/>
    <w:rsid w:val="00E12056"/>
    <w:rsid w:val="00E1230C"/>
    <w:rsid w:val="00E15565"/>
    <w:rsid w:val="00E24509"/>
    <w:rsid w:val="00E254B7"/>
    <w:rsid w:val="00E27D03"/>
    <w:rsid w:val="00E43824"/>
    <w:rsid w:val="00E473DE"/>
    <w:rsid w:val="00E509AD"/>
    <w:rsid w:val="00E51413"/>
    <w:rsid w:val="00E51565"/>
    <w:rsid w:val="00E52215"/>
    <w:rsid w:val="00E56AAA"/>
    <w:rsid w:val="00E60802"/>
    <w:rsid w:val="00E6287F"/>
    <w:rsid w:val="00E62925"/>
    <w:rsid w:val="00E64AD4"/>
    <w:rsid w:val="00E67B4F"/>
    <w:rsid w:val="00E72AF2"/>
    <w:rsid w:val="00E76E41"/>
    <w:rsid w:val="00E76F5A"/>
    <w:rsid w:val="00E80135"/>
    <w:rsid w:val="00E808B6"/>
    <w:rsid w:val="00E81778"/>
    <w:rsid w:val="00E8413C"/>
    <w:rsid w:val="00E84D29"/>
    <w:rsid w:val="00E84E53"/>
    <w:rsid w:val="00E93785"/>
    <w:rsid w:val="00E93FA9"/>
    <w:rsid w:val="00E95C33"/>
    <w:rsid w:val="00E96AC5"/>
    <w:rsid w:val="00EA35FF"/>
    <w:rsid w:val="00EA62D7"/>
    <w:rsid w:val="00EA76D2"/>
    <w:rsid w:val="00EB4D30"/>
    <w:rsid w:val="00EB592D"/>
    <w:rsid w:val="00EB7646"/>
    <w:rsid w:val="00EB7C3F"/>
    <w:rsid w:val="00EB7F2B"/>
    <w:rsid w:val="00EC1481"/>
    <w:rsid w:val="00EC283C"/>
    <w:rsid w:val="00EC65C8"/>
    <w:rsid w:val="00EC6701"/>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0455B"/>
    <w:rsid w:val="00F10988"/>
    <w:rsid w:val="00F11618"/>
    <w:rsid w:val="00F12EF2"/>
    <w:rsid w:val="00F13648"/>
    <w:rsid w:val="00F17C93"/>
    <w:rsid w:val="00F21AC7"/>
    <w:rsid w:val="00F22DA5"/>
    <w:rsid w:val="00F23A5D"/>
    <w:rsid w:val="00F241BA"/>
    <w:rsid w:val="00F25695"/>
    <w:rsid w:val="00F3124F"/>
    <w:rsid w:val="00F335F7"/>
    <w:rsid w:val="00F3364E"/>
    <w:rsid w:val="00F36F7F"/>
    <w:rsid w:val="00F37B6D"/>
    <w:rsid w:val="00F400DC"/>
    <w:rsid w:val="00F40977"/>
    <w:rsid w:val="00F4153D"/>
    <w:rsid w:val="00F44805"/>
    <w:rsid w:val="00F452FD"/>
    <w:rsid w:val="00F4695C"/>
    <w:rsid w:val="00F47532"/>
    <w:rsid w:val="00F50E78"/>
    <w:rsid w:val="00F51C3D"/>
    <w:rsid w:val="00F530CE"/>
    <w:rsid w:val="00F53D76"/>
    <w:rsid w:val="00F56000"/>
    <w:rsid w:val="00F620CC"/>
    <w:rsid w:val="00F65E70"/>
    <w:rsid w:val="00F717B8"/>
    <w:rsid w:val="00F71E66"/>
    <w:rsid w:val="00F76732"/>
    <w:rsid w:val="00F81196"/>
    <w:rsid w:val="00F83D1C"/>
    <w:rsid w:val="00F86E69"/>
    <w:rsid w:val="00F91FF1"/>
    <w:rsid w:val="00F93867"/>
    <w:rsid w:val="00F93A50"/>
    <w:rsid w:val="00FA0C44"/>
    <w:rsid w:val="00FA1D8E"/>
    <w:rsid w:val="00FA1F00"/>
    <w:rsid w:val="00FA33FF"/>
    <w:rsid w:val="00FA61A3"/>
    <w:rsid w:val="00FA6AA9"/>
    <w:rsid w:val="00FB14A2"/>
    <w:rsid w:val="00FB63A9"/>
    <w:rsid w:val="00FC51A5"/>
    <w:rsid w:val="00FC6D5F"/>
    <w:rsid w:val="00FC7FB9"/>
    <w:rsid w:val="00FD5E87"/>
    <w:rsid w:val="00FD765A"/>
    <w:rsid w:val="00FE0156"/>
    <w:rsid w:val="00FE1C31"/>
    <w:rsid w:val="00FE68BA"/>
    <w:rsid w:val="00FE765A"/>
    <w:rsid w:val="00FF0589"/>
    <w:rsid w:val="00FF3224"/>
    <w:rsid w:val="00FF49B9"/>
    <w:rsid w:val="00FF75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styleId="Revize">
    <w:name w:val="Revision"/>
    <w:hidden/>
    <w:uiPriority w:val="99"/>
    <w:semiHidden/>
    <w:rsid w:val="006B1CFB"/>
    <w:pPr>
      <w:spacing w:after="0" w:line="240" w:lineRule="auto"/>
    </w:pPr>
    <w:rPr>
      <w:rFonts w:ascii="Times New Roman" w:eastAsia="SimSun" w:hAnsi="Times New Roman" w:cs="Mangal"/>
      <w:kern w:val="1"/>
      <w:sz w:val="24"/>
      <w:szCs w:val="21"/>
      <w:lang w:eastAsia="hi-IN" w:bidi="hi-IN"/>
    </w:rPr>
  </w:style>
  <w:style w:type="character" w:customStyle="1" w:styleId="UnresolvedMention">
    <w:name w:val="Unresolved Mention"/>
    <w:basedOn w:val="Standardnpsmoodstavce"/>
    <w:uiPriority w:val="99"/>
    <w:semiHidden/>
    <w:unhideWhenUsed/>
    <w:rsid w:val="00A071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 w:id="1529874937">
      <w:bodyDiv w:val="1"/>
      <w:marLeft w:val="0"/>
      <w:marRight w:val="0"/>
      <w:marTop w:val="0"/>
      <w:marBottom w:val="0"/>
      <w:divBdr>
        <w:top w:val="none" w:sz="0" w:space="0" w:color="auto"/>
        <w:left w:val="none" w:sz="0" w:space="0" w:color="auto"/>
        <w:bottom w:val="none" w:sz="0" w:space="0" w:color="auto"/>
        <w:right w:val="none" w:sz="0" w:space="0" w:color="auto"/>
      </w:divBdr>
    </w:div>
    <w:div w:id="177282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lti.cz/servis" TargetMode="External"/><Relationship Id="rId4" Type="http://schemas.openxmlformats.org/officeDocument/2006/relationships/settings" Target="settings.xml"/><Relationship Id="rId9" Type="http://schemas.openxmlformats.org/officeDocument/2006/relationships/hyperlink" Target="mailto:servis@mult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49548-CAE9-4271-9515-59BB47DA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3857</Words>
  <Characters>22759</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Mgr. Gabriela Čepová</cp:lastModifiedBy>
  <cp:revision>2</cp:revision>
  <cp:lastPrinted>2022-04-11T10:43:00Z</cp:lastPrinted>
  <dcterms:created xsi:type="dcterms:W3CDTF">2022-04-11T12:21:00Z</dcterms:created>
  <dcterms:modified xsi:type="dcterms:W3CDTF">2022-04-11T12:21:00Z</dcterms:modified>
</cp:coreProperties>
</file>