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ACA77" w14:textId="30B0D8D8" w:rsidR="00FF1C96" w:rsidRPr="000A378C" w:rsidRDefault="00785F1A" w:rsidP="00453D54">
      <w:pPr>
        <w:pStyle w:val="Zkladntext"/>
        <w:spacing w:before="0" w:after="0"/>
        <w:jc w:val="center"/>
        <w:rPr>
          <w:rFonts w:ascii="Arial" w:hAnsi="Arial" w:cs="Arial"/>
          <w:b/>
          <w:color w:val="auto"/>
          <w:sz w:val="34"/>
        </w:rPr>
      </w:pPr>
      <w:bookmarkStart w:id="0" w:name="_GoBack"/>
      <w:bookmarkEnd w:id="0"/>
      <w:r w:rsidRPr="000A378C">
        <w:rPr>
          <w:rFonts w:ascii="Arial" w:hAnsi="Arial" w:cs="Arial"/>
          <w:b/>
          <w:sz w:val="34"/>
        </w:rPr>
        <w:t>Dohoda o narovnání</w:t>
      </w:r>
    </w:p>
    <w:p w14:paraId="44FC0A4D" w14:textId="5E4D9552" w:rsidR="00FD4DC9" w:rsidRPr="0044165D" w:rsidRDefault="00311E8A" w:rsidP="00FD4DC9">
      <w:pPr>
        <w:pStyle w:val="Zkladntext"/>
        <w:spacing w:before="0" w:after="0"/>
        <w:jc w:val="center"/>
        <w:rPr>
          <w:rFonts w:ascii="Calibri" w:hAnsi="Calibri"/>
          <w:b/>
        </w:rPr>
      </w:pPr>
      <w:r w:rsidRPr="008B0758">
        <w:rPr>
          <w:rFonts w:ascii="Arial" w:hAnsi="Arial" w:cs="Arial"/>
          <w:b/>
        </w:rPr>
        <w:t xml:space="preserve"> </w:t>
      </w:r>
    </w:p>
    <w:p w14:paraId="7BF61768" w14:textId="77777777" w:rsidR="004F3648" w:rsidRPr="0044165D" w:rsidRDefault="004F3648" w:rsidP="008B0758">
      <w:pPr>
        <w:pStyle w:val="Zkladntext"/>
        <w:tabs>
          <w:tab w:val="left" w:pos="426"/>
        </w:tabs>
        <w:spacing w:before="0" w:after="0"/>
        <w:ind w:left="567"/>
        <w:jc w:val="center"/>
        <w:rPr>
          <w:rFonts w:ascii="Calibri" w:hAnsi="Calibri"/>
          <w:color w:val="auto"/>
          <w:sz w:val="22"/>
        </w:rPr>
      </w:pPr>
    </w:p>
    <w:p w14:paraId="2AECE047" w14:textId="77777777" w:rsidR="00FD4DC9" w:rsidRPr="0044165D" w:rsidRDefault="00FD4DC9" w:rsidP="007D6ACE">
      <w:pPr>
        <w:pStyle w:val="Zkladntext"/>
        <w:spacing w:before="0" w:after="0"/>
        <w:ind w:left="709" w:hanging="720"/>
        <w:rPr>
          <w:rFonts w:ascii="Calibri" w:hAnsi="Calibri"/>
          <w:color w:val="auto"/>
          <w:sz w:val="22"/>
        </w:rPr>
      </w:pPr>
    </w:p>
    <w:p w14:paraId="3AD369C3" w14:textId="65B009CA" w:rsidR="008B0758" w:rsidRDefault="008B0758" w:rsidP="008B07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Fakultní nemocnice Brno</w:t>
      </w:r>
    </w:p>
    <w:p w14:paraId="5B8D302F" w14:textId="77777777" w:rsidR="008B0758" w:rsidRDefault="008B0758" w:rsidP="008B07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Jihlavská 20, 625 00 Brno</w:t>
      </w:r>
    </w:p>
    <w:p w14:paraId="527E6CD1" w14:textId="77777777" w:rsidR="008B0758" w:rsidRDefault="008B0758" w:rsidP="008B07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jejímž jménem jedná: Prof. MUDr. Jaroslav Štěrba, Ph.D., ředitel</w:t>
      </w:r>
    </w:p>
    <w:p w14:paraId="57215D6C" w14:textId="77777777" w:rsidR="008B0758" w:rsidRDefault="008B0758" w:rsidP="008B07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65269705</w:t>
      </w:r>
    </w:p>
    <w:p w14:paraId="3609EDB9" w14:textId="77777777" w:rsidR="008B0758" w:rsidRDefault="008B0758" w:rsidP="008B0758">
      <w:pPr>
        <w:rPr>
          <w:rFonts w:ascii="Arial" w:hAnsi="Arial" w:cs="Arial"/>
          <w:sz w:val="22"/>
          <w:szCs w:val="22"/>
        </w:rPr>
      </w:pPr>
      <w:r w:rsidRPr="00EF0510">
        <w:rPr>
          <w:rFonts w:ascii="Arial" w:hAnsi="Arial" w:cs="Arial"/>
          <w:sz w:val="22"/>
          <w:szCs w:val="22"/>
        </w:rPr>
        <w:t>DIČ CZ65269705</w:t>
      </w:r>
    </w:p>
    <w:p w14:paraId="35F1A4DB" w14:textId="77777777" w:rsidR="008B0758" w:rsidRDefault="008B0758" w:rsidP="008B07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 ČNB </w:t>
      </w:r>
    </w:p>
    <w:p w14:paraId="124E2673" w14:textId="77777777" w:rsidR="008B0758" w:rsidRDefault="008B0758" w:rsidP="008B07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71234621/0710</w:t>
      </w:r>
    </w:p>
    <w:p w14:paraId="5B25C8CA" w14:textId="77777777" w:rsidR="008B0758" w:rsidRDefault="008B0758" w:rsidP="008B0758">
      <w:pPr>
        <w:rPr>
          <w:rFonts w:ascii="Arial" w:hAnsi="Arial" w:cs="Arial"/>
          <w:sz w:val="22"/>
          <w:szCs w:val="22"/>
        </w:rPr>
      </w:pPr>
    </w:p>
    <w:p w14:paraId="5394E45E" w14:textId="77777777" w:rsidR="008B0758" w:rsidRDefault="008B0758" w:rsidP="008B0758">
      <w:pPr>
        <w:pStyle w:val="Ahlava"/>
        <w:tabs>
          <w:tab w:val="clear" w:pos="567"/>
          <w:tab w:val="left" w:pos="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  <w:bCs/>
          <w:i w:val="0"/>
          <w:iCs/>
          <w:sz w:val="22"/>
          <w:szCs w:val="22"/>
        </w:rPr>
        <w:t>Fakultní nemocnice Brno je státní příspěvková organizace zřízená rozhodnutím Ministerstva zdravotnictví. Nemá zákonnou povinnost zápisu do obchodního rejstříku, je zapsána v živnostenském rejstříku vedeném Živnostenským úřadem města Brna.</w:t>
      </w:r>
    </w:p>
    <w:p w14:paraId="1209D513" w14:textId="77777777" w:rsidR="008B0758" w:rsidRDefault="008B0758" w:rsidP="008B0758">
      <w:pPr>
        <w:rPr>
          <w:rFonts w:ascii="Arial" w:hAnsi="Arial" w:cs="Arial"/>
        </w:rPr>
      </w:pPr>
    </w:p>
    <w:p w14:paraId="1E3FF519" w14:textId="77777777" w:rsidR="008B0758" w:rsidRDefault="008B0758" w:rsidP="008B07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jen „objednatel“, na straně jedné</w:t>
      </w:r>
    </w:p>
    <w:p w14:paraId="16AA8698" w14:textId="4F4A6F54" w:rsidR="008B0758" w:rsidRDefault="008B0758" w:rsidP="008B0758">
      <w:pPr>
        <w:rPr>
          <w:rFonts w:ascii="Arial" w:hAnsi="Arial" w:cs="Arial"/>
          <w:sz w:val="22"/>
          <w:szCs w:val="22"/>
        </w:rPr>
      </w:pPr>
    </w:p>
    <w:p w14:paraId="759DBF4E" w14:textId="77777777" w:rsidR="00BD7224" w:rsidRDefault="00BD7224" w:rsidP="008B0758">
      <w:pPr>
        <w:rPr>
          <w:rFonts w:ascii="Arial" w:hAnsi="Arial" w:cs="Arial"/>
          <w:sz w:val="22"/>
          <w:szCs w:val="22"/>
        </w:rPr>
      </w:pPr>
    </w:p>
    <w:p w14:paraId="26FA25C6" w14:textId="77777777" w:rsidR="008B0758" w:rsidRDefault="008B0758" w:rsidP="008B075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6587EB61" w14:textId="58DA3519" w:rsidR="008B0758" w:rsidRDefault="008B0758" w:rsidP="008B0758">
      <w:pPr>
        <w:rPr>
          <w:rFonts w:ascii="Arial" w:hAnsi="Arial" w:cs="Arial"/>
          <w:sz w:val="22"/>
          <w:szCs w:val="22"/>
        </w:rPr>
      </w:pPr>
    </w:p>
    <w:p w14:paraId="4633DB0C" w14:textId="77777777" w:rsidR="00BD7224" w:rsidRDefault="00BD7224" w:rsidP="008B0758">
      <w:pPr>
        <w:rPr>
          <w:rFonts w:ascii="Arial" w:hAnsi="Arial" w:cs="Arial"/>
          <w:sz w:val="22"/>
          <w:szCs w:val="22"/>
        </w:rPr>
      </w:pPr>
    </w:p>
    <w:p w14:paraId="2A5DC8E6" w14:textId="77777777" w:rsidR="008B0758" w:rsidRPr="00914A58" w:rsidRDefault="008B0758" w:rsidP="008B0758">
      <w:pPr>
        <w:rPr>
          <w:rFonts w:ascii="Arial" w:hAnsi="Arial" w:cs="Arial"/>
          <w:b/>
          <w:sz w:val="22"/>
          <w:szCs w:val="22"/>
        </w:rPr>
      </w:pPr>
      <w:r w:rsidRPr="00914A58">
        <w:rPr>
          <w:rFonts w:ascii="Arial" w:hAnsi="Arial" w:cs="Arial"/>
          <w:b/>
          <w:sz w:val="22"/>
          <w:szCs w:val="22"/>
        </w:rPr>
        <w:t>UCHYTIL s.r.o.</w:t>
      </w:r>
    </w:p>
    <w:p w14:paraId="6AF0DF2B" w14:textId="77777777" w:rsidR="008B0758" w:rsidRPr="00914A58" w:rsidRDefault="008B0758" w:rsidP="008B0758">
      <w:pPr>
        <w:rPr>
          <w:rFonts w:ascii="Arial" w:hAnsi="Arial" w:cs="Arial"/>
          <w:b/>
          <w:sz w:val="22"/>
          <w:szCs w:val="22"/>
        </w:rPr>
      </w:pPr>
      <w:r w:rsidRPr="00914A58">
        <w:rPr>
          <w:rFonts w:ascii="Arial" w:hAnsi="Arial" w:cs="Arial"/>
          <w:sz w:val="22"/>
          <w:szCs w:val="22"/>
        </w:rPr>
        <w:t>se sídlem K terminálu 507/7, Horní Heršpice, 619 00 Brno</w:t>
      </w:r>
    </w:p>
    <w:p w14:paraId="35AE56A1" w14:textId="77777777" w:rsidR="008B0758" w:rsidRPr="00914A58" w:rsidRDefault="008B0758" w:rsidP="008B0758">
      <w:pPr>
        <w:rPr>
          <w:rFonts w:ascii="Arial" w:hAnsi="Arial" w:cs="Arial"/>
          <w:sz w:val="22"/>
          <w:szCs w:val="22"/>
        </w:rPr>
      </w:pPr>
      <w:r w:rsidRPr="00914A58">
        <w:rPr>
          <w:rFonts w:ascii="Arial" w:hAnsi="Arial" w:cs="Arial"/>
          <w:sz w:val="22"/>
          <w:szCs w:val="22"/>
        </w:rPr>
        <w:t>IČO 60734078</w:t>
      </w:r>
    </w:p>
    <w:p w14:paraId="7C3E2870" w14:textId="77777777" w:rsidR="008B0758" w:rsidRPr="00914A58" w:rsidRDefault="008B0758" w:rsidP="008B0758">
      <w:pPr>
        <w:rPr>
          <w:rFonts w:ascii="Arial" w:hAnsi="Arial" w:cs="Arial"/>
          <w:sz w:val="22"/>
          <w:szCs w:val="22"/>
        </w:rPr>
      </w:pPr>
      <w:r w:rsidRPr="00914A58">
        <w:rPr>
          <w:rFonts w:ascii="Arial" w:hAnsi="Arial" w:cs="Arial"/>
          <w:sz w:val="22"/>
          <w:szCs w:val="22"/>
        </w:rPr>
        <w:t>DIČ CZ60734078</w:t>
      </w:r>
    </w:p>
    <w:p w14:paraId="77A25B9A" w14:textId="77777777" w:rsidR="008B0758" w:rsidRPr="005E289B" w:rsidRDefault="008B0758" w:rsidP="008B0758">
      <w:pPr>
        <w:rPr>
          <w:rFonts w:ascii="Arial" w:hAnsi="Arial" w:cs="Arial"/>
          <w:sz w:val="22"/>
          <w:szCs w:val="22"/>
        </w:rPr>
      </w:pPr>
      <w:r w:rsidRPr="00914A58">
        <w:rPr>
          <w:rFonts w:ascii="Arial" w:hAnsi="Arial" w:cs="Arial"/>
          <w:sz w:val="22"/>
          <w:szCs w:val="22"/>
        </w:rPr>
        <w:t>zapsána v obchodním rejstříku vedeném rejstříkovým soudem v Brně v oddíle C spisová značka 17690</w:t>
      </w:r>
    </w:p>
    <w:p w14:paraId="2AA11A28" w14:textId="77777777" w:rsidR="008B0758" w:rsidRPr="005E289B" w:rsidRDefault="008B0758" w:rsidP="008B0758">
      <w:pPr>
        <w:rPr>
          <w:rFonts w:ascii="Arial" w:hAnsi="Arial" w:cs="Arial"/>
          <w:sz w:val="22"/>
          <w:szCs w:val="22"/>
        </w:rPr>
      </w:pPr>
      <w:r w:rsidRPr="005E289B">
        <w:rPr>
          <w:rFonts w:ascii="Arial" w:hAnsi="Arial" w:cs="Arial"/>
          <w:sz w:val="22"/>
          <w:szCs w:val="22"/>
        </w:rPr>
        <w:t xml:space="preserve">bankovní spojení </w:t>
      </w:r>
      <w:r>
        <w:rPr>
          <w:rFonts w:ascii="Arial" w:hAnsi="Arial" w:cs="Arial"/>
          <w:sz w:val="22"/>
          <w:szCs w:val="22"/>
        </w:rPr>
        <w:t>Komerční banka a.s., 107-6412170257/0100</w:t>
      </w:r>
    </w:p>
    <w:p w14:paraId="01754A13" w14:textId="77777777" w:rsidR="008B0758" w:rsidRDefault="008B0758" w:rsidP="008B0758">
      <w:pPr>
        <w:rPr>
          <w:rFonts w:ascii="Arial" w:hAnsi="Arial" w:cs="Arial"/>
          <w:sz w:val="22"/>
          <w:szCs w:val="22"/>
        </w:rPr>
      </w:pPr>
      <w:r w:rsidRPr="005E289B">
        <w:rPr>
          <w:rFonts w:ascii="Arial" w:hAnsi="Arial" w:cs="Arial"/>
          <w:sz w:val="22"/>
          <w:szCs w:val="22"/>
        </w:rPr>
        <w:t xml:space="preserve">zastoupen </w:t>
      </w:r>
      <w:r>
        <w:rPr>
          <w:rFonts w:ascii="Arial" w:hAnsi="Arial" w:cs="Arial"/>
          <w:sz w:val="22"/>
          <w:szCs w:val="22"/>
        </w:rPr>
        <w:t>Josefem Uchytilem, jednatelem</w:t>
      </w:r>
    </w:p>
    <w:p w14:paraId="0BA770B4" w14:textId="77777777" w:rsidR="008B0758" w:rsidRDefault="008B0758" w:rsidP="008B0758">
      <w:pPr>
        <w:rPr>
          <w:rFonts w:ascii="Arial" w:hAnsi="Arial" w:cs="Arial"/>
          <w:sz w:val="22"/>
          <w:szCs w:val="22"/>
        </w:rPr>
      </w:pPr>
    </w:p>
    <w:p w14:paraId="319B6CE7" w14:textId="77777777" w:rsidR="008B0758" w:rsidRDefault="008B0758" w:rsidP="008B0758">
      <w:pPr>
        <w:rPr>
          <w:rFonts w:ascii="Arial" w:hAnsi="Arial" w:cs="Arial"/>
          <w:sz w:val="22"/>
          <w:szCs w:val="22"/>
        </w:rPr>
      </w:pPr>
      <w:r w:rsidRPr="005E289B">
        <w:rPr>
          <w:rFonts w:ascii="Arial" w:hAnsi="Arial" w:cs="Arial"/>
          <w:sz w:val="22"/>
          <w:szCs w:val="22"/>
        </w:rPr>
        <w:t>dále jen „</w:t>
      </w:r>
      <w:r>
        <w:rPr>
          <w:rFonts w:ascii="Arial" w:hAnsi="Arial" w:cs="Arial"/>
          <w:sz w:val="22"/>
          <w:szCs w:val="22"/>
        </w:rPr>
        <w:t>z</w:t>
      </w:r>
      <w:r w:rsidRPr="005E289B">
        <w:rPr>
          <w:rFonts w:ascii="Arial" w:hAnsi="Arial" w:cs="Arial"/>
          <w:sz w:val="22"/>
          <w:szCs w:val="22"/>
        </w:rPr>
        <w:t>hotovitel“</w:t>
      </w:r>
      <w:r>
        <w:rPr>
          <w:rFonts w:ascii="Arial" w:hAnsi="Arial" w:cs="Arial"/>
          <w:sz w:val="22"/>
          <w:szCs w:val="22"/>
        </w:rPr>
        <w:t>, na straně druhé</w:t>
      </w:r>
    </w:p>
    <w:p w14:paraId="32ADB226" w14:textId="77777777" w:rsidR="008B0758" w:rsidRDefault="008B0758" w:rsidP="008B0758">
      <w:pPr>
        <w:rPr>
          <w:rFonts w:ascii="Arial" w:hAnsi="Arial" w:cs="Arial"/>
          <w:sz w:val="22"/>
          <w:szCs w:val="22"/>
        </w:rPr>
      </w:pPr>
    </w:p>
    <w:p w14:paraId="4B09AD0E" w14:textId="09D3D14B" w:rsidR="00785F1A" w:rsidRPr="000A378C" w:rsidRDefault="00785F1A" w:rsidP="008A5C05">
      <w:pPr>
        <w:pStyle w:val="Zkladntext"/>
        <w:spacing w:before="0" w:after="0"/>
        <w:ind w:firstLine="567"/>
        <w:rPr>
          <w:rFonts w:ascii="Arial" w:hAnsi="Arial" w:cs="Arial"/>
          <w:sz w:val="22"/>
          <w:szCs w:val="22"/>
        </w:rPr>
      </w:pPr>
    </w:p>
    <w:p w14:paraId="59592FE2" w14:textId="06BD058E" w:rsidR="00FD4DC9" w:rsidRPr="000A378C" w:rsidRDefault="0093677D" w:rsidP="00FD4DC9">
      <w:pPr>
        <w:pStyle w:val="Zkladntext"/>
        <w:rPr>
          <w:rFonts w:ascii="Arial" w:hAnsi="Arial" w:cs="Arial"/>
          <w:color w:val="auto"/>
          <w:sz w:val="22"/>
          <w:szCs w:val="22"/>
        </w:rPr>
      </w:pPr>
      <w:r w:rsidRPr="000A378C">
        <w:rPr>
          <w:rFonts w:ascii="Arial" w:hAnsi="Arial" w:cs="Arial"/>
          <w:color w:val="auto"/>
          <w:sz w:val="22"/>
          <w:szCs w:val="22"/>
        </w:rPr>
        <w:t>u</w:t>
      </w:r>
      <w:r w:rsidR="008B0758">
        <w:rPr>
          <w:rFonts w:ascii="Arial" w:hAnsi="Arial" w:cs="Arial"/>
          <w:color w:val="auto"/>
          <w:sz w:val="22"/>
          <w:szCs w:val="22"/>
        </w:rPr>
        <w:t xml:space="preserve">zavírají </w:t>
      </w:r>
      <w:r w:rsidRPr="000A378C">
        <w:rPr>
          <w:rFonts w:ascii="Arial" w:hAnsi="Arial" w:cs="Arial"/>
          <w:color w:val="auto"/>
          <w:sz w:val="22"/>
          <w:szCs w:val="22"/>
        </w:rPr>
        <w:t>v souladu s ustanovením §</w:t>
      </w:r>
      <w:r w:rsidR="00785F1A" w:rsidRPr="000A378C">
        <w:rPr>
          <w:rFonts w:ascii="Arial" w:hAnsi="Arial" w:cs="Arial"/>
          <w:color w:val="auto"/>
          <w:sz w:val="22"/>
          <w:szCs w:val="22"/>
        </w:rPr>
        <w:t>1903</w:t>
      </w:r>
      <w:r w:rsidRPr="000A378C">
        <w:rPr>
          <w:rFonts w:ascii="Arial" w:hAnsi="Arial" w:cs="Arial"/>
          <w:color w:val="auto"/>
          <w:sz w:val="22"/>
          <w:szCs w:val="22"/>
        </w:rPr>
        <w:t xml:space="preserve">a násl. zákona č. 89/2012 Sb., občanského zákoníku, ve znění pozdějších </w:t>
      </w:r>
      <w:r w:rsidR="0012011D" w:rsidRPr="000A378C">
        <w:rPr>
          <w:rFonts w:ascii="Arial" w:hAnsi="Arial" w:cs="Arial"/>
          <w:color w:val="auto"/>
          <w:sz w:val="22"/>
          <w:szCs w:val="22"/>
        </w:rPr>
        <w:t>předpisů</w:t>
      </w:r>
      <w:r w:rsidR="00060CBC" w:rsidRPr="000A378C">
        <w:rPr>
          <w:rFonts w:ascii="Arial" w:hAnsi="Arial" w:cs="Arial"/>
          <w:color w:val="auto"/>
          <w:sz w:val="22"/>
          <w:szCs w:val="22"/>
        </w:rPr>
        <w:t xml:space="preserve"> (dále jen „NOZ“)</w:t>
      </w:r>
      <w:r w:rsidR="008B0758">
        <w:rPr>
          <w:rFonts w:ascii="Arial" w:hAnsi="Arial" w:cs="Arial"/>
          <w:color w:val="auto"/>
          <w:sz w:val="22"/>
          <w:szCs w:val="22"/>
        </w:rPr>
        <w:t xml:space="preserve"> tuto dohodu o narovnání:</w:t>
      </w:r>
    </w:p>
    <w:p w14:paraId="1F5CDFF5" w14:textId="77777777" w:rsidR="000B16DE" w:rsidRPr="000A378C" w:rsidRDefault="000B16DE" w:rsidP="000B16DE">
      <w:pPr>
        <w:pStyle w:val="Smlouva-body"/>
        <w:spacing w:before="120"/>
        <w:rPr>
          <w:rFonts w:ascii="Arial" w:hAnsi="Arial" w:cs="Arial"/>
          <w:sz w:val="22"/>
          <w:szCs w:val="22"/>
        </w:rPr>
      </w:pPr>
    </w:p>
    <w:p w14:paraId="52E597FE" w14:textId="77777777" w:rsidR="000B16DE" w:rsidRPr="000A378C" w:rsidRDefault="000B16DE" w:rsidP="000B16DE">
      <w:pPr>
        <w:pStyle w:val="Smlouva-body"/>
        <w:spacing w:before="120"/>
        <w:rPr>
          <w:rFonts w:ascii="Arial" w:hAnsi="Arial" w:cs="Arial"/>
          <w:sz w:val="22"/>
          <w:szCs w:val="22"/>
        </w:rPr>
      </w:pPr>
      <w:r w:rsidRPr="000A378C">
        <w:rPr>
          <w:rFonts w:ascii="Arial" w:hAnsi="Arial" w:cs="Arial"/>
          <w:sz w:val="22"/>
          <w:szCs w:val="22"/>
        </w:rPr>
        <w:t>I.</w:t>
      </w:r>
    </w:p>
    <w:p w14:paraId="7B1A8510" w14:textId="42BB9E75" w:rsidR="00FD4DC9" w:rsidRDefault="00FD4DC9" w:rsidP="000B16DE">
      <w:pPr>
        <w:pStyle w:val="Smlouva-body"/>
        <w:spacing w:before="120"/>
        <w:rPr>
          <w:rFonts w:ascii="Arial" w:hAnsi="Arial" w:cs="Arial"/>
          <w:sz w:val="22"/>
          <w:szCs w:val="22"/>
        </w:rPr>
      </w:pPr>
      <w:r w:rsidRPr="000A378C">
        <w:rPr>
          <w:rFonts w:ascii="Arial" w:hAnsi="Arial" w:cs="Arial"/>
          <w:sz w:val="22"/>
          <w:szCs w:val="22"/>
        </w:rPr>
        <w:t>Úvodní ustanovení</w:t>
      </w:r>
    </w:p>
    <w:p w14:paraId="32BAB670" w14:textId="77777777" w:rsidR="00936F34" w:rsidRPr="00936F34" w:rsidRDefault="00936F34" w:rsidP="00936F34"/>
    <w:p w14:paraId="4E5F596C" w14:textId="762DF107" w:rsidR="00785F1A" w:rsidRPr="00747048" w:rsidRDefault="00785F1A" w:rsidP="00835409">
      <w:pPr>
        <w:pStyle w:val="Odstavec1"/>
        <w:numPr>
          <w:ilvl w:val="0"/>
          <w:numId w:val="1"/>
        </w:numPr>
        <w:spacing w:before="60" w:after="60"/>
        <w:ind w:right="0"/>
        <w:rPr>
          <w:rFonts w:ascii="Arial" w:hAnsi="Arial" w:cs="Arial"/>
          <w:color w:val="auto"/>
          <w:sz w:val="22"/>
          <w:szCs w:val="22"/>
        </w:rPr>
      </w:pPr>
      <w:r w:rsidRPr="000A378C">
        <w:rPr>
          <w:rFonts w:ascii="Arial" w:hAnsi="Arial" w:cs="Arial"/>
          <w:color w:val="auto"/>
          <w:sz w:val="22"/>
          <w:szCs w:val="22"/>
        </w:rPr>
        <w:t>Smluvní strany prohlašují, že dne</w:t>
      </w:r>
      <w:r w:rsidR="00B019FB" w:rsidRPr="000A378C">
        <w:rPr>
          <w:rFonts w:ascii="Arial" w:hAnsi="Arial" w:cs="Arial"/>
          <w:color w:val="auto"/>
          <w:sz w:val="22"/>
          <w:szCs w:val="22"/>
        </w:rPr>
        <w:t xml:space="preserve"> </w:t>
      </w:r>
      <w:r w:rsidR="008B0758">
        <w:rPr>
          <w:rFonts w:ascii="Arial" w:hAnsi="Arial" w:cs="Arial"/>
          <w:color w:val="auto"/>
          <w:sz w:val="22"/>
          <w:szCs w:val="22"/>
        </w:rPr>
        <w:t>22</w:t>
      </w:r>
      <w:r w:rsidRPr="000A378C">
        <w:rPr>
          <w:rFonts w:ascii="Arial" w:hAnsi="Arial" w:cs="Arial"/>
          <w:color w:val="auto"/>
          <w:sz w:val="22"/>
          <w:szCs w:val="22"/>
        </w:rPr>
        <w:t xml:space="preserve">. </w:t>
      </w:r>
      <w:r w:rsidR="008B0758">
        <w:rPr>
          <w:rFonts w:ascii="Arial" w:hAnsi="Arial" w:cs="Arial"/>
          <w:color w:val="auto"/>
          <w:sz w:val="22"/>
          <w:szCs w:val="22"/>
        </w:rPr>
        <w:t>12</w:t>
      </w:r>
      <w:r w:rsidRPr="000A378C">
        <w:rPr>
          <w:rFonts w:ascii="Arial" w:hAnsi="Arial" w:cs="Arial"/>
          <w:color w:val="auto"/>
          <w:sz w:val="22"/>
          <w:szCs w:val="22"/>
        </w:rPr>
        <w:t>.</w:t>
      </w:r>
      <w:r w:rsidR="00A872BC" w:rsidRPr="000A378C">
        <w:rPr>
          <w:rFonts w:ascii="Arial" w:hAnsi="Arial" w:cs="Arial"/>
          <w:color w:val="auto"/>
          <w:sz w:val="22"/>
          <w:szCs w:val="22"/>
        </w:rPr>
        <w:t xml:space="preserve"> </w:t>
      </w:r>
      <w:r w:rsidR="00B019FB" w:rsidRPr="000A378C">
        <w:rPr>
          <w:rFonts w:ascii="Arial" w:hAnsi="Arial" w:cs="Arial"/>
          <w:color w:val="auto"/>
          <w:sz w:val="22"/>
          <w:szCs w:val="22"/>
        </w:rPr>
        <w:t>20</w:t>
      </w:r>
      <w:r w:rsidR="008A5C05">
        <w:rPr>
          <w:rFonts w:ascii="Arial" w:hAnsi="Arial" w:cs="Arial"/>
          <w:color w:val="auto"/>
          <w:sz w:val="22"/>
          <w:szCs w:val="22"/>
        </w:rPr>
        <w:t>2</w:t>
      </w:r>
      <w:r w:rsidR="00936F34">
        <w:rPr>
          <w:rFonts w:ascii="Arial" w:hAnsi="Arial" w:cs="Arial"/>
          <w:color w:val="auto"/>
          <w:sz w:val="22"/>
          <w:szCs w:val="22"/>
        </w:rPr>
        <w:t>1</w:t>
      </w:r>
      <w:r w:rsidR="00B019FB" w:rsidRPr="000A378C">
        <w:rPr>
          <w:rFonts w:ascii="Arial" w:hAnsi="Arial" w:cs="Arial"/>
          <w:color w:val="auto"/>
          <w:sz w:val="22"/>
          <w:szCs w:val="22"/>
        </w:rPr>
        <w:t xml:space="preserve"> uzavřeli smlouvu </w:t>
      </w:r>
      <w:r w:rsidR="008A5C05">
        <w:rPr>
          <w:rFonts w:ascii="Arial" w:hAnsi="Arial" w:cs="Arial"/>
          <w:color w:val="auto"/>
          <w:sz w:val="22"/>
          <w:szCs w:val="22"/>
        </w:rPr>
        <w:t xml:space="preserve">o dílo, jejímž předmětem je </w:t>
      </w:r>
      <w:r w:rsidR="008B0758">
        <w:rPr>
          <w:rFonts w:ascii="Arial" w:hAnsi="Arial" w:cs="Arial"/>
          <w:color w:val="auto"/>
          <w:sz w:val="22"/>
          <w:szCs w:val="22"/>
        </w:rPr>
        <w:t xml:space="preserve">provedení díla s názvem  </w:t>
      </w:r>
      <w:r w:rsidR="008B0758">
        <w:rPr>
          <w:rFonts w:ascii="Arial" w:hAnsi="Arial" w:cs="Arial"/>
          <w:sz w:val="22"/>
          <w:szCs w:val="22"/>
        </w:rPr>
        <w:t>„</w:t>
      </w:r>
      <w:r w:rsidR="008B0758" w:rsidRPr="00914A58">
        <w:rPr>
          <w:rFonts w:ascii="Arial" w:hAnsi="Arial" w:cs="Arial"/>
          <w:sz w:val="22"/>
          <w:szCs w:val="22"/>
        </w:rPr>
        <w:t>FN Brno</w:t>
      </w:r>
      <w:r w:rsidR="008B0758">
        <w:rPr>
          <w:rFonts w:ascii="Arial" w:hAnsi="Arial" w:cs="Arial"/>
          <w:sz w:val="22"/>
          <w:szCs w:val="22"/>
        </w:rPr>
        <w:t xml:space="preserve"> </w:t>
      </w:r>
      <w:r w:rsidR="008B0758" w:rsidRPr="00914A58">
        <w:rPr>
          <w:rFonts w:ascii="Arial" w:hAnsi="Arial" w:cs="Arial"/>
          <w:sz w:val="22"/>
          <w:szCs w:val="22"/>
        </w:rPr>
        <w:t>NBP - Rekonstrukce rozvodny pavilon D2</w:t>
      </w:r>
      <w:r w:rsidR="008B0758">
        <w:rPr>
          <w:rFonts w:ascii="Arial" w:hAnsi="Arial" w:cs="Arial"/>
          <w:sz w:val="22"/>
          <w:szCs w:val="22"/>
        </w:rPr>
        <w:t>“.</w:t>
      </w:r>
      <w:r w:rsidR="008B0758" w:rsidRPr="00C53305">
        <w:rPr>
          <w:rFonts w:ascii="Arial" w:hAnsi="Arial" w:cs="Arial"/>
          <w:sz w:val="22"/>
          <w:szCs w:val="22"/>
        </w:rPr>
        <w:t xml:space="preserve"> </w:t>
      </w:r>
    </w:p>
    <w:p w14:paraId="0C131CA6" w14:textId="77777777" w:rsidR="00747048" w:rsidRPr="000A378C" w:rsidRDefault="00747048" w:rsidP="00747048">
      <w:pPr>
        <w:pStyle w:val="Odstavec1"/>
        <w:spacing w:before="60" w:after="60"/>
        <w:ind w:left="360" w:right="0" w:firstLine="0"/>
        <w:rPr>
          <w:rFonts w:ascii="Arial" w:hAnsi="Arial" w:cs="Arial"/>
          <w:color w:val="auto"/>
          <w:sz w:val="22"/>
          <w:szCs w:val="22"/>
        </w:rPr>
      </w:pPr>
    </w:p>
    <w:p w14:paraId="17E79445" w14:textId="2560908E" w:rsidR="0060058E" w:rsidRPr="0060058E" w:rsidRDefault="0041757E" w:rsidP="00835409">
      <w:pPr>
        <w:pStyle w:val="Zkladntext"/>
        <w:numPr>
          <w:ilvl w:val="0"/>
          <w:numId w:val="1"/>
        </w:numPr>
        <w:spacing w:after="60"/>
        <w:rPr>
          <w:rFonts w:ascii="Arial" w:hAnsi="Arial" w:cs="Arial"/>
          <w:sz w:val="22"/>
          <w:szCs w:val="22"/>
        </w:rPr>
      </w:pPr>
      <w:r w:rsidRPr="000A378C">
        <w:rPr>
          <w:rFonts w:ascii="Arial" w:hAnsi="Arial" w:cs="Arial"/>
          <w:color w:val="auto"/>
          <w:sz w:val="22"/>
          <w:szCs w:val="22"/>
        </w:rPr>
        <w:t xml:space="preserve">Smluvní strany prohlašují, </w:t>
      </w:r>
      <w:r w:rsidR="00936F34">
        <w:rPr>
          <w:rFonts w:ascii="Arial" w:hAnsi="Arial" w:cs="Arial"/>
          <w:color w:val="auto"/>
          <w:sz w:val="22"/>
          <w:szCs w:val="22"/>
        </w:rPr>
        <w:t>že v</w:t>
      </w:r>
      <w:r w:rsidR="008A5C05">
        <w:rPr>
          <w:rFonts w:ascii="Arial" w:hAnsi="Arial" w:cs="Arial"/>
          <w:color w:val="auto"/>
          <w:sz w:val="22"/>
          <w:szCs w:val="22"/>
        </w:rPr>
        <w:t xml:space="preserve"> průběhu plnění smlouvy </w:t>
      </w:r>
      <w:r w:rsidR="0060058E">
        <w:rPr>
          <w:rFonts w:ascii="Arial" w:hAnsi="Arial" w:cs="Arial"/>
          <w:color w:val="auto"/>
          <w:sz w:val="22"/>
          <w:szCs w:val="22"/>
        </w:rPr>
        <w:t xml:space="preserve">byl zjištěn rozpor v termínu plnění uvedeném v čl. II. Smlouvy </w:t>
      </w:r>
      <w:r w:rsidR="00936F34">
        <w:rPr>
          <w:rFonts w:ascii="Arial" w:hAnsi="Arial" w:cs="Arial"/>
          <w:color w:val="auto"/>
          <w:sz w:val="22"/>
          <w:szCs w:val="22"/>
        </w:rPr>
        <w:t>a termínem plnění uvedeném</w:t>
      </w:r>
      <w:r w:rsidR="0060058E">
        <w:rPr>
          <w:rFonts w:ascii="Arial" w:hAnsi="Arial" w:cs="Arial"/>
          <w:color w:val="auto"/>
          <w:sz w:val="22"/>
          <w:szCs w:val="22"/>
        </w:rPr>
        <w:t xml:space="preserve"> v Harmonogramu prací, který tvoří přílohu č. 2 smlouvy.</w:t>
      </w:r>
    </w:p>
    <w:p w14:paraId="4104C706" w14:textId="4E3052D5" w:rsidR="000A378C" w:rsidRDefault="0060058E" w:rsidP="00DF65FB">
      <w:pPr>
        <w:pStyle w:val="Zkladntext"/>
        <w:spacing w:after="60"/>
        <w:ind w:left="709" w:hanging="34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Dle článku II. Doba plnění bod a. je termín stanoven tak, že se zhotovitel zavazuje k dokončení a předání díla v termínu 70 kalendářních dnů od nabytí účinností smlouvy</w:t>
      </w:r>
      <w:r w:rsidR="00DF65FB">
        <w:rPr>
          <w:rFonts w:ascii="Arial" w:hAnsi="Arial" w:cs="Arial"/>
          <w:color w:val="auto"/>
          <w:sz w:val="22"/>
          <w:szCs w:val="22"/>
        </w:rPr>
        <w:t xml:space="preserve">, přičemž dle tohoto ustanovení je tímto termínem 7. </w:t>
      </w:r>
      <w:r w:rsidR="00936F34">
        <w:rPr>
          <w:rFonts w:ascii="Arial" w:hAnsi="Arial" w:cs="Arial"/>
          <w:color w:val="auto"/>
          <w:sz w:val="22"/>
          <w:szCs w:val="22"/>
        </w:rPr>
        <w:t xml:space="preserve">březen </w:t>
      </w:r>
      <w:r w:rsidR="00DF65FB">
        <w:rPr>
          <w:rFonts w:ascii="Arial" w:hAnsi="Arial" w:cs="Arial"/>
          <w:color w:val="auto"/>
          <w:sz w:val="22"/>
          <w:szCs w:val="22"/>
        </w:rPr>
        <w:t>2022.</w:t>
      </w:r>
    </w:p>
    <w:p w14:paraId="3FF2370F" w14:textId="1E6DF690" w:rsidR="00DF65FB" w:rsidRDefault="00DF65FB" w:rsidP="00DF65FB">
      <w:pPr>
        <w:pStyle w:val="Zkladntext"/>
        <w:spacing w:after="60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V Harmonogramu prací, který tvoří Přílohu č. 2 smlouvy</w:t>
      </w:r>
      <w:r w:rsidR="00936F3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 však </w:t>
      </w:r>
      <w:r w:rsidR="00747048">
        <w:rPr>
          <w:rFonts w:ascii="Arial" w:hAnsi="Arial" w:cs="Arial"/>
          <w:sz w:val="22"/>
          <w:szCs w:val="22"/>
        </w:rPr>
        <w:t xml:space="preserve">jako </w:t>
      </w:r>
      <w:r>
        <w:rPr>
          <w:rFonts w:ascii="Arial" w:hAnsi="Arial" w:cs="Arial"/>
          <w:sz w:val="22"/>
          <w:szCs w:val="22"/>
        </w:rPr>
        <w:t xml:space="preserve">termín k dokončení </w:t>
      </w:r>
      <w:r w:rsidR="00747048">
        <w:rPr>
          <w:rFonts w:ascii="Arial" w:hAnsi="Arial" w:cs="Arial"/>
          <w:sz w:val="22"/>
          <w:szCs w:val="22"/>
        </w:rPr>
        <w:t>a předání díl</w:t>
      </w:r>
      <w:r>
        <w:rPr>
          <w:rFonts w:ascii="Arial" w:hAnsi="Arial" w:cs="Arial"/>
          <w:sz w:val="22"/>
          <w:szCs w:val="22"/>
        </w:rPr>
        <w:t>a</w:t>
      </w:r>
      <w:r w:rsidR="007470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uveden</w:t>
      </w:r>
      <w:r w:rsidR="00747048">
        <w:rPr>
          <w:rFonts w:ascii="Arial" w:hAnsi="Arial" w:cs="Arial"/>
          <w:sz w:val="22"/>
          <w:szCs w:val="22"/>
        </w:rPr>
        <w:t xml:space="preserve"> 2</w:t>
      </w:r>
      <w:r w:rsidR="00BD7224">
        <w:rPr>
          <w:rFonts w:ascii="Arial" w:hAnsi="Arial" w:cs="Arial"/>
          <w:sz w:val="22"/>
          <w:szCs w:val="22"/>
        </w:rPr>
        <w:t>1</w:t>
      </w:r>
      <w:r w:rsidR="00747048">
        <w:rPr>
          <w:rFonts w:ascii="Arial" w:hAnsi="Arial" w:cs="Arial"/>
          <w:sz w:val="22"/>
          <w:szCs w:val="22"/>
        </w:rPr>
        <w:t>. březen 2022.</w:t>
      </w:r>
    </w:p>
    <w:p w14:paraId="04E79EF3" w14:textId="77777777" w:rsidR="00747048" w:rsidRDefault="00747048" w:rsidP="00DF65FB">
      <w:pPr>
        <w:pStyle w:val="Zkladntext"/>
        <w:spacing w:after="60"/>
        <w:ind w:left="709" w:hanging="349"/>
        <w:rPr>
          <w:rFonts w:ascii="Arial" w:hAnsi="Arial" w:cs="Arial"/>
          <w:sz w:val="22"/>
          <w:szCs w:val="22"/>
        </w:rPr>
      </w:pPr>
    </w:p>
    <w:p w14:paraId="61066409" w14:textId="19238013" w:rsidR="00996903" w:rsidRDefault="00835409" w:rsidP="00835409">
      <w:pPr>
        <w:pStyle w:val="Odstavec1"/>
        <w:numPr>
          <w:ilvl w:val="0"/>
          <w:numId w:val="1"/>
        </w:numPr>
        <w:spacing w:before="60" w:after="60"/>
        <w:ind w:left="709" w:right="0" w:hanging="349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V</w:t>
      </w:r>
      <w:r w:rsidR="00747048" w:rsidRPr="00747048">
        <w:rPr>
          <w:rFonts w:ascii="Arial" w:hAnsi="Arial" w:cs="Arial"/>
          <w:color w:val="auto"/>
          <w:sz w:val="22"/>
          <w:szCs w:val="22"/>
        </w:rPr>
        <w:t xml:space="preserve">livem </w:t>
      </w:r>
      <w:r>
        <w:rPr>
          <w:rFonts w:ascii="Arial" w:hAnsi="Arial" w:cs="Arial"/>
          <w:color w:val="auto"/>
          <w:sz w:val="22"/>
          <w:szCs w:val="22"/>
        </w:rPr>
        <w:t xml:space="preserve">nutnosti </w:t>
      </w:r>
      <w:r w:rsidR="00747048" w:rsidRPr="00747048">
        <w:rPr>
          <w:rFonts w:ascii="Arial" w:hAnsi="Arial" w:cs="Arial"/>
          <w:color w:val="auto"/>
          <w:sz w:val="22"/>
          <w:szCs w:val="22"/>
        </w:rPr>
        <w:t xml:space="preserve">přepojení hlavního přívodu elektrického proudu do rozvodny a následného přepojení rozvaděčů, při zajištění shodného provozu k rozvodně připojených zdravotnických zařízení </w:t>
      </w:r>
      <w:r>
        <w:rPr>
          <w:rFonts w:ascii="Arial" w:hAnsi="Arial" w:cs="Arial"/>
          <w:color w:val="auto"/>
          <w:sz w:val="22"/>
          <w:szCs w:val="22"/>
        </w:rPr>
        <w:t>došlo k přerušení prováděn</w:t>
      </w:r>
      <w:r w:rsidR="00936F34">
        <w:rPr>
          <w:rFonts w:ascii="Arial" w:hAnsi="Arial" w:cs="Arial"/>
          <w:color w:val="auto"/>
          <w:sz w:val="22"/>
          <w:szCs w:val="22"/>
        </w:rPr>
        <w:t>í stavebních prací z</w:t>
      </w:r>
      <w:r>
        <w:rPr>
          <w:rFonts w:ascii="Arial" w:hAnsi="Arial" w:cs="Arial"/>
          <w:color w:val="auto"/>
          <w:sz w:val="22"/>
          <w:szCs w:val="22"/>
        </w:rPr>
        <w:t xml:space="preserve"> důvodů ležících na straně objednatele</w:t>
      </w:r>
      <w:r w:rsidR="00936F34">
        <w:rPr>
          <w:rFonts w:ascii="Arial" w:hAnsi="Arial" w:cs="Arial"/>
          <w:color w:val="auto"/>
          <w:sz w:val="22"/>
          <w:szCs w:val="22"/>
        </w:rPr>
        <w:t xml:space="preserve">, </w:t>
      </w:r>
    </w:p>
    <w:p w14:paraId="4CC21D3C" w14:textId="7AD88909" w:rsidR="00747048" w:rsidRPr="00747048" w:rsidRDefault="00747048" w:rsidP="00835409">
      <w:pPr>
        <w:pStyle w:val="Odstavec1"/>
        <w:spacing w:before="60" w:after="60"/>
        <w:ind w:right="0"/>
        <w:rPr>
          <w:rFonts w:ascii="Arial" w:hAnsi="Arial" w:cs="Arial"/>
          <w:color w:val="auto"/>
          <w:sz w:val="22"/>
          <w:szCs w:val="22"/>
        </w:rPr>
      </w:pPr>
    </w:p>
    <w:p w14:paraId="2D979041" w14:textId="2CD82F1D" w:rsidR="00747048" w:rsidRPr="00747048" w:rsidRDefault="00835409" w:rsidP="0083540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v</w:t>
      </w:r>
      <w:r w:rsidR="00747048" w:rsidRPr="00747048">
        <w:rPr>
          <w:rFonts w:ascii="Arial" w:hAnsi="Arial" w:cs="Arial"/>
          <w:sz w:val="22"/>
          <w:szCs w:val="22"/>
        </w:rPr>
        <w:t xml:space="preserve">livem změn technické specifikace a technologických postupů byly </w:t>
      </w:r>
      <w:r w:rsidR="00747048">
        <w:rPr>
          <w:rFonts w:ascii="Arial" w:hAnsi="Arial" w:cs="Arial"/>
          <w:sz w:val="22"/>
          <w:szCs w:val="22"/>
        </w:rPr>
        <w:t xml:space="preserve">dále </w:t>
      </w:r>
      <w:r w:rsidR="00747048" w:rsidRPr="00747048">
        <w:rPr>
          <w:rFonts w:ascii="Arial" w:hAnsi="Arial" w:cs="Arial"/>
          <w:sz w:val="22"/>
          <w:szCs w:val="22"/>
        </w:rPr>
        <w:t>upraveny dodávané položky následujícími změnovými listy</w:t>
      </w:r>
      <w:r>
        <w:rPr>
          <w:rFonts w:ascii="Arial" w:hAnsi="Arial" w:cs="Arial"/>
          <w:sz w:val="22"/>
          <w:szCs w:val="22"/>
        </w:rPr>
        <w:t>.</w:t>
      </w:r>
    </w:p>
    <w:p w14:paraId="2A85EA27" w14:textId="77777777" w:rsidR="00747048" w:rsidRPr="00747048" w:rsidRDefault="00747048" w:rsidP="00747048">
      <w:pPr>
        <w:pStyle w:val="Odstavecseseznamem"/>
        <w:rPr>
          <w:rFonts w:ascii="Arial" w:hAnsi="Arial" w:cs="Arial"/>
          <w:sz w:val="22"/>
          <w:szCs w:val="22"/>
        </w:rPr>
      </w:pPr>
    </w:p>
    <w:p w14:paraId="6E749A27" w14:textId="0C24617A" w:rsidR="00747048" w:rsidRDefault="00747048" w:rsidP="00835409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7048">
        <w:rPr>
          <w:rFonts w:ascii="Arial" w:hAnsi="Arial" w:cs="Arial"/>
          <w:b/>
          <w:sz w:val="22"/>
          <w:szCs w:val="22"/>
        </w:rPr>
        <w:t>ZMĚNOVÝ LIST č. 1:</w:t>
      </w:r>
      <w:r w:rsidRPr="00747048">
        <w:rPr>
          <w:rFonts w:ascii="Arial" w:hAnsi="Arial" w:cs="Arial"/>
          <w:sz w:val="22"/>
          <w:szCs w:val="22"/>
        </w:rPr>
        <w:t xml:space="preserve"> Viz. příloha č. 3, pol. č. 20: Tj. otlučení omítek vápenných nebo vápenocementových vnitřních s vyškrabáním spár, s očištěním zdiva stropů, v rozsahu do 100 %</w:t>
      </w:r>
    </w:p>
    <w:p w14:paraId="6ABC429C" w14:textId="77777777" w:rsidR="00BD7224" w:rsidRPr="00747048" w:rsidRDefault="00BD7224" w:rsidP="00BD7224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72F4A83D" w14:textId="77777777" w:rsidR="00747048" w:rsidRPr="00747048" w:rsidRDefault="00747048" w:rsidP="00835409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7048">
        <w:rPr>
          <w:rFonts w:ascii="Arial" w:hAnsi="Arial" w:cs="Arial"/>
          <w:b/>
          <w:sz w:val="22"/>
          <w:szCs w:val="22"/>
        </w:rPr>
        <w:t>ZMĚNOVÝ LIST č. 2:</w:t>
      </w:r>
      <w:r w:rsidRPr="00747048">
        <w:rPr>
          <w:rFonts w:ascii="Arial" w:hAnsi="Arial" w:cs="Arial"/>
          <w:sz w:val="22"/>
          <w:szCs w:val="22"/>
        </w:rPr>
        <w:t xml:space="preserve"> Viz. příloha č. 3, pol. č. 53: Tj. dodávka + montáž dveře 1-kř., 700 x 2200 mm, oceloplechové, EW60DP1 CSA, vč. Zárubně</w:t>
      </w:r>
    </w:p>
    <w:p w14:paraId="2EE7198F" w14:textId="77777777" w:rsidR="00747048" w:rsidRPr="00747048" w:rsidRDefault="00747048" w:rsidP="00747048">
      <w:pPr>
        <w:pStyle w:val="Odstavecseseznamem"/>
        <w:rPr>
          <w:rFonts w:ascii="Arial" w:hAnsi="Arial" w:cs="Arial"/>
          <w:sz w:val="22"/>
          <w:szCs w:val="22"/>
        </w:rPr>
      </w:pPr>
    </w:p>
    <w:p w14:paraId="72CC3DEA" w14:textId="77777777" w:rsidR="00747048" w:rsidRPr="00747048" w:rsidRDefault="00747048" w:rsidP="00835409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7048">
        <w:rPr>
          <w:rFonts w:ascii="Arial" w:hAnsi="Arial" w:cs="Arial"/>
          <w:b/>
          <w:sz w:val="22"/>
          <w:szCs w:val="22"/>
        </w:rPr>
        <w:t xml:space="preserve">ZMĚNOVÝ LIST č. 3: </w:t>
      </w:r>
      <w:r w:rsidRPr="00747048">
        <w:rPr>
          <w:rFonts w:ascii="Arial" w:hAnsi="Arial" w:cs="Arial"/>
          <w:sz w:val="22"/>
          <w:szCs w:val="22"/>
        </w:rPr>
        <w:t>Viz. příloha č. 3, pol. č. 54: Tj. dodávka + montáž dveře 1-kř., 800 x 2200 mm, oceloplechové, EW60DP1 CSA, vč. Zárubně</w:t>
      </w:r>
    </w:p>
    <w:p w14:paraId="20703857" w14:textId="77777777" w:rsidR="00747048" w:rsidRPr="00747048" w:rsidRDefault="00747048" w:rsidP="00747048">
      <w:pPr>
        <w:pStyle w:val="Odstavecseseznamem"/>
        <w:rPr>
          <w:rFonts w:ascii="Arial" w:hAnsi="Arial" w:cs="Arial"/>
          <w:sz w:val="22"/>
          <w:szCs w:val="22"/>
        </w:rPr>
      </w:pPr>
    </w:p>
    <w:p w14:paraId="0C2E1EAD" w14:textId="77777777" w:rsidR="00747048" w:rsidRPr="00747048" w:rsidRDefault="00747048" w:rsidP="00835409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7048">
        <w:rPr>
          <w:rFonts w:ascii="Arial" w:hAnsi="Arial" w:cs="Arial"/>
          <w:b/>
          <w:sz w:val="22"/>
          <w:szCs w:val="22"/>
        </w:rPr>
        <w:t xml:space="preserve">ZMĚNOVÝ LIST č. 4: </w:t>
      </w:r>
      <w:r w:rsidRPr="00747048">
        <w:rPr>
          <w:rFonts w:ascii="Arial" w:hAnsi="Arial" w:cs="Arial"/>
          <w:sz w:val="22"/>
          <w:szCs w:val="22"/>
        </w:rPr>
        <w:t>Jedná se o vícepráce, které nejsou součást přílohy č. 3.</w:t>
      </w:r>
    </w:p>
    <w:p w14:paraId="605B87BF" w14:textId="77777777" w:rsidR="00747048" w:rsidRPr="00747048" w:rsidRDefault="00747048" w:rsidP="00747048">
      <w:pPr>
        <w:spacing w:line="360" w:lineRule="auto"/>
        <w:ind w:left="1134"/>
        <w:jc w:val="both"/>
        <w:rPr>
          <w:rFonts w:ascii="Arial" w:hAnsi="Arial" w:cs="Arial"/>
          <w:sz w:val="22"/>
          <w:szCs w:val="22"/>
        </w:rPr>
      </w:pPr>
    </w:p>
    <w:p w14:paraId="32738D5E" w14:textId="77777777" w:rsidR="00747048" w:rsidRPr="00747048" w:rsidRDefault="00747048" w:rsidP="00835409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7048">
        <w:rPr>
          <w:rFonts w:ascii="Arial" w:hAnsi="Arial" w:cs="Arial"/>
          <w:b/>
          <w:sz w:val="22"/>
          <w:szCs w:val="22"/>
        </w:rPr>
        <w:t>ZMĚNOVÝ LIST č. 5:</w:t>
      </w:r>
      <w:r w:rsidRPr="00747048">
        <w:rPr>
          <w:sz w:val="22"/>
          <w:szCs w:val="22"/>
        </w:rPr>
        <w:t xml:space="preserve"> </w:t>
      </w:r>
      <w:r w:rsidRPr="00747048">
        <w:rPr>
          <w:rFonts w:ascii="Arial" w:hAnsi="Arial" w:cs="Arial"/>
          <w:sz w:val="22"/>
          <w:szCs w:val="22"/>
        </w:rPr>
        <w:t>Viz. příloha č. 3, pol. č. 11  a pol. 12: Tj. odklizení písku po tryskání s odvozem do 1000 m / Otryskání podlah pískem</w:t>
      </w:r>
    </w:p>
    <w:p w14:paraId="160326F8" w14:textId="77777777" w:rsidR="00747048" w:rsidRPr="00747048" w:rsidRDefault="00747048" w:rsidP="00747048">
      <w:pPr>
        <w:spacing w:line="360" w:lineRule="auto"/>
        <w:ind w:left="1134"/>
        <w:jc w:val="both"/>
        <w:rPr>
          <w:rFonts w:ascii="Arial" w:hAnsi="Arial" w:cs="Arial"/>
          <w:sz w:val="22"/>
          <w:szCs w:val="22"/>
        </w:rPr>
      </w:pPr>
    </w:p>
    <w:p w14:paraId="11FAA714" w14:textId="77777777" w:rsidR="00747048" w:rsidRPr="00747048" w:rsidRDefault="00747048" w:rsidP="00835409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7048">
        <w:rPr>
          <w:rFonts w:ascii="Arial" w:hAnsi="Arial" w:cs="Arial"/>
          <w:b/>
          <w:sz w:val="22"/>
          <w:szCs w:val="22"/>
        </w:rPr>
        <w:t>ZMĚNOVÝ LIST č. 6:</w:t>
      </w:r>
      <w:r w:rsidRPr="00747048">
        <w:rPr>
          <w:rFonts w:ascii="Arial" w:hAnsi="Arial" w:cs="Arial"/>
          <w:sz w:val="22"/>
          <w:szCs w:val="22"/>
        </w:rPr>
        <w:t xml:space="preserve"> Viz. příloha č. 3, pol. č. 7: Tj. doplnění mazaniny betonem prostým rýh v dosavadních mazaninách</w:t>
      </w:r>
    </w:p>
    <w:p w14:paraId="57E85978" w14:textId="77777777" w:rsidR="00747048" w:rsidRPr="00747048" w:rsidRDefault="00747048" w:rsidP="00747048">
      <w:pPr>
        <w:pStyle w:val="Odstavecseseznamem"/>
        <w:rPr>
          <w:rFonts w:ascii="Arial" w:hAnsi="Arial" w:cs="Arial"/>
          <w:sz w:val="22"/>
          <w:szCs w:val="22"/>
        </w:rPr>
      </w:pPr>
    </w:p>
    <w:p w14:paraId="07BD3B12" w14:textId="77777777" w:rsidR="00747048" w:rsidRPr="00747048" w:rsidRDefault="00747048" w:rsidP="00835409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7048">
        <w:rPr>
          <w:rFonts w:ascii="Arial" w:hAnsi="Arial" w:cs="Arial"/>
          <w:b/>
          <w:sz w:val="22"/>
          <w:szCs w:val="22"/>
        </w:rPr>
        <w:t>ZMĚNOVÝ LIST č. 7:</w:t>
      </w:r>
      <w:r w:rsidRPr="00747048">
        <w:rPr>
          <w:rFonts w:ascii="Arial" w:hAnsi="Arial" w:cs="Arial"/>
          <w:sz w:val="22"/>
          <w:szCs w:val="22"/>
        </w:rPr>
        <w:t xml:space="preserve"> Viz. příloha č. 3, pol. č. 49 a pol. č. 51: Tj. klapka požární pro nevýbušné prostředí / Potrubí spirálně vinuté.</w:t>
      </w:r>
    </w:p>
    <w:p w14:paraId="018FD94A" w14:textId="77777777" w:rsidR="00747048" w:rsidRPr="00747048" w:rsidRDefault="00747048" w:rsidP="00747048">
      <w:pPr>
        <w:pStyle w:val="Odstavecseseznamem"/>
        <w:rPr>
          <w:rFonts w:ascii="Arial" w:hAnsi="Arial" w:cs="Arial"/>
          <w:sz w:val="22"/>
          <w:szCs w:val="22"/>
        </w:rPr>
      </w:pPr>
    </w:p>
    <w:p w14:paraId="068FA4C2" w14:textId="77777777" w:rsidR="00747048" w:rsidRPr="00747048" w:rsidRDefault="00747048" w:rsidP="00835409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7048">
        <w:rPr>
          <w:rFonts w:ascii="Arial" w:hAnsi="Arial" w:cs="Arial"/>
          <w:b/>
          <w:sz w:val="22"/>
          <w:szCs w:val="22"/>
        </w:rPr>
        <w:t>ZMĚNOVÝ LIST č. 8:</w:t>
      </w:r>
      <w:r w:rsidRPr="00747048">
        <w:rPr>
          <w:rFonts w:ascii="Arial" w:hAnsi="Arial" w:cs="Arial"/>
          <w:sz w:val="22"/>
          <w:szCs w:val="22"/>
        </w:rPr>
        <w:t xml:space="preserve"> Viz. příloha č. 3, pol. č. 75 a vícepráce, které nejsou součástí přílohy č 3. Tj. dodávka a montáž ucpávky protipožární. Dále vícepráce nad rámec výkaz – výměr  přílohy č. 3: To jsou protipožární ucpávky - kabelový kanál. </w:t>
      </w:r>
    </w:p>
    <w:p w14:paraId="4FB054C8" w14:textId="77777777" w:rsidR="00747048" w:rsidRDefault="00747048" w:rsidP="00747048">
      <w:pPr>
        <w:spacing w:line="360" w:lineRule="auto"/>
        <w:ind w:left="1134"/>
        <w:jc w:val="both"/>
        <w:rPr>
          <w:rFonts w:ascii="Arial" w:hAnsi="Arial" w:cs="Arial"/>
        </w:rPr>
      </w:pPr>
    </w:p>
    <w:p w14:paraId="437ED52D" w14:textId="256C0D64" w:rsidR="00747048" w:rsidRPr="00BD7224" w:rsidRDefault="00747048" w:rsidP="0083540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x-none"/>
        </w:rPr>
      </w:pPr>
      <w:r w:rsidRPr="00BD7224">
        <w:rPr>
          <w:rFonts w:ascii="Arial" w:hAnsi="Arial" w:cs="Arial"/>
          <w:sz w:val="22"/>
          <w:szCs w:val="22"/>
        </w:rPr>
        <w:t>Plněním položek kapitoly 712 Přílohy č. 3 C Smlouvy o dílo došlo k vyvolání souvisejících plnění ze strany zhotovitele, které nejsou součástí původně dodávaných položek. Rozsah plnění ze strany zhotovitele je proti původnímu SOD navýšen</w:t>
      </w:r>
      <w:r w:rsidR="00936F34">
        <w:rPr>
          <w:rFonts w:ascii="Arial" w:hAnsi="Arial" w:cs="Arial"/>
          <w:sz w:val="22"/>
          <w:szCs w:val="22"/>
        </w:rPr>
        <w:t xml:space="preserve">, </w:t>
      </w:r>
      <w:r w:rsidRPr="00BD7224">
        <w:rPr>
          <w:rFonts w:ascii="Arial" w:hAnsi="Arial" w:cs="Arial"/>
          <w:sz w:val="22"/>
          <w:szCs w:val="22"/>
        </w:rPr>
        <w:t xml:space="preserve"> a je popsán ve </w:t>
      </w:r>
      <w:r w:rsidRPr="00BD7224">
        <w:rPr>
          <w:rFonts w:ascii="Arial" w:hAnsi="Arial" w:cs="Arial"/>
          <w:b/>
          <w:sz w:val="22"/>
          <w:szCs w:val="22"/>
        </w:rPr>
        <w:t xml:space="preserve">ZMĚNOVÉM LISTU č. 4 </w:t>
      </w:r>
      <w:r w:rsidRPr="00BD7224">
        <w:rPr>
          <w:rFonts w:ascii="Arial" w:hAnsi="Arial" w:cs="Arial"/>
          <w:sz w:val="22"/>
          <w:szCs w:val="22"/>
        </w:rPr>
        <w:t xml:space="preserve"> a </w:t>
      </w:r>
      <w:r w:rsidRPr="00BD7224">
        <w:rPr>
          <w:rFonts w:ascii="Arial" w:hAnsi="Arial" w:cs="Arial"/>
          <w:b/>
          <w:sz w:val="22"/>
          <w:szCs w:val="22"/>
        </w:rPr>
        <w:t>ZMĚNOVÉM LISTU č. 8</w:t>
      </w:r>
      <w:r w:rsidRPr="00BD7224">
        <w:rPr>
          <w:rFonts w:ascii="Arial" w:hAnsi="Arial" w:cs="Arial"/>
          <w:sz w:val="22"/>
          <w:szCs w:val="22"/>
        </w:rPr>
        <w:t xml:space="preserve">, které jsou nedílnou součástí </w:t>
      </w:r>
      <w:r w:rsidR="00BD7224">
        <w:rPr>
          <w:rFonts w:ascii="Arial" w:hAnsi="Arial" w:cs="Arial"/>
          <w:sz w:val="22"/>
          <w:szCs w:val="22"/>
        </w:rPr>
        <w:t>této dohody</w:t>
      </w:r>
      <w:r w:rsidRPr="00BD7224">
        <w:rPr>
          <w:rFonts w:ascii="Arial" w:hAnsi="Arial" w:cs="Arial"/>
          <w:sz w:val="22"/>
          <w:szCs w:val="22"/>
        </w:rPr>
        <w:t xml:space="preserve">. </w:t>
      </w:r>
    </w:p>
    <w:p w14:paraId="24E7B011" w14:textId="79A7F15C" w:rsidR="00BD7224" w:rsidRDefault="00BD7224" w:rsidP="00BD722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F8E754D" w14:textId="04F8DF18" w:rsidR="00BD7224" w:rsidRPr="00BD7224" w:rsidRDefault="00BD7224" w:rsidP="00BD7224">
      <w:pPr>
        <w:pStyle w:val="Odstavecsmlouvy"/>
        <w:rPr>
          <w:sz w:val="22"/>
          <w:szCs w:val="22"/>
        </w:rPr>
      </w:pPr>
      <w:r w:rsidRPr="00BD7224">
        <w:rPr>
          <w:sz w:val="22"/>
          <w:szCs w:val="22"/>
        </w:rPr>
        <w:t xml:space="preserve">Skutečnosti uvedené v článku </w:t>
      </w:r>
      <w:r w:rsidRPr="00BD7224">
        <w:rPr>
          <w:sz w:val="22"/>
          <w:szCs w:val="22"/>
        </w:rPr>
        <w:fldChar w:fldCharType="begin"/>
      </w:r>
      <w:r w:rsidRPr="00BD7224">
        <w:rPr>
          <w:sz w:val="22"/>
          <w:szCs w:val="22"/>
        </w:rPr>
        <w:instrText xml:space="preserve"> REF _Ref487612505 \n \h  \* MERGEFORMAT </w:instrText>
      </w:r>
      <w:r w:rsidRPr="00BD7224">
        <w:rPr>
          <w:sz w:val="22"/>
          <w:szCs w:val="22"/>
        </w:rPr>
      </w:r>
      <w:r w:rsidRPr="00BD7224">
        <w:rPr>
          <w:sz w:val="22"/>
          <w:szCs w:val="22"/>
        </w:rPr>
        <w:fldChar w:fldCharType="separate"/>
      </w:r>
      <w:r w:rsidRPr="00BD7224">
        <w:rPr>
          <w:sz w:val="22"/>
          <w:szCs w:val="22"/>
        </w:rPr>
        <w:t>I</w:t>
      </w:r>
      <w:r w:rsidRPr="00BD7224">
        <w:rPr>
          <w:sz w:val="22"/>
          <w:szCs w:val="22"/>
        </w:rPr>
        <w:fldChar w:fldCharType="end"/>
      </w:r>
      <w:r w:rsidR="00835409">
        <w:rPr>
          <w:sz w:val="22"/>
          <w:szCs w:val="22"/>
        </w:rPr>
        <w:t>.</w:t>
      </w:r>
      <w:r w:rsidRPr="00BD7224">
        <w:rPr>
          <w:sz w:val="22"/>
          <w:szCs w:val="22"/>
        </w:rPr>
        <w:t xml:space="preserve"> této dohody mají strany této dohody za nepochybné.</w:t>
      </w:r>
    </w:p>
    <w:p w14:paraId="3AE348EA" w14:textId="1425416B" w:rsidR="00BD7224" w:rsidRDefault="00BD7224" w:rsidP="00BD722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4B7405" w14:textId="77777777" w:rsidR="00BD7224" w:rsidRPr="00BD7224" w:rsidRDefault="00BD7224" w:rsidP="00BD7224">
      <w:pPr>
        <w:spacing w:line="360" w:lineRule="auto"/>
        <w:jc w:val="both"/>
        <w:rPr>
          <w:rFonts w:ascii="Arial" w:hAnsi="Arial" w:cs="Arial"/>
          <w:sz w:val="22"/>
          <w:szCs w:val="22"/>
          <w:lang w:val="x-none"/>
        </w:rPr>
      </w:pPr>
    </w:p>
    <w:p w14:paraId="73C4FCEE" w14:textId="77777777" w:rsidR="00747048" w:rsidRDefault="00747048" w:rsidP="00747048">
      <w:pPr>
        <w:spacing w:line="360" w:lineRule="auto"/>
        <w:jc w:val="both"/>
        <w:rPr>
          <w:rFonts w:ascii="Arial" w:hAnsi="Arial" w:cs="Arial"/>
        </w:rPr>
      </w:pPr>
    </w:p>
    <w:p w14:paraId="3A4B74A0" w14:textId="77777777" w:rsidR="00DB4931" w:rsidRDefault="000B16DE" w:rsidP="00DB4931">
      <w:pPr>
        <w:pStyle w:val="Zkladntext"/>
        <w:spacing w:after="60"/>
        <w:ind w:left="360"/>
        <w:jc w:val="center"/>
        <w:rPr>
          <w:rFonts w:ascii="Calibri" w:hAnsi="Calibri"/>
          <w:b/>
        </w:rPr>
      </w:pPr>
      <w:r w:rsidRPr="000A378C">
        <w:rPr>
          <w:rFonts w:ascii="Calibri" w:hAnsi="Calibri"/>
          <w:b/>
        </w:rPr>
        <w:lastRenderedPageBreak/>
        <w:t>II.</w:t>
      </w:r>
    </w:p>
    <w:p w14:paraId="3C65BC0A" w14:textId="77777777" w:rsidR="00DB4931" w:rsidRDefault="00FD4DC9" w:rsidP="00DB4931">
      <w:pPr>
        <w:pStyle w:val="Zkladntext"/>
        <w:spacing w:after="60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DB4931">
        <w:rPr>
          <w:rFonts w:ascii="Arial" w:hAnsi="Arial" w:cs="Arial"/>
          <w:b/>
          <w:sz w:val="22"/>
          <w:szCs w:val="22"/>
        </w:rPr>
        <w:t xml:space="preserve">Předmět </w:t>
      </w:r>
      <w:r w:rsidR="000B16DE" w:rsidRPr="00DB4931">
        <w:rPr>
          <w:rFonts w:ascii="Arial" w:hAnsi="Arial" w:cs="Arial"/>
          <w:b/>
          <w:sz w:val="22"/>
          <w:szCs w:val="22"/>
        </w:rPr>
        <w:t>dohody</w:t>
      </w:r>
    </w:p>
    <w:p w14:paraId="46F1F9F5" w14:textId="1703E3D8" w:rsidR="00BB2CD1" w:rsidRPr="00BB2CD1" w:rsidRDefault="000B16DE" w:rsidP="00835409">
      <w:pPr>
        <w:pStyle w:val="Smlouva-body"/>
        <w:numPr>
          <w:ilvl w:val="0"/>
          <w:numId w:val="2"/>
        </w:numPr>
        <w:spacing w:before="120"/>
        <w:jc w:val="both"/>
        <w:rPr>
          <w:rFonts w:ascii="Arial" w:hAnsi="Arial" w:cs="Arial"/>
          <w:b w:val="0"/>
          <w:snapToGrid w:val="0"/>
          <w:sz w:val="22"/>
          <w:szCs w:val="22"/>
        </w:rPr>
      </w:pPr>
      <w:r w:rsidRPr="00BB2CD1">
        <w:rPr>
          <w:rFonts w:ascii="Arial" w:hAnsi="Arial" w:cs="Arial"/>
          <w:b w:val="0"/>
          <w:sz w:val="22"/>
          <w:szCs w:val="22"/>
        </w:rPr>
        <w:t xml:space="preserve">Smluvní strany </w:t>
      </w:r>
      <w:r w:rsidR="00BB2CD1">
        <w:rPr>
          <w:rFonts w:ascii="Arial" w:hAnsi="Arial" w:cs="Arial"/>
          <w:b w:val="0"/>
          <w:sz w:val="22"/>
          <w:szCs w:val="22"/>
        </w:rPr>
        <w:t>považují vzájemné závazky vztahující se plnění shora označené smlouvy za sporné, a proto mají zájem je tou</w:t>
      </w:r>
      <w:r w:rsidR="002D769C">
        <w:rPr>
          <w:rFonts w:ascii="Arial" w:hAnsi="Arial" w:cs="Arial"/>
          <w:b w:val="0"/>
          <w:sz w:val="22"/>
          <w:szCs w:val="22"/>
        </w:rPr>
        <w:t>t</w:t>
      </w:r>
      <w:r w:rsidR="00BB2CD1">
        <w:rPr>
          <w:rFonts w:ascii="Arial" w:hAnsi="Arial" w:cs="Arial"/>
          <w:b w:val="0"/>
          <w:sz w:val="22"/>
          <w:szCs w:val="22"/>
        </w:rPr>
        <w:t>o dohodou postavit najisto.</w:t>
      </w:r>
    </w:p>
    <w:p w14:paraId="3580DE9F" w14:textId="2521AA42" w:rsidR="00BB2CD1" w:rsidRDefault="00BB2CD1" w:rsidP="00835409">
      <w:pPr>
        <w:pStyle w:val="Smlouva-body"/>
        <w:numPr>
          <w:ilvl w:val="0"/>
          <w:numId w:val="2"/>
        </w:numPr>
        <w:spacing w:before="120"/>
        <w:jc w:val="both"/>
        <w:rPr>
          <w:rFonts w:ascii="Arial" w:hAnsi="Arial" w:cs="Arial"/>
          <w:b w:val="0"/>
          <w:snapToGrid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Smluvní strany </w:t>
      </w:r>
      <w:r w:rsidRPr="00BB2CD1">
        <w:rPr>
          <w:rFonts w:ascii="Arial" w:hAnsi="Arial" w:cs="Arial"/>
          <w:b w:val="0"/>
          <w:sz w:val="22"/>
          <w:szCs w:val="22"/>
        </w:rPr>
        <w:t>se dohodly, že</w:t>
      </w:r>
      <w:r>
        <w:rPr>
          <w:rFonts w:ascii="Arial" w:hAnsi="Arial" w:cs="Arial"/>
          <w:sz w:val="22"/>
          <w:szCs w:val="22"/>
        </w:rPr>
        <w:t xml:space="preserve"> </w:t>
      </w:r>
      <w:r w:rsidRPr="000A378C">
        <w:rPr>
          <w:rFonts w:ascii="Arial" w:hAnsi="Arial" w:cs="Arial"/>
          <w:b w:val="0"/>
          <w:snapToGrid w:val="0"/>
          <w:sz w:val="22"/>
          <w:szCs w:val="22"/>
        </w:rPr>
        <w:t>v souladu s ust. § 1903 a násl. NOZ na úpravě svých dosavadních sporných závazků novými za podmínek uvedených níže:</w:t>
      </w:r>
    </w:p>
    <w:p w14:paraId="47ED3AF0" w14:textId="4DDE9C64" w:rsidR="00835409" w:rsidRDefault="00835409" w:rsidP="00835409">
      <w:pPr>
        <w:pStyle w:val="Zkladntext"/>
        <w:numPr>
          <w:ilvl w:val="0"/>
          <w:numId w:val="2"/>
        </w:num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účelem určení termínu plnění díla se Smluvní strany s ohledem na skutečnosti uvedení v čl. I. této dohody dohodly na novém termínu dokončení a předání díla, kterým je 13. 4. 2022. Termín odstranění zařízení staveniště je pak stanoven na 20. 4. 2022.</w:t>
      </w:r>
    </w:p>
    <w:p w14:paraId="7022926D" w14:textId="77777777" w:rsidR="00835409" w:rsidRDefault="00835409" w:rsidP="00835409">
      <w:pPr>
        <w:pStyle w:val="Zkladntext"/>
        <w:spacing w:after="60"/>
        <w:ind w:left="360"/>
        <w:rPr>
          <w:rFonts w:ascii="Arial" w:hAnsi="Arial" w:cs="Arial"/>
          <w:sz w:val="22"/>
          <w:szCs w:val="22"/>
        </w:rPr>
      </w:pPr>
    </w:p>
    <w:p w14:paraId="564F3F02" w14:textId="2BC0EB8F" w:rsidR="00835409" w:rsidRPr="00835409" w:rsidRDefault="00835409" w:rsidP="00835409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x-none"/>
        </w:rPr>
      </w:pPr>
      <w:r w:rsidRPr="00835409">
        <w:rPr>
          <w:rFonts w:ascii="Arial" w:hAnsi="Arial" w:cs="Arial"/>
          <w:sz w:val="22"/>
          <w:szCs w:val="22"/>
        </w:rPr>
        <w:t xml:space="preserve">Cena díla je na základě Změnových listů upravena následně: </w:t>
      </w:r>
    </w:p>
    <w:p w14:paraId="393121B1" w14:textId="39A17103" w:rsidR="00835409" w:rsidRPr="00835409" w:rsidRDefault="00835409" w:rsidP="00835409">
      <w:pPr>
        <w:numPr>
          <w:ilvl w:val="1"/>
          <w:numId w:val="5"/>
        </w:numPr>
        <w:spacing w:line="360" w:lineRule="auto"/>
        <w:ind w:left="1276" w:hanging="589"/>
        <w:jc w:val="both"/>
        <w:rPr>
          <w:rFonts w:ascii="Arial" w:hAnsi="Arial" w:cs="Arial"/>
          <w:sz w:val="22"/>
          <w:szCs w:val="22"/>
        </w:rPr>
      </w:pPr>
      <w:r w:rsidRPr="00835409">
        <w:rPr>
          <w:rFonts w:ascii="Arial" w:hAnsi="Arial" w:cs="Arial"/>
          <w:sz w:val="22"/>
          <w:szCs w:val="22"/>
        </w:rPr>
        <w:t>Z</w:t>
      </w:r>
      <w:r w:rsidR="00936F34">
        <w:rPr>
          <w:rFonts w:ascii="Arial" w:hAnsi="Arial" w:cs="Arial"/>
          <w:sz w:val="22"/>
          <w:szCs w:val="22"/>
        </w:rPr>
        <w:t xml:space="preserve">měnový list č. </w:t>
      </w:r>
      <w:r w:rsidRPr="00835409">
        <w:rPr>
          <w:rFonts w:ascii="Arial" w:hAnsi="Arial" w:cs="Arial"/>
          <w:sz w:val="22"/>
          <w:szCs w:val="22"/>
        </w:rPr>
        <w:t>4 cenu navyšuje o 7.843 Kč bez DPH.</w:t>
      </w:r>
    </w:p>
    <w:p w14:paraId="2CE667B5" w14:textId="77777777" w:rsidR="00835409" w:rsidRPr="00835409" w:rsidRDefault="00835409" w:rsidP="00835409">
      <w:pPr>
        <w:numPr>
          <w:ilvl w:val="1"/>
          <w:numId w:val="5"/>
        </w:numPr>
        <w:spacing w:line="360" w:lineRule="auto"/>
        <w:ind w:left="1276" w:hanging="589"/>
        <w:jc w:val="both"/>
        <w:rPr>
          <w:rFonts w:ascii="Arial" w:hAnsi="Arial" w:cs="Arial"/>
          <w:sz w:val="22"/>
          <w:szCs w:val="22"/>
        </w:rPr>
      </w:pPr>
      <w:r w:rsidRPr="00835409">
        <w:rPr>
          <w:rFonts w:ascii="Arial" w:hAnsi="Arial" w:cs="Arial"/>
          <w:sz w:val="22"/>
          <w:szCs w:val="22"/>
        </w:rPr>
        <w:t>Změnový list č. 5 cenu snižuje o -1.077,1 Kč bez DPH.</w:t>
      </w:r>
    </w:p>
    <w:p w14:paraId="1E254D84" w14:textId="77777777" w:rsidR="00835409" w:rsidRPr="00835409" w:rsidRDefault="00835409" w:rsidP="00835409">
      <w:pPr>
        <w:numPr>
          <w:ilvl w:val="1"/>
          <w:numId w:val="5"/>
        </w:numPr>
        <w:spacing w:line="360" w:lineRule="auto"/>
        <w:ind w:left="1276" w:hanging="589"/>
        <w:jc w:val="both"/>
        <w:rPr>
          <w:rFonts w:ascii="Arial" w:hAnsi="Arial" w:cs="Arial"/>
          <w:sz w:val="22"/>
          <w:szCs w:val="22"/>
        </w:rPr>
      </w:pPr>
      <w:r w:rsidRPr="00835409">
        <w:rPr>
          <w:rFonts w:ascii="Arial" w:hAnsi="Arial" w:cs="Arial"/>
          <w:sz w:val="22"/>
          <w:szCs w:val="22"/>
        </w:rPr>
        <w:t>Změnový list č. 6 cenu navyšuje o 3.704,1 Kč bez DPH.</w:t>
      </w:r>
    </w:p>
    <w:p w14:paraId="181B94BA" w14:textId="77777777" w:rsidR="00835409" w:rsidRPr="00835409" w:rsidRDefault="00835409" w:rsidP="00835409">
      <w:pPr>
        <w:numPr>
          <w:ilvl w:val="1"/>
          <w:numId w:val="5"/>
        </w:numPr>
        <w:spacing w:line="360" w:lineRule="auto"/>
        <w:ind w:left="1276" w:hanging="589"/>
        <w:jc w:val="both"/>
        <w:rPr>
          <w:rFonts w:ascii="Arial" w:hAnsi="Arial" w:cs="Arial"/>
          <w:sz w:val="22"/>
          <w:szCs w:val="22"/>
        </w:rPr>
      </w:pPr>
      <w:r w:rsidRPr="00835409">
        <w:rPr>
          <w:rFonts w:ascii="Arial" w:hAnsi="Arial" w:cs="Arial"/>
          <w:sz w:val="22"/>
          <w:szCs w:val="22"/>
        </w:rPr>
        <w:t>Změnový list č. 7 cenu snižuje o -2.484,0 Kč bez DPH.</w:t>
      </w:r>
    </w:p>
    <w:p w14:paraId="752559E4" w14:textId="77777777" w:rsidR="00835409" w:rsidRPr="00835409" w:rsidRDefault="00835409" w:rsidP="00835409">
      <w:pPr>
        <w:numPr>
          <w:ilvl w:val="1"/>
          <w:numId w:val="5"/>
        </w:numPr>
        <w:spacing w:line="360" w:lineRule="auto"/>
        <w:ind w:left="1276" w:hanging="589"/>
        <w:jc w:val="both"/>
        <w:rPr>
          <w:rFonts w:ascii="Arial" w:hAnsi="Arial" w:cs="Arial"/>
          <w:sz w:val="22"/>
          <w:szCs w:val="22"/>
        </w:rPr>
      </w:pPr>
      <w:r w:rsidRPr="00835409">
        <w:rPr>
          <w:rFonts w:ascii="Arial" w:hAnsi="Arial" w:cs="Arial"/>
          <w:sz w:val="22"/>
          <w:szCs w:val="22"/>
        </w:rPr>
        <w:t>Změnový list č. 8 cenu zvyšuje o 36.430,8 Kč bez DPH.</w:t>
      </w:r>
    </w:p>
    <w:p w14:paraId="34F6741E" w14:textId="77777777" w:rsidR="00835409" w:rsidRPr="00BE1CFD" w:rsidRDefault="00835409" w:rsidP="00835409">
      <w:pPr>
        <w:spacing w:line="360" w:lineRule="auto"/>
        <w:ind w:left="1276"/>
        <w:jc w:val="both"/>
        <w:rPr>
          <w:rFonts w:ascii="Arial" w:hAnsi="Arial" w:cs="Arial"/>
        </w:rPr>
      </w:pPr>
      <w:r w:rsidRPr="00BE1CFD">
        <w:rPr>
          <w:rFonts w:ascii="Arial" w:hAnsi="Arial" w:cs="Arial"/>
        </w:rPr>
        <w:t xml:space="preserve"> </w:t>
      </w:r>
    </w:p>
    <w:p w14:paraId="244BDCC5" w14:textId="1C149E1E" w:rsidR="00835409" w:rsidRPr="002E0ADE" w:rsidRDefault="00835409" w:rsidP="00835409">
      <w:pPr>
        <w:suppressAutoHyphens/>
        <w:spacing w:before="120"/>
        <w:ind w:left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se s ohledem na výše uvedené  zavazuje uhradit zhotoviteli celkovou smluvní cenu za řádné provedení díla ve výši </w:t>
      </w:r>
      <w:r w:rsidRPr="00835409">
        <w:rPr>
          <w:rFonts w:ascii="Arial" w:hAnsi="Arial" w:cs="Arial"/>
          <w:b/>
          <w:sz w:val="22"/>
          <w:szCs w:val="22"/>
        </w:rPr>
        <w:t>1.279.897,70 Kč bez DPH</w:t>
      </w:r>
      <w:r w:rsidR="00936F34">
        <w:rPr>
          <w:rFonts w:ascii="Arial" w:hAnsi="Arial" w:cs="Arial"/>
          <w:b/>
          <w:sz w:val="22"/>
          <w:szCs w:val="22"/>
        </w:rPr>
        <w:t xml:space="preserve"> (slovy: jeden milion dvě stě sedmdesát devět tisíc osm set devadesát sedm korun českých a sedmdesát haléřů)</w:t>
      </w:r>
    </w:p>
    <w:p w14:paraId="004D0A01" w14:textId="77777777" w:rsidR="00835409" w:rsidRPr="00835409" w:rsidRDefault="00835409" w:rsidP="00835409">
      <w:pPr>
        <w:spacing w:line="360" w:lineRule="auto"/>
        <w:ind w:left="705" w:hanging="705"/>
        <w:jc w:val="both"/>
        <w:rPr>
          <w:rFonts w:ascii="Arial" w:hAnsi="Arial" w:cs="Arial"/>
        </w:rPr>
      </w:pPr>
    </w:p>
    <w:p w14:paraId="6D574176" w14:textId="41666E32" w:rsidR="005B4E35" w:rsidRPr="000A378C" w:rsidRDefault="005B4E35" w:rsidP="00835409">
      <w:pPr>
        <w:pStyle w:val="Smlouva-body"/>
        <w:numPr>
          <w:ilvl w:val="0"/>
          <w:numId w:val="2"/>
        </w:numPr>
        <w:spacing w:before="120"/>
        <w:jc w:val="both"/>
        <w:rPr>
          <w:rFonts w:ascii="Arial" w:hAnsi="Arial" w:cs="Arial"/>
          <w:b w:val="0"/>
          <w:snapToGrid w:val="0"/>
          <w:sz w:val="22"/>
          <w:szCs w:val="22"/>
        </w:rPr>
      </w:pPr>
      <w:r w:rsidRPr="000A378C">
        <w:rPr>
          <w:rFonts w:ascii="Arial" w:hAnsi="Arial" w:cs="Arial"/>
          <w:b w:val="0"/>
          <w:snapToGrid w:val="0"/>
          <w:sz w:val="22"/>
          <w:szCs w:val="22"/>
        </w:rPr>
        <w:t>Po splnění povinností vyplývajících z této dohody budou smluvní strany mezi sebou zcela vyrovnány. Zavazují se a výslovně prohlašují, že vůči sobě nebudou do budoucna uplatňovat žádné další nároky (včetně smluvních pokut, náhrady škody nebo úroků z prodlení) ani vymáhat jakákoliv plnění vyplývajících nebo souvisejících se Smlouvou a jejího dodatku.</w:t>
      </w:r>
    </w:p>
    <w:p w14:paraId="3361A028" w14:textId="4B2FDCE5" w:rsidR="002A3B43" w:rsidRDefault="002A3B43" w:rsidP="002A3B43">
      <w:pPr>
        <w:rPr>
          <w:rFonts w:ascii="Arial" w:hAnsi="Arial" w:cs="Arial"/>
          <w:sz w:val="22"/>
          <w:szCs w:val="22"/>
        </w:rPr>
      </w:pPr>
    </w:p>
    <w:p w14:paraId="063A2964" w14:textId="77777777" w:rsidR="00BB2CD1" w:rsidRPr="000A378C" w:rsidRDefault="00BB2CD1" w:rsidP="002A3B43">
      <w:pPr>
        <w:rPr>
          <w:rFonts w:ascii="Arial" w:hAnsi="Arial" w:cs="Arial"/>
          <w:sz w:val="22"/>
          <w:szCs w:val="22"/>
        </w:rPr>
      </w:pPr>
    </w:p>
    <w:p w14:paraId="458AC4A7" w14:textId="7B91B76A" w:rsidR="00FD4DC9" w:rsidRPr="000A378C" w:rsidRDefault="00133764" w:rsidP="00847888">
      <w:pPr>
        <w:pStyle w:val="Smlouva-body"/>
        <w:spacing w:before="120" w:after="120"/>
        <w:rPr>
          <w:rFonts w:ascii="Arial" w:hAnsi="Arial" w:cs="Arial"/>
          <w:sz w:val="22"/>
          <w:szCs w:val="22"/>
        </w:rPr>
      </w:pPr>
      <w:r w:rsidRPr="000A378C">
        <w:rPr>
          <w:rFonts w:ascii="Arial" w:hAnsi="Arial" w:cs="Arial"/>
          <w:sz w:val="22"/>
          <w:szCs w:val="22"/>
        </w:rPr>
        <w:t>I</w:t>
      </w:r>
      <w:r w:rsidR="00840CF2" w:rsidRPr="000A378C">
        <w:rPr>
          <w:rFonts w:ascii="Arial" w:hAnsi="Arial" w:cs="Arial"/>
          <w:sz w:val="22"/>
          <w:szCs w:val="22"/>
        </w:rPr>
        <w:t>II</w:t>
      </w:r>
      <w:r w:rsidR="00FD4DC9" w:rsidRPr="000A378C">
        <w:rPr>
          <w:rFonts w:ascii="Arial" w:hAnsi="Arial" w:cs="Arial"/>
          <w:sz w:val="22"/>
          <w:szCs w:val="22"/>
        </w:rPr>
        <w:t>.</w:t>
      </w:r>
    </w:p>
    <w:p w14:paraId="77A720DE" w14:textId="77777777" w:rsidR="00FD4DC9" w:rsidRPr="000A378C" w:rsidRDefault="00FD4DC9" w:rsidP="00847888">
      <w:pPr>
        <w:pStyle w:val="Smlouva-nzevbod"/>
        <w:rPr>
          <w:rFonts w:ascii="Arial" w:hAnsi="Arial" w:cs="Arial"/>
          <w:sz w:val="22"/>
          <w:szCs w:val="22"/>
        </w:rPr>
      </w:pPr>
      <w:r w:rsidRPr="000A378C">
        <w:rPr>
          <w:rFonts w:ascii="Arial" w:hAnsi="Arial" w:cs="Arial"/>
          <w:sz w:val="22"/>
          <w:szCs w:val="22"/>
        </w:rPr>
        <w:t>Závěrečná ustanovení</w:t>
      </w:r>
    </w:p>
    <w:p w14:paraId="103E272B" w14:textId="77777777" w:rsidR="00840CF2" w:rsidRPr="000A378C" w:rsidRDefault="00840CF2" w:rsidP="00835409">
      <w:pPr>
        <w:pStyle w:val="Smlouva-body"/>
        <w:numPr>
          <w:ilvl w:val="0"/>
          <w:numId w:val="3"/>
        </w:numPr>
        <w:spacing w:before="120"/>
        <w:jc w:val="both"/>
        <w:rPr>
          <w:rFonts w:ascii="Arial" w:hAnsi="Arial" w:cs="Arial"/>
          <w:b w:val="0"/>
          <w:snapToGrid w:val="0"/>
          <w:sz w:val="22"/>
          <w:szCs w:val="22"/>
        </w:rPr>
      </w:pPr>
      <w:r w:rsidRPr="000A378C">
        <w:rPr>
          <w:rFonts w:ascii="Arial" w:hAnsi="Arial" w:cs="Arial"/>
          <w:b w:val="0"/>
          <w:snapToGrid w:val="0"/>
          <w:sz w:val="22"/>
          <w:szCs w:val="22"/>
        </w:rPr>
        <w:t>Jakékoliv změny či doplňky této dohody lze činit pouze formou písemných číslovaných dodatků podepsaných oběma smluvními stranami.</w:t>
      </w:r>
    </w:p>
    <w:p w14:paraId="03C77005" w14:textId="4A9A5F29" w:rsidR="00840CF2" w:rsidRPr="000A378C" w:rsidRDefault="00840CF2" w:rsidP="00835409">
      <w:pPr>
        <w:pStyle w:val="Smlouva-body"/>
        <w:numPr>
          <w:ilvl w:val="0"/>
          <w:numId w:val="3"/>
        </w:numPr>
        <w:spacing w:before="120"/>
        <w:jc w:val="both"/>
        <w:rPr>
          <w:rFonts w:ascii="Arial" w:hAnsi="Arial" w:cs="Arial"/>
          <w:b w:val="0"/>
          <w:snapToGrid w:val="0"/>
          <w:sz w:val="22"/>
          <w:szCs w:val="22"/>
        </w:rPr>
      </w:pPr>
      <w:r w:rsidRPr="000A378C">
        <w:rPr>
          <w:rFonts w:ascii="Arial" w:hAnsi="Arial" w:cs="Arial"/>
          <w:b w:val="0"/>
          <w:snapToGrid w:val="0"/>
          <w:sz w:val="22"/>
          <w:szCs w:val="22"/>
        </w:rPr>
        <w:t>Ve věcech touto dohodou neupravených se tato dohoda řídí platnými právními předpisy ČR, zejména ustanovením § 1903 a násl. zákona č. 89/2012 Sb., občansk</w:t>
      </w:r>
      <w:r w:rsidR="0037768F" w:rsidRPr="000A378C">
        <w:rPr>
          <w:rFonts w:ascii="Arial" w:hAnsi="Arial" w:cs="Arial"/>
          <w:b w:val="0"/>
          <w:snapToGrid w:val="0"/>
          <w:sz w:val="22"/>
          <w:szCs w:val="22"/>
        </w:rPr>
        <w:t>ý</w:t>
      </w:r>
      <w:r w:rsidRPr="000A378C">
        <w:rPr>
          <w:rFonts w:ascii="Arial" w:hAnsi="Arial" w:cs="Arial"/>
          <w:b w:val="0"/>
          <w:snapToGrid w:val="0"/>
          <w:sz w:val="22"/>
          <w:szCs w:val="22"/>
        </w:rPr>
        <w:t xml:space="preserve"> zákoník, ve znění pozdějších předpisů.</w:t>
      </w:r>
    </w:p>
    <w:p w14:paraId="31655C2A" w14:textId="4082A884" w:rsidR="00840CF2" w:rsidRPr="000A378C" w:rsidRDefault="00840CF2" w:rsidP="00835409">
      <w:pPr>
        <w:pStyle w:val="Smlouva-body"/>
        <w:numPr>
          <w:ilvl w:val="0"/>
          <w:numId w:val="3"/>
        </w:numPr>
        <w:spacing w:before="120"/>
        <w:jc w:val="both"/>
        <w:rPr>
          <w:rFonts w:ascii="Arial" w:hAnsi="Arial" w:cs="Arial"/>
          <w:b w:val="0"/>
          <w:snapToGrid w:val="0"/>
          <w:sz w:val="22"/>
          <w:szCs w:val="22"/>
        </w:rPr>
      </w:pPr>
      <w:r w:rsidRPr="000A378C">
        <w:rPr>
          <w:rFonts w:ascii="Arial" w:hAnsi="Arial" w:cs="Arial"/>
          <w:b w:val="0"/>
          <w:snapToGrid w:val="0"/>
          <w:sz w:val="22"/>
          <w:szCs w:val="22"/>
        </w:rPr>
        <w:t>Tato dohoda se považuje za uzavřenou a nabývá účinnosti okamžikem jejího podpisu oběma stranami.</w:t>
      </w:r>
    </w:p>
    <w:p w14:paraId="2321FAF8" w14:textId="77777777" w:rsidR="005479FF" w:rsidRPr="000A378C" w:rsidRDefault="005479FF" w:rsidP="00835409">
      <w:pPr>
        <w:pStyle w:val="Smlouva-body"/>
        <w:numPr>
          <w:ilvl w:val="0"/>
          <w:numId w:val="3"/>
        </w:numPr>
        <w:spacing w:before="120"/>
        <w:jc w:val="both"/>
        <w:rPr>
          <w:rFonts w:ascii="Arial" w:hAnsi="Arial" w:cs="Arial"/>
          <w:b w:val="0"/>
          <w:snapToGrid w:val="0"/>
          <w:sz w:val="22"/>
          <w:szCs w:val="22"/>
        </w:rPr>
      </w:pPr>
      <w:r w:rsidRPr="000A378C">
        <w:rPr>
          <w:rFonts w:ascii="Arial" w:hAnsi="Arial" w:cs="Arial"/>
          <w:b w:val="0"/>
          <w:snapToGrid w:val="0"/>
          <w:sz w:val="22"/>
          <w:szCs w:val="22"/>
        </w:rPr>
        <w:t xml:space="preserve">Tato dohoda nabývá platnosti dnem jejího uzavření a účinnosti dnem jejího uveřejnění v registru smluv ve smyslu zákona č. 340/2015 Sb., o zvláštních podmínkách účinnosti některých smluv, uveřejňování těchto smluv a o registru smluv (zákon o registru smluv), ve znění pozdějších předpisů. Dohodu zašle správci registru smluv k uveřejnění nájemce. </w:t>
      </w:r>
    </w:p>
    <w:p w14:paraId="06F0A131" w14:textId="40CD8A5E" w:rsidR="00840CF2" w:rsidRDefault="00840CF2" w:rsidP="00835409">
      <w:pPr>
        <w:pStyle w:val="Smlouva-body"/>
        <w:numPr>
          <w:ilvl w:val="0"/>
          <w:numId w:val="3"/>
        </w:numPr>
        <w:spacing w:before="120"/>
        <w:jc w:val="both"/>
        <w:rPr>
          <w:rFonts w:ascii="Arial" w:hAnsi="Arial" w:cs="Arial"/>
          <w:b w:val="0"/>
          <w:snapToGrid w:val="0"/>
          <w:sz w:val="22"/>
          <w:szCs w:val="22"/>
        </w:rPr>
      </w:pPr>
      <w:r w:rsidRPr="000A378C">
        <w:rPr>
          <w:rFonts w:ascii="Arial" w:hAnsi="Arial" w:cs="Arial"/>
          <w:b w:val="0"/>
          <w:snapToGrid w:val="0"/>
          <w:sz w:val="22"/>
          <w:szCs w:val="22"/>
        </w:rPr>
        <w:t xml:space="preserve">Tato dohoda je sepsána ve </w:t>
      </w:r>
      <w:r w:rsidR="00BB2CD1">
        <w:rPr>
          <w:rFonts w:ascii="Arial" w:hAnsi="Arial" w:cs="Arial"/>
          <w:b w:val="0"/>
          <w:snapToGrid w:val="0"/>
          <w:sz w:val="22"/>
          <w:szCs w:val="22"/>
        </w:rPr>
        <w:t>dvou</w:t>
      </w:r>
      <w:r w:rsidRPr="000A378C">
        <w:rPr>
          <w:rFonts w:ascii="Arial" w:hAnsi="Arial" w:cs="Arial"/>
          <w:b w:val="0"/>
          <w:snapToGrid w:val="0"/>
          <w:sz w:val="22"/>
          <w:szCs w:val="22"/>
        </w:rPr>
        <w:t xml:space="preserve"> vyhotoveních stejné platnosti a závaznosti, přičemž každá ze smluvních stran obdrží po jednom.</w:t>
      </w:r>
    </w:p>
    <w:p w14:paraId="2841FF2F" w14:textId="77777777" w:rsidR="00BB2CD1" w:rsidRPr="00BB2CD1" w:rsidRDefault="00BB2CD1" w:rsidP="00BB2CD1"/>
    <w:p w14:paraId="2639C188" w14:textId="77777777" w:rsidR="00840CF2" w:rsidRPr="000A378C" w:rsidRDefault="00840CF2" w:rsidP="00835409">
      <w:pPr>
        <w:pStyle w:val="Smlouva-body"/>
        <w:numPr>
          <w:ilvl w:val="0"/>
          <w:numId w:val="3"/>
        </w:numPr>
        <w:spacing w:before="120"/>
        <w:jc w:val="both"/>
        <w:rPr>
          <w:rFonts w:ascii="Arial" w:hAnsi="Arial" w:cs="Arial"/>
          <w:b w:val="0"/>
          <w:snapToGrid w:val="0"/>
          <w:sz w:val="22"/>
          <w:szCs w:val="22"/>
        </w:rPr>
      </w:pPr>
      <w:r w:rsidRPr="000A378C">
        <w:rPr>
          <w:rFonts w:ascii="Arial" w:hAnsi="Arial" w:cs="Arial"/>
          <w:b w:val="0"/>
          <w:snapToGrid w:val="0"/>
          <w:sz w:val="22"/>
          <w:szCs w:val="22"/>
        </w:rPr>
        <w:lastRenderedPageBreak/>
        <w:t>Smluvní strany prohlašují, že se důkladně seznámily s obsahem této dohody, kterému zcela rozumí a plně vyjadřuje jejich svobodnou a vážnou vůli.</w:t>
      </w:r>
    </w:p>
    <w:p w14:paraId="423C1001" w14:textId="1479E98B" w:rsidR="00973F10" w:rsidRPr="000A378C" w:rsidRDefault="00973F10" w:rsidP="00BA6354">
      <w:pPr>
        <w:pStyle w:val="Zkladntext"/>
        <w:rPr>
          <w:rFonts w:ascii="Arial" w:hAnsi="Arial" w:cs="Arial"/>
          <w:sz w:val="22"/>
          <w:szCs w:val="22"/>
        </w:rPr>
      </w:pPr>
    </w:p>
    <w:p w14:paraId="24012E8C" w14:textId="37E72E43" w:rsidR="00840CF2" w:rsidRPr="000A378C" w:rsidRDefault="00840CF2" w:rsidP="00BA6354">
      <w:pPr>
        <w:pStyle w:val="Zkladntext"/>
        <w:rPr>
          <w:rFonts w:ascii="Arial" w:hAnsi="Arial" w:cs="Arial"/>
          <w:sz w:val="22"/>
          <w:szCs w:val="22"/>
        </w:rPr>
      </w:pPr>
      <w:r w:rsidRPr="000A378C">
        <w:rPr>
          <w:rFonts w:ascii="Arial" w:hAnsi="Arial" w:cs="Arial"/>
          <w:sz w:val="22"/>
          <w:szCs w:val="22"/>
        </w:rPr>
        <w:t>V Brně dne</w:t>
      </w:r>
    </w:p>
    <w:p w14:paraId="042B8280" w14:textId="77777777" w:rsidR="00442B2D" w:rsidRDefault="00442B2D" w:rsidP="00840CF2">
      <w:pPr>
        <w:pStyle w:val="Zkladntext"/>
        <w:rPr>
          <w:rFonts w:ascii="Arial" w:hAnsi="Arial" w:cs="Arial"/>
          <w:sz w:val="22"/>
          <w:szCs w:val="22"/>
        </w:rPr>
      </w:pPr>
    </w:p>
    <w:p w14:paraId="2DD16551" w14:textId="77777777" w:rsidR="00442B2D" w:rsidRDefault="00442B2D" w:rsidP="00840CF2">
      <w:pPr>
        <w:pStyle w:val="Zkladntext"/>
        <w:rPr>
          <w:rFonts w:ascii="Arial" w:hAnsi="Arial" w:cs="Arial"/>
          <w:sz w:val="22"/>
          <w:szCs w:val="22"/>
        </w:rPr>
      </w:pPr>
    </w:p>
    <w:p w14:paraId="2B71B271" w14:textId="77777777" w:rsidR="00442B2D" w:rsidRDefault="00442B2D" w:rsidP="00840CF2">
      <w:pPr>
        <w:pStyle w:val="Zkladntext"/>
        <w:rPr>
          <w:rFonts w:ascii="Arial" w:hAnsi="Arial" w:cs="Arial"/>
          <w:sz w:val="22"/>
          <w:szCs w:val="22"/>
        </w:rPr>
      </w:pPr>
    </w:p>
    <w:p w14:paraId="5FE12FA2" w14:textId="24B090F9" w:rsidR="00840CF2" w:rsidRPr="00936F34" w:rsidRDefault="00840CF2" w:rsidP="00840CF2">
      <w:pPr>
        <w:pStyle w:val="Zkladntext"/>
        <w:rPr>
          <w:rFonts w:ascii="Arial" w:hAnsi="Arial" w:cs="Arial"/>
          <w:b/>
          <w:sz w:val="22"/>
          <w:szCs w:val="22"/>
        </w:rPr>
      </w:pPr>
      <w:r w:rsidRPr="000A378C">
        <w:rPr>
          <w:rFonts w:ascii="Arial" w:hAnsi="Arial" w:cs="Arial"/>
          <w:sz w:val="22"/>
          <w:szCs w:val="22"/>
        </w:rPr>
        <w:t xml:space="preserve">   </w:t>
      </w:r>
      <w:r w:rsidR="00936F34" w:rsidRPr="00914A58">
        <w:rPr>
          <w:rFonts w:ascii="Arial" w:hAnsi="Arial" w:cs="Arial"/>
          <w:b/>
          <w:sz w:val="22"/>
          <w:szCs w:val="22"/>
        </w:rPr>
        <w:t>UCHYTIL s.r.o</w:t>
      </w:r>
      <w:r w:rsidRPr="000A378C">
        <w:rPr>
          <w:rFonts w:ascii="Arial" w:hAnsi="Arial" w:cs="Arial"/>
          <w:sz w:val="22"/>
          <w:szCs w:val="22"/>
        </w:rPr>
        <w:t xml:space="preserve">                                           </w:t>
      </w:r>
      <w:r w:rsidRPr="000A378C">
        <w:rPr>
          <w:rFonts w:ascii="Arial" w:hAnsi="Arial" w:cs="Arial"/>
          <w:sz w:val="22"/>
          <w:szCs w:val="22"/>
        </w:rPr>
        <w:tab/>
      </w:r>
      <w:r w:rsidR="000A378C" w:rsidRPr="00936F34">
        <w:rPr>
          <w:rFonts w:ascii="Arial" w:hAnsi="Arial" w:cs="Arial"/>
          <w:b/>
          <w:sz w:val="22"/>
          <w:szCs w:val="22"/>
        </w:rPr>
        <w:t>FN Brno</w:t>
      </w:r>
    </w:p>
    <w:p w14:paraId="5CED521C" w14:textId="77777777" w:rsidR="00840CF2" w:rsidRPr="000A378C" w:rsidRDefault="00840CF2" w:rsidP="00840CF2">
      <w:pPr>
        <w:pStyle w:val="Zkladntext"/>
        <w:rPr>
          <w:rFonts w:ascii="Arial" w:hAnsi="Arial" w:cs="Arial"/>
          <w:sz w:val="22"/>
          <w:szCs w:val="22"/>
        </w:rPr>
      </w:pPr>
    </w:p>
    <w:p w14:paraId="191BB862" w14:textId="16AC5DF8" w:rsidR="00840CF2" w:rsidRPr="000A378C" w:rsidRDefault="00840CF2" w:rsidP="00840CF2">
      <w:pPr>
        <w:pStyle w:val="Zkladntext"/>
        <w:tabs>
          <w:tab w:val="left" w:pos="1560"/>
        </w:tabs>
        <w:spacing w:before="0" w:after="0"/>
        <w:ind w:left="4500" w:right="560" w:hanging="4500"/>
        <w:rPr>
          <w:rFonts w:ascii="Arial" w:hAnsi="Arial" w:cs="Arial"/>
          <w:sz w:val="22"/>
          <w:szCs w:val="22"/>
        </w:rPr>
      </w:pPr>
      <w:r w:rsidRPr="000A378C">
        <w:rPr>
          <w:rFonts w:ascii="Arial" w:hAnsi="Arial" w:cs="Arial"/>
          <w:sz w:val="22"/>
          <w:szCs w:val="22"/>
        </w:rPr>
        <w:t xml:space="preserve">_________________________________   </w:t>
      </w:r>
      <w:r w:rsidRPr="000A378C">
        <w:rPr>
          <w:rFonts w:ascii="Arial" w:hAnsi="Arial" w:cs="Arial"/>
          <w:sz w:val="22"/>
          <w:szCs w:val="22"/>
        </w:rPr>
        <w:tab/>
      </w:r>
      <w:r w:rsidRPr="000A378C">
        <w:rPr>
          <w:rFonts w:ascii="Arial" w:hAnsi="Arial" w:cs="Arial"/>
          <w:sz w:val="22"/>
          <w:szCs w:val="22"/>
        </w:rPr>
        <w:tab/>
        <w:t>____________________________</w:t>
      </w:r>
    </w:p>
    <w:p w14:paraId="577D4903" w14:textId="656B1481" w:rsidR="00840CF2" w:rsidRPr="000A378C" w:rsidRDefault="00442B2D" w:rsidP="00840CF2">
      <w:pPr>
        <w:pStyle w:val="Zkladntext"/>
        <w:tabs>
          <w:tab w:val="left" w:pos="1560"/>
        </w:tabs>
        <w:spacing w:before="0" w:after="0"/>
        <w:ind w:left="4500" w:hanging="4500"/>
        <w:jc w:val="lef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  </w:t>
      </w:r>
      <w:r w:rsidR="00936F34">
        <w:rPr>
          <w:rFonts w:ascii="Arial" w:hAnsi="Arial" w:cs="Arial"/>
          <w:color w:val="auto"/>
          <w:sz w:val="22"/>
          <w:szCs w:val="22"/>
        </w:rPr>
        <w:t>Josef Uchytil</w:t>
      </w:r>
      <w:r w:rsidR="00840CF2" w:rsidRPr="000A378C">
        <w:rPr>
          <w:rFonts w:ascii="Arial" w:hAnsi="Arial" w:cs="Arial"/>
          <w:color w:val="auto"/>
          <w:sz w:val="22"/>
          <w:szCs w:val="22"/>
        </w:rPr>
        <w:tab/>
      </w:r>
      <w:r w:rsidR="00840CF2" w:rsidRPr="000A378C">
        <w:rPr>
          <w:rFonts w:ascii="Arial" w:hAnsi="Arial" w:cs="Arial"/>
          <w:color w:val="auto"/>
          <w:sz w:val="22"/>
          <w:szCs w:val="22"/>
        </w:rPr>
        <w:tab/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     </w:t>
      </w:r>
      <w:r w:rsidR="00840CF2" w:rsidRPr="000A378C">
        <w:rPr>
          <w:rFonts w:ascii="Arial" w:hAnsi="Arial" w:cs="Arial"/>
          <w:color w:val="auto"/>
          <w:sz w:val="22"/>
          <w:szCs w:val="22"/>
        </w:rPr>
        <w:t xml:space="preserve">prof. MUDr. Jaroslav Štěrba, Ph.D.    </w:t>
      </w:r>
    </w:p>
    <w:p w14:paraId="7C66E7E1" w14:textId="5441F850" w:rsidR="00840CF2" w:rsidRPr="000A378C" w:rsidRDefault="00442B2D" w:rsidP="00840CF2">
      <w:pPr>
        <w:pStyle w:val="Zkladntext"/>
        <w:tabs>
          <w:tab w:val="left" w:pos="1560"/>
        </w:tabs>
        <w:spacing w:before="0" w:after="0"/>
        <w:ind w:left="4500" w:hanging="4500"/>
        <w:jc w:val="lef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        </w:t>
      </w:r>
      <w:r w:rsidR="002D769C">
        <w:rPr>
          <w:rFonts w:ascii="Arial" w:hAnsi="Arial" w:cs="Arial"/>
          <w:color w:val="auto"/>
          <w:sz w:val="22"/>
          <w:szCs w:val="22"/>
        </w:rPr>
        <w:t>jednatel</w:t>
      </w:r>
      <w:r w:rsidR="00840CF2" w:rsidRPr="000A378C">
        <w:rPr>
          <w:rFonts w:ascii="Arial" w:hAnsi="Arial" w:cs="Arial"/>
          <w:color w:val="auto"/>
          <w:sz w:val="22"/>
          <w:szCs w:val="22"/>
        </w:rPr>
        <w:tab/>
      </w:r>
      <w:r w:rsidR="00840CF2" w:rsidRPr="000A378C">
        <w:rPr>
          <w:rFonts w:ascii="Arial" w:hAnsi="Arial" w:cs="Arial"/>
          <w:color w:val="auto"/>
          <w:sz w:val="22"/>
          <w:szCs w:val="22"/>
        </w:rPr>
        <w:tab/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                                </w:t>
      </w:r>
      <w:r w:rsidR="000A378C" w:rsidRPr="000A378C">
        <w:rPr>
          <w:rFonts w:ascii="Arial" w:hAnsi="Arial" w:cs="Arial"/>
          <w:color w:val="auto"/>
          <w:sz w:val="22"/>
          <w:szCs w:val="22"/>
        </w:rPr>
        <w:t>ředitel</w:t>
      </w:r>
      <w:r w:rsidR="00840CF2" w:rsidRPr="000A378C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8B548C7" w14:textId="77777777" w:rsidR="00840CF2" w:rsidRPr="000A378C" w:rsidRDefault="00840CF2" w:rsidP="00840CF2">
      <w:pPr>
        <w:tabs>
          <w:tab w:val="left" w:pos="4500"/>
        </w:tabs>
        <w:rPr>
          <w:rFonts w:ascii="Arial" w:hAnsi="Arial" w:cs="Arial"/>
          <w:sz w:val="22"/>
          <w:szCs w:val="22"/>
        </w:rPr>
      </w:pPr>
    </w:p>
    <w:p w14:paraId="0DB5F089" w14:textId="3E6A9433" w:rsidR="00840CF2" w:rsidRDefault="00840CF2" w:rsidP="00840CF2">
      <w:pPr>
        <w:tabs>
          <w:tab w:val="left" w:pos="4500"/>
        </w:tabs>
        <w:rPr>
          <w:rFonts w:ascii="Arial" w:hAnsi="Arial" w:cs="Arial"/>
          <w:sz w:val="22"/>
          <w:szCs w:val="22"/>
        </w:rPr>
      </w:pPr>
    </w:p>
    <w:p w14:paraId="19C430E9" w14:textId="6FBFEA46" w:rsidR="00DB4931" w:rsidRDefault="00DB4931" w:rsidP="00840CF2">
      <w:pPr>
        <w:tabs>
          <w:tab w:val="left" w:pos="4500"/>
        </w:tabs>
        <w:rPr>
          <w:rFonts w:ascii="Arial" w:hAnsi="Arial" w:cs="Arial"/>
          <w:sz w:val="22"/>
          <w:szCs w:val="22"/>
        </w:rPr>
      </w:pPr>
    </w:p>
    <w:p w14:paraId="2F96D0C9" w14:textId="4C8AE244" w:rsidR="00442B2D" w:rsidRPr="000A378C" w:rsidRDefault="00DB4931" w:rsidP="00936F34">
      <w:pPr>
        <w:tabs>
          <w:tab w:val="left" w:pos="45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 – </w:t>
      </w:r>
      <w:r w:rsidR="00936F34">
        <w:rPr>
          <w:rFonts w:ascii="Arial" w:hAnsi="Arial" w:cs="Arial"/>
          <w:sz w:val="22"/>
          <w:szCs w:val="22"/>
        </w:rPr>
        <w:t>Změnové listy č. 1 až 8</w:t>
      </w:r>
    </w:p>
    <w:sectPr w:rsidR="00442B2D" w:rsidRPr="000A378C" w:rsidSect="00467D07">
      <w:footerReference w:type="even" r:id="rId10"/>
      <w:footerReference w:type="default" r:id="rId11"/>
      <w:pgSz w:w="11906" w:h="16838"/>
      <w:pgMar w:top="1258" w:right="991" w:bottom="709" w:left="993" w:header="708" w:footer="419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6F41B38" w16cid:durableId="23F2FA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DA11C" w14:textId="77777777" w:rsidR="001B68A9" w:rsidRDefault="001B68A9">
      <w:r>
        <w:separator/>
      </w:r>
    </w:p>
  </w:endnote>
  <w:endnote w:type="continuationSeparator" w:id="0">
    <w:p w14:paraId="021AFD5A" w14:textId="77777777" w:rsidR="001B68A9" w:rsidRDefault="001B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TC Officina Sans CE">
    <w:altName w:val="Franklin Gothic Medium Cond"/>
    <w:charset w:val="EE"/>
    <w:family w:val="auto"/>
    <w:pitch w:val="variable"/>
    <w:sig w:usb0="8000002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4CB4F" w14:textId="77777777" w:rsidR="002E0724" w:rsidRDefault="002E07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D186F17" w14:textId="77777777" w:rsidR="002E0724" w:rsidRDefault="002E07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C86E2" w14:textId="7C2F2C54" w:rsidR="002E0724" w:rsidRPr="00840CF2" w:rsidRDefault="002E0724" w:rsidP="00467D07">
    <w:pPr>
      <w:pStyle w:val="Zpat"/>
      <w:rPr>
        <w:rFonts w:asciiTheme="minorHAnsi" w:hAnsiTheme="minorHAnsi"/>
        <w:sz w:val="20"/>
      </w:rPr>
    </w:pPr>
    <w:r w:rsidRPr="00840CF2">
      <w:rPr>
        <w:rFonts w:asciiTheme="minorHAnsi" w:hAnsiTheme="minorHAnsi"/>
        <w:sz w:val="20"/>
      </w:rPr>
      <w:t xml:space="preserve">Strana </w:t>
    </w:r>
    <w:r w:rsidRPr="00840CF2">
      <w:rPr>
        <w:rFonts w:asciiTheme="minorHAnsi" w:hAnsiTheme="minorHAnsi"/>
        <w:sz w:val="20"/>
      </w:rPr>
      <w:fldChar w:fldCharType="begin"/>
    </w:r>
    <w:r w:rsidRPr="00840CF2">
      <w:rPr>
        <w:rFonts w:asciiTheme="minorHAnsi" w:hAnsiTheme="minorHAnsi"/>
        <w:sz w:val="20"/>
      </w:rPr>
      <w:instrText>PAGE   \* MERGEFORMAT</w:instrText>
    </w:r>
    <w:r w:rsidRPr="00840CF2">
      <w:rPr>
        <w:rFonts w:asciiTheme="minorHAnsi" w:hAnsiTheme="minorHAnsi"/>
        <w:sz w:val="20"/>
      </w:rPr>
      <w:fldChar w:fldCharType="separate"/>
    </w:r>
    <w:r w:rsidR="00F52BCA">
      <w:rPr>
        <w:rFonts w:asciiTheme="minorHAnsi" w:hAnsiTheme="minorHAnsi"/>
        <w:noProof/>
        <w:sz w:val="20"/>
      </w:rPr>
      <w:t>1</w:t>
    </w:r>
    <w:r w:rsidRPr="00840CF2">
      <w:rPr>
        <w:rFonts w:asciiTheme="minorHAnsi" w:hAnsiTheme="minorHAnsi"/>
        <w:sz w:val="20"/>
      </w:rPr>
      <w:fldChar w:fldCharType="end"/>
    </w:r>
    <w:r w:rsidRPr="00840CF2">
      <w:rPr>
        <w:rFonts w:asciiTheme="minorHAnsi" w:hAnsiTheme="minorHAnsi"/>
        <w:sz w:val="20"/>
      </w:rPr>
      <w:t xml:space="preserve"> z </w:t>
    </w:r>
    <w:r w:rsidRPr="00840CF2">
      <w:rPr>
        <w:rFonts w:asciiTheme="minorHAnsi" w:hAnsiTheme="minorHAnsi"/>
        <w:sz w:val="20"/>
      </w:rPr>
      <w:fldChar w:fldCharType="begin"/>
    </w:r>
    <w:r w:rsidRPr="00840CF2">
      <w:rPr>
        <w:rFonts w:asciiTheme="minorHAnsi" w:hAnsiTheme="minorHAnsi"/>
        <w:sz w:val="20"/>
      </w:rPr>
      <w:instrText xml:space="preserve"> SECTIONPAGES   \* MERGEFORMAT </w:instrText>
    </w:r>
    <w:r w:rsidRPr="00840CF2">
      <w:rPr>
        <w:rFonts w:asciiTheme="minorHAnsi" w:hAnsiTheme="minorHAnsi"/>
        <w:sz w:val="20"/>
      </w:rPr>
      <w:fldChar w:fldCharType="separate"/>
    </w:r>
    <w:r w:rsidR="00F52BCA">
      <w:rPr>
        <w:rFonts w:asciiTheme="minorHAnsi" w:hAnsiTheme="minorHAnsi"/>
        <w:noProof/>
        <w:sz w:val="20"/>
      </w:rPr>
      <w:t>1</w:t>
    </w:r>
    <w:r w:rsidRPr="00840CF2">
      <w:rPr>
        <w:rFonts w:asciiTheme="minorHAnsi" w:hAnsiTheme="minorHAnsi"/>
        <w:sz w:val="20"/>
      </w:rPr>
      <w:fldChar w:fldCharType="end"/>
    </w:r>
  </w:p>
  <w:p w14:paraId="71BF5827" w14:textId="77777777" w:rsidR="002E0724" w:rsidRDefault="002E07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55128" w14:textId="77777777" w:rsidR="001B68A9" w:rsidRDefault="001B68A9">
      <w:r>
        <w:separator/>
      </w:r>
    </w:p>
  </w:footnote>
  <w:footnote w:type="continuationSeparator" w:id="0">
    <w:p w14:paraId="53C59349" w14:textId="77777777" w:rsidR="001B68A9" w:rsidRDefault="001B6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77436C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2"/>
        <w:szCs w:val="22"/>
      </w:rPr>
    </w:lvl>
  </w:abstractNum>
  <w:abstractNum w:abstractNumId="1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2F00787"/>
    <w:multiLevelType w:val="hybridMultilevel"/>
    <w:tmpl w:val="60807E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D5642"/>
    <w:multiLevelType w:val="hybridMultilevel"/>
    <w:tmpl w:val="99D277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D6FD3"/>
    <w:multiLevelType w:val="hybridMultilevel"/>
    <w:tmpl w:val="99D277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13D45"/>
    <w:multiLevelType w:val="multilevel"/>
    <w:tmpl w:val="BBAADC5E"/>
    <w:lvl w:ilvl="0">
      <w:start w:val="6"/>
      <w:numFmt w:val="decimal"/>
      <w:pStyle w:val="Odstavecsmlouv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530C47AC"/>
    <w:multiLevelType w:val="hybridMultilevel"/>
    <w:tmpl w:val="70587BA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C9"/>
    <w:rsid w:val="000110B8"/>
    <w:rsid w:val="0001463C"/>
    <w:rsid w:val="00021582"/>
    <w:rsid w:val="00025EB7"/>
    <w:rsid w:val="00027EDE"/>
    <w:rsid w:val="000305E3"/>
    <w:rsid w:val="00031619"/>
    <w:rsid w:val="00032066"/>
    <w:rsid w:val="00033C21"/>
    <w:rsid w:val="00044277"/>
    <w:rsid w:val="00047800"/>
    <w:rsid w:val="00050E90"/>
    <w:rsid w:val="00052D85"/>
    <w:rsid w:val="000544BF"/>
    <w:rsid w:val="00057B36"/>
    <w:rsid w:val="00060CBC"/>
    <w:rsid w:val="00061DD5"/>
    <w:rsid w:val="0006261B"/>
    <w:rsid w:val="000636AC"/>
    <w:rsid w:val="00070D2B"/>
    <w:rsid w:val="000731CE"/>
    <w:rsid w:val="0007477C"/>
    <w:rsid w:val="00076492"/>
    <w:rsid w:val="00077653"/>
    <w:rsid w:val="00085D9F"/>
    <w:rsid w:val="00086107"/>
    <w:rsid w:val="00087774"/>
    <w:rsid w:val="00091CFA"/>
    <w:rsid w:val="000A00EB"/>
    <w:rsid w:val="000A1E38"/>
    <w:rsid w:val="000A378C"/>
    <w:rsid w:val="000A5607"/>
    <w:rsid w:val="000A7F3B"/>
    <w:rsid w:val="000B16DE"/>
    <w:rsid w:val="000B41BA"/>
    <w:rsid w:val="000C72B4"/>
    <w:rsid w:val="000D45FE"/>
    <w:rsid w:val="000D5598"/>
    <w:rsid w:val="000D57C3"/>
    <w:rsid w:val="000D740D"/>
    <w:rsid w:val="000D7B49"/>
    <w:rsid w:val="000E2F57"/>
    <w:rsid w:val="000F1BA6"/>
    <w:rsid w:val="000F6411"/>
    <w:rsid w:val="000F731B"/>
    <w:rsid w:val="00103D86"/>
    <w:rsid w:val="00110A14"/>
    <w:rsid w:val="00113E82"/>
    <w:rsid w:val="001174CC"/>
    <w:rsid w:val="001200BF"/>
    <w:rsid w:val="0012011D"/>
    <w:rsid w:val="00121EB3"/>
    <w:rsid w:val="00123C8E"/>
    <w:rsid w:val="0013167A"/>
    <w:rsid w:val="00131712"/>
    <w:rsid w:val="00132FF9"/>
    <w:rsid w:val="00133764"/>
    <w:rsid w:val="00135494"/>
    <w:rsid w:val="001360D8"/>
    <w:rsid w:val="00136914"/>
    <w:rsid w:val="001372D6"/>
    <w:rsid w:val="00137900"/>
    <w:rsid w:val="001416C8"/>
    <w:rsid w:val="00143611"/>
    <w:rsid w:val="00144F39"/>
    <w:rsid w:val="0014629D"/>
    <w:rsid w:val="00152590"/>
    <w:rsid w:val="00155A1D"/>
    <w:rsid w:val="00162139"/>
    <w:rsid w:val="0016376D"/>
    <w:rsid w:val="00163A59"/>
    <w:rsid w:val="00166894"/>
    <w:rsid w:val="001747AA"/>
    <w:rsid w:val="0017600E"/>
    <w:rsid w:val="00181456"/>
    <w:rsid w:val="00182A59"/>
    <w:rsid w:val="00182C4C"/>
    <w:rsid w:val="00183DED"/>
    <w:rsid w:val="0019133E"/>
    <w:rsid w:val="00193B4D"/>
    <w:rsid w:val="001952B8"/>
    <w:rsid w:val="00195AE9"/>
    <w:rsid w:val="001A0C05"/>
    <w:rsid w:val="001A25B2"/>
    <w:rsid w:val="001B151F"/>
    <w:rsid w:val="001B51B1"/>
    <w:rsid w:val="001B68A9"/>
    <w:rsid w:val="001C36F4"/>
    <w:rsid w:val="001D0F2D"/>
    <w:rsid w:val="001D2C1D"/>
    <w:rsid w:val="001D3509"/>
    <w:rsid w:val="001E369B"/>
    <w:rsid w:val="001E51DE"/>
    <w:rsid w:val="001E7A22"/>
    <w:rsid w:val="001F0F90"/>
    <w:rsid w:val="001F60CB"/>
    <w:rsid w:val="001F64BD"/>
    <w:rsid w:val="0020075E"/>
    <w:rsid w:val="00204C34"/>
    <w:rsid w:val="00205FD5"/>
    <w:rsid w:val="00211683"/>
    <w:rsid w:val="0021429C"/>
    <w:rsid w:val="002144AB"/>
    <w:rsid w:val="00220C69"/>
    <w:rsid w:val="00225512"/>
    <w:rsid w:val="002322DC"/>
    <w:rsid w:val="00234495"/>
    <w:rsid w:val="00237D93"/>
    <w:rsid w:val="00240BA0"/>
    <w:rsid w:val="00241CCE"/>
    <w:rsid w:val="00242ABB"/>
    <w:rsid w:val="00255AAF"/>
    <w:rsid w:val="002608E8"/>
    <w:rsid w:val="002625DE"/>
    <w:rsid w:val="002702A6"/>
    <w:rsid w:val="00272FD4"/>
    <w:rsid w:val="00273DCB"/>
    <w:rsid w:val="002744A6"/>
    <w:rsid w:val="00285E1E"/>
    <w:rsid w:val="0028671D"/>
    <w:rsid w:val="0029133C"/>
    <w:rsid w:val="0029458B"/>
    <w:rsid w:val="0029593A"/>
    <w:rsid w:val="00297CF9"/>
    <w:rsid w:val="002A0868"/>
    <w:rsid w:val="002A1937"/>
    <w:rsid w:val="002A2BA4"/>
    <w:rsid w:val="002A2C73"/>
    <w:rsid w:val="002A3B43"/>
    <w:rsid w:val="002A448B"/>
    <w:rsid w:val="002B21BC"/>
    <w:rsid w:val="002B7670"/>
    <w:rsid w:val="002B7702"/>
    <w:rsid w:val="002C2796"/>
    <w:rsid w:val="002D0F26"/>
    <w:rsid w:val="002D36ED"/>
    <w:rsid w:val="002D6606"/>
    <w:rsid w:val="002D66DF"/>
    <w:rsid w:val="002D6C65"/>
    <w:rsid w:val="002D769C"/>
    <w:rsid w:val="002E0724"/>
    <w:rsid w:val="002E284E"/>
    <w:rsid w:val="002E475C"/>
    <w:rsid w:val="002E6D95"/>
    <w:rsid w:val="002E7117"/>
    <w:rsid w:val="003025CB"/>
    <w:rsid w:val="0031175C"/>
    <w:rsid w:val="00311E8A"/>
    <w:rsid w:val="00316D4D"/>
    <w:rsid w:val="003246A9"/>
    <w:rsid w:val="00330753"/>
    <w:rsid w:val="00330F77"/>
    <w:rsid w:val="003342E7"/>
    <w:rsid w:val="00336EC5"/>
    <w:rsid w:val="00337678"/>
    <w:rsid w:val="003406DA"/>
    <w:rsid w:val="00361BF8"/>
    <w:rsid w:val="00366B67"/>
    <w:rsid w:val="00371E3F"/>
    <w:rsid w:val="00375B37"/>
    <w:rsid w:val="0037768F"/>
    <w:rsid w:val="00382161"/>
    <w:rsid w:val="00386BBA"/>
    <w:rsid w:val="00386F6F"/>
    <w:rsid w:val="00387351"/>
    <w:rsid w:val="003A44E9"/>
    <w:rsid w:val="003A6CBF"/>
    <w:rsid w:val="003B009F"/>
    <w:rsid w:val="003B3ECF"/>
    <w:rsid w:val="003B5E48"/>
    <w:rsid w:val="003B6165"/>
    <w:rsid w:val="003C19F5"/>
    <w:rsid w:val="003D350E"/>
    <w:rsid w:val="003D6149"/>
    <w:rsid w:val="003D6930"/>
    <w:rsid w:val="003E044A"/>
    <w:rsid w:val="003E0619"/>
    <w:rsid w:val="003E0D27"/>
    <w:rsid w:val="003E2022"/>
    <w:rsid w:val="003E25F6"/>
    <w:rsid w:val="003E3A25"/>
    <w:rsid w:val="003F06C5"/>
    <w:rsid w:val="00400847"/>
    <w:rsid w:val="00400DB8"/>
    <w:rsid w:val="00401012"/>
    <w:rsid w:val="00405093"/>
    <w:rsid w:val="00413030"/>
    <w:rsid w:val="004170F6"/>
    <w:rsid w:val="0041757E"/>
    <w:rsid w:val="0042519B"/>
    <w:rsid w:val="00430C1A"/>
    <w:rsid w:val="00432398"/>
    <w:rsid w:val="00434255"/>
    <w:rsid w:val="004369E9"/>
    <w:rsid w:val="0044122E"/>
    <w:rsid w:val="0044165D"/>
    <w:rsid w:val="00442B2D"/>
    <w:rsid w:val="004448FE"/>
    <w:rsid w:val="00450026"/>
    <w:rsid w:val="00453D54"/>
    <w:rsid w:val="00453F5E"/>
    <w:rsid w:val="00466888"/>
    <w:rsid w:val="00467D07"/>
    <w:rsid w:val="00474EF5"/>
    <w:rsid w:val="00477348"/>
    <w:rsid w:val="00486AF1"/>
    <w:rsid w:val="00497AFA"/>
    <w:rsid w:val="004A07EB"/>
    <w:rsid w:val="004A3C94"/>
    <w:rsid w:val="004A5573"/>
    <w:rsid w:val="004B395D"/>
    <w:rsid w:val="004B75F9"/>
    <w:rsid w:val="004C5870"/>
    <w:rsid w:val="004D28AE"/>
    <w:rsid w:val="004D3E8D"/>
    <w:rsid w:val="004E2502"/>
    <w:rsid w:val="004E68F0"/>
    <w:rsid w:val="004E6F73"/>
    <w:rsid w:val="004F25EC"/>
    <w:rsid w:val="004F3648"/>
    <w:rsid w:val="004F4313"/>
    <w:rsid w:val="004F7DF6"/>
    <w:rsid w:val="00503468"/>
    <w:rsid w:val="00503670"/>
    <w:rsid w:val="00507A4B"/>
    <w:rsid w:val="00514D8E"/>
    <w:rsid w:val="0052052B"/>
    <w:rsid w:val="00521A2B"/>
    <w:rsid w:val="00526CF0"/>
    <w:rsid w:val="0053097D"/>
    <w:rsid w:val="005327A9"/>
    <w:rsid w:val="0054120B"/>
    <w:rsid w:val="0054203A"/>
    <w:rsid w:val="005479FF"/>
    <w:rsid w:val="00554AD1"/>
    <w:rsid w:val="005647F6"/>
    <w:rsid w:val="00571FBF"/>
    <w:rsid w:val="00573214"/>
    <w:rsid w:val="0057679B"/>
    <w:rsid w:val="005824B2"/>
    <w:rsid w:val="00585608"/>
    <w:rsid w:val="005858EC"/>
    <w:rsid w:val="005976E2"/>
    <w:rsid w:val="005A0371"/>
    <w:rsid w:val="005A7BFF"/>
    <w:rsid w:val="005B104F"/>
    <w:rsid w:val="005B140F"/>
    <w:rsid w:val="005B29D9"/>
    <w:rsid w:val="005B2E1B"/>
    <w:rsid w:val="005B4C83"/>
    <w:rsid w:val="005B4E35"/>
    <w:rsid w:val="005B50AF"/>
    <w:rsid w:val="005B591D"/>
    <w:rsid w:val="005B63B1"/>
    <w:rsid w:val="005C26ED"/>
    <w:rsid w:val="005C5F3C"/>
    <w:rsid w:val="005C6377"/>
    <w:rsid w:val="005D4C5F"/>
    <w:rsid w:val="005E693C"/>
    <w:rsid w:val="005E6CD8"/>
    <w:rsid w:val="005F21B0"/>
    <w:rsid w:val="005F275F"/>
    <w:rsid w:val="005F4C95"/>
    <w:rsid w:val="005F5F23"/>
    <w:rsid w:val="005F6653"/>
    <w:rsid w:val="0060058E"/>
    <w:rsid w:val="006076E2"/>
    <w:rsid w:val="00610D0A"/>
    <w:rsid w:val="0061306F"/>
    <w:rsid w:val="00615AB4"/>
    <w:rsid w:val="00617EC8"/>
    <w:rsid w:val="00623DE8"/>
    <w:rsid w:val="00624581"/>
    <w:rsid w:val="006268AA"/>
    <w:rsid w:val="006312FA"/>
    <w:rsid w:val="00633B2D"/>
    <w:rsid w:val="00635821"/>
    <w:rsid w:val="0063704D"/>
    <w:rsid w:val="00646B6B"/>
    <w:rsid w:val="00651C59"/>
    <w:rsid w:val="00652281"/>
    <w:rsid w:val="00652AED"/>
    <w:rsid w:val="00655DC3"/>
    <w:rsid w:val="006673AD"/>
    <w:rsid w:val="00670CDF"/>
    <w:rsid w:val="006718FB"/>
    <w:rsid w:val="0067421F"/>
    <w:rsid w:val="00682304"/>
    <w:rsid w:val="00695A27"/>
    <w:rsid w:val="006A2B71"/>
    <w:rsid w:val="006A4A03"/>
    <w:rsid w:val="006A5397"/>
    <w:rsid w:val="006B20CC"/>
    <w:rsid w:val="006B3475"/>
    <w:rsid w:val="006B45AB"/>
    <w:rsid w:val="006B5932"/>
    <w:rsid w:val="006C286F"/>
    <w:rsid w:val="006C3160"/>
    <w:rsid w:val="006C5FD2"/>
    <w:rsid w:val="006E0746"/>
    <w:rsid w:val="006E150A"/>
    <w:rsid w:val="006E29EA"/>
    <w:rsid w:val="006F27EC"/>
    <w:rsid w:val="006F5EEF"/>
    <w:rsid w:val="006F7942"/>
    <w:rsid w:val="00701117"/>
    <w:rsid w:val="00706DE9"/>
    <w:rsid w:val="007071B3"/>
    <w:rsid w:val="00712B34"/>
    <w:rsid w:val="0071777C"/>
    <w:rsid w:val="007214FF"/>
    <w:rsid w:val="00723ED7"/>
    <w:rsid w:val="0072445F"/>
    <w:rsid w:val="007374FA"/>
    <w:rsid w:val="00745FDE"/>
    <w:rsid w:val="00747048"/>
    <w:rsid w:val="00747B6D"/>
    <w:rsid w:val="00747DCD"/>
    <w:rsid w:val="0075171A"/>
    <w:rsid w:val="007611CC"/>
    <w:rsid w:val="00766FEE"/>
    <w:rsid w:val="007737CA"/>
    <w:rsid w:val="00782BCA"/>
    <w:rsid w:val="00785F08"/>
    <w:rsid w:val="00785F1A"/>
    <w:rsid w:val="00791311"/>
    <w:rsid w:val="00791601"/>
    <w:rsid w:val="007922D3"/>
    <w:rsid w:val="007937CA"/>
    <w:rsid w:val="00793FBF"/>
    <w:rsid w:val="00795A63"/>
    <w:rsid w:val="007970F7"/>
    <w:rsid w:val="007A1545"/>
    <w:rsid w:val="007A6D6A"/>
    <w:rsid w:val="007B00B1"/>
    <w:rsid w:val="007B28AA"/>
    <w:rsid w:val="007B2F89"/>
    <w:rsid w:val="007B568E"/>
    <w:rsid w:val="007B628F"/>
    <w:rsid w:val="007B6A21"/>
    <w:rsid w:val="007C34C6"/>
    <w:rsid w:val="007C3527"/>
    <w:rsid w:val="007C3B29"/>
    <w:rsid w:val="007C7CA9"/>
    <w:rsid w:val="007D0456"/>
    <w:rsid w:val="007D0C83"/>
    <w:rsid w:val="007D2599"/>
    <w:rsid w:val="007D2CD5"/>
    <w:rsid w:val="007D6ACE"/>
    <w:rsid w:val="007D77BC"/>
    <w:rsid w:val="007E3631"/>
    <w:rsid w:val="007E6673"/>
    <w:rsid w:val="007F2464"/>
    <w:rsid w:val="007F58AB"/>
    <w:rsid w:val="0081469F"/>
    <w:rsid w:val="00815126"/>
    <w:rsid w:val="00815701"/>
    <w:rsid w:val="00816A70"/>
    <w:rsid w:val="00816E9A"/>
    <w:rsid w:val="0082439B"/>
    <w:rsid w:val="00830879"/>
    <w:rsid w:val="008312E0"/>
    <w:rsid w:val="00831A21"/>
    <w:rsid w:val="00835312"/>
    <w:rsid w:val="00835409"/>
    <w:rsid w:val="00836393"/>
    <w:rsid w:val="00836F93"/>
    <w:rsid w:val="00840CF2"/>
    <w:rsid w:val="00846CB4"/>
    <w:rsid w:val="00847888"/>
    <w:rsid w:val="00851016"/>
    <w:rsid w:val="00853D79"/>
    <w:rsid w:val="0085656B"/>
    <w:rsid w:val="00857BF3"/>
    <w:rsid w:val="0086500F"/>
    <w:rsid w:val="00872838"/>
    <w:rsid w:val="00875E67"/>
    <w:rsid w:val="0087705F"/>
    <w:rsid w:val="008770BC"/>
    <w:rsid w:val="008819B1"/>
    <w:rsid w:val="00884A68"/>
    <w:rsid w:val="00886439"/>
    <w:rsid w:val="0089488F"/>
    <w:rsid w:val="00894AAF"/>
    <w:rsid w:val="00895AB0"/>
    <w:rsid w:val="008A2AF0"/>
    <w:rsid w:val="008A302A"/>
    <w:rsid w:val="008A43C2"/>
    <w:rsid w:val="008A4BA8"/>
    <w:rsid w:val="008A5C05"/>
    <w:rsid w:val="008B0758"/>
    <w:rsid w:val="008B12B4"/>
    <w:rsid w:val="008B132B"/>
    <w:rsid w:val="008C2D81"/>
    <w:rsid w:val="008C4874"/>
    <w:rsid w:val="008C6B8A"/>
    <w:rsid w:val="008D0C8E"/>
    <w:rsid w:val="008D4598"/>
    <w:rsid w:val="008D77FC"/>
    <w:rsid w:val="008E3534"/>
    <w:rsid w:val="008E3E4A"/>
    <w:rsid w:val="008E5214"/>
    <w:rsid w:val="008E7F15"/>
    <w:rsid w:val="008F6360"/>
    <w:rsid w:val="009010E3"/>
    <w:rsid w:val="00902CD0"/>
    <w:rsid w:val="0091108C"/>
    <w:rsid w:val="009125DF"/>
    <w:rsid w:val="00913FAC"/>
    <w:rsid w:val="0091557A"/>
    <w:rsid w:val="0092187E"/>
    <w:rsid w:val="009234E2"/>
    <w:rsid w:val="00927437"/>
    <w:rsid w:val="009328C2"/>
    <w:rsid w:val="00933641"/>
    <w:rsid w:val="009340D0"/>
    <w:rsid w:val="00935C29"/>
    <w:rsid w:val="0093677D"/>
    <w:rsid w:val="00936F34"/>
    <w:rsid w:val="00950DF8"/>
    <w:rsid w:val="00952507"/>
    <w:rsid w:val="00966E87"/>
    <w:rsid w:val="00973F10"/>
    <w:rsid w:val="0097755E"/>
    <w:rsid w:val="0098155A"/>
    <w:rsid w:val="00981DEE"/>
    <w:rsid w:val="009922F0"/>
    <w:rsid w:val="00996903"/>
    <w:rsid w:val="009A6335"/>
    <w:rsid w:val="009B0E73"/>
    <w:rsid w:val="009B6289"/>
    <w:rsid w:val="009C01D4"/>
    <w:rsid w:val="009C3E39"/>
    <w:rsid w:val="009C5B5D"/>
    <w:rsid w:val="009D4298"/>
    <w:rsid w:val="009E11A6"/>
    <w:rsid w:val="009E5785"/>
    <w:rsid w:val="009F606B"/>
    <w:rsid w:val="009F6DD6"/>
    <w:rsid w:val="00A01E39"/>
    <w:rsid w:val="00A023EE"/>
    <w:rsid w:val="00A03BF3"/>
    <w:rsid w:val="00A0748A"/>
    <w:rsid w:val="00A079C2"/>
    <w:rsid w:val="00A11F4A"/>
    <w:rsid w:val="00A12B4E"/>
    <w:rsid w:val="00A13502"/>
    <w:rsid w:val="00A21F9E"/>
    <w:rsid w:val="00A331CA"/>
    <w:rsid w:val="00A332B8"/>
    <w:rsid w:val="00A406AB"/>
    <w:rsid w:val="00A40ED6"/>
    <w:rsid w:val="00A449BF"/>
    <w:rsid w:val="00A50BBD"/>
    <w:rsid w:val="00A55C1C"/>
    <w:rsid w:val="00A56E97"/>
    <w:rsid w:val="00A63C13"/>
    <w:rsid w:val="00A67572"/>
    <w:rsid w:val="00A7307A"/>
    <w:rsid w:val="00A731D4"/>
    <w:rsid w:val="00A77B8D"/>
    <w:rsid w:val="00A80D55"/>
    <w:rsid w:val="00A810F1"/>
    <w:rsid w:val="00A831C3"/>
    <w:rsid w:val="00A83B94"/>
    <w:rsid w:val="00A864C5"/>
    <w:rsid w:val="00A872BC"/>
    <w:rsid w:val="00A91BE7"/>
    <w:rsid w:val="00A93299"/>
    <w:rsid w:val="00A9721F"/>
    <w:rsid w:val="00AA5FAF"/>
    <w:rsid w:val="00AA6B3B"/>
    <w:rsid w:val="00AC6485"/>
    <w:rsid w:val="00AD2306"/>
    <w:rsid w:val="00AD73E9"/>
    <w:rsid w:val="00AE20F6"/>
    <w:rsid w:val="00AE2B41"/>
    <w:rsid w:val="00AE7B88"/>
    <w:rsid w:val="00AF0700"/>
    <w:rsid w:val="00AF5B39"/>
    <w:rsid w:val="00AF6E8D"/>
    <w:rsid w:val="00B019FB"/>
    <w:rsid w:val="00B15AA1"/>
    <w:rsid w:val="00B16FE8"/>
    <w:rsid w:val="00B17B50"/>
    <w:rsid w:val="00B26B2C"/>
    <w:rsid w:val="00B35F69"/>
    <w:rsid w:val="00B4190E"/>
    <w:rsid w:val="00B42EDB"/>
    <w:rsid w:val="00B47837"/>
    <w:rsid w:val="00B5056D"/>
    <w:rsid w:val="00B55684"/>
    <w:rsid w:val="00B65491"/>
    <w:rsid w:val="00B673A2"/>
    <w:rsid w:val="00B72E1D"/>
    <w:rsid w:val="00B73E6E"/>
    <w:rsid w:val="00B82D04"/>
    <w:rsid w:val="00B8422F"/>
    <w:rsid w:val="00B86088"/>
    <w:rsid w:val="00B863D9"/>
    <w:rsid w:val="00B87029"/>
    <w:rsid w:val="00B87487"/>
    <w:rsid w:val="00B966FE"/>
    <w:rsid w:val="00BA1E51"/>
    <w:rsid w:val="00BA6354"/>
    <w:rsid w:val="00BA6C07"/>
    <w:rsid w:val="00BB0698"/>
    <w:rsid w:val="00BB15CE"/>
    <w:rsid w:val="00BB2085"/>
    <w:rsid w:val="00BB2CD1"/>
    <w:rsid w:val="00BB56C3"/>
    <w:rsid w:val="00BB6D46"/>
    <w:rsid w:val="00BC565A"/>
    <w:rsid w:val="00BC5CDE"/>
    <w:rsid w:val="00BC5F96"/>
    <w:rsid w:val="00BC7365"/>
    <w:rsid w:val="00BD1D99"/>
    <w:rsid w:val="00BD1DA2"/>
    <w:rsid w:val="00BD281A"/>
    <w:rsid w:val="00BD3D6C"/>
    <w:rsid w:val="00BD7224"/>
    <w:rsid w:val="00BE404E"/>
    <w:rsid w:val="00BE4683"/>
    <w:rsid w:val="00BE4F3E"/>
    <w:rsid w:val="00BF2F37"/>
    <w:rsid w:val="00BF33BA"/>
    <w:rsid w:val="00BF6192"/>
    <w:rsid w:val="00C01BAF"/>
    <w:rsid w:val="00C0213B"/>
    <w:rsid w:val="00C10195"/>
    <w:rsid w:val="00C10372"/>
    <w:rsid w:val="00C14F83"/>
    <w:rsid w:val="00C16BD8"/>
    <w:rsid w:val="00C17FF7"/>
    <w:rsid w:val="00C202A1"/>
    <w:rsid w:val="00C208EA"/>
    <w:rsid w:val="00C27864"/>
    <w:rsid w:val="00C31CD3"/>
    <w:rsid w:val="00C33341"/>
    <w:rsid w:val="00C33CB6"/>
    <w:rsid w:val="00C35F8C"/>
    <w:rsid w:val="00C52B8F"/>
    <w:rsid w:val="00C52D8B"/>
    <w:rsid w:val="00C5341C"/>
    <w:rsid w:val="00C554D2"/>
    <w:rsid w:val="00C561B3"/>
    <w:rsid w:val="00C565A2"/>
    <w:rsid w:val="00C56C23"/>
    <w:rsid w:val="00C605E1"/>
    <w:rsid w:val="00C635BD"/>
    <w:rsid w:val="00C65F49"/>
    <w:rsid w:val="00C72B12"/>
    <w:rsid w:val="00C7669C"/>
    <w:rsid w:val="00C82B5F"/>
    <w:rsid w:val="00C84B3B"/>
    <w:rsid w:val="00C85E1C"/>
    <w:rsid w:val="00C8634B"/>
    <w:rsid w:val="00C911C7"/>
    <w:rsid w:val="00CA37A0"/>
    <w:rsid w:val="00CA58C7"/>
    <w:rsid w:val="00CB00AB"/>
    <w:rsid w:val="00CB40A7"/>
    <w:rsid w:val="00CC159F"/>
    <w:rsid w:val="00CC481F"/>
    <w:rsid w:val="00CC6013"/>
    <w:rsid w:val="00CD0B34"/>
    <w:rsid w:val="00CE2D9B"/>
    <w:rsid w:val="00CE5091"/>
    <w:rsid w:val="00CE6F73"/>
    <w:rsid w:val="00CE72CD"/>
    <w:rsid w:val="00CF14BF"/>
    <w:rsid w:val="00CF2110"/>
    <w:rsid w:val="00D01377"/>
    <w:rsid w:val="00D07AE3"/>
    <w:rsid w:val="00D10CAE"/>
    <w:rsid w:val="00D117D7"/>
    <w:rsid w:val="00D14B53"/>
    <w:rsid w:val="00D14F3E"/>
    <w:rsid w:val="00D15D4B"/>
    <w:rsid w:val="00D62FE6"/>
    <w:rsid w:val="00D71E83"/>
    <w:rsid w:val="00D74A02"/>
    <w:rsid w:val="00D810D4"/>
    <w:rsid w:val="00D833E9"/>
    <w:rsid w:val="00D843A9"/>
    <w:rsid w:val="00D85D33"/>
    <w:rsid w:val="00D861CF"/>
    <w:rsid w:val="00D923CE"/>
    <w:rsid w:val="00D96BE6"/>
    <w:rsid w:val="00DA0FF1"/>
    <w:rsid w:val="00DA2791"/>
    <w:rsid w:val="00DA46DB"/>
    <w:rsid w:val="00DA4883"/>
    <w:rsid w:val="00DA4A3A"/>
    <w:rsid w:val="00DA6DF0"/>
    <w:rsid w:val="00DA7A42"/>
    <w:rsid w:val="00DB1059"/>
    <w:rsid w:val="00DB2F9E"/>
    <w:rsid w:val="00DB4931"/>
    <w:rsid w:val="00DB59C9"/>
    <w:rsid w:val="00DB76DB"/>
    <w:rsid w:val="00DC1560"/>
    <w:rsid w:val="00DC23CC"/>
    <w:rsid w:val="00DC3FFF"/>
    <w:rsid w:val="00DC57FF"/>
    <w:rsid w:val="00DC79F1"/>
    <w:rsid w:val="00DD0D9A"/>
    <w:rsid w:val="00DD1DE9"/>
    <w:rsid w:val="00DD5CC2"/>
    <w:rsid w:val="00DD7209"/>
    <w:rsid w:val="00DE08C4"/>
    <w:rsid w:val="00DE5359"/>
    <w:rsid w:val="00DF57E0"/>
    <w:rsid w:val="00DF5EF7"/>
    <w:rsid w:val="00DF65FB"/>
    <w:rsid w:val="00E007E7"/>
    <w:rsid w:val="00E07116"/>
    <w:rsid w:val="00E077B5"/>
    <w:rsid w:val="00E10C75"/>
    <w:rsid w:val="00E15427"/>
    <w:rsid w:val="00E17D69"/>
    <w:rsid w:val="00E21865"/>
    <w:rsid w:val="00E238E7"/>
    <w:rsid w:val="00E3762F"/>
    <w:rsid w:val="00E4006F"/>
    <w:rsid w:val="00E461DF"/>
    <w:rsid w:val="00E51DC9"/>
    <w:rsid w:val="00E53F7C"/>
    <w:rsid w:val="00E60885"/>
    <w:rsid w:val="00E636D6"/>
    <w:rsid w:val="00E63BF3"/>
    <w:rsid w:val="00E66656"/>
    <w:rsid w:val="00E67965"/>
    <w:rsid w:val="00E71811"/>
    <w:rsid w:val="00E71A02"/>
    <w:rsid w:val="00E71CB1"/>
    <w:rsid w:val="00E72CEC"/>
    <w:rsid w:val="00E80244"/>
    <w:rsid w:val="00E82FDA"/>
    <w:rsid w:val="00E854DB"/>
    <w:rsid w:val="00E92A60"/>
    <w:rsid w:val="00E92F03"/>
    <w:rsid w:val="00E96D4A"/>
    <w:rsid w:val="00EA0C6C"/>
    <w:rsid w:val="00EA0F23"/>
    <w:rsid w:val="00EA3A21"/>
    <w:rsid w:val="00EA5655"/>
    <w:rsid w:val="00EB2D86"/>
    <w:rsid w:val="00EC0FFB"/>
    <w:rsid w:val="00EC17C5"/>
    <w:rsid w:val="00EC2ECA"/>
    <w:rsid w:val="00EC2F14"/>
    <w:rsid w:val="00ED37BD"/>
    <w:rsid w:val="00ED4E7A"/>
    <w:rsid w:val="00ED79B2"/>
    <w:rsid w:val="00ED7C69"/>
    <w:rsid w:val="00ED7F24"/>
    <w:rsid w:val="00EE3E39"/>
    <w:rsid w:val="00EF141A"/>
    <w:rsid w:val="00EF3901"/>
    <w:rsid w:val="00EF58FE"/>
    <w:rsid w:val="00EF5930"/>
    <w:rsid w:val="00F073E8"/>
    <w:rsid w:val="00F13E19"/>
    <w:rsid w:val="00F2017D"/>
    <w:rsid w:val="00F21E9A"/>
    <w:rsid w:val="00F3188A"/>
    <w:rsid w:val="00F32004"/>
    <w:rsid w:val="00F35FB8"/>
    <w:rsid w:val="00F527BC"/>
    <w:rsid w:val="00F52BCA"/>
    <w:rsid w:val="00F64385"/>
    <w:rsid w:val="00F72AD2"/>
    <w:rsid w:val="00F76582"/>
    <w:rsid w:val="00F770AB"/>
    <w:rsid w:val="00F86646"/>
    <w:rsid w:val="00F9392F"/>
    <w:rsid w:val="00F947ED"/>
    <w:rsid w:val="00F9781D"/>
    <w:rsid w:val="00FA084E"/>
    <w:rsid w:val="00FB02D6"/>
    <w:rsid w:val="00FB3A1E"/>
    <w:rsid w:val="00FB6FD6"/>
    <w:rsid w:val="00FC1304"/>
    <w:rsid w:val="00FC13AD"/>
    <w:rsid w:val="00FC2977"/>
    <w:rsid w:val="00FC6AB8"/>
    <w:rsid w:val="00FD0759"/>
    <w:rsid w:val="00FD29A4"/>
    <w:rsid w:val="00FD3FEA"/>
    <w:rsid w:val="00FD408A"/>
    <w:rsid w:val="00FD4B8E"/>
    <w:rsid w:val="00FD4DC9"/>
    <w:rsid w:val="00FE4055"/>
    <w:rsid w:val="00FF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72C877C"/>
  <w15:chartTrackingRefBased/>
  <w15:docId w15:val="{F367012D-5E23-46B0-B2E8-800ADE32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4DC9"/>
  </w:style>
  <w:style w:type="paragraph" w:styleId="Nadpis1">
    <w:name w:val="heading 1"/>
    <w:basedOn w:val="Normln"/>
    <w:next w:val="Normln"/>
    <w:qFormat/>
    <w:rsid w:val="00FD4DC9"/>
    <w:pPr>
      <w:keepNext/>
      <w:jc w:val="center"/>
      <w:outlineLvl w:val="0"/>
    </w:pPr>
    <w:rPr>
      <w:rFonts w:ascii="Arial" w:hAnsi="Arial"/>
      <w:b/>
      <w:snapToGrid w:val="0"/>
      <w:sz w:val="36"/>
    </w:rPr>
  </w:style>
  <w:style w:type="paragraph" w:styleId="Nadpis2">
    <w:name w:val="heading 2"/>
    <w:basedOn w:val="Normln"/>
    <w:next w:val="Normln"/>
    <w:qFormat/>
    <w:rsid w:val="00FD4D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FD4DC9"/>
    <w:pPr>
      <w:keepNext/>
      <w:outlineLvl w:val="2"/>
    </w:pPr>
    <w:rPr>
      <w:rFonts w:ascii="Arial" w:hAnsi="Arial"/>
      <w:b/>
      <w:snapToGrid w:val="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D4DC9"/>
    <w:pPr>
      <w:spacing w:before="120" w:after="120"/>
      <w:jc w:val="both"/>
    </w:pPr>
    <w:rPr>
      <w:rFonts w:ascii="ITC Officina Sans CE" w:hAnsi="ITC Officina Sans CE"/>
      <w:snapToGrid w:val="0"/>
      <w:color w:val="000000"/>
      <w:sz w:val="24"/>
    </w:rPr>
  </w:style>
  <w:style w:type="paragraph" w:customStyle="1" w:styleId="Smlouva-body">
    <w:name w:val="Smlouva - body"/>
    <w:basedOn w:val="Nadpis2"/>
    <w:next w:val="Normln"/>
    <w:rsid w:val="00FD4DC9"/>
    <w:pPr>
      <w:jc w:val="center"/>
    </w:pPr>
    <w:rPr>
      <w:rFonts w:ascii="ITC Officina Sans CE" w:hAnsi="ITC Officina Sans CE" w:cs="Times New Roman"/>
      <w:bCs w:val="0"/>
      <w:i w:val="0"/>
      <w:iCs w:val="0"/>
      <w:sz w:val="24"/>
      <w:szCs w:val="20"/>
    </w:rPr>
  </w:style>
  <w:style w:type="paragraph" w:styleId="Zpat">
    <w:name w:val="footer"/>
    <w:basedOn w:val="Normln"/>
    <w:link w:val="ZpatChar"/>
    <w:rsid w:val="00FD4DC9"/>
    <w:pPr>
      <w:tabs>
        <w:tab w:val="center" w:pos="4536"/>
        <w:tab w:val="right" w:pos="9072"/>
      </w:tabs>
      <w:jc w:val="both"/>
    </w:pPr>
    <w:rPr>
      <w:sz w:val="24"/>
    </w:rPr>
  </w:style>
  <w:style w:type="paragraph" w:customStyle="1" w:styleId="Smlouva-nzevbod">
    <w:name w:val="Smlouva - název bodů"/>
    <w:basedOn w:val="Smlouva-body"/>
    <w:next w:val="Zkladntext"/>
    <w:rsid w:val="00FD4DC9"/>
    <w:pPr>
      <w:spacing w:before="0" w:after="120"/>
    </w:pPr>
  </w:style>
  <w:style w:type="character" w:styleId="slostrnky">
    <w:name w:val="page number"/>
    <w:basedOn w:val="Standardnpsmoodstavce"/>
    <w:rsid w:val="00FD4DC9"/>
  </w:style>
  <w:style w:type="paragraph" w:customStyle="1" w:styleId="nadpis20">
    <w:name w:val="nadpis2"/>
    <w:rsid w:val="00FD4DC9"/>
    <w:pPr>
      <w:spacing w:before="120" w:line="160" w:lineRule="exact"/>
      <w:ind w:right="227"/>
      <w:jc w:val="center"/>
    </w:pPr>
    <w:rPr>
      <w:rFonts w:ascii="Arial" w:hAnsi="Arial"/>
      <w:b/>
      <w:snapToGrid w:val="0"/>
      <w:color w:val="000000"/>
      <w:sz w:val="24"/>
    </w:rPr>
  </w:style>
  <w:style w:type="paragraph" w:customStyle="1" w:styleId="Odstavec1">
    <w:name w:val="Odstavec 1"/>
    <w:rsid w:val="00FD4DC9"/>
    <w:pPr>
      <w:spacing w:before="120"/>
      <w:ind w:right="33" w:firstLine="285"/>
      <w:jc w:val="both"/>
    </w:pPr>
    <w:rPr>
      <w:snapToGrid w:val="0"/>
      <w:color w:val="000000"/>
    </w:rPr>
  </w:style>
  <w:style w:type="paragraph" w:customStyle="1" w:styleId="slodka">
    <w:name w:val="číslo) řádka"/>
    <w:rsid w:val="00DE5359"/>
    <w:pPr>
      <w:widowControl w:val="0"/>
      <w:ind w:left="770"/>
      <w:jc w:val="both"/>
    </w:pPr>
    <w:rPr>
      <w:snapToGrid w:val="0"/>
      <w:color w:val="000000"/>
    </w:rPr>
  </w:style>
  <w:style w:type="character" w:styleId="Odkaznakoment">
    <w:name w:val="annotation reference"/>
    <w:semiHidden/>
    <w:rsid w:val="007B568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B568E"/>
  </w:style>
  <w:style w:type="paragraph" w:styleId="Pedmtkomente">
    <w:name w:val="annotation subject"/>
    <w:basedOn w:val="Textkomente"/>
    <w:next w:val="Textkomente"/>
    <w:semiHidden/>
    <w:rsid w:val="007B568E"/>
    <w:rPr>
      <w:b/>
      <w:bCs/>
    </w:rPr>
  </w:style>
  <w:style w:type="paragraph" w:styleId="Textbubliny">
    <w:name w:val="Balloon Text"/>
    <w:basedOn w:val="Normln"/>
    <w:semiHidden/>
    <w:rsid w:val="007B568E"/>
    <w:rPr>
      <w:rFonts w:ascii="Tahoma" w:hAnsi="Tahoma" w:cs="Tahoma"/>
      <w:sz w:val="16"/>
      <w:szCs w:val="16"/>
    </w:rPr>
  </w:style>
  <w:style w:type="character" w:styleId="Hypertextovodkaz">
    <w:name w:val="Hyperlink"/>
    <w:rsid w:val="00C65F49"/>
    <w:rPr>
      <w:color w:val="0000FF"/>
      <w:u w:val="single"/>
    </w:rPr>
  </w:style>
  <w:style w:type="character" w:customStyle="1" w:styleId="ZkladntextChar">
    <w:name w:val="Základní text Char"/>
    <w:link w:val="Zkladntext"/>
    <w:rsid w:val="00E72CEC"/>
    <w:rPr>
      <w:rFonts w:ascii="ITC Officina Sans CE" w:hAnsi="ITC Officina Sans CE"/>
      <w:snapToGrid w:val="0"/>
      <w:color w:val="000000"/>
      <w:sz w:val="24"/>
    </w:rPr>
  </w:style>
  <w:style w:type="paragraph" w:styleId="Zhlav">
    <w:name w:val="header"/>
    <w:basedOn w:val="Normln"/>
    <w:link w:val="ZhlavChar"/>
    <w:rsid w:val="00467D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7D07"/>
  </w:style>
  <w:style w:type="character" w:customStyle="1" w:styleId="ZpatChar">
    <w:name w:val="Zápatí Char"/>
    <w:link w:val="Zpat"/>
    <w:rsid w:val="00467D07"/>
    <w:rPr>
      <w:sz w:val="24"/>
    </w:rPr>
  </w:style>
  <w:style w:type="paragraph" w:customStyle="1" w:styleId="Default">
    <w:name w:val="Default"/>
    <w:rsid w:val="00EC17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52D8B"/>
  </w:style>
  <w:style w:type="paragraph" w:styleId="Odstavecseseznamem">
    <w:name w:val="List Paragraph"/>
    <w:basedOn w:val="Normln"/>
    <w:link w:val="OdstavecseseznamemChar"/>
    <w:uiPriority w:val="34"/>
    <w:qFormat/>
    <w:rsid w:val="00C52D8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330F77"/>
    <w:pPr>
      <w:spacing w:before="100" w:beforeAutospacing="1" w:after="100" w:afterAutospacing="1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1200BF"/>
  </w:style>
  <w:style w:type="paragraph" w:styleId="Zkladntext3">
    <w:name w:val="Body Text 3"/>
    <w:basedOn w:val="Normln"/>
    <w:link w:val="Zkladntext3Char"/>
    <w:rsid w:val="00840CF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840CF2"/>
    <w:rPr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locked/>
    <w:rsid w:val="00840CF2"/>
  </w:style>
  <w:style w:type="character" w:customStyle="1" w:styleId="spiszn">
    <w:name w:val="spiszn"/>
    <w:basedOn w:val="Standardnpsmoodstavce"/>
    <w:rsid w:val="008C4874"/>
  </w:style>
  <w:style w:type="paragraph" w:customStyle="1" w:styleId="Ahlava">
    <w:name w:val="A_hlava"/>
    <w:basedOn w:val="Normln"/>
    <w:rsid w:val="008B0758"/>
    <w:pPr>
      <w:tabs>
        <w:tab w:val="left" w:pos="567"/>
      </w:tabs>
      <w:suppressAutoHyphens/>
      <w:autoSpaceDE w:val="0"/>
      <w:spacing w:before="120"/>
      <w:ind w:left="567" w:hanging="567"/>
      <w:jc w:val="both"/>
    </w:pPr>
    <w:rPr>
      <w:i/>
      <w:sz w:val="24"/>
      <w:szCs w:val="24"/>
      <w:lang w:eastAsia="ar-SA"/>
    </w:rPr>
  </w:style>
  <w:style w:type="paragraph" w:customStyle="1" w:styleId="Odstavecsmlouvy">
    <w:name w:val="Odstavec smlouvy"/>
    <w:basedOn w:val="Normln"/>
    <w:link w:val="OdstavecsmlouvyChar"/>
    <w:qFormat/>
    <w:rsid w:val="00BD7224"/>
    <w:pPr>
      <w:numPr>
        <w:numId w:val="4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Cs w:val="24"/>
    </w:rPr>
  </w:style>
  <w:style w:type="character" w:customStyle="1" w:styleId="OdstavecsmlouvyChar">
    <w:name w:val="Odstavec smlouvy Char"/>
    <w:basedOn w:val="Standardnpsmoodstavce"/>
    <w:link w:val="Odstavecsmlouvy"/>
    <w:rsid w:val="00BD7224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490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53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76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10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1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3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9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D82CEABB42445A940E0238ACD77B8" ma:contentTypeVersion="11" ma:contentTypeDescription="Vytvoří nový dokument" ma:contentTypeScope="" ma:versionID="6432e06e39074d84fe93aa3075821059">
  <xsd:schema xmlns:xsd="http://www.w3.org/2001/XMLSchema" xmlns:xs="http://www.w3.org/2001/XMLSchema" xmlns:p="http://schemas.microsoft.com/office/2006/metadata/properties" xmlns:ns2="2cb8ece6-5c93-4294-9610-25923d167244" xmlns:ns3="ade03ab2-4a99-4d88-a12a-99ee79d9a2f8" targetNamespace="http://schemas.microsoft.com/office/2006/metadata/properties" ma:root="true" ma:fieldsID="f8d8758532d4e668b05d6ffabf188d0d" ns2:_="" ns3:_="">
    <xsd:import namespace="2cb8ece6-5c93-4294-9610-25923d167244"/>
    <xsd:import namespace="ade03ab2-4a99-4d88-a12a-99ee79d9a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ece6-5c93-4294-9610-25923d167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03ab2-4a99-4d88-a12a-99ee79d9a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DA30EA-9DBC-4D4D-B2FF-D6BC4C267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8ece6-5c93-4294-9610-25923d167244"/>
    <ds:schemaRef ds:uri="ade03ab2-4a99-4d88-a12a-99ee79d9a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856940-F310-40BF-874C-58CF796A0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BD6F84-731B-433A-9416-8A231DD2825D}">
  <ds:schemaRefs>
    <ds:schemaRef ds:uri="2cb8ece6-5c93-4294-9610-25923d167244"/>
    <ds:schemaRef ds:uri="ade03ab2-4a99-4d88-a12a-99ee79d9a2f8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1046</Words>
  <Characters>5689</Characters>
  <Application>Microsoft Office Word</Application>
  <DocSecurity>4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Veletrhy Brno, a.s.</Company>
  <LinksUpToDate>false</LinksUpToDate>
  <CharactersWithSpaces>6722</CharactersWithSpaces>
  <SharedDoc>false</SharedDoc>
  <HLinks>
    <vt:vector size="6" baseType="variant">
      <vt:variant>
        <vt:i4>8126561</vt:i4>
      </vt:variant>
      <vt:variant>
        <vt:i4>0</vt:i4>
      </vt:variant>
      <vt:variant>
        <vt:i4>0</vt:i4>
      </vt:variant>
      <vt:variant>
        <vt:i4>5</vt:i4>
      </vt:variant>
      <vt:variant>
        <vt:lpwstr>http://www.bvv.cz/pronajmy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subject/>
  <dc:creator>kpop04</dc:creator>
  <cp:keywords/>
  <cp:lastModifiedBy>Kaňová Glajchová Lenka</cp:lastModifiedBy>
  <cp:revision>2</cp:revision>
  <cp:lastPrinted>2018-07-20T13:45:00Z</cp:lastPrinted>
  <dcterms:created xsi:type="dcterms:W3CDTF">2022-04-14T06:20:00Z</dcterms:created>
  <dcterms:modified xsi:type="dcterms:W3CDTF">2022-04-14T06:20:00Z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0x010100A67D82CEABB42445A940E0238ACD77B8</vt:lpwstr>
  </property>
</Properties>
</file>