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9E" w14:textId="77777777" w:rsidR="004A03C4" w:rsidRDefault="00DF075C">
      <w:pPr>
        <w:pStyle w:val="Jin0"/>
        <w:spacing w:after="300" w:line="240" w:lineRule="auto"/>
        <w:jc w:val="center"/>
        <w:rPr>
          <w:sz w:val="28"/>
          <w:szCs w:val="28"/>
        </w:rPr>
      </w:pPr>
      <w:r>
        <w:rPr>
          <w:b/>
          <w:bCs/>
          <w:sz w:val="28"/>
          <w:szCs w:val="28"/>
        </w:rPr>
        <w:t>SMLOUVA O DÍLO</w:t>
      </w:r>
    </w:p>
    <w:p w14:paraId="1788604B" w14:textId="77777777" w:rsidR="004A03C4" w:rsidRDefault="00DF075C">
      <w:pPr>
        <w:pStyle w:val="Nadpis30"/>
        <w:keepNext/>
        <w:keepLines/>
      </w:pPr>
      <w:bookmarkStart w:id="0" w:name="bookmark0"/>
      <w:r>
        <w:t>i.</w:t>
      </w:r>
      <w:bookmarkEnd w:id="0"/>
    </w:p>
    <w:p w14:paraId="65E2D212" w14:textId="77777777" w:rsidR="004A03C4" w:rsidRDefault="00DF075C">
      <w:pPr>
        <w:pStyle w:val="Zkladntext1"/>
        <w:spacing w:after="240" w:line="240" w:lineRule="auto"/>
        <w:jc w:val="center"/>
        <w:rPr>
          <w:sz w:val="22"/>
          <w:szCs w:val="22"/>
        </w:rPr>
      </w:pPr>
      <w:r>
        <w:rPr>
          <w:b/>
          <w:bCs/>
          <w:sz w:val="22"/>
          <w:szCs w:val="22"/>
        </w:rPr>
        <w:t>Smluvní strany</w:t>
      </w:r>
    </w:p>
    <w:p w14:paraId="49A1D88D" w14:textId="77777777" w:rsidR="004A03C4" w:rsidRDefault="00DF075C">
      <w:pPr>
        <w:pStyle w:val="Zkladntext1"/>
        <w:numPr>
          <w:ilvl w:val="0"/>
          <w:numId w:val="1"/>
        </w:numPr>
        <w:tabs>
          <w:tab w:val="left" w:pos="378"/>
        </w:tabs>
        <w:spacing w:after="0" w:line="240" w:lineRule="auto"/>
        <w:rPr>
          <w:sz w:val="22"/>
          <w:szCs w:val="22"/>
        </w:rPr>
      </w:pPr>
      <w:r>
        <w:rPr>
          <w:b/>
          <w:bCs/>
          <w:sz w:val="22"/>
          <w:szCs w:val="22"/>
        </w:rPr>
        <w:t>Domov Vítkov, příspěvková organizace</w:t>
      </w:r>
    </w:p>
    <w:p w14:paraId="60FD7528" w14:textId="77777777" w:rsidR="004A03C4" w:rsidRDefault="00DF075C">
      <w:pPr>
        <w:pStyle w:val="Zkladntext1"/>
        <w:spacing w:after="0" w:line="266" w:lineRule="auto"/>
        <w:ind w:firstLine="340"/>
        <w:jc w:val="both"/>
      </w:pPr>
      <w:r>
        <w:t>se sídlem: Lidická 611, Vítkov</w:t>
      </w:r>
    </w:p>
    <w:p w14:paraId="76847ADC" w14:textId="1F04ED64" w:rsidR="004A03C4" w:rsidRDefault="00DF075C">
      <w:pPr>
        <w:pStyle w:val="Zkladntext1"/>
        <w:spacing w:after="0" w:line="266" w:lineRule="auto"/>
        <w:ind w:firstLine="340"/>
        <w:jc w:val="both"/>
      </w:pPr>
      <w:r>
        <w:t xml:space="preserve">zastoupen: </w:t>
      </w:r>
      <w:proofErr w:type="spellStart"/>
      <w:r w:rsidR="002F0B03">
        <w:t>xxxxxxxxx</w:t>
      </w:r>
      <w:proofErr w:type="spellEnd"/>
      <w:r>
        <w:t>, ředitelkou</w:t>
      </w:r>
    </w:p>
    <w:p w14:paraId="536A4960" w14:textId="77777777" w:rsidR="004A03C4" w:rsidRDefault="00DF075C">
      <w:pPr>
        <w:pStyle w:val="Zkladntext1"/>
        <w:spacing w:after="0" w:line="266" w:lineRule="auto"/>
        <w:ind w:firstLine="340"/>
        <w:jc w:val="both"/>
      </w:pPr>
      <w:r>
        <w:t>IČO: 71196951</w:t>
      </w:r>
    </w:p>
    <w:p w14:paraId="2F8DC0AB" w14:textId="77777777" w:rsidR="004A03C4" w:rsidRDefault="00DF075C">
      <w:pPr>
        <w:pStyle w:val="Zkladntext1"/>
        <w:spacing w:after="0" w:line="266" w:lineRule="auto"/>
        <w:ind w:firstLine="340"/>
        <w:jc w:val="both"/>
      </w:pPr>
      <w:r>
        <w:t>DIČ: CZ71196951</w:t>
      </w:r>
    </w:p>
    <w:p w14:paraId="6C251CF6" w14:textId="77777777" w:rsidR="004A03C4" w:rsidRDefault="00DF075C">
      <w:pPr>
        <w:pStyle w:val="Zkladntext1"/>
        <w:spacing w:after="0" w:line="266" w:lineRule="auto"/>
        <w:ind w:firstLine="340"/>
        <w:jc w:val="both"/>
      </w:pPr>
      <w:r>
        <w:t>bankovní spojení: Komerční banka, a.s.</w:t>
      </w:r>
    </w:p>
    <w:p w14:paraId="66D4F616" w14:textId="77777777" w:rsidR="004A03C4" w:rsidRDefault="00DF075C">
      <w:pPr>
        <w:pStyle w:val="Zkladntext1"/>
        <w:spacing w:after="0" w:line="266" w:lineRule="auto"/>
        <w:ind w:firstLine="340"/>
        <w:jc w:val="both"/>
      </w:pPr>
      <w:r>
        <w:t>číslo účtu: 19-679470227/0100</w:t>
      </w:r>
    </w:p>
    <w:p w14:paraId="12F1996A" w14:textId="77777777" w:rsidR="004A03C4" w:rsidRDefault="00DF075C">
      <w:pPr>
        <w:pStyle w:val="Zkladntext1"/>
        <w:spacing w:after="0" w:line="266" w:lineRule="auto"/>
        <w:ind w:firstLine="340"/>
        <w:jc w:val="both"/>
      </w:pPr>
      <w:r>
        <w:t>Osoba oprávněná jednat:</w:t>
      </w:r>
    </w:p>
    <w:p w14:paraId="59972ECE" w14:textId="2147362F" w:rsidR="004A03C4" w:rsidRDefault="002F0B03">
      <w:pPr>
        <w:pStyle w:val="Zkladntext1"/>
        <w:spacing w:line="266" w:lineRule="auto"/>
        <w:ind w:firstLine="340"/>
        <w:jc w:val="both"/>
      </w:pPr>
      <w:proofErr w:type="spellStart"/>
      <w:r>
        <w:t>xxxxxxxx</w:t>
      </w:r>
      <w:proofErr w:type="spellEnd"/>
      <w:r w:rsidR="00DF075C">
        <w:t xml:space="preserve">, tel.: +420 </w:t>
      </w:r>
      <w:proofErr w:type="spellStart"/>
      <w:r>
        <w:t>xxxxxxxxxx</w:t>
      </w:r>
      <w:proofErr w:type="spellEnd"/>
      <w:r w:rsidR="00DF075C">
        <w:t xml:space="preserve">, e-mail: </w:t>
      </w:r>
      <w:hyperlink r:id="rId7" w:history="1">
        <w:r w:rsidR="00DF075C">
          <w:rPr>
            <w:u w:val="single"/>
            <w:lang w:val="en-US" w:eastAsia="en-US" w:bidi="en-US"/>
          </w:rPr>
          <w:t>reditelka@domov-vitkov.cz</w:t>
        </w:r>
      </w:hyperlink>
    </w:p>
    <w:p w14:paraId="17EB70A0" w14:textId="77777777" w:rsidR="004A03C4" w:rsidRDefault="00DF075C">
      <w:pPr>
        <w:pStyle w:val="Zkladntext1"/>
        <w:spacing w:after="340" w:line="266" w:lineRule="auto"/>
        <w:ind w:firstLine="340"/>
        <w:jc w:val="both"/>
        <w:rPr>
          <w:sz w:val="22"/>
          <w:szCs w:val="22"/>
        </w:rPr>
      </w:pPr>
      <w:r>
        <w:t xml:space="preserve">(dále jen </w:t>
      </w:r>
      <w:r>
        <w:rPr>
          <w:b/>
          <w:bCs/>
          <w:sz w:val="22"/>
          <w:szCs w:val="22"/>
        </w:rPr>
        <w:t>„objednatel")</w:t>
      </w:r>
    </w:p>
    <w:p w14:paraId="3E4C7128" w14:textId="77777777" w:rsidR="004A03C4" w:rsidRDefault="00DF075C">
      <w:pPr>
        <w:pStyle w:val="Zkladntext1"/>
        <w:numPr>
          <w:ilvl w:val="0"/>
          <w:numId w:val="1"/>
        </w:numPr>
        <w:tabs>
          <w:tab w:val="left" w:pos="382"/>
        </w:tabs>
        <w:spacing w:after="0" w:line="240" w:lineRule="auto"/>
        <w:jc w:val="both"/>
        <w:rPr>
          <w:sz w:val="22"/>
          <w:szCs w:val="22"/>
        </w:rPr>
      </w:pPr>
      <w:r>
        <w:rPr>
          <w:b/>
          <w:bCs/>
          <w:sz w:val="22"/>
          <w:szCs w:val="22"/>
        </w:rPr>
        <w:t>VOLF-MATĚJEK, spol. S.r.o.</w:t>
      </w:r>
    </w:p>
    <w:p w14:paraId="159DECDE" w14:textId="325D5A22" w:rsidR="004A03C4" w:rsidRDefault="00DF075C">
      <w:pPr>
        <w:pStyle w:val="Zkladntext1"/>
        <w:tabs>
          <w:tab w:val="left" w:pos="2004"/>
          <w:tab w:val="right" w:pos="5313"/>
        </w:tabs>
        <w:spacing w:after="0" w:line="266" w:lineRule="auto"/>
        <w:ind w:left="340" w:firstLine="60"/>
        <w:jc w:val="both"/>
      </w:pPr>
      <w:r>
        <w:t xml:space="preserve">se </w:t>
      </w:r>
      <w:proofErr w:type="gramStart"/>
      <w:r>
        <w:t>sídlem :Budišovská</w:t>
      </w:r>
      <w:proofErr w:type="gramEnd"/>
      <w:r>
        <w:t xml:space="preserve"> 265, 749 01 Vítkov </w:t>
      </w:r>
      <w:proofErr w:type="spellStart"/>
      <w:r>
        <w:t>zastoupena:</w:t>
      </w:r>
      <w:r w:rsidR="002F0B03">
        <w:t>xxxxxxxxxx</w:t>
      </w:r>
      <w:proofErr w:type="spellEnd"/>
      <w:r>
        <w:t>, jednatelem</w:t>
      </w:r>
    </w:p>
    <w:p w14:paraId="6694B240" w14:textId="77777777" w:rsidR="004A03C4" w:rsidRDefault="00DF075C">
      <w:pPr>
        <w:pStyle w:val="Zkladntext1"/>
        <w:tabs>
          <w:tab w:val="left" w:pos="2004"/>
        </w:tabs>
        <w:spacing w:after="0" w:line="266" w:lineRule="auto"/>
        <w:ind w:firstLine="340"/>
        <w:jc w:val="both"/>
      </w:pPr>
      <w:r>
        <w:t>IČO:</w:t>
      </w:r>
      <w:r>
        <w:tab/>
        <w:t>25378198</w:t>
      </w:r>
    </w:p>
    <w:p w14:paraId="71872487" w14:textId="77777777" w:rsidR="004A03C4" w:rsidRDefault="00DF075C">
      <w:pPr>
        <w:pStyle w:val="Zkladntext1"/>
        <w:tabs>
          <w:tab w:val="left" w:pos="2004"/>
        </w:tabs>
        <w:spacing w:after="0" w:line="266" w:lineRule="auto"/>
        <w:ind w:firstLine="340"/>
        <w:jc w:val="both"/>
      </w:pPr>
      <w:r>
        <w:t>DIČ:</w:t>
      </w:r>
      <w:r>
        <w:tab/>
        <w:t>CZ25378198</w:t>
      </w:r>
    </w:p>
    <w:p w14:paraId="689142BB" w14:textId="77777777" w:rsidR="004A03C4" w:rsidRDefault="00DF075C">
      <w:pPr>
        <w:pStyle w:val="Zkladntext1"/>
        <w:tabs>
          <w:tab w:val="left" w:pos="2740"/>
        </w:tabs>
        <w:spacing w:after="0" w:line="266" w:lineRule="auto"/>
        <w:ind w:firstLine="340"/>
        <w:jc w:val="both"/>
      </w:pPr>
      <w:r>
        <w:t>bankovní spojení:</w:t>
      </w:r>
      <w:r>
        <w:tab/>
        <w:t>Komerční banka, a.s.</w:t>
      </w:r>
    </w:p>
    <w:p w14:paraId="27B9EB28" w14:textId="77777777" w:rsidR="004A03C4" w:rsidRDefault="00DF075C">
      <w:pPr>
        <w:pStyle w:val="Zkladntext1"/>
        <w:tabs>
          <w:tab w:val="left" w:pos="2004"/>
        </w:tabs>
        <w:spacing w:after="0" w:line="266" w:lineRule="auto"/>
        <w:ind w:firstLine="340"/>
        <w:jc w:val="both"/>
      </w:pPr>
      <w:r>
        <w:t>číslo účtu:</w:t>
      </w:r>
      <w:r>
        <w:tab/>
        <w:t>19-8383560297/0100</w:t>
      </w:r>
    </w:p>
    <w:p w14:paraId="227F349A" w14:textId="77777777" w:rsidR="004A03C4" w:rsidRDefault="00DF075C">
      <w:pPr>
        <w:pStyle w:val="Zkladntext1"/>
        <w:spacing w:after="0" w:line="266" w:lineRule="auto"/>
        <w:ind w:left="340" w:firstLine="60"/>
        <w:jc w:val="both"/>
      </w:pPr>
      <w:r>
        <w:t xml:space="preserve">Zapsána v obchodním rejstříku vedeným krajským soudem v Ostravě, </w:t>
      </w:r>
      <w:proofErr w:type="spellStart"/>
      <w:r>
        <w:t>sp</w:t>
      </w:r>
      <w:proofErr w:type="spellEnd"/>
      <w:r>
        <w:t>. zn. C 16824 Osoba oprávněná jednat ve věcech technických a realizace stavby:</w:t>
      </w:r>
    </w:p>
    <w:p w14:paraId="0511ADF9" w14:textId="5A7A3790" w:rsidR="004A03C4" w:rsidRDefault="002F0B03">
      <w:pPr>
        <w:pStyle w:val="Zkladntext1"/>
        <w:spacing w:line="266" w:lineRule="auto"/>
        <w:ind w:firstLine="340"/>
        <w:jc w:val="both"/>
      </w:pPr>
      <w:proofErr w:type="spellStart"/>
      <w:r>
        <w:t>xxxxxxxxxx</w:t>
      </w:r>
      <w:proofErr w:type="spellEnd"/>
      <w:r w:rsidR="00DF075C">
        <w:t xml:space="preserve">, tel.: </w:t>
      </w:r>
      <w:proofErr w:type="spellStart"/>
      <w:r>
        <w:t>xxxxxxxxxxxx</w:t>
      </w:r>
      <w:proofErr w:type="spellEnd"/>
    </w:p>
    <w:p w14:paraId="124BDB83" w14:textId="77777777" w:rsidR="004A03C4" w:rsidRDefault="00DF075C">
      <w:pPr>
        <w:pStyle w:val="Zkladntext1"/>
        <w:spacing w:after="340" w:line="266" w:lineRule="auto"/>
        <w:ind w:firstLine="340"/>
        <w:jc w:val="both"/>
        <w:rPr>
          <w:sz w:val="22"/>
          <w:szCs w:val="22"/>
        </w:rPr>
      </w:pPr>
      <w:r>
        <w:t xml:space="preserve">(dále jen </w:t>
      </w:r>
      <w:r>
        <w:rPr>
          <w:b/>
          <w:bCs/>
          <w:sz w:val="22"/>
          <w:szCs w:val="22"/>
        </w:rPr>
        <w:t>„zhotovitel")</w:t>
      </w:r>
    </w:p>
    <w:p w14:paraId="0330F0F5" w14:textId="77777777" w:rsidR="004A03C4" w:rsidRDefault="004A03C4">
      <w:pPr>
        <w:pStyle w:val="Zkladntext1"/>
        <w:numPr>
          <w:ilvl w:val="0"/>
          <w:numId w:val="2"/>
        </w:numPr>
        <w:spacing w:after="0" w:line="240" w:lineRule="auto"/>
        <w:jc w:val="center"/>
        <w:rPr>
          <w:sz w:val="22"/>
          <w:szCs w:val="22"/>
        </w:rPr>
      </w:pPr>
    </w:p>
    <w:p w14:paraId="07989B9B" w14:textId="77777777" w:rsidR="004A03C4" w:rsidRDefault="00DF075C">
      <w:pPr>
        <w:pStyle w:val="Nadpis40"/>
        <w:keepNext/>
        <w:keepLines/>
        <w:spacing w:line="233" w:lineRule="auto"/>
      </w:pPr>
      <w:bookmarkStart w:id="1" w:name="bookmark2"/>
      <w:r>
        <w:t>Základní ustanovení</w:t>
      </w:r>
      <w:bookmarkEnd w:id="1"/>
    </w:p>
    <w:p w14:paraId="0496506C" w14:textId="77777777" w:rsidR="004A03C4" w:rsidRDefault="00DF075C">
      <w:pPr>
        <w:pStyle w:val="Zkladntext1"/>
        <w:numPr>
          <w:ilvl w:val="0"/>
          <w:numId w:val="3"/>
        </w:numPr>
        <w:tabs>
          <w:tab w:val="left" w:pos="349"/>
        </w:tabs>
        <w:ind w:left="340" w:hanging="340"/>
        <w:jc w:val="both"/>
      </w:pPr>
      <w: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1597F1CE" w14:textId="77777777" w:rsidR="004A03C4" w:rsidRDefault="00DF075C">
      <w:pPr>
        <w:pStyle w:val="Zkladntext1"/>
        <w:numPr>
          <w:ilvl w:val="0"/>
          <w:numId w:val="3"/>
        </w:numPr>
        <w:tabs>
          <w:tab w:val="left" w:pos="358"/>
        </w:tabs>
        <w:spacing w:line="266" w:lineRule="auto"/>
        <w:ind w:left="340" w:hanging="340"/>
        <w:jc w:val="both"/>
      </w:pPr>
      <w:r>
        <w:t xml:space="preserve">Smluvní strany prohlašují, že údaje uvedené </w:t>
      </w:r>
      <w:proofErr w:type="spellStart"/>
      <w:r>
        <w:t>včl</w:t>
      </w:r>
      <w:proofErr w:type="spellEnd"/>
      <w:r>
        <w:t>.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0124275C" w14:textId="77777777" w:rsidR="004A03C4" w:rsidRDefault="00DF075C">
      <w:pPr>
        <w:pStyle w:val="Zkladntext1"/>
        <w:numPr>
          <w:ilvl w:val="0"/>
          <w:numId w:val="3"/>
        </w:numPr>
        <w:tabs>
          <w:tab w:val="left" w:pos="368"/>
        </w:tabs>
        <w:spacing w:line="266" w:lineRule="auto"/>
        <w:ind w:left="340" w:hanging="340"/>
        <w:jc w:val="both"/>
      </w:pPr>
      <w:r>
        <w:t>Smluvní strany prohlašují, že osoby podepisující tuto smlouvu jsou k tomuto jednání oprávněny.</w:t>
      </w:r>
    </w:p>
    <w:p w14:paraId="6306B7DB" w14:textId="77777777" w:rsidR="004A03C4" w:rsidRDefault="00DF075C">
      <w:pPr>
        <w:pStyle w:val="Zkladntext1"/>
        <w:numPr>
          <w:ilvl w:val="0"/>
          <w:numId w:val="3"/>
        </w:numPr>
        <w:tabs>
          <w:tab w:val="left" w:pos="368"/>
        </w:tabs>
        <w:spacing w:line="262" w:lineRule="auto"/>
        <w:ind w:left="340" w:hanging="340"/>
        <w:jc w:val="both"/>
      </w:pPr>
      <w:r>
        <w:t>Zhotovitel prohlašuje, že je odborně způsobilý k zajištění předmětu plnění podle této smlouvy.</w:t>
      </w:r>
    </w:p>
    <w:p w14:paraId="13C838AF" w14:textId="77777777" w:rsidR="004A03C4" w:rsidRDefault="00DF075C">
      <w:pPr>
        <w:pStyle w:val="Zkladntext1"/>
        <w:numPr>
          <w:ilvl w:val="0"/>
          <w:numId w:val="3"/>
        </w:numPr>
        <w:tabs>
          <w:tab w:val="left" w:pos="358"/>
        </w:tabs>
        <w:ind w:left="340" w:hanging="340"/>
        <w:jc w:val="both"/>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33354A4" w14:textId="77777777" w:rsidR="004A03C4" w:rsidRDefault="00DF075C">
      <w:pPr>
        <w:pStyle w:val="Zkladntext1"/>
        <w:numPr>
          <w:ilvl w:val="0"/>
          <w:numId w:val="3"/>
        </w:numPr>
        <w:tabs>
          <w:tab w:val="left" w:pos="334"/>
        </w:tabs>
        <w:spacing w:line="266" w:lineRule="auto"/>
        <w:ind w:left="380" w:hanging="380"/>
        <w:jc w:val="both"/>
      </w:pPr>
      <w:r>
        <w:t>Smluvní strany prohlašují, že předmět plnění podle této smlouvy není plněním nemožným a že smlouvu uzavírají po pečlivém zvážení všech možných důsledků.</w:t>
      </w:r>
    </w:p>
    <w:p w14:paraId="6342BA7E" w14:textId="77777777" w:rsidR="004A03C4" w:rsidRDefault="00DF075C">
      <w:pPr>
        <w:pStyle w:val="Zkladntext1"/>
        <w:numPr>
          <w:ilvl w:val="0"/>
          <w:numId w:val="3"/>
        </w:numPr>
        <w:tabs>
          <w:tab w:val="left" w:pos="334"/>
        </w:tabs>
        <w:spacing w:after="340" w:line="266" w:lineRule="auto"/>
        <w:ind w:left="380" w:hanging="380"/>
        <w:jc w:val="both"/>
      </w:pPr>
      <w:r>
        <w:t xml:space="preserve">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w:t>
      </w:r>
      <w:r>
        <w:lastRenderedPageBreak/>
        <w:t>vlastní podíl představující alespoň 25% účast společníka v obchodní společnosti. Zhotovitel bere na vědomí, že pokud je uvedené prohlášení nepravdivé, bude smlouva považována za neplatnou.</w:t>
      </w:r>
    </w:p>
    <w:p w14:paraId="11F96658" w14:textId="77777777" w:rsidR="004A03C4" w:rsidRDefault="004A03C4">
      <w:pPr>
        <w:pStyle w:val="Zkladntext1"/>
        <w:numPr>
          <w:ilvl w:val="0"/>
          <w:numId w:val="2"/>
        </w:numPr>
        <w:spacing w:after="0" w:line="240" w:lineRule="auto"/>
        <w:jc w:val="center"/>
        <w:rPr>
          <w:sz w:val="22"/>
          <w:szCs w:val="22"/>
        </w:rPr>
      </w:pPr>
    </w:p>
    <w:p w14:paraId="27D7FE09" w14:textId="77777777" w:rsidR="004A03C4" w:rsidRDefault="00DF075C">
      <w:pPr>
        <w:pStyle w:val="Nadpis40"/>
        <w:keepNext/>
        <w:keepLines/>
      </w:pPr>
      <w:bookmarkStart w:id="2" w:name="bookmark4"/>
      <w:r>
        <w:t>Předmět smlouvy</w:t>
      </w:r>
      <w:bookmarkEnd w:id="2"/>
    </w:p>
    <w:p w14:paraId="24395E5C" w14:textId="77777777" w:rsidR="004A03C4" w:rsidRDefault="00DF075C">
      <w:pPr>
        <w:pStyle w:val="Zkladntext1"/>
        <w:numPr>
          <w:ilvl w:val="0"/>
          <w:numId w:val="4"/>
        </w:numPr>
        <w:tabs>
          <w:tab w:val="left" w:pos="334"/>
        </w:tabs>
        <w:spacing w:after="40" w:line="262" w:lineRule="auto"/>
        <w:ind w:left="380" w:hanging="380"/>
        <w:jc w:val="both"/>
      </w:pPr>
      <w:r>
        <w:t xml:space="preserve">Zhotovitel se zavazuje provést pro objednatele na svůj náklad a nebezpečí stavbu „Stavební úpravy </w:t>
      </w:r>
      <w:proofErr w:type="gramStart"/>
      <w:r>
        <w:t>prádelny - výběr</w:t>
      </w:r>
      <w:proofErr w:type="gramEnd"/>
      <w:r>
        <w:t xml:space="preserve"> zhotovitele stavby" (dále jen „stavba") v rozsahu dle:</w:t>
      </w:r>
    </w:p>
    <w:p w14:paraId="47E5C703" w14:textId="77777777" w:rsidR="004A03C4" w:rsidRDefault="00DF075C">
      <w:pPr>
        <w:pStyle w:val="Zkladntext1"/>
        <w:numPr>
          <w:ilvl w:val="0"/>
          <w:numId w:val="5"/>
        </w:numPr>
        <w:tabs>
          <w:tab w:val="left" w:pos="748"/>
        </w:tabs>
        <w:spacing w:after="40" w:line="266" w:lineRule="auto"/>
        <w:ind w:left="720" w:hanging="320"/>
        <w:jc w:val="both"/>
      </w:pPr>
      <w:r>
        <w:t>projektové dokumentace stavby zpracované v 08/2021 společností Ing. Miroslav Geryk, Dvořákův okruh 2149/13, 794 01 Krnov, IČO: 63015820.</w:t>
      </w:r>
    </w:p>
    <w:p w14:paraId="5510A4E4" w14:textId="77777777" w:rsidR="004A03C4" w:rsidRDefault="00DF075C">
      <w:pPr>
        <w:pStyle w:val="Zkladntext1"/>
        <w:numPr>
          <w:ilvl w:val="0"/>
          <w:numId w:val="5"/>
        </w:numPr>
        <w:tabs>
          <w:tab w:val="left" w:pos="748"/>
        </w:tabs>
        <w:spacing w:after="40" w:line="266" w:lineRule="auto"/>
        <w:ind w:left="720" w:hanging="320"/>
        <w:jc w:val="both"/>
      </w:pPr>
      <w:r>
        <w:t>oceněného soupisu prací, dodávek a služeb, který je součástí nabídky zhotovitele podané v rámci veřejné zakázky na výběr zhotovitele díla dle této smlouvy (dále jen „soupis prací"),</w:t>
      </w:r>
    </w:p>
    <w:p w14:paraId="7A92A0C2" w14:textId="77777777" w:rsidR="004A03C4" w:rsidRDefault="00DF075C">
      <w:pPr>
        <w:pStyle w:val="Zkladntext1"/>
        <w:numPr>
          <w:ilvl w:val="0"/>
          <w:numId w:val="5"/>
        </w:numPr>
        <w:tabs>
          <w:tab w:val="left" w:pos="748"/>
        </w:tabs>
        <w:spacing w:after="40"/>
        <w:ind w:left="720" w:hanging="320"/>
        <w:jc w:val="both"/>
      </w:pPr>
      <w:r>
        <w:t>podmínek pravomocného koordinovaného závazného stanoviska, které vydal Městský úřad Vítkov, odbor výstavby, územního plánování a životního prostředí, dne 29. 9. 2021 pod č. j. MUVI 24944/2021,</w:t>
      </w:r>
    </w:p>
    <w:p w14:paraId="662E1BD3" w14:textId="77777777" w:rsidR="004A03C4" w:rsidRDefault="00DF075C">
      <w:pPr>
        <w:pStyle w:val="Zkladntext1"/>
        <w:numPr>
          <w:ilvl w:val="0"/>
          <w:numId w:val="5"/>
        </w:numPr>
        <w:tabs>
          <w:tab w:val="left" w:pos="748"/>
        </w:tabs>
        <w:ind w:firstLine="380"/>
        <w:jc w:val="both"/>
      </w:pPr>
      <w:r>
        <w:t>předpisů upravujících provádění stavebních děl a ustanovení této smlouvy</w:t>
      </w:r>
    </w:p>
    <w:p w14:paraId="11EE567B" w14:textId="77777777" w:rsidR="004A03C4" w:rsidRDefault="00DF075C">
      <w:pPr>
        <w:pStyle w:val="Zkladntext1"/>
        <w:ind w:firstLine="380"/>
        <w:jc w:val="both"/>
      </w:pPr>
      <w:r>
        <w:t>(dále jen „dílo").</w:t>
      </w:r>
    </w:p>
    <w:p w14:paraId="7F786494" w14:textId="77777777" w:rsidR="004A03C4" w:rsidRDefault="00DF075C">
      <w:pPr>
        <w:pStyle w:val="Zkladntext1"/>
        <w:numPr>
          <w:ilvl w:val="0"/>
          <w:numId w:val="4"/>
        </w:numPr>
        <w:tabs>
          <w:tab w:val="left" w:pos="334"/>
        </w:tabs>
        <w:spacing w:after="40"/>
        <w:jc w:val="both"/>
      </w:pPr>
      <w:r>
        <w:t>Součástí díla je také:</w:t>
      </w:r>
    </w:p>
    <w:p w14:paraId="48B76EF0" w14:textId="77777777" w:rsidR="004A03C4" w:rsidRDefault="00DF075C">
      <w:pPr>
        <w:pStyle w:val="Zkladntext1"/>
        <w:numPr>
          <w:ilvl w:val="0"/>
          <w:numId w:val="6"/>
        </w:numPr>
        <w:tabs>
          <w:tab w:val="left" w:pos="748"/>
        </w:tabs>
        <w:spacing w:after="40"/>
        <w:ind w:left="720" w:hanging="320"/>
        <w:jc w:val="both"/>
      </w:pPr>
      <w:r>
        <w:t>zpracování projektové dokumentace skutečného provedení stavby ve třech vyhotoveních a geodetické zaměření stavby včetně geometrického plánu v šesti vyhotoveních, bude-li k provedení díla potřebné. Projektová dokumentace skutečného provedení stavby a geodetické zaměření stavby budou objednateli dodány také 2x v elektronické podobě, a to na CD ROM ve formátu pro texty *.doc (*.</w:t>
      </w:r>
      <w:proofErr w:type="spellStart"/>
      <w:r>
        <w:t>rtf</w:t>
      </w:r>
      <w:proofErr w:type="spellEnd"/>
      <w:r>
        <w:t>), pro tabulky *.</w:t>
      </w:r>
      <w:proofErr w:type="spellStart"/>
      <w:r>
        <w:t>xls</w:t>
      </w:r>
      <w:proofErr w:type="spellEnd"/>
      <w:r>
        <w:t>, pro skenované dokumenty *.</w:t>
      </w:r>
      <w:proofErr w:type="spellStart"/>
      <w:r>
        <w:t>pdf</w:t>
      </w:r>
      <w:proofErr w:type="spellEnd"/>
      <w:r>
        <w:t>, pro výkresovou dokumentaci *.</w:t>
      </w:r>
      <w:proofErr w:type="spellStart"/>
      <w:r>
        <w:t>dwg</w:t>
      </w:r>
      <w:proofErr w:type="spellEnd"/>
      <w:r>
        <w:t xml:space="preserve"> a zároveň *.</w:t>
      </w:r>
      <w:proofErr w:type="spellStart"/>
      <w:r>
        <w:t>pdf</w:t>
      </w:r>
      <w:proofErr w:type="spellEnd"/>
      <w:r>
        <w:t>. Případné vícetisky budou účtovány zvlášť,</w:t>
      </w:r>
    </w:p>
    <w:p w14:paraId="4027B9B1" w14:textId="77777777" w:rsidR="004A03C4" w:rsidRDefault="00DF075C">
      <w:pPr>
        <w:pStyle w:val="Zkladntext1"/>
        <w:numPr>
          <w:ilvl w:val="0"/>
          <w:numId w:val="6"/>
        </w:numPr>
        <w:tabs>
          <w:tab w:val="left" w:pos="748"/>
        </w:tabs>
        <w:spacing w:after="40"/>
        <w:ind w:left="720" w:hanging="320"/>
        <w:jc w:val="both"/>
      </w:pPr>
      <w:r>
        <w:t>zabezpečení souhlasu (rozhodnutí) ke zvláštnímu užívání veřejného prostranství nebo komunikací dle platných předpisů, bude-li k provedení díla potřebné, v souladu s požadavky projektové dokumentace. Neprodleně po vydání souhlasu (rozhodnutí), předání úplné kopie souhlasu (rozhodnutí), včetně případných příloh (podmínek) objednateli,</w:t>
      </w:r>
    </w:p>
    <w:p w14:paraId="4F0B803C" w14:textId="77777777" w:rsidR="004A03C4" w:rsidRDefault="00DF075C">
      <w:pPr>
        <w:pStyle w:val="Zkladntext1"/>
        <w:numPr>
          <w:ilvl w:val="0"/>
          <w:numId w:val="6"/>
        </w:numPr>
        <w:tabs>
          <w:tab w:val="left" w:pos="748"/>
        </w:tabs>
        <w:spacing w:after="40" w:line="262" w:lineRule="auto"/>
        <w:ind w:left="720" w:hanging="320"/>
        <w:jc w:val="both"/>
      </w:pPr>
      <w:r>
        <w:t>zpracování dokumentace dočasného dopravního značení včetně projednání s příslušnými správními orgány, bude-li k provedení díla potřebné,</w:t>
      </w:r>
    </w:p>
    <w:p w14:paraId="07435BD6" w14:textId="77777777" w:rsidR="004A03C4" w:rsidRDefault="00DF075C">
      <w:pPr>
        <w:pStyle w:val="Zkladntext1"/>
        <w:numPr>
          <w:ilvl w:val="0"/>
          <w:numId w:val="6"/>
        </w:numPr>
        <w:tabs>
          <w:tab w:val="left" w:pos="748"/>
        </w:tabs>
        <w:spacing w:after="40" w:line="266" w:lineRule="auto"/>
        <w:ind w:left="720" w:hanging="320"/>
        <w:jc w:val="both"/>
      </w:pPr>
      <w:r>
        <w:t>osazení a údržba dopravního značení v průběhu provádění stavebních prací dle dokumentace dopravního značení, včetně uvedení do původního stavu a vrácení jejich správci, bude-li k provedení díla potřebné,</w:t>
      </w:r>
    </w:p>
    <w:p w14:paraId="3E26D2A5" w14:textId="77777777" w:rsidR="004A03C4" w:rsidRDefault="00DF075C">
      <w:pPr>
        <w:pStyle w:val="Zkladntext1"/>
        <w:numPr>
          <w:ilvl w:val="0"/>
          <w:numId w:val="6"/>
        </w:numPr>
        <w:tabs>
          <w:tab w:val="left" w:pos="748"/>
        </w:tabs>
        <w:spacing w:after="40"/>
        <w:ind w:left="720" w:hanging="320"/>
        <w:jc w:val="both"/>
      </w:pPr>
      <w: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26BDCBB" w14:textId="77777777" w:rsidR="004A03C4" w:rsidRDefault="00DF075C">
      <w:pPr>
        <w:pStyle w:val="Zkladntext1"/>
        <w:numPr>
          <w:ilvl w:val="0"/>
          <w:numId w:val="6"/>
        </w:numPr>
        <w:tabs>
          <w:tab w:val="left" w:pos="748"/>
        </w:tabs>
        <w:spacing w:after="40"/>
        <w:ind w:firstLine="380"/>
        <w:jc w:val="both"/>
      </w:pPr>
      <w:r>
        <w:t>zajištění vytyčení obvodu staveniště,</w:t>
      </w:r>
    </w:p>
    <w:p w14:paraId="2EFFD524" w14:textId="77777777" w:rsidR="004A03C4" w:rsidRDefault="00DF075C">
      <w:pPr>
        <w:pStyle w:val="Zkladntext1"/>
        <w:numPr>
          <w:ilvl w:val="0"/>
          <w:numId w:val="6"/>
        </w:numPr>
        <w:tabs>
          <w:tab w:val="left" w:pos="708"/>
        </w:tabs>
        <w:spacing w:after="60" w:line="266" w:lineRule="auto"/>
        <w:ind w:left="700" w:hanging="340"/>
        <w:jc w:val="both"/>
      </w:pPr>
      <w: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budou-li k provedení díla potřebné,</w:t>
      </w:r>
    </w:p>
    <w:p w14:paraId="27A08C70" w14:textId="77777777" w:rsidR="004A03C4" w:rsidRDefault="00DF075C">
      <w:pPr>
        <w:pStyle w:val="Zkladntext1"/>
        <w:numPr>
          <w:ilvl w:val="0"/>
          <w:numId w:val="6"/>
        </w:numPr>
        <w:tabs>
          <w:tab w:val="left" w:pos="708"/>
        </w:tabs>
        <w:spacing w:after="60"/>
        <w:ind w:left="700" w:hanging="340"/>
        <w:jc w:val="both"/>
      </w:pPr>
      <w: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bude-li k provedení díla potřebné,</w:t>
      </w:r>
    </w:p>
    <w:p w14:paraId="55386DAB" w14:textId="77777777" w:rsidR="004A03C4" w:rsidRDefault="00DF075C">
      <w:pPr>
        <w:pStyle w:val="Zkladntext1"/>
        <w:numPr>
          <w:ilvl w:val="0"/>
          <w:numId w:val="6"/>
        </w:numPr>
        <w:tabs>
          <w:tab w:val="left" w:pos="708"/>
        </w:tabs>
        <w:spacing w:after="60"/>
        <w:ind w:left="700" w:hanging="340"/>
        <w:jc w:val="both"/>
      </w:pPr>
      <w:r>
        <w:t xml:space="preserve">předání odpadu k odstranění na řízenou skládku nebo jiný způsob jeho odstranění nebo využití v souladu se zákonem č. 185/2001 Sb., o odpadech a o změně některých dalších zákonů, ve znění </w:t>
      </w:r>
      <w:r>
        <w:lastRenderedPageBreak/>
        <w:t>pozdějších předpisů (dále jen „zákon o odpadech"); o způsobu nakládání s odpadem bude předložen písemný doklad vystavený příslušnou oprávněnou osobou podle zákona o odpadech,</w:t>
      </w:r>
    </w:p>
    <w:p w14:paraId="70D40FCF" w14:textId="77777777" w:rsidR="004A03C4" w:rsidRDefault="00DF075C">
      <w:pPr>
        <w:pStyle w:val="Zkladntext1"/>
        <w:numPr>
          <w:ilvl w:val="0"/>
          <w:numId w:val="6"/>
        </w:numPr>
        <w:tabs>
          <w:tab w:val="left" w:pos="708"/>
        </w:tabs>
        <w:spacing w:after="60" w:line="262" w:lineRule="auto"/>
        <w:ind w:left="700" w:hanging="340"/>
        <w:jc w:val="both"/>
      </w:pPr>
      <w:r>
        <w:t>návrh provozních řádů a technických zařízení, dodávka všech dokladů o zkouškách, revizích, atestech a provozních návodů a předpisů v českém jazyce (všechny doklady ve 2 vyhotoveních) včetně zaškolení obsluhy,</w:t>
      </w:r>
    </w:p>
    <w:p w14:paraId="126F7E79" w14:textId="77777777" w:rsidR="004A03C4" w:rsidRDefault="00DF075C">
      <w:pPr>
        <w:pStyle w:val="Zkladntext1"/>
        <w:numPr>
          <w:ilvl w:val="0"/>
          <w:numId w:val="6"/>
        </w:numPr>
        <w:tabs>
          <w:tab w:val="left" w:pos="708"/>
        </w:tabs>
        <w:spacing w:after="60"/>
        <w:ind w:left="700" w:hanging="340"/>
        <w:jc w:val="both"/>
      </w:pPr>
      <w:r>
        <w:t xml:space="preserve">předání všech dokladů a náležitostí umožňujících zahájení řízení, případně jiného postupu dle stavebního zákona, na </w:t>
      </w:r>
      <w:proofErr w:type="gramStart"/>
      <w:r>
        <w:t>základě</w:t>
      </w:r>
      <w:proofErr w:type="gramEnd"/>
      <w: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5A53AE9D" w14:textId="77777777" w:rsidR="004A03C4" w:rsidRDefault="00DF075C">
      <w:pPr>
        <w:pStyle w:val="Zkladntext1"/>
        <w:numPr>
          <w:ilvl w:val="0"/>
          <w:numId w:val="6"/>
        </w:numPr>
        <w:tabs>
          <w:tab w:val="left" w:pos="708"/>
        </w:tabs>
        <w:spacing w:after="60" w:line="262" w:lineRule="auto"/>
        <w:ind w:left="700" w:hanging="340"/>
        <w:jc w:val="both"/>
      </w:pPr>
      <w:r>
        <w:t>zřízení deponie materiálů na vymezených plochách tak, aby nevznikly žádné škody na sousedních pozemcích,</w:t>
      </w:r>
    </w:p>
    <w:p w14:paraId="575EA1E3" w14:textId="77777777" w:rsidR="004A03C4" w:rsidRDefault="00DF075C">
      <w:pPr>
        <w:pStyle w:val="Zkladntext1"/>
        <w:numPr>
          <w:ilvl w:val="0"/>
          <w:numId w:val="6"/>
        </w:numPr>
        <w:tabs>
          <w:tab w:val="left" w:pos="750"/>
        </w:tabs>
        <w:spacing w:after="60" w:line="266" w:lineRule="auto"/>
        <w:ind w:left="700" w:hanging="340"/>
        <w:jc w:val="both"/>
      </w:pPr>
      <w:r>
        <w:t>provedení předepsaných zkoušek dle platných právních předpisů a technických norem, úspěšné provedení těchto zkoušek je podmínkou k převzetí díla,</w:t>
      </w:r>
    </w:p>
    <w:p w14:paraId="64756E09" w14:textId="77777777" w:rsidR="004A03C4" w:rsidRDefault="00DF075C">
      <w:pPr>
        <w:pStyle w:val="Zkladntext1"/>
        <w:numPr>
          <w:ilvl w:val="0"/>
          <w:numId w:val="6"/>
        </w:numPr>
        <w:tabs>
          <w:tab w:val="left" w:pos="708"/>
        </w:tabs>
        <w:spacing w:after="60" w:line="262" w:lineRule="auto"/>
        <w:ind w:left="700" w:hanging="340"/>
        <w:jc w:val="both"/>
      </w:pPr>
      <w:r>
        <w:t>udržování stavbou dotčených zpevněných ploch, veřejných komunikací a výjezdů ze staveniště v čistotě a jejich uvedení do původního stavu,</w:t>
      </w:r>
    </w:p>
    <w:p w14:paraId="080B30AE" w14:textId="77777777" w:rsidR="004A03C4" w:rsidRDefault="00DF075C">
      <w:pPr>
        <w:pStyle w:val="Zkladntext1"/>
        <w:numPr>
          <w:ilvl w:val="0"/>
          <w:numId w:val="6"/>
        </w:numPr>
        <w:tabs>
          <w:tab w:val="left" w:pos="708"/>
        </w:tabs>
        <w:spacing w:after="60"/>
        <w:ind w:firstLine="340"/>
        <w:jc w:val="both"/>
      </w:pPr>
      <w:r>
        <w:t>zajištění ochrany proti šíření prašnosti a nadměrného hluku,</w:t>
      </w:r>
    </w:p>
    <w:p w14:paraId="30573BC8" w14:textId="77777777" w:rsidR="004A03C4" w:rsidRDefault="00DF075C">
      <w:pPr>
        <w:pStyle w:val="Zkladntext1"/>
        <w:numPr>
          <w:ilvl w:val="0"/>
          <w:numId w:val="6"/>
        </w:numPr>
        <w:tabs>
          <w:tab w:val="left" w:pos="708"/>
        </w:tabs>
        <w:spacing w:after="60" w:line="262" w:lineRule="auto"/>
        <w:ind w:left="700" w:hanging="340"/>
        <w:jc w:val="both"/>
      </w:pPr>
      <w:r>
        <w:t>provedení veškerých geodetických prací a případných doplňujících průzkumů souvisejících s provedením díla,</w:t>
      </w:r>
    </w:p>
    <w:p w14:paraId="1D9D46D1" w14:textId="77777777" w:rsidR="004A03C4" w:rsidRDefault="00DF075C">
      <w:pPr>
        <w:pStyle w:val="Zkladntext1"/>
        <w:numPr>
          <w:ilvl w:val="0"/>
          <w:numId w:val="6"/>
        </w:numPr>
        <w:tabs>
          <w:tab w:val="left" w:pos="708"/>
        </w:tabs>
        <w:spacing w:after="60" w:line="262" w:lineRule="auto"/>
        <w:ind w:left="700" w:hanging="340"/>
        <w:jc w:val="both"/>
      </w:pPr>
      <w:r>
        <w:t>zajištění zpracování všech případných dalších dokumentací potřebných pro provedení díla (jako je např. výrobní a realizační dodavatelská dokumentace),</w:t>
      </w:r>
    </w:p>
    <w:p w14:paraId="35B28DA1" w14:textId="77777777" w:rsidR="004A03C4" w:rsidRDefault="00DF075C">
      <w:pPr>
        <w:pStyle w:val="Zkladntext1"/>
        <w:numPr>
          <w:ilvl w:val="0"/>
          <w:numId w:val="6"/>
        </w:numPr>
        <w:tabs>
          <w:tab w:val="left" w:pos="708"/>
        </w:tabs>
        <w:spacing w:after="60" w:line="266" w:lineRule="auto"/>
        <w:ind w:left="700" w:hanging="340"/>
        <w:jc w:val="both"/>
      </w:pPr>
      <w:r>
        <w:t>pořizování fotodokumentace o průběhu zhotovení stavby a její předání objednateli při předání a převzetí plnění předmětu smlouvy v digitální podobě na CD,</w:t>
      </w:r>
    </w:p>
    <w:p w14:paraId="1DF01AD4" w14:textId="77777777" w:rsidR="004A03C4" w:rsidRDefault="00DF075C">
      <w:pPr>
        <w:pStyle w:val="Zkladntext1"/>
        <w:numPr>
          <w:ilvl w:val="0"/>
          <w:numId w:val="6"/>
        </w:numPr>
        <w:tabs>
          <w:tab w:val="left" w:pos="708"/>
        </w:tabs>
        <w:spacing w:after="100" w:line="266" w:lineRule="auto"/>
        <w:ind w:left="700" w:hanging="340"/>
        <w:jc w:val="both"/>
      </w:pPr>
      <w:r>
        <w:t>hlášení archeologických nálezů v souladu se zákonem č. 20/1987 Sb., o státní památkové péči, ve znění pozdějších předpisů.</w:t>
      </w:r>
    </w:p>
    <w:p w14:paraId="1F41F97B" w14:textId="77777777" w:rsidR="004A03C4" w:rsidRDefault="00DF075C">
      <w:pPr>
        <w:pStyle w:val="Zkladntext1"/>
        <w:numPr>
          <w:ilvl w:val="0"/>
          <w:numId w:val="4"/>
        </w:numPr>
        <w:tabs>
          <w:tab w:val="left" w:pos="336"/>
        </w:tabs>
        <w:spacing w:after="60"/>
        <w:jc w:val="both"/>
      </w:pPr>
      <w:r>
        <w:t>Zhotovitel je povinen při provádění díla zejména:</w:t>
      </w:r>
    </w:p>
    <w:p w14:paraId="410C9B95" w14:textId="77777777" w:rsidR="004A03C4" w:rsidRDefault="00DF075C">
      <w:pPr>
        <w:pStyle w:val="Zkladntext1"/>
        <w:numPr>
          <w:ilvl w:val="0"/>
          <w:numId w:val="7"/>
        </w:numPr>
        <w:tabs>
          <w:tab w:val="left" w:pos="708"/>
        </w:tabs>
        <w:spacing w:after="60"/>
        <w:ind w:left="700" w:hanging="340"/>
        <w:jc w:val="both"/>
      </w:pPr>
      <w:r>
        <w:t>plnit podmínky příslušných stavebních povolení či jiných rozhodnutí nebo opatření stavebních úřadů a požadavky dotčených orgánů a organizací související s realizací stavby,</w:t>
      </w:r>
    </w:p>
    <w:p w14:paraId="1BB969F0" w14:textId="77777777" w:rsidR="004A03C4" w:rsidRDefault="00DF075C">
      <w:pPr>
        <w:pStyle w:val="Zkladntext1"/>
        <w:numPr>
          <w:ilvl w:val="0"/>
          <w:numId w:val="7"/>
        </w:numPr>
        <w:tabs>
          <w:tab w:val="left" w:pos="708"/>
        </w:tabs>
        <w:spacing w:after="100"/>
        <w:ind w:firstLine="340"/>
        <w:jc w:val="both"/>
      </w:pPr>
      <w:r>
        <w:t>zohlednit vyjádření dotčených orgánů a organizací související s realizací stavby.</w:t>
      </w:r>
    </w:p>
    <w:p w14:paraId="3321E89E" w14:textId="77777777" w:rsidR="004A03C4" w:rsidRDefault="00DF075C">
      <w:pPr>
        <w:pStyle w:val="Zkladntext1"/>
        <w:numPr>
          <w:ilvl w:val="0"/>
          <w:numId w:val="4"/>
        </w:numPr>
        <w:tabs>
          <w:tab w:val="left" w:pos="336"/>
        </w:tabs>
        <w:spacing w:after="60" w:line="259" w:lineRule="auto"/>
        <w:ind w:left="340" w:hanging="340"/>
        <w:jc w:val="both"/>
      </w:pPr>
      <w:r>
        <w:t xml:space="preserve">Zhotovitel se zavazuje provést dílo v souladu s technickými a právními předpisy platnými v </w:t>
      </w:r>
      <w:proofErr w:type="spellStart"/>
      <w:proofErr w:type="gramStart"/>
      <w:r>
        <w:t>České,republice</w:t>
      </w:r>
      <w:proofErr w:type="spellEnd"/>
      <w:proofErr w:type="gramEnd"/>
      <w:r>
        <w:t xml:space="preserve"> v době provádění díla. Pro provedení díla jsou závazné všechny platné normy ČSN.</w:t>
      </w:r>
    </w:p>
    <w:p w14:paraId="36E5B35D" w14:textId="77777777" w:rsidR="004A03C4" w:rsidRDefault="00DF075C">
      <w:pPr>
        <w:pStyle w:val="Zkladntext1"/>
        <w:numPr>
          <w:ilvl w:val="0"/>
          <w:numId w:val="4"/>
        </w:numPr>
        <w:tabs>
          <w:tab w:val="left" w:pos="336"/>
        </w:tabs>
        <w:spacing w:line="266" w:lineRule="auto"/>
        <w:ind w:left="340" w:hanging="340"/>
        <w:jc w:val="both"/>
      </w:pPr>
      <w:r>
        <w:t>Zhotovitel se zavazuje průběžně provádět veškeré potřebné zkoušky, měření a atesty k prokázání kvalitativních parametrů předmětu díla.</w:t>
      </w:r>
    </w:p>
    <w:p w14:paraId="251ED8F1" w14:textId="77777777" w:rsidR="004A03C4" w:rsidRDefault="00DF075C">
      <w:pPr>
        <w:pStyle w:val="Zkladntext1"/>
        <w:numPr>
          <w:ilvl w:val="0"/>
          <w:numId w:val="4"/>
        </w:numPr>
        <w:tabs>
          <w:tab w:val="left" w:pos="336"/>
        </w:tabs>
        <w:ind w:left="340" w:hanging="340"/>
        <w:jc w:val="both"/>
      </w:pPr>
      <w:r>
        <w:t>Zhotovitel se zavazuje provést veškeré činnosti a úkony související s provedením díla nutné pro vydání kolaudačního souhlasu pro stavbu, zejména vyřizování veškerých povolení, překopů, záborů, souhlasů, oznámení apod.</w:t>
      </w:r>
    </w:p>
    <w:p w14:paraId="2B756D71" w14:textId="77777777" w:rsidR="004A03C4" w:rsidRDefault="00DF075C">
      <w:pPr>
        <w:pStyle w:val="Zkladntext1"/>
        <w:numPr>
          <w:ilvl w:val="0"/>
          <w:numId w:val="4"/>
        </w:numPr>
        <w:tabs>
          <w:tab w:val="left" w:pos="336"/>
        </w:tabs>
        <w:spacing w:line="266" w:lineRule="auto"/>
        <w:ind w:left="340" w:hanging="340"/>
        <w:jc w:val="both"/>
      </w:pPr>
      <w:r>
        <w:t>Objednatel se zavazuje dokončené dílo bez vad a nedodělků bránících jeho řádnému užívání převzít a zaplatit za ně zhotoviteli za dohodnutých podmínek cenu dle čl. V této smlouvy.</w:t>
      </w:r>
    </w:p>
    <w:p w14:paraId="52F4645D" w14:textId="77777777" w:rsidR="004A03C4" w:rsidRDefault="00DF075C">
      <w:pPr>
        <w:pStyle w:val="Zkladntext1"/>
        <w:numPr>
          <w:ilvl w:val="0"/>
          <w:numId w:val="4"/>
        </w:numPr>
        <w:tabs>
          <w:tab w:val="left" w:pos="336"/>
        </w:tabs>
        <w:spacing w:after="340" w:line="266" w:lineRule="auto"/>
        <w:ind w:left="340" w:hanging="340"/>
        <w:jc w:val="both"/>
      </w:pPr>
      <w: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04BB153C" w14:textId="77777777" w:rsidR="004A03C4" w:rsidRDefault="004A03C4">
      <w:pPr>
        <w:pStyle w:val="Zkladntext1"/>
        <w:numPr>
          <w:ilvl w:val="0"/>
          <w:numId w:val="2"/>
        </w:numPr>
        <w:spacing w:after="0" w:line="240" w:lineRule="auto"/>
        <w:jc w:val="center"/>
        <w:rPr>
          <w:sz w:val="22"/>
          <w:szCs w:val="22"/>
        </w:rPr>
      </w:pPr>
    </w:p>
    <w:p w14:paraId="182A6349" w14:textId="77777777" w:rsidR="004A03C4" w:rsidRDefault="00DF075C">
      <w:pPr>
        <w:pStyle w:val="Nadpis40"/>
        <w:keepNext/>
        <w:keepLines/>
      </w:pPr>
      <w:bookmarkStart w:id="3" w:name="bookmark6"/>
      <w:r>
        <w:t>Doba a místo plnění</w:t>
      </w:r>
      <w:bookmarkEnd w:id="3"/>
    </w:p>
    <w:p w14:paraId="2D2F9BBF" w14:textId="77777777" w:rsidR="004A03C4" w:rsidRDefault="00DF075C">
      <w:pPr>
        <w:pStyle w:val="Zkladntext1"/>
        <w:numPr>
          <w:ilvl w:val="0"/>
          <w:numId w:val="8"/>
        </w:numPr>
        <w:tabs>
          <w:tab w:val="left" w:pos="336"/>
        </w:tabs>
        <w:spacing w:line="266" w:lineRule="auto"/>
        <w:ind w:left="340" w:hanging="340"/>
        <w:jc w:val="both"/>
      </w:pPr>
      <w:r>
        <w:t>Zhotovitel se zavazuje provést dílo do 90 kalendářních dnů od předání staveniště zhotoviteli a nejpozději poslední den doby plnění dokončené dílo předat objednateli. Dílo je provedeno, je-li dokončeno (tj. objednateli je předvedena způsobilost díla sloužit svému účelu) a předáno objednateli.</w:t>
      </w:r>
    </w:p>
    <w:p w14:paraId="1676B905" w14:textId="77777777" w:rsidR="004A03C4" w:rsidRDefault="00DF075C">
      <w:pPr>
        <w:pStyle w:val="Zkladntext1"/>
        <w:numPr>
          <w:ilvl w:val="0"/>
          <w:numId w:val="8"/>
        </w:numPr>
        <w:tabs>
          <w:tab w:val="left" w:pos="336"/>
        </w:tabs>
        <w:spacing w:line="271" w:lineRule="auto"/>
        <w:ind w:left="340" w:hanging="340"/>
        <w:jc w:val="both"/>
      </w:pPr>
      <w:r>
        <w:lastRenderedPageBreak/>
        <w:t>Místem plnění je objekt Domova Vítkov, příspěvkové organizace, sídlem Lidická 611, 749 01 Vítkov.</w:t>
      </w:r>
    </w:p>
    <w:p w14:paraId="63A4A4FE" w14:textId="77777777" w:rsidR="004A03C4" w:rsidRDefault="00DF075C">
      <w:pPr>
        <w:pStyle w:val="Zkladntext1"/>
        <w:numPr>
          <w:ilvl w:val="0"/>
          <w:numId w:val="8"/>
        </w:numPr>
        <w:tabs>
          <w:tab w:val="left" w:pos="336"/>
        </w:tabs>
        <w:spacing w:after="340"/>
        <w:ind w:left="340" w:hanging="340"/>
        <w:jc w:val="both"/>
      </w:pPr>
      <w:r>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3E5A9C9C" w14:textId="77777777" w:rsidR="004A03C4" w:rsidRDefault="004A03C4">
      <w:pPr>
        <w:pStyle w:val="Nadpis40"/>
        <w:keepNext/>
        <w:keepLines/>
        <w:numPr>
          <w:ilvl w:val="0"/>
          <w:numId w:val="2"/>
        </w:numPr>
        <w:spacing w:after="0"/>
      </w:pPr>
    </w:p>
    <w:p w14:paraId="3536DB93" w14:textId="77777777" w:rsidR="004A03C4" w:rsidRDefault="00DF075C">
      <w:pPr>
        <w:pStyle w:val="Nadpis40"/>
        <w:keepNext/>
        <w:keepLines/>
      </w:pPr>
      <w:r>
        <w:t>Cena za dílo</w:t>
      </w:r>
    </w:p>
    <w:p w14:paraId="14925425" w14:textId="77777777" w:rsidR="004A03C4" w:rsidRDefault="00DF075C">
      <w:pPr>
        <w:pStyle w:val="Zkladntext1"/>
        <w:numPr>
          <w:ilvl w:val="0"/>
          <w:numId w:val="9"/>
        </w:numPr>
        <w:tabs>
          <w:tab w:val="left" w:pos="336"/>
        </w:tabs>
        <w:spacing w:after="220" w:line="266" w:lineRule="auto"/>
        <w:ind w:left="340" w:hanging="340"/>
        <w:jc w:val="both"/>
      </w:pPr>
      <w:r>
        <w:t xml:space="preserve">Cena za provedené dílo je stanovena dohodou smluvních stran a činí: </w:t>
      </w:r>
      <w:proofErr w:type="gramStart"/>
      <w:r>
        <w:t>5.281.553,-</w:t>
      </w:r>
      <w:proofErr w:type="gramEnd"/>
      <w:r>
        <w:t xml:space="preserve"> Kč bez DPH (slovy: Pět miliónů </w:t>
      </w:r>
      <w:proofErr w:type="spellStart"/>
      <w:r>
        <w:t>dvěstě</w:t>
      </w:r>
      <w:proofErr w:type="spellEnd"/>
      <w:r>
        <w:t xml:space="preserve"> osmdesát jedna tisíc pět set padesát tři korun českých).</w:t>
      </w:r>
    </w:p>
    <w:p w14:paraId="4CB2DCB1" w14:textId="77777777" w:rsidR="004A03C4" w:rsidRDefault="00DF075C">
      <w:pPr>
        <w:pStyle w:val="Zkladntext1"/>
        <w:spacing w:line="266" w:lineRule="auto"/>
        <w:ind w:firstLine="340"/>
        <w:jc w:val="both"/>
      </w:pPr>
      <w:r>
        <w:t>Souhrnný rozpočet je nedílnou přílohou č. 1 této smlouvy</w:t>
      </w:r>
    </w:p>
    <w:p w14:paraId="04C9568F" w14:textId="77777777" w:rsidR="004A03C4" w:rsidRDefault="00DF075C">
      <w:pPr>
        <w:pStyle w:val="Zkladntext1"/>
        <w:numPr>
          <w:ilvl w:val="0"/>
          <w:numId w:val="9"/>
        </w:numPr>
        <w:tabs>
          <w:tab w:val="left" w:pos="336"/>
        </w:tabs>
        <w:ind w:left="340" w:hanging="340"/>
        <w:jc w:val="both"/>
      </w:pPr>
      <w: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B0A60C6" w14:textId="77777777" w:rsidR="004A03C4" w:rsidRDefault="00DF075C">
      <w:pPr>
        <w:pStyle w:val="Zkladntext1"/>
        <w:numPr>
          <w:ilvl w:val="0"/>
          <w:numId w:val="9"/>
        </w:numPr>
        <w:tabs>
          <w:tab w:val="left" w:pos="336"/>
        </w:tabs>
        <w:spacing w:line="266" w:lineRule="auto"/>
        <w:ind w:left="340" w:hanging="340"/>
        <w:jc w:val="both"/>
      </w:pPr>
      <w:r>
        <w:t>Cena za dílo bez DPH uvedená v odst. 1 tohoto článku je cenou nejvýše přípustnou a lze ji změnit pouze v případě:</w:t>
      </w:r>
    </w:p>
    <w:p w14:paraId="182F67F2" w14:textId="77777777" w:rsidR="004A03C4" w:rsidRDefault="00DF075C">
      <w:pPr>
        <w:pStyle w:val="Nadpis40"/>
        <w:keepNext/>
        <w:keepLines/>
        <w:ind w:firstLine="540"/>
        <w:jc w:val="both"/>
      </w:pPr>
      <w:bookmarkStart w:id="4" w:name="bookmark11"/>
      <w:r>
        <w:t>MÉNĚPRACÍ</w:t>
      </w:r>
      <w:bookmarkEnd w:id="4"/>
    </w:p>
    <w:p w14:paraId="6DB3647C" w14:textId="77777777" w:rsidR="004A03C4" w:rsidRDefault="00DF075C">
      <w:pPr>
        <w:pStyle w:val="Zkladntext1"/>
        <w:numPr>
          <w:ilvl w:val="0"/>
          <w:numId w:val="10"/>
        </w:numPr>
        <w:tabs>
          <w:tab w:val="left" w:pos="1130"/>
        </w:tabs>
        <w:spacing w:after="460" w:line="266" w:lineRule="auto"/>
        <w:ind w:left="1100" w:hanging="340"/>
        <w:jc w:val="both"/>
      </w:pPr>
      <w: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622E462" w14:textId="77777777" w:rsidR="004A03C4" w:rsidRDefault="00DF075C">
      <w:pPr>
        <w:pStyle w:val="Nadpis40"/>
        <w:keepNext/>
        <w:keepLines/>
        <w:ind w:firstLine="540"/>
        <w:jc w:val="both"/>
      </w:pPr>
      <w:bookmarkStart w:id="5" w:name="bookmark13"/>
      <w:r>
        <w:t>VÍCEPRACÍ</w:t>
      </w:r>
      <w:bookmarkEnd w:id="5"/>
    </w:p>
    <w:p w14:paraId="53A0367A" w14:textId="77777777" w:rsidR="004A03C4" w:rsidRDefault="00DF075C">
      <w:pPr>
        <w:pStyle w:val="Zkladntext1"/>
        <w:numPr>
          <w:ilvl w:val="0"/>
          <w:numId w:val="10"/>
        </w:numPr>
        <w:tabs>
          <w:tab w:val="left" w:pos="1130"/>
        </w:tabs>
        <w:ind w:left="1100" w:hanging="340"/>
        <w:jc w:val="both"/>
      </w:pPr>
      <w: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w:t>
      </w:r>
      <w:proofErr w:type="spellStart"/>
      <w:r>
        <w:t>mze</w:t>
      </w:r>
      <w:proofErr w:type="spellEnd"/>
      <w:r>
        <w:t xml:space="preserve"> uvedený způsob naceňování:</w:t>
      </w:r>
    </w:p>
    <w:p w14:paraId="4456CCF9" w14:textId="77777777" w:rsidR="004A03C4" w:rsidRDefault="00DF075C">
      <w:pPr>
        <w:pStyle w:val="Zkladntext1"/>
        <w:numPr>
          <w:ilvl w:val="0"/>
          <w:numId w:val="10"/>
        </w:numPr>
        <w:tabs>
          <w:tab w:val="left" w:pos="1130"/>
        </w:tabs>
        <w:ind w:left="1100" w:hanging="340"/>
        <w:jc w:val="both"/>
      </w:pPr>
      <w:r>
        <w:rPr>
          <w:u w:val="single"/>
        </w:rPr>
        <w:t>pro položky vyskytující se v soupise prací, tzv. existující položky (např, v rámci víceprací se nárokuje větší množství výměry)</w:t>
      </w:r>
      <w: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51024073" w14:textId="77777777" w:rsidR="004A03C4" w:rsidRDefault="00DF075C">
      <w:pPr>
        <w:pStyle w:val="Zkladntext1"/>
        <w:numPr>
          <w:ilvl w:val="0"/>
          <w:numId w:val="10"/>
        </w:numPr>
        <w:tabs>
          <w:tab w:val="left" w:pos="1130"/>
        </w:tabs>
        <w:ind w:left="1100" w:hanging="340"/>
        <w:jc w:val="both"/>
      </w:pPr>
      <w:r>
        <w:rPr>
          <w:u w:val="single"/>
        </w:rPr>
        <w:t>pro položky tzv. nové, které se nevyskytují v soupise prací,</w:t>
      </w:r>
      <w:r>
        <w:t xml:space="preserve"> se jednotková cena položek bude účtovat podle cenové soustavy ÚRS v její aktuální cenové úrovni. Pouze ve výjimečných případech, kdy nelze pro stanovení jednotkové ceny nové položky víceprací použít cenovou soustavu (standardizovaný ceník), doloží zhotovitel individuální kalkulaci jednotkové ceny. </w:t>
      </w:r>
      <w:r>
        <w:lastRenderedPageBreak/>
        <w:t>Jednotková cena nové položky tak bude stanovena na základě dohody objednatele a zhotovitele. Objednatel je v tomto případě oprávněn ověřit přiměřenost jednotkové ceny nezávislým subjektem.</w:t>
      </w:r>
    </w:p>
    <w:p w14:paraId="5E6F6D5E" w14:textId="77777777" w:rsidR="004A03C4" w:rsidRDefault="00DF075C">
      <w:pPr>
        <w:pStyle w:val="Zkladntext1"/>
        <w:numPr>
          <w:ilvl w:val="0"/>
          <w:numId w:val="9"/>
        </w:numPr>
        <w:tabs>
          <w:tab w:val="left" w:pos="336"/>
        </w:tabs>
        <w:spacing w:line="257" w:lineRule="auto"/>
        <w:ind w:left="340" w:hanging="340"/>
        <w:jc w:val="both"/>
      </w:pPr>
      <w:r>
        <w:t>Rozsah případných méněprací nebo víceprací a cena za jejich realizaci budou vždy předem sjednány dodatkem k této smlouvě.</w:t>
      </w:r>
    </w:p>
    <w:p w14:paraId="73C39712" w14:textId="77777777" w:rsidR="004A03C4" w:rsidRDefault="00DF075C">
      <w:pPr>
        <w:pStyle w:val="Zkladntext1"/>
        <w:numPr>
          <w:ilvl w:val="0"/>
          <w:numId w:val="9"/>
        </w:numPr>
        <w:tabs>
          <w:tab w:val="left" w:pos="336"/>
        </w:tabs>
        <w:spacing w:after="340"/>
        <w:ind w:left="340" w:hanging="340"/>
        <w:jc w:val="both"/>
      </w:pPr>
      <w: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1878B45" w14:textId="77777777" w:rsidR="004A03C4" w:rsidRDefault="004A03C4">
      <w:pPr>
        <w:pStyle w:val="Zkladntext1"/>
        <w:numPr>
          <w:ilvl w:val="0"/>
          <w:numId w:val="2"/>
        </w:numPr>
        <w:spacing w:after="0" w:line="240" w:lineRule="auto"/>
        <w:jc w:val="center"/>
        <w:rPr>
          <w:sz w:val="22"/>
          <w:szCs w:val="22"/>
        </w:rPr>
      </w:pPr>
    </w:p>
    <w:p w14:paraId="37F6A81D" w14:textId="77777777" w:rsidR="004A03C4" w:rsidRDefault="00DF075C">
      <w:pPr>
        <w:pStyle w:val="Nadpis40"/>
        <w:keepNext/>
        <w:keepLines/>
      </w:pPr>
      <w:bookmarkStart w:id="6" w:name="bookmark15"/>
      <w:r>
        <w:t>Platební podmínky</w:t>
      </w:r>
      <w:bookmarkEnd w:id="6"/>
    </w:p>
    <w:p w14:paraId="0C9C3668" w14:textId="77777777" w:rsidR="004A03C4" w:rsidRDefault="00DF075C">
      <w:pPr>
        <w:pStyle w:val="Zkladntext1"/>
        <w:numPr>
          <w:ilvl w:val="0"/>
          <w:numId w:val="11"/>
        </w:numPr>
        <w:tabs>
          <w:tab w:val="left" w:pos="336"/>
        </w:tabs>
        <w:jc w:val="both"/>
      </w:pPr>
      <w:r>
        <w:t>Zálohy na platby nejsou sjednány.</w:t>
      </w:r>
    </w:p>
    <w:p w14:paraId="5FDFED66" w14:textId="77777777" w:rsidR="004A03C4" w:rsidRDefault="00DF075C">
      <w:pPr>
        <w:pStyle w:val="Zkladntext1"/>
        <w:numPr>
          <w:ilvl w:val="0"/>
          <w:numId w:val="11"/>
        </w:numPr>
        <w:tabs>
          <w:tab w:val="left" w:pos="336"/>
        </w:tabs>
        <w:spacing w:line="271" w:lineRule="auto"/>
        <w:ind w:left="340" w:hanging="340"/>
        <w:jc w:val="both"/>
      </w:pPr>
      <w:r>
        <w:t>Na plnění dle této smlouvy se nevztahuje režim přenesení daňové povinnosti dle zákona č. 235/2004 Sb., o dani z přidané hodnoty, ve znění pozdějších předpisů (dále jen „zákon o DPH").</w:t>
      </w:r>
    </w:p>
    <w:p w14:paraId="2CA3560C" w14:textId="77777777" w:rsidR="004A03C4" w:rsidRDefault="00DF075C">
      <w:pPr>
        <w:pStyle w:val="Zkladntext1"/>
        <w:numPr>
          <w:ilvl w:val="0"/>
          <w:numId w:val="11"/>
        </w:numPr>
        <w:tabs>
          <w:tab w:val="left" w:pos="336"/>
        </w:tabs>
        <w:ind w:left="340" w:hanging="340"/>
        <w:jc w:val="both"/>
      </w:pPr>
      <w: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w:t>
      </w:r>
    </w:p>
    <w:p w14:paraId="1128C4BB" w14:textId="77777777" w:rsidR="004A03C4" w:rsidRDefault="00DF075C">
      <w:pPr>
        <w:pStyle w:val="Zkladntext1"/>
        <w:spacing w:after="40"/>
        <w:ind w:firstLine="360"/>
        <w:jc w:val="both"/>
      </w:pPr>
      <w:r>
        <w:t>bude zhotovitel povinen ve faktuře uvést i tyto údaje:</w:t>
      </w:r>
    </w:p>
    <w:p w14:paraId="64100084" w14:textId="77777777" w:rsidR="004A03C4" w:rsidRDefault="00DF075C">
      <w:pPr>
        <w:pStyle w:val="Zkladntext1"/>
        <w:numPr>
          <w:ilvl w:val="0"/>
          <w:numId w:val="12"/>
        </w:numPr>
        <w:tabs>
          <w:tab w:val="left" w:pos="724"/>
        </w:tabs>
        <w:spacing w:after="40"/>
        <w:ind w:firstLine="360"/>
        <w:jc w:val="both"/>
      </w:pPr>
      <w:r>
        <w:t>číslo smlouvy objednatele, IČO objednatele,</w:t>
      </w:r>
    </w:p>
    <w:p w14:paraId="54F0A5D6" w14:textId="77777777" w:rsidR="004A03C4" w:rsidRDefault="00DF075C">
      <w:pPr>
        <w:pStyle w:val="Zkladntext1"/>
        <w:numPr>
          <w:ilvl w:val="0"/>
          <w:numId w:val="12"/>
        </w:numPr>
        <w:tabs>
          <w:tab w:val="left" w:pos="724"/>
        </w:tabs>
        <w:spacing w:after="40" w:line="271" w:lineRule="auto"/>
        <w:ind w:left="740" w:hanging="360"/>
        <w:jc w:val="both"/>
      </w:pPr>
      <w:r>
        <w:t xml:space="preserve">předmět smlouvy, tj. text „zhotovení stavby - „Stavební úpravy </w:t>
      </w:r>
      <w:proofErr w:type="gramStart"/>
      <w:r>
        <w:t>prádelny - výběr</w:t>
      </w:r>
      <w:proofErr w:type="gramEnd"/>
      <w:r>
        <w:t xml:space="preserve"> zhotovitele stavby",</w:t>
      </w:r>
    </w:p>
    <w:p w14:paraId="2F16F370" w14:textId="77777777" w:rsidR="004A03C4" w:rsidRDefault="00DF075C">
      <w:pPr>
        <w:pStyle w:val="Zkladntext1"/>
        <w:numPr>
          <w:ilvl w:val="0"/>
          <w:numId w:val="12"/>
        </w:numPr>
        <w:tabs>
          <w:tab w:val="left" w:pos="724"/>
        </w:tabs>
        <w:spacing w:after="40"/>
        <w:ind w:firstLine="360"/>
        <w:jc w:val="both"/>
      </w:pPr>
      <w:r>
        <w:t>označení banky a číslo zveřejněného účtu, na který musí být zaplaceno,</w:t>
      </w:r>
    </w:p>
    <w:p w14:paraId="1E85CA5C" w14:textId="77777777" w:rsidR="004A03C4" w:rsidRDefault="00DF075C">
      <w:pPr>
        <w:pStyle w:val="Zkladntext1"/>
        <w:numPr>
          <w:ilvl w:val="0"/>
          <w:numId w:val="12"/>
        </w:numPr>
        <w:tabs>
          <w:tab w:val="left" w:pos="724"/>
        </w:tabs>
        <w:spacing w:after="40"/>
        <w:ind w:firstLine="360"/>
        <w:jc w:val="both"/>
      </w:pPr>
      <w:r>
        <w:t>lhůtu splatnosti faktury,</w:t>
      </w:r>
    </w:p>
    <w:p w14:paraId="0DB0E785" w14:textId="77777777" w:rsidR="004A03C4" w:rsidRDefault="00DF075C">
      <w:pPr>
        <w:pStyle w:val="Zkladntext1"/>
        <w:numPr>
          <w:ilvl w:val="0"/>
          <w:numId w:val="12"/>
        </w:numPr>
        <w:tabs>
          <w:tab w:val="left" w:pos="724"/>
        </w:tabs>
        <w:spacing w:after="40"/>
        <w:ind w:firstLine="360"/>
        <w:jc w:val="both"/>
      </w:pPr>
      <w:r>
        <w:t>označení osoby, která fakturu vyhotovila, a kontaktního telefonu,</w:t>
      </w:r>
    </w:p>
    <w:p w14:paraId="56AE805A" w14:textId="77777777" w:rsidR="004A03C4" w:rsidRDefault="00DF075C">
      <w:pPr>
        <w:pStyle w:val="Zkladntext1"/>
        <w:numPr>
          <w:ilvl w:val="0"/>
          <w:numId w:val="12"/>
        </w:numPr>
        <w:tabs>
          <w:tab w:val="left" w:pos="724"/>
        </w:tabs>
        <w:spacing w:after="100" w:line="266" w:lineRule="auto"/>
        <w:ind w:left="740" w:hanging="360"/>
        <w:jc w:val="both"/>
      </w:pPr>
      <w: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14:paraId="7F7EEEE2" w14:textId="77777777" w:rsidR="004A03C4" w:rsidRDefault="00DF075C">
      <w:pPr>
        <w:pStyle w:val="Zkladntext1"/>
        <w:numPr>
          <w:ilvl w:val="0"/>
          <w:numId w:val="11"/>
        </w:numPr>
        <w:tabs>
          <w:tab w:val="left" w:pos="336"/>
        </w:tabs>
        <w:spacing w:after="100"/>
        <w:ind w:left="360" w:hanging="360"/>
        <w:jc w:val="both"/>
      </w:pPr>
      <w: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w:t>
      </w:r>
      <w:proofErr w:type="gramStart"/>
      <w:r>
        <w:t>protokol - obojí</w:t>
      </w:r>
      <w:proofErr w:type="gramEnd"/>
      <w:r>
        <w:t xml:space="preserve"> podepsané zhotovitelem a odsouhlasené osobou vykonávající technický dozor objednatele (stavebníka).</w:t>
      </w:r>
    </w:p>
    <w:p w14:paraId="439F4D69" w14:textId="77777777" w:rsidR="004A03C4" w:rsidRDefault="00DF075C">
      <w:pPr>
        <w:pStyle w:val="Zkladntext1"/>
        <w:numPr>
          <w:ilvl w:val="0"/>
          <w:numId w:val="11"/>
        </w:numPr>
        <w:tabs>
          <w:tab w:val="left" w:pos="336"/>
        </w:tabs>
        <w:spacing w:after="100"/>
        <w:ind w:left="360" w:hanging="360"/>
        <w:jc w:val="both"/>
      </w:pPr>
      <w:r>
        <w:t>Konečná faktura 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14:paraId="516991FB" w14:textId="77777777" w:rsidR="004A03C4" w:rsidRDefault="00DF075C">
      <w:pPr>
        <w:pStyle w:val="Zkladntext1"/>
        <w:numPr>
          <w:ilvl w:val="0"/>
          <w:numId w:val="11"/>
        </w:numPr>
        <w:tabs>
          <w:tab w:val="left" w:pos="336"/>
        </w:tabs>
        <w:spacing w:after="100" w:line="266" w:lineRule="auto"/>
        <w:ind w:left="360" w:hanging="360"/>
        <w:jc w:val="both"/>
      </w:pPr>
      <w:r>
        <w:t>V případě dodatečných prací fakturovaných na základě dodatků uzavřených k této smlouvě (vícepráce) bude soupis těchto prací tvořit samostatnou přílohu faktury.</w:t>
      </w:r>
    </w:p>
    <w:p w14:paraId="5A12260B" w14:textId="77777777" w:rsidR="004A03C4" w:rsidRDefault="00DF075C">
      <w:pPr>
        <w:pStyle w:val="Zkladntext1"/>
        <w:numPr>
          <w:ilvl w:val="0"/>
          <w:numId w:val="11"/>
        </w:numPr>
        <w:tabs>
          <w:tab w:val="left" w:pos="336"/>
        </w:tabs>
        <w:spacing w:after="100" w:line="271" w:lineRule="auto"/>
        <w:ind w:left="360" w:hanging="360"/>
        <w:jc w:val="both"/>
      </w:pPr>
      <w:r>
        <w:t xml:space="preserve">Lhůta splatnosti jednotlivých faktur je dohodou stanovena na 30 kalendářních dnů ode dne jejich </w:t>
      </w:r>
      <w:r>
        <w:lastRenderedPageBreak/>
        <w:t>doručení objednateli.</w:t>
      </w:r>
    </w:p>
    <w:p w14:paraId="054A685D" w14:textId="77777777" w:rsidR="004A03C4" w:rsidRDefault="00DF075C">
      <w:pPr>
        <w:pStyle w:val="Zkladntext1"/>
        <w:numPr>
          <w:ilvl w:val="0"/>
          <w:numId w:val="11"/>
        </w:numPr>
        <w:tabs>
          <w:tab w:val="left" w:pos="336"/>
        </w:tabs>
        <w:spacing w:after="100"/>
        <w:ind w:left="360" w:hanging="360"/>
        <w:jc w:val="both"/>
      </w:pPr>
      <w:r>
        <w:t>Doručení faktury se provede osobně na sekretariátě příspěvkové organizace oproti podpisu potvrzující převzetí, doručenkou prostřednictvím provozovatele poštovních služeb nebo prostřednictvím datové schránky.</w:t>
      </w:r>
    </w:p>
    <w:p w14:paraId="12926EA3" w14:textId="77777777" w:rsidR="004A03C4" w:rsidRDefault="00DF075C">
      <w:pPr>
        <w:pStyle w:val="Zkladntext1"/>
        <w:numPr>
          <w:ilvl w:val="0"/>
          <w:numId w:val="11"/>
        </w:numPr>
        <w:tabs>
          <w:tab w:val="left" w:pos="336"/>
        </w:tabs>
        <w:spacing w:after="100" w:line="266" w:lineRule="auto"/>
        <w:ind w:left="360" w:hanging="360"/>
        <w:jc w:val="both"/>
      </w:pPr>
      <w:r>
        <w:t>Zhotovitel je povinen doručit fakturu objednateli nejpozději 16.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6AB1532" w14:textId="77777777" w:rsidR="004A03C4" w:rsidRDefault="00DF075C">
      <w:pPr>
        <w:pStyle w:val="Zkladntext1"/>
        <w:numPr>
          <w:ilvl w:val="0"/>
          <w:numId w:val="11"/>
        </w:numPr>
        <w:tabs>
          <w:tab w:val="left" w:pos="409"/>
        </w:tabs>
        <w:spacing w:after="40" w:line="262" w:lineRule="auto"/>
        <w:ind w:left="360" w:hanging="360"/>
        <w:jc w:val="both"/>
      </w:pPr>
      <w:r>
        <w:t>Objednatel je oprávněn vadnou fakturu před uplynutím lhůty splatnosti vrátit druhé smluvní straně bez zaplacení k provedení opravy v těchto případech:</w:t>
      </w:r>
    </w:p>
    <w:p w14:paraId="3C58D88F" w14:textId="77777777" w:rsidR="004A03C4" w:rsidRDefault="00DF075C">
      <w:pPr>
        <w:pStyle w:val="Zkladntext1"/>
        <w:numPr>
          <w:ilvl w:val="0"/>
          <w:numId w:val="13"/>
        </w:numPr>
        <w:tabs>
          <w:tab w:val="left" w:pos="724"/>
        </w:tabs>
        <w:spacing w:after="40" w:line="266" w:lineRule="auto"/>
        <w:ind w:left="740" w:hanging="360"/>
        <w:jc w:val="both"/>
      </w:pPr>
      <w:r>
        <w:t>nebude-li faktura obsahovat některou povinnou nebo dohodnutou náležitost nebo bude-li chybně vyúčtována cena za dílo,</w:t>
      </w:r>
    </w:p>
    <w:p w14:paraId="3778C509" w14:textId="77777777" w:rsidR="004A03C4" w:rsidRDefault="00DF075C">
      <w:pPr>
        <w:pStyle w:val="Zkladntext1"/>
        <w:numPr>
          <w:ilvl w:val="0"/>
          <w:numId w:val="13"/>
        </w:numPr>
        <w:tabs>
          <w:tab w:val="left" w:pos="724"/>
        </w:tabs>
        <w:spacing w:after="80"/>
        <w:ind w:firstLine="360"/>
        <w:jc w:val="both"/>
      </w:pPr>
      <w:r>
        <w:t>budou-li vyúčtovány práce, které nebyly provedeny či nebyly potvrzeny oprávněným</w:t>
      </w:r>
    </w:p>
    <w:p w14:paraId="2F2BB101" w14:textId="77777777" w:rsidR="004A03C4" w:rsidRDefault="00DF075C">
      <w:pPr>
        <w:pStyle w:val="Zkladntext1"/>
        <w:ind w:firstLine="740"/>
        <w:jc w:val="both"/>
      </w:pPr>
      <w:r>
        <w:t>zástupcem objednatele,</w:t>
      </w:r>
    </w:p>
    <w:p w14:paraId="3A3238D3" w14:textId="77777777" w:rsidR="004A03C4" w:rsidRDefault="00DF075C">
      <w:pPr>
        <w:pStyle w:val="Zkladntext1"/>
        <w:ind w:left="360" w:firstLine="20"/>
        <w:jc w:val="both"/>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3BAB8BD" w14:textId="77777777" w:rsidR="004A03C4" w:rsidRDefault="00DF075C">
      <w:pPr>
        <w:pStyle w:val="Zkladntext1"/>
        <w:numPr>
          <w:ilvl w:val="0"/>
          <w:numId w:val="11"/>
        </w:numPr>
        <w:tabs>
          <w:tab w:val="left" w:pos="414"/>
        </w:tabs>
        <w:spacing w:line="257" w:lineRule="auto"/>
        <w:ind w:left="360" w:hanging="360"/>
        <w:jc w:val="both"/>
      </w:pPr>
      <w:r>
        <w:t>Povinnost zaplatit cenu za dílo je splněna dnem odepsání příslušné částky z účtu objednatele.</w:t>
      </w:r>
    </w:p>
    <w:p w14:paraId="1D4E0C72" w14:textId="77777777" w:rsidR="004A03C4" w:rsidRDefault="00DF075C">
      <w:pPr>
        <w:pStyle w:val="Zkladntext1"/>
        <w:numPr>
          <w:ilvl w:val="0"/>
          <w:numId w:val="11"/>
        </w:numPr>
        <w:tabs>
          <w:tab w:val="left" w:pos="414"/>
        </w:tabs>
        <w:spacing w:after="340" w:line="262" w:lineRule="auto"/>
        <w:ind w:left="360" w:hanging="360"/>
        <w:jc w:val="both"/>
      </w:pPr>
      <w:r>
        <w:t>Objednatel je oprávněn pozastavit financování v případě, že zhotovitel bezdůvodně přeruší práce nebo práce bude provádět v rozporu s projektovou dokumentací, touto smlouvou nebo pokyny objednatele.</w:t>
      </w:r>
    </w:p>
    <w:p w14:paraId="56402676" w14:textId="77777777" w:rsidR="004A03C4" w:rsidRDefault="004A03C4">
      <w:pPr>
        <w:pStyle w:val="Zkladntext1"/>
        <w:numPr>
          <w:ilvl w:val="0"/>
          <w:numId w:val="2"/>
        </w:numPr>
        <w:spacing w:after="0" w:line="240" w:lineRule="auto"/>
        <w:jc w:val="center"/>
        <w:rPr>
          <w:sz w:val="22"/>
          <w:szCs w:val="22"/>
        </w:rPr>
      </w:pPr>
    </w:p>
    <w:p w14:paraId="76106DC8" w14:textId="77777777" w:rsidR="004A03C4" w:rsidRDefault="00DF075C">
      <w:pPr>
        <w:pStyle w:val="Nadpis40"/>
        <w:keepNext/>
        <w:keepLines/>
      </w:pPr>
      <w:bookmarkStart w:id="7" w:name="bookmark17"/>
      <w:r>
        <w:t>Jakost díla</w:t>
      </w:r>
      <w:bookmarkEnd w:id="7"/>
    </w:p>
    <w:p w14:paraId="6F508797" w14:textId="77777777" w:rsidR="004A03C4" w:rsidRDefault="00DF075C">
      <w:pPr>
        <w:pStyle w:val="Zkladntext1"/>
        <w:numPr>
          <w:ilvl w:val="0"/>
          <w:numId w:val="14"/>
        </w:numPr>
        <w:tabs>
          <w:tab w:val="left" w:pos="339"/>
        </w:tabs>
        <w:ind w:left="360" w:hanging="360"/>
        <w:jc w:val="both"/>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7F6EA875" w14:textId="77777777" w:rsidR="004A03C4" w:rsidRDefault="00DF075C">
      <w:pPr>
        <w:pStyle w:val="Zkladntext1"/>
        <w:numPr>
          <w:ilvl w:val="0"/>
          <w:numId w:val="14"/>
        </w:numPr>
        <w:tabs>
          <w:tab w:val="left" w:pos="339"/>
        </w:tabs>
        <w:spacing w:line="257" w:lineRule="auto"/>
        <w:ind w:left="360" w:hanging="360"/>
        <w:jc w:val="both"/>
      </w:pPr>
      <w:r>
        <w:t>Smluvní strany se dohodly, že bude-li v rámci díla dodáváno zboží (spotřebiče, nábytek apod.), toto bude dodáno v I. jakosti.</w:t>
      </w:r>
    </w:p>
    <w:p w14:paraId="53419367" w14:textId="77777777" w:rsidR="004A03C4" w:rsidRDefault="00DF075C">
      <w:pPr>
        <w:pStyle w:val="Zkladntext1"/>
        <w:numPr>
          <w:ilvl w:val="0"/>
          <w:numId w:val="14"/>
        </w:numPr>
        <w:tabs>
          <w:tab w:val="left" w:pos="339"/>
        </w:tabs>
        <w:spacing w:after="340" w:line="257" w:lineRule="auto"/>
        <w:ind w:left="360" w:hanging="360"/>
        <w:jc w:val="both"/>
      </w:pPr>
      <w:r>
        <w:t>Jakost dodávaných materiálů a konstrukcí bude dokladována předepsaným způsobem při kontrolních prohlídkách a při předání a převzetí díla.</w:t>
      </w:r>
    </w:p>
    <w:p w14:paraId="15C0BCD9" w14:textId="77777777" w:rsidR="004A03C4" w:rsidRDefault="004A03C4">
      <w:pPr>
        <w:pStyle w:val="Zkladntext1"/>
        <w:numPr>
          <w:ilvl w:val="0"/>
          <w:numId w:val="2"/>
        </w:numPr>
        <w:spacing w:after="0" w:line="240" w:lineRule="auto"/>
        <w:jc w:val="center"/>
        <w:rPr>
          <w:sz w:val="22"/>
          <w:szCs w:val="22"/>
        </w:rPr>
      </w:pPr>
    </w:p>
    <w:p w14:paraId="1E198FED" w14:textId="77777777" w:rsidR="004A03C4" w:rsidRDefault="00DF075C">
      <w:pPr>
        <w:pStyle w:val="Nadpis40"/>
        <w:keepNext/>
        <w:keepLines/>
      </w:pPr>
      <w:bookmarkStart w:id="8" w:name="bookmark19"/>
      <w:r>
        <w:t>Staveniště</w:t>
      </w:r>
      <w:bookmarkEnd w:id="8"/>
    </w:p>
    <w:p w14:paraId="55B32853" w14:textId="77777777" w:rsidR="004A03C4" w:rsidRDefault="00DF075C">
      <w:pPr>
        <w:pStyle w:val="Zkladntext1"/>
        <w:numPr>
          <w:ilvl w:val="0"/>
          <w:numId w:val="15"/>
        </w:numPr>
        <w:tabs>
          <w:tab w:val="left" w:pos="339"/>
        </w:tabs>
        <w:spacing w:line="262" w:lineRule="auto"/>
        <w:ind w:left="360" w:hanging="360"/>
        <w:jc w:val="both"/>
      </w:pPr>
      <w:r>
        <w:t xml:space="preserve">Objednatel předá a zhotovitel převezme staveniště na základě písemné </w:t>
      </w:r>
      <w:r>
        <w:rPr>
          <w:i/>
          <w:iCs/>
        </w:rPr>
        <w:t>výzvy</w:t>
      </w:r>
      <w:r>
        <w:t xml:space="preserve"> zaslané objednatelem, a to ve lhůtě, kterou objednatel ve výzvě stanoví.</w:t>
      </w:r>
    </w:p>
    <w:p w14:paraId="551EDEF4" w14:textId="77777777" w:rsidR="004A03C4" w:rsidRDefault="00DF075C">
      <w:pPr>
        <w:pStyle w:val="Zkladntext1"/>
        <w:numPr>
          <w:ilvl w:val="0"/>
          <w:numId w:val="15"/>
        </w:numPr>
        <w:tabs>
          <w:tab w:val="left" w:pos="339"/>
        </w:tabs>
        <w:spacing w:line="262" w:lineRule="auto"/>
        <w:ind w:left="360" w:hanging="360"/>
        <w:jc w:val="both"/>
      </w:pPr>
      <w:r>
        <w:t>O předání a převzetí staveniště vyhotoví smluvní strany zápis. Při předání staveniště objednatel předá zhotoviteli 1 vyhotovení projektové dokumentace stavby.</w:t>
      </w:r>
    </w:p>
    <w:p w14:paraId="1C5C1893" w14:textId="77777777" w:rsidR="004A03C4" w:rsidRDefault="00DF075C">
      <w:pPr>
        <w:pStyle w:val="Zkladntext1"/>
        <w:numPr>
          <w:ilvl w:val="0"/>
          <w:numId w:val="15"/>
        </w:numPr>
        <w:tabs>
          <w:tab w:val="left" w:pos="339"/>
        </w:tabs>
        <w:spacing w:line="262" w:lineRule="auto"/>
        <w:ind w:left="360" w:hanging="360"/>
        <w:jc w:val="both"/>
      </w:pPr>
      <w:r>
        <w:t xml:space="preserve">Obvod staveniště je vymezen projektovou dokumentací. Pokud bude zhotovitel potřebovat pro realizaci díla prostor větší, zajistí si jej na vlastní náklady a vlastním jménem. Určení základních </w:t>
      </w:r>
      <w:r>
        <w:lastRenderedPageBreak/>
        <w:t>vytyčovacích prvků bude provedeno při předání staveniště objednatelem.</w:t>
      </w:r>
    </w:p>
    <w:p w14:paraId="14278264" w14:textId="77777777" w:rsidR="004A03C4" w:rsidRDefault="00DF075C">
      <w:pPr>
        <w:pStyle w:val="Zkladntext1"/>
        <w:numPr>
          <w:ilvl w:val="0"/>
          <w:numId w:val="15"/>
        </w:numPr>
        <w:tabs>
          <w:tab w:val="left" w:pos="339"/>
        </w:tabs>
        <w:ind w:left="360" w:hanging="360"/>
        <w:jc w:val="both"/>
      </w:pPr>
      <w: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w:t>
      </w:r>
    </w:p>
    <w:p w14:paraId="4AC1F8A4" w14:textId="77777777" w:rsidR="004A03C4" w:rsidRDefault="00DF075C">
      <w:pPr>
        <w:pStyle w:val="Zkladntext1"/>
        <w:numPr>
          <w:ilvl w:val="0"/>
          <w:numId w:val="15"/>
        </w:numPr>
        <w:tabs>
          <w:tab w:val="left" w:pos="339"/>
        </w:tabs>
        <w:spacing w:line="257" w:lineRule="auto"/>
        <w:ind w:left="360" w:hanging="360"/>
        <w:jc w:val="both"/>
      </w:pPr>
      <w:r>
        <w:t>Zhotovitel je povinen zajistit hlídání staveniště. Náklady na ostrahu jsou již zahrnuty v ceně za dílo.</w:t>
      </w:r>
    </w:p>
    <w:p w14:paraId="0E6C7BE8" w14:textId="77777777" w:rsidR="004A03C4" w:rsidRDefault="00DF075C">
      <w:pPr>
        <w:pStyle w:val="Zkladntext1"/>
        <w:numPr>
          <w:ilvl w:val="0"/>
          <w:numId w:val="15"/>
        </w:numPr>
        <w:tabs>
          <w:tab w:val="left" w:pos="339"/>
        </w:tabs>
        <w:spacing w:line="262" w:lineRule="auto"/>
        <w:ind w:left="360" w:hanging="360"/>
        <w:jc w:val="both"/>
      </w:pPr>
      <w:r>
        <w:t>Zhotovitel se zavazuje zcela vyklidit a vyčistit staveniště do 14 dnů od provedení díla. Při nedodržení tohoto termínu se zhotovitel zavazuje uhradit objednateli veškeré náklady a škody, které mu tím vznikly.</w:t>
      </w:r>
    </w:p>
    <w:p w14:paraId="72DA1BF7" w14:textId="77777777" w:rsidR="004A03C4" w:rsidRDefault="00DF075C">
      <w:pPr>
        <w:pStyle w:val="Zkladntext1"/>
        <w:numPr>
          <w:ilvl w:val="0"/>
          <w:numId w:val="15"/>
        </w:numPr>
        <w:tabs>
          <w:tab w:val="left" w:pos="339"/>
        </w:tabs>
        <w:spacing w:line="266" w:lineRule="auto"/>
        <w:ind w:left="340" w:hanging="340"/>
        <w:jc w:val="both"/>
      </w:pPr>
      <w: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346FC4C6" w14:textId="77777777" w:rsidR="004A03C4" w:rsidRDefault="00DF075C">
      <w:pPr>
        <w:pStyle w:val="Zkladntext1"/>
        <w:numPr>
          <w:ilvl w:val="0"/>
          <w:numId w:val="15"/>
        </w:numPr>
        <w:tabs>
          <w:tab w:val="left" w:pos="339"/>
        </w:tabs>
        <w:spacing w:after="320" w:line="266" w:lineRule="auto"/>
        <w:ind w:left="340" w:hanging="340"/>
        <w:jc w:val="both"/>
      </w:pPr>
      <w: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EDCA517" w14:textId="77777777" w:rsidR="004A03C4" w:rsidRDefault="004A03C4">
      <w:pPr>
        <w:pStyle w:val="Nadpis40"/>
        <w:keepNext/>
        <w:keepLines/>
        <w:numPr>
          <w:ilvl w:val="0"/>
          <w:numId w:val="2"/>
        </w:numPr>
        <w:spacing w:after="0"/>
      </w:pPr>
    </w:p>
    <w:p w14:paraId="31B62FEF" w14:textId="77777777" w:rsidR="004A03C4" w:rsidRDefault="00DF075C">
      <w:pPr>
        <w:pStyle w:val="Nadpis40"/>
        <w:keepNext/>
        <w:keepLines/>
      </w:pPr>
      <w:bookmarkStart w:id="9" w:name="bookmark23"/>
      <w:r>
        <w:t>Provádění díla, práva a povinnosti smluvních stran</w:t>
      </w:r>
      <w:bookmarkEnd w:id="9"/>
    </w:p>
    <w:p w14:paraId="3559AFBA" w14:textId="77777777" w:rsidR="004A03C4" w:rsidRDefault="00DF075C">
      <w:pPr>
        <w:pStyle w:val="Zkladntext1"/>
        <w:numPr>
          <w:ilvl w:val="0"/>
          <w:numId w:val="16"/>
        </w:numPr>
        <w:tabs>
          <w:tab w:val="left" w:pos="339"/>
        </w:tabs>
        <w:spacing w:after="40"/>
        <w:jc w:val="both"/>
      </w:pPr>
      <w:r>
        <w:t>Zhotovitel je povinen:</w:t>
      </w:r>
    </w:p>
    <w:p w14:paraId="4CB74C7C" w14:textId="77777777" w:rsidR="004A03C4" w:rsidRDefault="00DF075C">
      <w:pPr>
        <w:pStyle w:val="Zkladntext1"/>
        <w:numPr>
          <w:ilvl w:val="0"/>
          <w:numId w:val="17"/>
        </w:numPr>
        <w:tabs>
          <w:tab w:val="left" w:pos="713"/>
        </w:tabs>
        <w:spacing w:after="40" w:line="266" w:lineRule="auto"/>
        <w:ind w:left="720" w:hanging="360"/>
        <w:jc w:val="both"/>
      </w:pPr>
      <w: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EFE09B0" w14:textId="77777777" w:rsidR="004A03C4" w:rsidRDefault="00DF075C">
      <w:pPr>
        <w:pStyle w:val="Zkladntext1"/>
        <w:numPr>
          <w:ilvl w:val="0"/>
          <w:numId w:val="17"/>
        </w:numPr>
        <w:tabs>
          <w:tab w:val="left" w:pos="713"/>
        </w:tabs>
        <w:spacing w:after="40" w:line="266" w:lineRule="auto"/>
        <w:ind w:left="720" w:hanging="360"/>
        <w:jc w:val="both"/>
      </w:pPr>
      <w:r>
        <w:t>dodržovat při provádění díla ujednání této smlouvy, řídit se podklady a pokyny objednatele a poskytnout mu požadovanou dokumentaci a informace,</w:t>
      </w:r>
    </w:p>
    <w:p w14:paraId="62C67A34" w14:textId="77777777" w:rsidR="004A03C4" w:rsidRDefault="00DF075C">
      <w:pPr>
        <w:pStyle w:val="Zkladntext1"/>
        <w:numPr>
          <w:ilvl w:val="0"/>
          <w:numId w:val="17"/>
        </w:numPr>
        <w:tabs>
          <w:tab w:val="left" w:pos="713"/>
        </w:tabs>
        <w:spacing w:after="40" w:line="266" w:lineRule="auto"/>
        <w:ind w:left="720" w:hanging="360"/>
        <w:jc w:val="both"/>
      </w:pPr>
      <w:r>
        <w:t>účastnit se na základě pozvánky objednatele všech jednání týkajících se předmětného díla,</w:t>
      </w:r>
    </w:p>
    <w:p w14:paraId="734B11DA" w14:textId="77777777" w:rsidR="004A03C4" w:rsidRDefault="00DF075C">
      <w:pPr>
        <w:pStyle w:val="Zkladntext1"/>
        <w:numPr>
          <w:ilvl w:val="0"/>
          <w:numId w:val="17"/>
        </w:numPr>
        <w:tabs>
          <w:tab w:val="left" w:pos="713"/>
        </w:tabs>
        <w:spacing w:after="40" w:line="266" w:lineRule="auto"/>
        <w:ind w:left="720" w:hanging="360"/>
        <w:jc w:val="both"/>
      </w:pPr>
      <w: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21F8C6CB" w14:textId="77777777" w:rsidR="004A03C4" w:rsidRDefault="00DF075C">
      <w:pPr>
        <w:pStyle w:val="Zkladntext1"/>
        <w:numPr>
          <w:ilvl w:val="0"/>
          <w:numId w:val="17"/>
        </w:numPr>
        <w:tabs>
          <w:tab w:val="left" w:pos="713"/>
        </w:tabs>
        <w:spacing w:after="40"/>
        <w:ind w:left="720" w:hanging="360"/>
        <w:jc w:val="both"/>
      </w:pPr>
      <w:r>
        <w:t>dbát při provádění díla na ochranu životního prostředí a dodržovat platné technické, bezpečnostní, zdravotní, hygienické a jiné předpisy, včetně předpisů týkajících se ochrany životního prostředí,</w:t>
      </w:r>
    </w:p>
    <w:p w14:paraId="5FEF111E" w14:textId="77777777" w:rsidR="004A03C4" w:rsidRDefault="00DF075C">
      <w:pPr>
        <w:pStyle w:val="Zkladntext1"/>
        <w:numPr>
          <w:ilvl w:val="0"/>
          <w:numId w:val="17"/>
        </w:numPr>
        <w:tabs>
          <w:tab w:val="left" w:pos="713"/>
        </w:tabs>
        <w:ind w:left="720" w:hanging="360"/>
        <w:jc w:val="both"/>
      </w:pPr>
      <w: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71708EA7" w14:textId="77777777" w:rsidR="004A03C4" w:rsidRDefault="00DF075C">
      <w:pPr>
        <w:pStyle w:val="Zkladntext1"/>
        <w:numPr>
          <w:ilvl w:val="0"/>
          <w:numId w:val="16"/>
        </w:numPr>
        <w:tabs>
          <w:tab w:val="left" w:pos="339"/>
        </w:tabs>
        <w:spacing w:after="40"/>
        <w:ind w:left="340" w:hanging="340"/>
        <w:jc w:val="both"/>
      </w:pPr>
      <w: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hyperlink r:id="rId8" w:history="1">
        <w:r>
          <w:rPr>
            <w:u w:val="single"/>
            <w:lang w:val="en-US" w:eastAsia="en-US" w:bidi="en-US"/>
          </w:rPr>
          <w:t>reditelka@domov-vitkov.cz</w:t>
        </w:r>
      </w:hyperlink>
      <w:r>
        <w:rPr>
          <w:u w:val="single"/>
          <w:lang w:val="en-US" w:eastAsia="en-US" w:bidi="en-US"/>
        </w:rPr>
        <w:t xml:space="preserve"> </w:t>
      </w:r>
      <w:r>
        <w:t>a následně písemně. Zhotovitel je povinen informovat objednatele zejména:</w:t>
      </w:r>
    </w:p>
    <w:p w14:paraId="061D85F2" w14:textId="77777777" w:rsidR="004A03C4" w:rsidRDefault="00DF075C">
      <w:pPr>
        <w:pStyle w:val="Zkladntext1"/>
        <w:numPr>
          <w:ilvl w:val="0"/>
          <w:numId w:val="18"/>
        </w:numPr>
        <w:tabs>
          <w:tab w:val="left" w:pos="713"/>
        </w:tabs>
        <w:spacing w:after="40" w:line="262" w:lineRule="auto"/>
        <w:ind w:left="720" w:hanging="360"/>
        <w:jc w:val="both"/>
      </w:pPr>
      <w:r>
        <w:t>zjistí-li při provádění díla skryté překážky bránící řádnému provedení díla. Zhotovitel je povinen navrhnout objednateli další postup,</w:t>
      </w:r>
    </w:p>
    <w:p w14:paraId="35A85055" w14:textId="77777777" w:rsidR="004A03C4" w:rsidRDefault="00DF075C">
      <w:pPr>
        <w:pStyle w:val="Zkladntext1"/>
        <w:numPr>
          <w:ilvl w:val="0"/>
          <w:numId w:val="18"/>
        </w:numPr>
        <w:tabs>
          <w:tab w:val="left" w:pos="713"/>
        </w:tabs>
        <w:spacing w:after="40"/>
        <w:ind w:firstLine="340"/>
        <w:jc w:val="both"/>
      </w:pPr>
      <w:r>
        <w:t>o případné nevhodnosti realizace vyžadovaných prací,</w:t>
      </w:r>
    </w:p>
    <w:p w14:paraId="151EA84B" w14:textId="77777777" w:rsidR="004A03C4" w:rsidRDefault="00DF075C">
      <w:pPr>
        <w:pStyle w:val="Zkladntext1"/>
        <w:numPr>
          <w:ilvl w:val="0"/>
          <w:numId w:val="18"/>
        </w:numPr>
        <w:tabs>
          <w:tab w:val="left" w:pos="713"/>
        </w:tabs>
        <w:ind w:left="720" w:hanging="360"/>
        <w:jc w:val="both"/>
      </w:pPr>
      <w:r>
        <w:t>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542B0FCD" w14:textId="77777777" w:rsidR="004A03C4" w:rsidRDefault="00DF075C">
      <w:pPr>
        <w:pStyle w:val="Zkladntext1"/>
        <w:numPr>
          <w:ilvl w:val="0"/>
          <w:numId w:val="16"/>
        </w:numPr>
        <w:tabs>
          <w:tab w:val="left" w:pos="339"/>
        </w:tabs>
        <w:ind w:left="340" w:hanging="340"/>
        <w:jc w:val="both"/>
      </w:pPr>
      <w:r>
        <w:t xml:space="preserve">Zhotovitel jako odborně způsobilá osoba je povinen zkontrolovat technickou část předané </w:t>
      </w:r>
      <w:r>
        <w:lastRenderedPageBreak/>
        <w:t>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309FB0D" w14:textId="77777777" w:rsidR="004A03C4" w:rsidRDefault="00DF075C">
      <w:pPr>
        <w:pStyle w:val="Zkladntext1"/>
        <w:numPr>
          <w:ilvl w:val="0"/>
          <w:numId w:val="16"/>
        </w:numPr>
        <w:tabs>
          <w:tab w:val="left" w:pos="341"/>
        </w:tabs>
        <w:spacing w:line="266" w:lineRule="auto"/>
        <w:ind w:left="340" w:hanging="340"/>
        <w:jc w:val="both"/>
      </w:pPr>
      <w: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00F0D175" w14:textId="77777777" w:rsidR="004A03C4" w:rsidRDefault="00DF075C">
      <w:pPr>
        <w:pStyle w:val="Zkladntext1"/>
        <w:numPr>
          <w:ilvl w:val="0"/>
          <w:numId w:val="16"/>
        </w:numPr>
        <w:tabs>
          <w:tab w:val="left" w:pos="341"/>
        </w:tabs>
        <w:ind w:left="340" w:hanging="340"/>
        <w:jc w:val="both"/>
      </w:pPr>
      <w:r>
        <w:t>Zhotovitel zajistí stavbu tak, aby nedošlo k ohrožování, nadměrnému nebo zbytečnému obtěžování okolí stavby, k omezování práv a právem chráněných zájmů vlastníků sousedních nemovitostí, ke znečištění komunikací apod.</w:t>
      </w:r>
    </w:p>
    <w:p w14:paraId="31A01DAB" w14:textId="77777777" w:rsidR="004A03C4" w:rsidRDefault="00DF075C">
      <w:pPr>
        <w:pStyle w:val="Zkladntext1"/>
        <w:numPr>
          <w:ilvl w:val="0"/>
          <w:numId w:val="16"/>
        </w:numPr>
        <w:tabs>
          <w:tab w:val="left" w:pos="341"/>
        </w:tabs>
        <w:spacing w:line="262" w:lineRule="auto"/>
        <w:ind w:left="340" w:hanging="340"/>
        <w:jc w:val="both"/>
      </w:pPr>
      <w:r>
        <w:t>Zhotovitel nese odpovědnost původce odpadů, zavazuje se nezpůsobovat únik ropných, toxických či jiných škodlivých látek na stavbě.</w:t>
      </w:r>
    </w:p>
    <w:p w14:paraId="669EEA62" w14:textId="77777777" w:rsidR="004A03C4" w:rsidRDefault="00DF075C">
      <w:pPr>
        <w:pStyle w:val="Zkladntext1"/>
        <w:numPr>
          <w:ilvl w:val="0"/>
          <w:numId w:val="16"/>
        </w:numPr>
        <w:tabs>
          <w:tab w:val="left" w:pos="341"/>
        </w:tabs>
        <w:spacing w:line="262" w:lineRule="auto"/>
        <w:ind w:left="340" w:hanging="340"/>
        <w:jc w:val="both"/>
      </w:pPr>
      <w: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9929EF5" w14:textId="77777777" w:rsidR="004A03C4" w:rsidRDefault="00DF075C">
      <w:pPr>
        <w:pStyle w:val="Zkladntext1"/>
        <w:numPr>
          <w:ilvl w:val="0"/>
          <w:numId w:val="16"/>
        </w:numPr>
        <w:tabs>
          <w:tab w:val="left" w:pos="341"/>
        </w:tabs>
        <w:ind w:left="340" w:hanging="340"/>
        <w:jc w:val="both"/>
      </w:pPr>
      <w:r>
        <w:t>Zhotovitel je povinen provedené stavební práce, zařizovací předměty a výrobky zabezpečit před poškozením a krádežemi až do předání díla k užívání objednateli, a to na vlastní náklady.</w:t>
      </w:r>
    </w:p>
    <w:p w14:paraId="08E90E00" w14:textId="77777777" w:rsidR="004A03C4" w:rsidRDefault="00DF075C">
      <w:pPr>
        <w:pStyle w:val="Zkladntext1"/>
        <w:numPr>
          <w:ilvl w:val="0"/>
          <w:numId w:val="16"/>
        </w:numPr>
        <w:tabs>
          <w:tab w:val="left" w:pos="341"/>
        </w:tabs>
        <w:spacing w:line="266" w:lineRule="auto"/>
        <w:ind w:left="340" w:hanging="340"/>
        <w:jc w:val="both"/>
      </w:pPr>
      <w:r>
        <w:t>Zhotovitel je povinen informovat objednatele o poddodavatelích, kteří se budou podílet na realizaci díla, a to před zahájením plnění části díla tímto poddodavatelem. Povinnost identifikovat poddodavatele se považuje za splněnou, jsou-li tyto údaje uvedeny ve stavebním deníku.</w:t>
      </w:r>
    </w:p>
    <w:p w14:paraId="6FCAC62D" w14:textId="77777777" w:rsidR="004A03C4" w:rsidRDefault="00DF075C">
      <w:pPr>
        <w:pStyle w:val="Zkladntext1"/>
        <w:numPr>
          <w:ilvl w:val="0"/>
          <w:numId w:val="16"/>
        </w:numPr>
        <w:tabs>
          <w:tab w:val="left" w:pos="404"/>
        </w:tabs>
        <w:ind w:left="340" w:hanging="340"/>
        <w:jc w:val="both"/>
      </w:pPr>
      <w:r>
        <w:t>Zhotovitel se zavazuje realizovat dílo prostřednictvím osob, kterými byla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5121A4AF" w14:textId="77777777" w:rsidR="004A03C4" w:rsidRDefault="00DF075C">
      <w:pPr>
        <w:pStyle w:val="Zkladntext1"/>
        <w:numPr>
          <w:ilvl w:val="0"/>
          <w:numId w:val="16"/>
        </w:numPr>
        <w:tabs>
          <w:tab w:val="left" w:pos="409"/>
        </w:tabs>
        <w:ind w:left="340" w:hanging="340"/>
        <w:jc w:val="both"/>
      </w:pPr>
      <w: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2B79CA0" w14:textId="77777777" w:rsidR="004A03C4" w:rsidRDefault="00DF075C">
      <w:pPr>
        <w:pStyle w:val="Zkladntext1"/>
        <w:numPr>
          <w:ilvl w:val="0"/>
          <w:numId w:val="16"/>
        </w:numPr>
        <w:tabs>
          <w:tab w:val="left" w:pos="409"/>
        </w:tabs>
        <w:spacing w:line="262" w:lineRule="auto"/>
        <w:ind w:left="340" w:hanging="340"/>
        <w:jc w:val="both"/>
      </w:pPr>
      <w:r>
        <w:t>Zhotovitel se zavazuje realizovat práce vyžadující zvláštní způsobilost nebo povolení podle příslušných předpisů osobami, které tuto podmínku splňují.</w:t>
      </w:r>
    </w:p>
    <w:p w14:paraId="290071CE" w14:textId="77777777" w:rsidR="004A03C4" w:rsidRDefault="00DF075C">
      <w:pPr>
        <w:pStyle w:val="Zkladntext1"/>
        <w:numPr>
          <w:ilvl w:val="0"/>
          <w:numId w:val="16"/>
        </w:numPr>
        <w:tabs>
          <w:tab w:val="left" w:pos="404"/>
        </w:tabs>
        <w:ind w:left="340" w:hanging="340"/>
        <w:jc w:val="both"/>
      </w:pPr>
      <w:r>
        <w:t>Zhotovitel nejméně 15 pracovních dnů předem oznámí správcům sítí a osobě vykonávající technický dozor stavebníka práci v ochranném pásmu či křížení těchto sítí ke kontrole průběhu prací a převzetí před zpětným zásypem.</w:t>
      </w:r>
    </w:p>
    <w:p w14:paraId="111AB0D9" w14:textId="77777777" w:rsidR="004A03C4" w:rsidRDefault="00DF075C">
      <w:pPr>
        <w:pStyle w:val="Zkladntext1"/>
        <w:numPr>
          <w:ilvl w:val="0"/>
          <w:numId w:val="16"/>
        </w:numPr>
        <w:tabs>
          <w:tab w:val="left" w:pos="414"/>
        </w:tabs>
        <w:spacing w:line="262" w:lineRule="auto"/>
        <w:ind w:left="340" w:hanging="340"/>
        <w:jc w:val="both"/>
      </w:pPr>
      <w:r>
        <w:t xml:space="preserve">Zhotovitel je srozuměn s tím, že uhradí jakoukoliv opravu nebo výměnu plynoucí </w:t>
      </w:r>
      <w:proofErr w:type="gramStart"/>
      <w:r>
        <w:t>ze</w:t>
      </w:r>
      <w:proofErr w:type="gramEnd"/>
      <w:r>
        <w:t xml:space="preserve"> zhotovitelem zaviněného poškození inženýrské sítě. Zhotovitel si je rovněž vědom toho, že nese veškerá rizika a náhrady škod z toho plynoucí.</w:t>
      </w:r>
    </w:p>
    <w:p w14:paraId="47FF3379" w14:textId="77777777" w:rsidR="004A03C4" w:rsidRDefault="00DF075C">
      <w:pPr>
        <w:pStyle w:val="Zkladntext1"/>
        <w:numPr>
          <w:ilvl w:val="0"/>
          <w:numId w:val="16"/>
        </w:numPr>
        <w:tabs>
          <w:tab w:val="left" w:pos="414"/>
        </w:tabs>
        <w:ind w:left="340" w:hanging="340"/>
        <w:jc w:val="both"/>
      </w:pPr>
      <w: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24667D1A" w14:textId="77777777" w:rsidR="004A03C4" w:rsidRDefault="00DF075C">
      <w:pPr>
        <w:pStyle w:val="Zkladntext1"/>
        <w:numPr>
          <w:ilvl w:val="0"/>
          <w:numId w:val="16"/>
        </w:numPr>
        <w:tabs>
          <w:tab w:val="left" w:pos="452"/>
        </w:tabs>
        <w:spacing w:after="100"/>
        <w:ind w:left="340" w:hanging="340"/>
        <w:jc w:val="both"/>
      </w:pPr>
      <w:r>
        <w:t xml:space="preserve">Zhotovitel se zavazuje po celou dobu realizace stavby aktivně spolupracovat s projektantem a osobou </w:t>
      </w:r>
      <w:r>
        <w:lastRenderedPageBreak/>
        <w:t>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0ADA279D" w14:textId="77777777" w:rsidR="004A03C4" w:rsidRDefault="00DF075C">
      <w:pPr>
        <w:pStyle w:val="Zkladntext1"/>
        <w:numPr>
          <w:ilvl w:val="0"/>
          <w:numId w:val="16"/>
        </w:numPr>
        <w:tabs>
          <w:tab w:val="left" w:pos="448"/>
        </w:tabs>
        <w:spacing w:after="100" w:line="266" w:lineRule="auto"/>
        <w:ind w:left="340" w:hanging="340"/>
        <w:jc w:val="both"/>
      </w:pPr>
      <w: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E2E6B5A" w14:textId="77777777" w:rsidR="004A03C4" w:rsidRDefault="00DF075C">
      <w:pPr>
        <w:pStyle w:val="Zkladntext1"/>
        <w:numPr>
          <w:ilvl w:val="0"/>
          <w:numId w:val="16"/>
        </w:numPr>
        <w:tabs>
          <w:tab w:val="left" w:pos="452"/>
        </w:tabs>
        <w:spacing w:after="100"/>
        <w:jc w:val="both"/>
      </w:pPr>
      <w:r>
        <w:t>Bourací práce (hluk, prach) budou realizovány pouze po předchozím oznámení objednateli.</w:t>
      </w:r>
    </w:p>
    <w:p w14:paraId="05D95A2E" w14:textId="77777777" w:rsidR="004A03C4" w:rsidRDefault="00DF075C">
      <w:pPr>
        <w:pStyle w:val="Zkladntext1"/>
        <w:numPr>
          <w:ilvl w:val="0"/>
          <w:numId w:val="16"/>
        </w:numPr>
        <w:tabs>
          <w:tab w:val="left" w:pos="452"/>
        </w:tabs>
        <w:spacing w:after="100" w:line="266" w:lineRule="auto"/>
        <w:ind w:left="340" w:hanging="340"/>
        <w:jc w:val="both"/>
      </w:pPr>
      <w:r>
        <w:t>Zhotovitel je povinen umožnit výkon technického dozoru stavebníka, autorského dozoru projektanta a výkon činnosti koordinátora BOZP a umožnit osobám, které je vykonávají, vstup na stavbu a staveniště.</w:t>
      </w:r>
    </w:p>
    <w:p w14:paraId="7E653B33" w14:textId="77777777" w:rsidR="004A03C4" w:rsidRDefault="00DF075C">
      <w:pPr>
        <w:pStyle w:val="Zkladntext1"/>
        <w:numPr>
          <w:ilvl w:val="0"/>
          <w:numId w:val="16"/>
        </w:numPr>
        <w:tabs>
          <w:tab w:val="left" w:pos="462"/>
        </w:tabs>
        <w:spacing w:after="100" w:line="262" w:lineRule="auto"/>
        <w:ind w:left="340" w:hanging="340"/>
        <w:jc w:val="both"/>
      </w:pPr>
      <w:r>
        <w:t>Zhotovitel ani osoba s ním propojená nesmí za objednatele vykonávat inženýrsko-investorskou činnost na stavbě (technický dozor stavebníka).</w:t>
      </w:r>
    </w:p>
    <w:p w14:paraId="0C9CFEFA" w14:textId="77777777" w:rsidR="004A03C4" w:rsidRDefault="00DF075C">
      <w:pPr>
        <w:pStyle w:val="Zkladntext1"/>
        <w:spacing w:after="100"/>
      </w:pPr>
      <w:r>
        <w:t>KONTROLA PROVÁDĚNÝCH PRACÍ, ORGANIZACE KONTROLNÍCH DNŮ</w:t>
      </w:r>
    </w:p>
    <w:p w14:paraId="7DEE8293" w14:textId="77777777" w:rsidR="004A03C4" w:rsidRDefault="00DF075C">
      <w:pPr>
        <w:pStyle w:val="Zkladntext1"/>
        <w:numPr>
          <w:ilvl w:val="0"/>
          <w:numId w:val="16"/>
        </w:numPr>
        <w:tabs>
          <w:tab w:val="left" w:pos="462"/>
        </w:tabs>
        <w:spacing w:after="100"/>
        <w:jc w:val="both"/>
      </w:pPr>
      <w:r>
        <w:t>Kontrola prováděných prací bude realizována:</w:t>
      </w:r>
    </w:p>
    <w:p w14:paraId="421445BA" w14:textId="77777777" w:rsidR="004A03C4" w:rsidRDefault="00DF075C">
      <w:pPr>
        <w:pStyle w:val="Zkladntext1"/>
        <w:numPr>
          <w:ilvl w:val="0"/>
          <w:numId w:val="19"/>
        </w:numPr>
        <w:tabs>
          <w:tab w:val="left" w:pos="698"/>
        </w:tabs>
        <w:spacing w:after="100"/>
        <w:ind w:firstLine="340"/>
        <w:jc w:val="both"/>
      </w:pPr>
      <w:r>
        <w:t>osobou vykonávající technický dozor stavebníka,</w:t>
      </w:r>
    </w:p>
    <w:p w14:paraId="1EC3C205" w14:textId="77777777" w:rsidR="004A03C4" w:rsidRDefault="00DF075C">
      <w:pPr>
        <w:pStyle w:val="Zkladntext1"/>
        <w:numPr>
          <w:ilvl w:val="0"/>
          <w:numId w:val="19"/>
        </w:numPr>
        <w:tabs>
          <w:tab w:val="left" w:pos="698"/>
        </w:tabs>
        <w:spacing w:after="100"/>
        <w:ind w:firstLine="340"/>
        <w:jc w:val="both"/>
      </w:pPr>
      <w:r>
        <w:t>osobou vykonávající činnost autorského dozoru projektanta,</w:t>
      </w:r>
    </w:p>
    <w:p w14:paraId="56F6FE4D" w14:textId="77777777" w:rsidR="004A03C4" w:rsidRDefault="00DF075C">
      <w:pPr>
        <w:pStyle w:val="Zkladntext1"/>
        <w:numPr>
          <w:ilvl w:val="0"/>
          <w:numId w:val="19"/>
        </w:numPr>
        <w:tabs>
          <w:tab w:val="left" w:pos="698"/>
        </w:tabs>
        <w:spacing w:after="100"/>
        <w:ind w:firstLine="340"/>
        <w:jc w:val="both"/>
      </w:pPr>
      <w:r>
        <w:t>koordinátorem BOZP,</w:t>
      </w:r>
    </w:p>
    <w:p w14:paraId="5C86AA8F" w14:textId="77777777" w:rsidR="004A03C4" w:rsidRDefault="00DF075C">
      <w:pPr>
        <w:pStyle w:val="Zkladntext1"/>
        <w:numPr>
          <w:ilvl w:val="0"/>
          <w:numId w:val="19"/>
        </w:numPr>
        <w:tabs>
          <w:tab w:val="left" w:pos="698"/>
        </w:tabs>
        <w:spacing w:after="100"/>
        <w:ind w:firstLine="340"/>
        <w:jc w:val="both"/>
      </w:pPr>
      <w:r>
        <w:t>orgány státní správy oprávněnými ke kontrole na základě zvláštních předpisů,</w:t>
      </w:r>
    </w:p>
    <w:p w14:paraId="354A20F1" w14:textId="77777777" w:rsidR="004A03C4" w:rsidRDefault="00DF075C">
      <w:pPr>
        <w:pStyle w:val="Zkladntext1"/>
        <w:spacing w:after="100"/>
        <w:ind w:firstLine="340"/>
        <w:jc w:val="both"/>
      </w:pPr>
      <w:r>
        <w:t>Dále může provádět kontrolu objednatel a jím pověřené osoby.</w:t>
      </w:r>
    </w:p>
    <w:p w14:paraId="77DE9417" w14:textId="77777777" w:rsidR="004A03C4" w:rsidRDefault="00DF075C">
      <w:pPr>
        <w:pStyle w:val="Zkladntext1"/>
        <w:spacing w:after="40"/>
        <w:ind w:firstLine="340"/>
        <w:jc w:val="both"/>
      </w:pPr>
      <w:r>
        <w:t>Zhotovitel je povinen umožnit uvedeným osobám provedení kontroly realizovaných prací.</w:t>
      </w:r>
    </w:p>
    <w:p w14:paraId="30E42EB1" w14:textId="77777777" w:rsidR="004A03C4" w:rsidRDefault="00DF075C">
      <w:pPr>
        <w:pStyle w:val="Zkladntext1"/>
        <w:numPr>
          <w:ilvl w:val="0"/>
          <w:numId w:val="16"/>
        </w:numPr>
        <w:tabs>
          <w:tab w:val="left" w:pos="467"/>
        </w:tabs>
        <w:spacing w:after="100"/>
        <w:ind w:left="340" w:hanging="340"/>
        <w:jc w:val="both"/>
      </w:pPr>
      <w: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3CE00B5A" w14:textId="77777777" w:rsidR="004A03C4" w:rsidRDefault="00DF075C">
      <w:pPr>
        <w:pStyle w:val="Zkladntext1"/>
        <w:numPr>
          <w:ilvl w:val="0"/>
          <w:numId w:val="16"/>
        </w:numPr>
        <w:tabs>
          <w:tab w:val="left" w:pos="467"/>
        </w:tabs>
        <w:spacing w:after="100"/>
        <w:jc w:val="both"/>
      </w:pPr>
      <w:r>
        <w:t>Kontrola prováděných prací bude realizována zejména v rámci kontrolních dnů, s tím, že:</w:t>
      </w:r>
    </w:p>
    <w:p w14:paraId="7A20475F" w14:textId="77777777" w:rsidR="004A03C4" w:rsidRDefault="00DF075C">
      <w:pPr>
        <w:pStyle w:val="Zkladntext1"/>
        <w:numPr>
          <w:ilvl w:val="0"/>
          <w:numId w:val="20"/>
        </w:numPr>
        <w:tabs>
          <w:tab w:val="left" w:pos="698"/>
        </w:tabs>
        <w:spacing w:after="100"/>
        <w:ind w:firstLine="340"/>
        <w:jc w:val="both"/>
      </w:pPr>
      <w:r>
        <w:t>kontrolní dny se budou konat dle potřeby, zpravidla jednou týdně,</w:t>
      </w:r>
    </w:p>
    <w:p w14:paraId="435EF2E2" w14:textId="77777777" w:rsidR="004A03C4" w:rsidRDefault="00DF075C">
      <w:pPr>
        <w:pStyle w:val="Zkladntext1"/>
        <w:numPr>
          <w:ilvl w:val="0"/>
          <w:numId w:val="20"/>
        </w:numPr>
        <w:tabs>
          <w:tab w:val="left" w:pos="698"/>
        </w:tabs>
        <w:spacing w:after="100"/>
        <w:ind w:left="700" w:hanging="340"/>
        <w:jc w:val="both"/>
      </w:pPr>
      <w: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2C98AD2E" w14:textId="77777777" w:rsidR="004A03C4" w:rsidRDefault="00DF075C">
      <w:pPr>
        <w:pStyle w:val="Zkladntext1"/>
        <w:numPr>
          <w:ilvl w:val="0"/>
          <w:numId w:val="20"/>
        </w:numPr>
        <w:tabs>
          <w:tab w:val="left" w:pos="698"/>
        </w:tabs>
        <w:spacing w:after="100"/>
        <w:ind w:firstLine="340"/>
        <w:jc w:val="both"/>
      </w:pPr>
      <w:r>
        <w:t>kontrolní dny budou řízeny osobou vykonávající technický dozor stavebníka,</w:t>
      </w:r>
    </w:p>
    <w:p w14:paraId="783898D2" w14:textId="77777777" w:rsidR="004A03C4" w:rsidRDefault="00DF075C">
      <w:pPr>
        <w:pStyle w:val="Zkladntext1"/>
        <w:numPr>
          <w:ilvl w:val="0"/>
          <w:numId w:val="20"/>
        </w:numPr>
        <w:tabs>
          <w:tab w:val="left" w:pos="698"/>
        </w:tabs>
        <w:spacing w:after="100" w:line="271" w:lineRule="auto"/>
        <w:ind w:left="700" w:hanging="340"/>
        <w:jc w:val="both"/>
      </w:pPr>
      <w:r>
        <w:t>z kontrolních dnů budou osobou vykonávající technický dozor stavebníka pořizovány zápisy, které budou zhotoviteli zasílány v elektronické podobě.</w:t>
      </w:r>
    </w:p>
    <w:p w14:paraId="2E4BABB3" w14:textId="77777777" w:rsidR="004A03C4" w:rsidRDefault="00DF075C">
      <w:pPr>
        <w:pStyle w:val="Zkladntext1"/>
        <w:numPr>
          <w:ilvl w:val="0"/>
          <w:numId w:val="16"/>
        </w:numPr>
        <w:tabs>
          <w:tab w:val="left" w:pos="467"/>
        </w:tabs>
        <w:spacing w:after="40" w:line="266" w:lineRule="auto"/>
        <w:ind w:left="340" w:hanging="340"/>
        <w:jc w:val="both"/>
      </w:pPr>
      <w:r>
        <w:t>Zhotovitel vyzve osobu vykonávající technický dozor stavebníka prokazatelnou formou nejméně 3 pracovní dny předem k prověření kvality prací, jež budou dalším postupem při zhotovování díla zakryty.</w:t>
      </w:r>
    </w:p>
    <w:p w14:paraId="2806ABCD" w14:textId="77777777" w:rsidR="004A03C4" w:rsidRDefault="00DF075C">
      <w:pPr>
        <w:pStyle w:val="Zkladntext1"/>
        <w:spacing w:after="60"/>
        <w:ind w:left="340" w:firstLine="20"/>
        <w:jc w:val="both"/>
      </w:pPr>
      <w: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2F98CAD" w14:textId="77777777" w:rsidR="004A03C4" w:rsidRDefault="00DF075C">
      <w:pPr>
        <w:pStyle w:val="Zkladntext1"/>
        <w:spacing w:line="266" w:lineRule="auto"/>
        <w:ind w:left="340" w:firstLine="40"/>
        <w:jc w:val="both"/>
      </w:pPr>
      <w:r>
        <w:t xml:space="preserve">Pokud zhotovitel osobu vykonávající technický dozor stavebníka prokazatelnou formou k převzetí prací před jejich zakrytím nevyzve, případně osoba vykonávající technický dozor stavebníka práce </w:t>
      </w:r>
      <w:r>
        <w:lastRenderedPageBreak/>
        <w:t>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5A967AF9" w14:textId="77777777" w:rsidR="004A03C4" w:rsidRDefault="00DF075C">
      <w:pPr>
        <w:pStyle w:val="Zkladntext1"/>
        <w:numPr>
          <w:ilvl w:val="0"/>
          <w:numId w:val="16"/>
        </w:numPr>
        <w:tabs>
          <w:tab w:val="left" w:pos="423"/>
        </w:tabs>
        <w:ind w:left="340" w:hanging="340"/>
        <w:jc w:val="both"/>
      </w:pPr>
      <w: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59F89027" w14:textId="77777777" w:rsidR="004A03C4" w:rsidRDefault="00DF075C">
      <w:pPr>
        <w:pStyle w:val="Zkladntext1"/>
        <w:numPr>
          <w:ilvl w:val="0"/>
          <w:numId w:val="16"/>
        </w:numPr>
        <w:tabs>
          <w:tab w:val="left" w:pos="418"/>
        </w:tabs>
        <w:spacing w:after="60"/>
        <w:ind w:left="340" w:hanging="340"/>
        <w:jc w:val="both"/>
      </w:pPr>
      <w: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FBEFF03" w14:textId="77777777" w:rsidR="004A03C4" w:rsidRDefault="00DF075C">
      <w:pPr>
        <w:pStyle w:val="Zkladntext1"/>
        <w:spacing w:after="60" w:line="262" w:lineRule="auto"/>
        <w:ind w:left="340" w:firstLine="40"/>
        <w:jc w:val="both"/>
      </w:pPr>
      <w:r>
        <w:t>Zhotovitel je povinen zavázat k součinnosti s koordinátorem BOZP všechny své poddodavatele a osoby, které budou provádět činnosti na staveništi.</w:t>
      </w:r>
    </w:p>
    <w:p w14:paraId="4D49DD92" w14:textId="77777777" w:rsidR="004A03C4" w:rsidRDefault="00DF075C">
      <w:pPr>
        <w:pStyle w:val="Zkladntext1"/>
        <w:ind w:left="340" w:firstLine="40"/>
        <w:jc w:val="both"/>
      </w:pPr>
      <w: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5C60ED2" w14:textId="77777777" w:rsidR="004A03C4" w:rsidRDefault="00DF075C">
      <w:pPr>
        <w:pStyle w:val="Zkladntext1"/>
        <w:numPr>
          <w:ilvl w:val="0"/>
          <w:numId w:val="16"/>
        </w:numPr>
        <w:tabs>
          <w:tab w:val="left" w:pos="418"/>
        </w:tabs>
        <w:spacing w:after="340"/>
        <w:ind w:left="340" w:hanging="340"/>
        <w:jc w:val="both"/>
      </w:pPr>
      <w: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A334D87" w14:textId="77777777" w:rsidR="004A03C4" w:rsidRDefault="004A03C4">
      <w:pPr>
        <w:pStyle w:val="Nadpis40"/>
        <w:keepNext/>
        <w:keepLines/>
        <w:numPr>
          <w:ilvl w:val="0"/>
          <w:numId w:val="2"/>
        </w:numPr>
        <w:spacing w:after="0"/>
      </w:pPr>
    </w:p>
    <w:p w14:paraId="5D321992" w14:textId="77777777" w:rsidR="004A03C4" w:rsidRDefault="00DF075C">
      <w:pPr>
        <w:pStyle w:val="Nadpis40"/>
        <w:keepNext/>
        <w:keepLines/>
      </w:pPr>
      <w:r>
        <w:t>Stavební deník</w:t>
      </w:r>
    </w:p>
    <w:p w14:paraId="660BD499" w14:textId="77777777" w:rsidR="004A03C4" w:rsidRDefault="00DF075C">
      <w:pPr>
        <w:pStyle w:val="Zkladntext1"/>
        <w:numPr>
          <w:ilvl w:val="0"/>
          <w:numId w:val="21"/>
        </w:numPr>
        <w:tabs>
          <w:tab w:val="left" w:pos="343"/>
        </w:tabs>
        <w:ind w:left="340" w:hanging="340"/>
        <w:jc w:val="both"/>
      </w:pPr>
      <w: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6EE7D443" w14:textId="77777777" w:rsidR="004A03C4" w:rsidRDefault="00DF075C">
      <w:pPr>
        <w:pStyle w:val="Zkladntext1"/>
        <w:numPr>
          <w:ilvl w:val="0"/>
          <w:numId w:val="21"/>
        </w:numPr>
        <w:tabs>
          <w:tab w:val="left" w:pos="343"/>
        </w:tabs>
        <w:spacing w:after="340"/>
        <w:jc w:val="both"/>
      </w:pPr>
      <w:r>
        <w:t>Zápisem ve stavebním deníku nelze obsah této smlouvy měnit.</w:t>
      </w:r>
    </w:p>
    <w:p w14:paraId="4EC6F0A5" w14:textId="77777777" w:rsidR="004A03C4" w:rsidRDefault="004A03C4">
      <w:pPr>
        <w:pStyle w:val="Zkladntext1"/>
        <w:numPr>
          <w:ilvl w:val="0"/>
          <w:numId w:val="2"/>
        </w:numPr>
        <w:spacing w:after="0" w:line="240" w:lineRule="auto"/>
        <w:jc w:val="center"/>
        <w:rPr>
          <w:sz w:val="22"/>
          <w:szCs w:val="22"/>
        </w:rPr>
      </w:pPr>
    </w:p>
    <w:p w14:paraId="410ACFC5" w14:textId="77777777" w:rsidR="004A03C4" w:rsidRDefault="00DF075C">
      <w:pPr>
        <w:pStyle w:val="Nadpis40"/>
        <w:keepNext/>
        <w:keepLines/>
      </w:pPr>
      <w:bookmarkStart w:id="10" w:name="bookmark28"/>
      <w:r>
        <w:t>Předání díla</w:t>
      </w:r>
      <w:bookmarkEnd w:id="10"/>
    </w:p>
    <w:p w14:paraId="56D18CA3" w14:textId="77777777" w:rsidR="004A03C4" w:rsidRDefault="00DF075C">
      <w:pPr>
        <w:pStyle w:val="Zkladntext1"/>
        <w:numPr>
          <w:ilvl w:val="0"/>
          <w:numId w:val="22"/>
        </w:numPr>
        <w:tabs>
          <w:tab w:val="left" w:pos="343"/>
        </w:tabs>
        <w:spacing w:line="262" w:lineRule="auto"/>
        <w:ind w:left="340" w:hanging="340"/>
        <w:jc w:val="both"/>
      </w:pPr>
      <w: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400D1B69" w14:textId="77777777" w:rsidR="004A03C4" w:rsidRDefault="00DF075C">
      <w:pPr>
        <w:pStyle w:val="Zkladntext1"/>
        <w:numPr>
          <w:ilvl w:val="0"/>
          <w:numId w:val="22"/>
        </w:numPr>
        <w:tabs>
          <w:tab w:val="left" w:pos="348"/>
        </w:tabs>
        <w:spacing w:line="266" w:lineRule="auto"/>
        <w:ind w:left="360" w:hanging="360"/>
        <w:jc w:val="both"/>
      </w:pPr>
      <w:r>
        <w:t>O předání a převzetí díla bude sepsán protokol mezi objednatelem a zhotovitelem. Protokol připraví a sepíše osoba vykonávající technický dozor stavebníka.</w:t>
      </w:r>
    </w:p>
    <w:p w14:paraId="51E16EF3" w14:textId="77777777" w:rsidR="004A03C4" w:rsidRDefault="00DF075C">
      <w:pPr>
        <w:pStyle w:val="Zkladntext1"/>
        <w:spacing w:after="0" w:line="324" w:lineRule="auto"/>
        <w:ind w:firstLine="360"/>
        <w:jc w:val="both"/>
      </w:pPr>
      <w:r>
        <w:t>Protokol bude obsahovat:</w:t>
      </w:r>
    </w:p>
    <w:p w14:paraId="506A3805" w14:textId="77777777" w:rsidR="004A03C4" w:rsidRDefault="00DF075C">
      <w:pPr>
        <w:pStyle w:val="Zkladntext1"/>
        <w:numPr>
          <w:ilvl w:val="0"/>
          <w:numId w:val="23"/>
        </w:numPr>
        <w:tabs>
          <w:tab w:val="left" w:pos="732"/>
        </w:tabs>
        <w:spacing w:after="0" w:line="324" w:lineRule="auto"/>
        <w:ind w:firstLine="360"/>
        <w:jc w:val="both"/>
      </w:pPr>
      <w:r>
        <w:t>označení předmětu díla,</w:t>
      </w:r>
    </w:p>
    <w:p w14:paraId="15F3E632" w14:textId="77777777" w:rsidR="004A03C4" w:rsidRDefault="00DF075C">
      <w:pPr>
        <w:pStyle w:val="Zkladntext1"/>
        <w:numPr>
          <w:ilvl w:val="0"/>
          <w:numId w:val="23"/>
        </w:numPr>
        <w:tabs>
          <w:tab w:val="left" w:pos="737"/>
        </w:tabs>
        <w:spacing w:after="0" w:line="324" w:lineRule="auto"/>
        <w:ind w:firstLine="360"/>
        <w:jc w:val="both"/>
      </w:pPr>
      <w:r>
        <w:t>označení objednatele a zhotovitele díla,</w:t>
      </w:r>
    </w:p>
    <w:p w14:paraId="48D2BF7D" w14:textId="77777777" w:rsidR="004A03C4" w:rsidRDefault="00DF075C">
      <w:pPr>
        <w:pStyle w:val="Zkladntext1"/>
        <w:numPr>
          <w:ilvl w:val="0"/>
          <w:numId w:val="23"/>
        </w:numPr>
        <w:tabs>
          <w:tab w:val="left" w:pos="718"/>
        </w:tabs>
        <w:spacing w:after="0" w:line="324" w:lineRule="auto"/>
        <w:ind w:left="360" w:firstLine="20"/>
      </w:pPr>
      <w:r>
        <w:t xml:space="preserve">číslo a datum uzavření smlouvy o dílo včetně čísel a dat uzavření jejích dodatků, d) datum vydání a číslo stavebního povolení stavebního úřadu s provedením stavby, e) termín vyklizení </w:t>
      </w:r>
      <w:r>
        <w:lastRenderedPageBreak/>
        <w:t>staveniště,</w:t>
      </w:r>
    </w:p>
    <w:p w14:paraId="58090882" w14:textId="77777777" w:rsidR="004A03C4" w:rsidRDefault="00DF075C">
      <w:pPr>
        <w:pStyle w:val="Zkladntext1"/>
        <w:numPr>
          <w:ilvl w:val="0"/>
          <w:numId w:val="24"/>
        </w:numPr>
        <w:tabs>
          <w:tab w:val="left" w:pos="714"/>
        </w:tabs>
        <w:spacing w:after="0" w:line="324" w:lineRule="auto"/>
        <w:ind w:firstLine="360"/>
        <w:jc w:val="both"/>
      </w:pPr>
      <w:r>
        <w:t>datum ukončení záruky za jakost na dílo,</w:t>
      </w:r>
    </w:p>
    <w:p w14:paraId="6D9844DB" w14:textId="77777777" w:rsidR="004A03C4" w:rsidRDefault="00DF075C">
      <w:pPr>
        <w:pStyle w:val="Zkladntext1"/>
        <w:numPr>
          <w:ilvl w:val="0"/>
          <w:numId w:val="24"/>
        </w:numPr>
        <w:tabs>
          <w:tab w:val="left" w:pos="742"/>
        </w:tabs>
        <w:spacing w:after="0" w:line="324" w:lineRule="auto"/>
        <w:ind w:firstLine="360"/>
        <w:jc w:val="both"/>
      </w:pPr>
      <w:r>
        <w:t>soupis nákladů od zahájení po dokončení díla,</w:t>
      </w:r>
    </w:p>
    <w:p w14:paraId="05967967" w14:textId="77777777" w:rsidR="004A03C4" w:rsidRDefault="00DF075C">
      <w:pPr>
        <w:pStyle w:val="Zkladntext1"/>
        <w:numPr>
          <w:ilvl w:val="0"/>
          <w:numId w:val="24"/>
        </w:numPr>
        <w:tabs>
          <w:tab w:val="left" w:pos="737"/>
        </w:tabs>
        <w:spacing w:after="0" w:line="324" w:lineRule="auto"/>
        <w:ind w:firstLine="360"/>
        <w:jc w:val="both"/>
      </w:pPr>
      <w:r>
        <w:t>termín zahájení a dokončení prací na zhotovovaném díle,</w:t>
      </w:r>
    </w:p>
    <w:p w14:paraId="78BC10FF" w14:textId="77777777" w:rsidR="004A03C4" w:rsidRDefault="00DF075C">
      <w:pPr>
        <w:pStyle w:val="Zkladntext1"/>
        <w:numPr>
          <w:ilvl w:val="0"/>
          <w:numId w:val="24"/>
        </w:numPr>
        <w:tabs>
          <w:tab w:val="left" w:pos="714"/>
        </w:tabs>
        <w:spacing w:after="0" w:line="324" w:lineRule="auto"/>
        <w:ind w:firstLine="360"/>
        <w:jc w:val="both"/>
      </w:pPr>
      <w:r>
        <w:t>seznam převzaté dokumentace,</w:t>
      </w:r>
    </w:p>
    <w:p w14:paraId="61E509C2" w14:textId="77777777" w:rsidR="004A03C4" w:rsidRDefault="00DF075C">
      <w:pPr>
        <w:pStyle w:val="Zkladntext1"/>
        <w:numPr>
          <w:ilvl w:val="0"/>
          <w:numId w:val="24"/>
        </w:numPr>
        <w:tabs>
          <w:tab w:val="left" w:pos="714"/>
        </w:tabs>
        <w:spacing w:after="0" w:line="324" w:lineRule="auto"/>
        <w:ind w:firstLine="360"/>
        <w:jc w:val="both"/>
      </w:pPr>
      <w:r>
        <w:t>prohlášení objednatele, že dílo přejímá (nepřejímá),</w:t>
      </w:r>
    </w:p>
    <w:p w14:paraId="2AB452E3" w14:textId="77777777" w:rsidR="004A03C4" w:rsidRDefault="00DF075C">
      <w:pPr>
        <w:pStyle w:val="Zkladntext1"/>
        <w:numPr>
          <w:ilvl w:val="0"/>
          <w:numId w:val="24"/>
        </w:numPr>
        <w:tabs>
          <w:tab w:val="left" w:pos="722"/>
        </w:tabs>
        <w:spacing w:after="0" w:line="324" w:lineRule="auto"/>
        <w:ind w:firstLine="360"/>
        <w:jc w:val="both"/>
      </w:pPr>
      <w:r>
        <w:t>datum a místo sepsání protokolu,</w:t>
      </w:r>
    </w:p>
    <w:p w14:paraId="62DC8828" w14:textId="77777777" w:rsidR="004A03C4" w:rsidRDefault="00DF075C">
      <w:pPr>
        <w:pStyle w:val="Zkladntext1"/>
        <w:numPr>
          <w:ilvl w:val="0"/>
          <w:numId w:val="24"/>
        </w:numPr>
        <w:tabs>
          <w:tab w:val="left" w:pos="714"/>
        </w:tabs>
        <w:spacing w:after="40" w:line="266" w:lineRule="auto"/>
        <w:ind w:left="740" w:hanging="360"/>
        <w:jc w:val="both"/>
      </w:pPr>
      <w:r>
        <w:t>v případě, je-li dílo přebíráno s vadami a nedodělky, uvedení, že je dílo přebíráno s výhradami a seznam vad a nedodělků, s nimiž bylo dílo převzato, včetně uvedení lhůty k odstranění těchto vad,</w:t>
      </w:r>
    </w:p>
    <w:p w14:paraId="4160617D" w14:textId="77777777" w:rsidR="004A03C4" w:rsidRDefault="00DF075C">
      <w:pPr>
        <w:pStyle w:val="Zkladntext1"/>
        <w:numPr>
          <w:ilvl w:val="0"/>
          <w:numId w:val="24"/>
        </w:numPr>
        <w:tabs>
          <w:tab w:val="left" w:pos="814"/>
        </w:tabs>
        <w:spacing w:line="271" w:lineRule="auto"/>
        <w:ind w:left="740" w:hanging="360"/>
        <w:jc w:val="both"/>
      </w:pPr>
      <w:r>
        <w:t>jména a podpisy zástupců objednatele, zhotovitele, uživatele a osoby vykonávající technický dozor stavebníka.</w:t>
      </w:r>
    </w:p>
    <w:p w14:paraId="2988D506" w14:textId="77777777" w:rsidR="004A03C4" w:rsidRDefault="00DF075C">
      <w:pPr>
        <w:pStyle w:val="Zkladntext1"/>
        <w:numPr>
          <w:ilvl w:val="0"/>
          <w:numId w:val="22"/>
        </w:numPr>
        <w:tabs>
          <w:tab w:val="left" w:pos="353"/>
        </w:tabs>
        <w:spacing w:line="262" w:lineRule="auto"/>
        <w:ind w:left="360" w:hanging="360"/>
        <w:jc w:val="both"/>
      </w:pPr>
      <w:r>
        <w:t>Zhotovitel je povinen provést předepsané zkoušky dle platných právních předpisů a technických norem. Úspěšné provedení těchto zkoušek je podmínkou převzetí díla.</w:t>
      </w:r>
    </w:p>
    <w:p w14:paraId="01610E24" w14:textId="77777777" w:rsidR="004A03C4" w:rsidRDefault="00DF075C">
      <w:pPr>
        <w:pStyle w:val="Zkladntext1"/>
        <w:numPr>
          <w:ilvl w:val="0"/>
          <w:numId w:val="22"/>
        </w:numPr>
        <w:tabs>
          <w:tab w:val="left" w:pos="353"/>
        </w:tabs>
        <w:ind w:left="360" w:hanging="360"/>
        <w:jc w:val="both"/>
      </w:pPr>
      <w: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03682F15" w14:textId="77777777" w:rsidR="004A03C4" w:rsidRDefault="00DF075C">
      <w:pPr>
        <w:pStyle w:val="Zkladntext1"/>
        <w:numPr>
          <w:ilvl w:val="0"/>
          <w:numId w:val="22"/>
        </w:numPr>
        <w:tabs>
          <w:tab w:val="left" w:pos="353"/>
        </w:tabs>
        <w:ind w:left="360" w:hanging="360"/>
        <w:jc w:val="both"/>
      </w:pPr>
      <w:r>
        <w:t>Zhotovitel se zavazuje zúčastnit se na výzvu objednatele závěrečné kontrolní prohlídky stavby nebo místního šetření v rámci kolaudačního řízení podle stavebního zákona, pokud bude probíhat.</w:t>
      </w:r>
    </w:p>
    <w:p w14:paraId="4EE2EE5A" w14:textId="77777777" w:rsidR="004A03C4" w:rsidRDefault="00DF075C">
      <w:pPr>
        <w:pStyle w:val="Zkladntext1"/>
        <w:numPr>
          <w:ilvl w:val="0"/>
          <w:numId w:val="22"/>
        </w:numPr>
        <w:tabs>
          <w:tab w:val="left" w:pos="353"/>
        </w:tabs>
        <w:spacing w:after="320" w:line="266" w:lineRule="auto"/>
        <w:ind w:left="360" w:hanging="360"/>
        <w:jc w:val="both"/>
      </w:pPr>
      <w: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72DEE118" w14:textId="77777777" w:rsidR="004A03C4" w:rsidRDefault="004A03C4">
      <w:pPr>
        <w:pStyle w:val="Zkladntext1"/>
        <w:numPr>
          <w:ilvl w:val="0"/>
          <w:numId w:val="2"/>
        </w:numPr>
        <w:spacing w:after="0" w:line="240" w:lineRule="auto"/>
        <w:jc w:val="center"/>
        <w:rPr>
          <w:sz w:val="22"/>
          <w:szCs w:val="22"/>
        </w:rPr>
      </w:pPr>
    </w:p>
    <w:p w14:paraId="6B6E53F8" w14:textId="77777777" w:rsidR="004A03C4" w:rsidRDefault="00DF075C">
      <w:pPr>
        <w:pStyle w:val="Nadpis40"/>
        <w:keepNext/>
        <w:keepLines/>
      </w:pPr>
      <w:bookmarkStart w:id="11" w:name="bookmark30"/>
      <w:r>
        <w:t>Práva z vadného plnění, záruka za jakost</w:t>
      </w:r>
      <w:bookmarkEnd w:id="11"/>
    </w:p>
    <w:p w14:paraId="029853D9" w14:textId="77777777" w:rsidR="004A03C4" w:rsidRDefault="00DF075C">
      <w:pPr>
        <w:pStyle w:val="Zkladntext1"/>
        <w:numPr>
          <w:ilvl w:val="0"/>
          <w:numId w:val="25"/>
        </w:numPr>
        <w:tabs>
          <w:tab w:val="left" w:pos="347"/>
        </w:tabs>
        <w:spacing w:line="262" w:lineRule="auto"/>
        <w:jc w:val="both"/>
      </w:pPr>
      <w:r>
        <w:t>Dílo má vadu, jestliže neodpovídá požadavkům uvedeným v této smlouvě.</w:t>
      </w:r>
    </w:p>
    <w:p w14:paraId="28D55DF6" w14:textId="77777777" w:rsidR="004A03C4" w:rsidRDefault="00DF075C">
      <w:pPr>
        <w:pStyle w:val="Zkladntext1"/>
        <w:numPr>
          <w:ilvl w:val="0"/>
          <w:numId w:val="25"/>
        </w:numPr>
        <w:tabs>
          <w:tab w:val="left" w:pos="353"/>
        </w:tabs>
        <w:spacing w:line="262" w:lineRule="auto"/>
        <w:ind w:left="360" w:hanging="360"/>
        <w:jc w:val="both"/>
      </w:pPr>
      <w: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1C826DB4" w14:textId="77777777" w:rsidR="004A03C4" w:rsidRDefault="00DF075C">
      <w:pPr>
        <w:pStyle w:val="Zkladntext1"/>
        <w:numPr>
          <w:ilvl w:val="0"/>
          <w:numId w:val="25"/>
        </w:numPr>
        <w:tabs>
          <w:tab w:val="left" w:pos="350"/>
        </w:tabs>
        <w:spacing w:line="266" w:lineRule="auto"/>
        <w:ind w:left="340" w:hanging="340"/>
        <w:jc w:val="both"/>
      </w:pPr>
      <w:r>
        <w:t>Zhotovitel poskytuje objednateli na provedené dílo záruku za jakost (dále jen „záruka") ve smyslu § 2619 a § 2113 a násl. občanského zákoníku, a to v délce:</w:t>
      </w:r>
    </w:p>
    <w:p w14:paraId="52B759DF" w14:textId="77777777" w:rsidR="004A03C4" w:rsidRDefault="00DF075C">
      <w:pPr>
        <w:pStyle w:val="Zkladntext1"/>
        <w:numPr>
          <w:ilvl w:val="0"/>
          <w:numId w:val="26"/>
        </w:numPr>
        <w:tabs>
          <w:tab w:val="left" w:pos="714"/>
        </w:tabs>
        <w:spacing w:line="257" w:lineRule="auto"/>
        <w:ind w:left="740" w:hanging="360"/>
        <w:jc w:val="both"/>
      </w:pPr>
      <w:r>
        <w:t>60 měsíců na provedené práce a dodávky, pokud nejsou uvedeny v písm. b) tohoto odstavce,</w:t>
      </w:r>
    </w:p>
    <w:p w14:paraId="5EFFA4CA" w14:textId="77777777" w:rsidR="004A03C4" w:rsidRDefault="00DF075C">
      <w:pPr>
        <w:pStyle w:val="Zkladntext1"/>
        <w:numPr>
          <w:ilvl w:val="0"/>
          <w:numId w:val="26"/>
        </w:numPr>
        <w:tabs>
          <w:tab w:val="left" w:pos="714"/>
        </w:tabs>
        <w:spacing w:line="262" w:lineRule="auto"/>
        <w:ind w:left="740" w:hanging="360"/>
        <w:jc w:val="both"/>
      </w:pPr>
      <w:r>
        <w:t>na dodávky strojů, zařízení technologie, předměty postupné spotřeby v délce shodné se zárukou poskytovanou výrobcem, nejméně však 24 měsíců,</w:t>
      </w:r>
    </w:p>
    <w:p w14:paraId="1061BEFD" w14:textId="77777777" w:rsidR="004A03C4" w:rsidRDefault="00DF075C">
      <w:pPr>
        <w:pStyle w:val="Zkladntext1"/>
        <w:ind w:firstLine="340"/>
        <w:jc w:val="both"/>
      </w:pPr>
      <w:r>
        <w:t>(dále též „záruční doba").</w:t>
      </w:r>
    </w:p>
    <w:p w14:paraId="10E8AF14" w14:textId="77777777" w:rsidR="004A03C4" w:rsidRDefault="00DF075C">
      <w:pPr>
        <w:pStyle w:val="Zkladntext1"/>
        <w:ind w:left="340" w:firstLine="40"/>
        <w:jc w:val="both"/>
      </w:pPr>
      <w: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49914A76" w14:textId="77777777" w:rsidR="004A03C4" w:rsidRDefault="00DF075C">
      <w:pPr>
        <w:pStyle w:val="Zkladntext1"/>
        <w:numPr>
          <w:ilvl w:val="0"/>
          <w:numId w:val="25"/>
        </w:numPr>
        <w:tabs>
          <w:tab w:val="left" w:pos="350"/>
        </w:tabs>
        <w:spacing w:line="262" w:lineRule="auto"/>
        <w:ind w:left="340" w:hanging="340"/>
        <w:jc w:val="both"/>
      </w:pPr>
      <w:r>
        <w:t xml:space="preserve">Vady a nedodělky díla z vadného plnění a dále také vady, které se projeví během záruční doby, budou </w:t>
      </w:r>
      <w:r>
        <w:lastRenderedPageBreak/>
        <w:t>zhotovitelem odstraněny bezplatně, a to včetně všech potřebných náhradních dílů a dalšího materiálu.</w:t>
      </w:r>
    </w:p>
    <w:p w14:paraId="65E2738C" w14:textId="77777777" w:rsidR="004A03C4" w:rsidRDefault="00DF075C">
      <w:pPr>
        <w:pStyle w:val="Zkladntext1"/>
        <w:numPr>
          <w:ilvl w:val="0"/>
          <w:numId w:val="25"/>
        </w:numPr>
        <w:tabs>
          <w:tab w:val="left" w:pos="350"/>
        </w:tabs>
        <w:spacing w:after="40"/>
        <w:ind w:left="340" w:hanging="340"/>
        <w:jc w:val="both"/>
      </w:pPr>
      <w: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3B77A42A" w14:textId="77777777" w:rsidR="004A03C4" w:rsidRDefault="00DF075C">
      <w:pPr>
        <w:pStyle w:val="Zkladntext1"/>
        <w:numPr>
          <w:ilvl w:val="0"/>
          <w:numId w:val="27"/>
        </w:numPr>
        <w:tabs>
          <w:tab w:val="left" w:pos="714"/>
          <w:tab w:val="left" w:pos="724"/>
          <w:tab w:val="left" w:pos="3009"/>
        </w:tabs>
        <w:spacing w:after="40"/>
        <w:ind w:firstLine="340"/>
        <w:jc w:val="both"/>
      </w:pPr>
      <w:r>
        <w:t>e-mail:</w:t>
      </w:r>
      <w:r>
        <w:tab/>
      </w:r>
      <w:hyperlink r:id="rId9" w:history="1">
        <w:r>
          <w:rPr>
            <w:u w:val="single"/>
            <w:lang w:val="en-US" w:eastAsia="en-US" w:bidi="en-US"/>
          </w:rPr>
          <w:t>vomat@volf-mateiek.cz</w:t>
        </w:r>
      </w:hyperlink>
      <w:r>
        <w:rPr>
          <w:u w:val="single"/>
          <w:lang w:val="en-US" w:eastAsia="en-US" w:bidi="en-US"/>
        </w:rPr>
        <w:t>,</w:t>
      </w:r>
      <w:r>
        <w:rPr>
          <w:lang w:val="en-US" w:eastAsia="en-US" w:bidi="en-US"/>
        </w:rPr>
        <w:t xml:space="preserve"> </w:t>
      </w:r>
      <w:r>
        <w:t>nebo</w:t>
      </w:r>
    </w:p>
    <w:p w14:paraId="77E1C515" w14:textId="77777777" w:rsidR="004A03C4" w:rsidRDefault="00DF075C">
      <w:pPr>
        <w:pStyle w:val="Zkladntext1"/>
        <w:numPr>
          <w:ilvl w:val="0"/>
          <w:numId w:val="27"/>
        </w:numPr>
        <w:tabs>
          <w:tab w:val="left" w:pos="714"/>
          <w:tab w:val="left" w:pos="719"/>
          <w:tab w:val="left" w:pos="3009"/>
          <w:tab w:val="center" w:pos="6431"/>
        </w:tabs>
        <w:spacing w:after="40"/>
        <w:ind w:firstLine="340"/>
        <w:jc w:val="both"/>
      </w:pPr>
      <w:r>
        <w:t>adresu:</w:t>
      </w:r>
      <w:r>
        <w:tab/>
        <w:t>Budišovská 265, Vítkov, 749 01</w:t>
      </w:r>
      <w:r>
        <w:tab/>
        <w:t>nebo</w:t>
      </w:r>
    </w:p>
    <w:p w14:paraId="2B52B110" w14:textId="77777777" w:rsidR="004A03C4" w:rsidRDefault="00DF075C">
      <w:pPr>
        <w:pStyle w:val="Zkladntext1"/>
        <w:numPr>
          <w:ilvl w:val="0"/>
          <w:numId w:val="27"/>
        </w:numPr>
        <w:tabs>
          <w:tab w:val="left" w:pos="714"/>
          <w:tab w:val="left" w:pos="729"/>
          <w:tab w:val="left" w:pos="3009"/>
        </w:tabs>
        <w:ind w:firstLine="340"/>
        <w:jc w:val="both"/>
      </w:pPr>
      <w:r>
        <w:t>do datové schránky:</w:t>
      </w:r>
      <w:r>
        <w:tab/>
        <w:t>8wta69p</w:t>
      </w:r>
    </w:p>
    <w:p w14:paraId="1E5F8529" w14:textId="77777777" w:rsidR="004A03C4" w:rsidRDefault="00DF075C">
      <w:pPr>
        <w:pStyle w:val="Zkladntext1"/>
        <w:numPr>
          <w:ilvl w:val="0"/>
          <w:numId w:val="25"/>
        </w:numPr>
        <w:tabs>
          <w:tab w:val="left" w:pos="350"/>
        </w:tabs>
        <w:spacing w:line="262" w:lineRule="auto"/>
        <w:ind w:left="340" w:hanging="340"/>
        <w:jc w:val="both"/>
      </w:pPr>
      <w:r>
        <w:t>Objednatel má právo na odstranění vady opravou; je-li vadné plnění podstatným porušením smlouvy, má také právo od smlouvy odstoupit. Právo volby plnění má objednatel.</w:t>
      </w:r>
    </w:p>
    <w:p w14:paraId="51844146" w14:textId="77777777" w:rsidR="004A03C4" w:rsidRDefault="00DF075C">
      <w:pPr>
        <w:pStyle w:val="Zkladntext1"/>
        <w:numPr>
          <w:ilvl w:val="0"/>
          <w:numId w:val="25"/>
        </w:numPr>
        <w:tabs>
          <w:tab w:val="left" w:pos="350"/>
        </w:tabs>
        <w:ind w:left="340" w:hanging="340"/>
        <w:jc w:val="both"/>
      </w:pPr>
      <w:r>
        <w:t>Zhotovitel započne s odstraněním vady nejpozději do 5 pracovních dnů od doručení oznámení o vadě, pokud se smluvní strany nedohodnou písemně jinak. V případě havárie 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59C8E9ED" w14:textId="77777777" w:rsidR="004A03C4" w:rsidRDefault="00DF075C">
      <w:pPr>
        <w:pStyle w:val="Zkladntext1"/>
        <w:numPr>
          <w:ilvl w:val="0"/>
          <w:numId w:val="25"/>
        </w:numPr>
        <w:tabs>
          <w:tab w:val="left" w:pos="350"/>
        </w:tabs>
        <w:spacing w:after="340" w:line="262" w:lineRule="auto"/>
        <w:ind w:left="340" w:hanging="340"/>
        <w:jc w:val="both"/>
      </w:pPr>
      <w:r>
        <w:t>Provedenou opravu vady zhotovitel objednateli předá písemně. Na provedenou opravu poskytne zhotovitel záruku za jakost v délce shodné s délkou sjednané záruky na dílo dle této smlouvy.</w:t>
      </w:r>
    </w:p>
    <w:p w14:paraId="0BC31E97" w14:textId="77777777" w:rsidR="004A03C4" w:rsidRDefault="004A03C4">
      <w:pPr>
        <w:pStyle w:val="Zkladntext1"/>
        <w:numPr>
          <w:ilvl w:val="0"/>
          <w:numId w:val="2"/>
        </w:numPr>
        <w:spacing w:after="0" w:line="240" w:lineRule="auto"/>
        <w:jc w:val="center"/>
        <w:rPr>
          <w:sz w:val="22"/>
          <w:szCs w:val="22"/>
        </w:rPr>
      </w:pPr>
    </w:p>
    <w:p w14:paraId="57793323" w14:textId="77777777" w:rsidR="004A03C4" w:rsidRDefault="00DF075C">
      <w:pPr>
        <w:pStyle w:val="Nadpis40"/>
        <w:keepNext/>
        <w:keepLines/>
      </w:pPr>
      <w:bookmarkStart w:id="12" w:name="bookmark32"/>
      <w:r>
        <w:t>Vlastnické právo, nebezpečí škody</w:t>
      </w:r>
      <w:bookmarkEnd w:id="12"/>
    </w:p>
    <w:p w14:paraId="5FABACF7" w14:textId="77777777" w:rsidR="004A03C4" w:rsidRDefault="00DF075C">
      <w:pPr>
        <w:pStyle w:val="Zkladntext1"/>
        <w:numPr>
          <w:ilvl w:val="0"/>
          <w:numId w:val="28"/>
        </w:numPr>
        <w:tabs>
          <w:tab w:val="left" w:pos="350"/>
        </w:tabs>
        <w:spacing w:after="100" w:line="262" w:lineRule="auto"/>
        <w:ind w:left="340" w:hanging="340"/>
        <w:jc w:val="both"/>
      </w:pPr>
      <w: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817651B" w14:textId="77777777" w:rsidR="004A03C4" w:rsidRDefault="00DF075C">
      <w:pPr>
        <w:pStyle w:val="Zkladntext1"/>
        <w:numPr>
          <w:ilvl w:val="0"/>
          <w:numId w:val="28"/>
        </w:numPr>
        <w:tabs>
          <w:tab w:val="left" w:pos="342"/>
        </w:tabs>
        <w:spacing w:after="100" w:line="271" w:lineRule="auto"/>
        <w:ind w:left="340" w:hanging="340"/>
        <w:jc w:val="both"/>
      </w:pPr>
      <w:r>
        <w:t>Zhotovitel je povinen učinit veškerá opatření potřebná k odvrácení škody nebo k jejímu zmírnění.</w:t>
      </w:r>
    </w:p>
    <w:p w14:paraId="148EB3CC" w14:textId="77777777" w:rsidR="004A03C4" w:rsidRDefault="00DF075C">
      <w:pPr>
        <w:pStyle w:val="Zkladntext1"/>
        <w:numPr>
          <w:ilvl w:val="0"/>
          <w:numId w:val="28"/>
        </w:numPr>
        <w:tabs>
          <w:tab w:val="left" w:pos="342"/>
        </w:tabs>
        <w:spacing w:after="100" w:line="269" w:lineRule="auto"/>
        <w:ind w:left="340" w:hanging="340"/>
        <w:jc w:val="both"/>
      </w:pPr>
      <w:r>
        <w:t>Zhotovitel je povinen nahradit objednateli v plné výši škodu, která vznikla při realizaci a užívání díla v souvislosti nebo jako důsledek porušení povinností a závazků zhotovitele dle této smlouvy.</w:t>
      </w:r>
    </w:p>
    <w:p w14:paraId="41945DAB" w14:textId="77777777" w:rsidR="004A03C4" w:rsidRDefault="00DF075C">
      <w:pPr>
        <w:pStyle w:val="Zkladntext1"/>
        <w:numPr>
          <w:ilvl w:val="0"/>
          <w:numId w:val="28"/>
        </w:numPr>
        <w:tabs>
          <w:tab w:val="left" w:pos="342"/>
        </w:tabs>
        <w:spacing w:after="100" w:line="266" w:lineRule="auto"/>
        <w:ind w:left="340" w:hanging="340"/>
        <w:jc w:val="both"/>
      </w:pPr>
      <w:r>
        <w:t>Zhotovitel se zavazuje, že po celou dobu plnění svého závazku z této smlouvy bude mít na vlastní náklady sjednáno pojištění odpovědnosti za škodu způsobenou třetím osobám vyplývající z dodávaného předmětu plnění s limitem min. 3 mil. Kč. Pojištění musí obsahovat krytí škod způsobené na majetku, zdraví třetích osob včetně krytí odpovědnosti za finanční škody.</w:t>
      </w:r>
    </w:p>
    <w:p w14:paraId="73DA4AAD" w14:textId="77777777" w:rsidR="004A03C4" w:rsidRDefault="00DF075C">
      <w:pPr>
        <w:pStyle w:val="Zkladntext1"/>
        <w:numPr>
          <w:ilvl w:val="0"/>
          <w:numId w:val="28"/>
        </w:numPr>
        <w:tabs>
          <w:tab w:val="left" w:pos="342"/>
        </w:tabs>
        <w:spacing w:after="340"/>
        <w:ind w:left="340" w:hanging="340"/>
        <w:jc w:val="both"/>
      </w:pPr>
      <w:r>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t>sublimity</w:t>
      </w:r>
      <w:proofErr w:type="spellEnd"/>
      <w:r>
        <w:t xml:space="preserve"> plnění a výši spoluúčasti). Certifikát dle předchozí věty nesmí být starší jednoho měsíce.</w:t>
      </w:r>
    </w:p>
    <w:p w14:paraId="186FBBB9" w14:textId="77777777" w:rsidR="004A03C4" w:rsidRDefault="004A03C4">
      <w:pPr>
        <w:pStyle w:val="Zkladntext1"/>
        <w:numPr>
          <w:ilvl w:val="0"/>
          <w:numId w:val="2"/>
        </w:numPr>
        <w:spacing w:after="0" w:line="240" w:lineRule="auto"/>
        <w:jc w:val="center"/>
        <w:rPr>
          <w:sz w:val="22"/>
          <w:szCs w:val="22"/>
        </w:rPr>
      </w:pPr>
    </w:p>
    <w:p w14:paraId="118158D7" w14:textId="77777777" w:rsidR="004A03C4" w:rsidRDefault="00DF075C">
      <w:pPr>
        <w:pStyle w:val="Nadpis40"/>
        <w:keepNext/>
        <w:keepLines/>
        <w:spacing w:after="100"/>
      </w:pPr>
      <w:bookmarkStart w:id="13" w:name="bookmark34"/>
      <w:r>
        <w:t>Sankční ujednání</w:t>
      </w:r>
      <w:bookmarkEnd w:id="13"/>
    </w:p>
    <w:p w14:paraId="2A39DF29" w14:textId="77777777" w:rsidR="004A03C4" w:rsidRDefault="00DF075C">
      <w:pPr>
        <w:pStyle w:val="Zkladntext1"/>
        <w:numPr>
          <w:ilvl w:val="0"/>
          <w:numId w:val="29"/>
        </w:numPr>
        <w:tabs>
          <w:tab w:val="left" w:pos="342"/>
        </w:tabs>
        <w:spacing w:after="100" w:line="262" w:lineRule="auto"/>
        <w:ind w:left="340" w:hanging="340"/>
        <w:jc w:val="both"/>
      </w:pPr>
      <w:r>
        <w:t>V případě, že bude zhotovitel v prodlení s provedením díla v době plnění dle čl. IV odst. 1 této smlouvy, je povinen zaplatit objednateli smluvní pokutu ve výši 0,05 % z ceny za dílo bez DPH za každý i započatý den prodlení.</w:t>
      </w:r>
    </w:p>
    <w:p w14:paraId="0933046F" w14:textId="77777777" w:rsidR="004A03C4" w:rsidRDefault="00DF075C">
      <w:pPr>
        <w:pStyle w:val="Zkladntext1"/>
        <w:numPr>
          <w:ilvl w:val="0"/>
          <w:numId w:val="29"/>
        </w:numPr>
        <w:tabs>
          <w:tab w:val="left" w:pos="342"/>
        </w:tabs>
        <w:spacing w:after="100"/>
        <w:ind w:left="340" w:hanging="340"/>
        <w:jc w:val="both"/>
      </w:pPr>
      <w: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053DD651" w14:textId="77777777" w:rsidR="004A03C4" w:rsidRDefault="00DF075C">
      <w:pPr>
        <w:pStyle w:val="Zkladntext1"/>
        <w:numPr>
          <w:ilvl w:val="0"/>
          <w:numId w:val="29"/>
        </w:numPr>
        <w:tabs>
          <w:tab w:val="left" w:pos="342"/>
        </w:tabs>
        <w:spacing w:after="100" w:line="271" w:lineRule="auto"/>
        <w:ind w:left="340" w:hanging="340"/>
        <w:jc w:val="both"/>
      </w:pPr>
      <w:r>
        <w:lastRenderedPageBreak/>
        <w:t>Pro případ prodlení se zaplacením ceny za dílo sjednávají smluvní strany úrok z prodlení ve výši stanovené občanskoprávními předpisy.</w:t>
      </w:r>
    </w:p>
    <w:p w14:paraId="3053998C" w14:textId="77777777" w:rsidR="004A03C4" w:rsidRDefault="00DF075C">
      <w:pPr>
        <w:pStyle w:val="Zkladntext1"/>
        <w:numPr>
          <w:ilvl w:val="0"/>
          <w:numId w:val="29"/>
        </w:numPr>
        <w:tabs>
          <w:tab w:val="left" w:pos="342"/>
        </w:tabs>
        <w:spacing w:after="100" w:line="266" w:lineRule="auto"/>
        <w:ind w:left="340" w:hanging="340"/>
        <w:jc w:val="both"/>
      </w:pPr>
      <w:r>
        <w:t>V případě prodlení s vyklizením a vyčištěním staveniště ve lhůtě dle čl. VIII odst. 6 této smlouvy je zhotovitel povinen zaplatit objednateli smluvní pokutu ve výši 0,05 % z ceny za dílo bez DPH za každý i započatý den prodlení.</w:t>
      </w:r>
    </w:p>
    <w:p w14:paraId="12366B93" w14:textId="77777777" w:rsidR="004A03C4" w:rsidRDefault="00DF075C">
      <w:pPr>
        <w:pStyle w:val="Zkladntext1"/>
        <w:numPr>
          <w:ilvl w:val="0"/>
          <w:numId w:val="29"/>
        </w:numPr>
        <w:tabs>
          <w:tab w:val="left" w:pos="342"/>
        </w:tabs>
        <w:spacing w:after="100" w:line="266" w:lineRule="auto"/>
        <w:ind w:left="340" w:hanging="340"/>
        <w:jc w:val="both"/>
      </w:pPr>
      <w: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4CC9A677" w14:textId="77777777" w:rsidR="004A03C4" w:rsidRDefault="00DF075C">
      <w:pPr>
        <w:pStyle w:val="Zkladntext1"/>
        <w:numPr>
          <w:ilvl w:val="0"/>
          <w:numId w:val="29"/>
        </w:numPr>
        <w:tabs>
          <w:tab w:val="left" w:pos="342"/>
        </w:tabs>
        <w:spacing w:after="100" w:line="266" w:lineRule="auto"/>
        <w:ind w:left="340" w:hanging="340"/>
        <w:jc w:val="both"/>
      </w:pPr>
      <w: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6F0408AE" w14:textId="77777777" w:rsidR="004A03C4" w:rsidRDefault="00DF075C">
      <w:pPr>
        <w:pStyle w:val="Zkladntext1"/>
        <w:numPr>
          <w:ilvl w:val="0"/>
          <w:numId w:val="29"/>
        </w:numPr>
        <w:tabs>
          <w:tab w:val="left" w:pos="342"/>
        </w:tabs>
        <w:spacing w:after="100" w:line="266" w:lineRule="auto"/>
        <w:ind w:left="340" w:hanging="340"/>
        <w:jc w:val="both"/>
      </w:pPr>
      <w:r>
        <w:t>V případě prodlení zhotovitele s odstraněním vady ve lhůtě dle čl. XII odst. 7 této smlouvy je zhotovitel povinen zaplatit objednateli smluvní pokutu ve výši 0,05 % z ceny za dílo bez DPH za každý i započatý den prodlení.</w:t>
      </w:r>
    </w:p>
    <w:p w14:paraId="08CDF92B" w14:textId="77777777" w:rsidR="004A03C4" w:rsidRDefault="00DF075C">
      <w:pPr>
        <w:pStyle w:val="Zkladntext1"/>
        <w:numPr>
          <w:ilvl w:val="0"/>
          <w:numId w:val="29"/>
        </w:numPr>
        <w:tabs>
          <w:tab w:val="left" w:pos="342"/>
        </w:tabs>
        <w:spacing w:line="262" w:lineRule="auto"/>
        <w:ind w:left="340" w:hanging="340"/>
        <w:jc w:val="both"/>
      </w:pPr>
      <w: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60DCA722" w14:textId="77777777" w:rsidR="004A03C4" w:rsidRDefault="00DF075C">
      <w:pPr>
        <w:pStyle w:val="Zkladntext1"/>
        <w:numPr>
          <w:ilvl w:val="0"/>
          <w:numId w:val="29"/>
        </w:numPr>
        <w:tabs>
          <w:tab w:val="left" w:pos="344"/>
        </w:tabs>
        <w:ind w:left="340" w:hanging="340"/>
        <w:jc w:val="both"/>
      </w:pPr>
      <w:r>
        <w:t>V případě, že zhotovitel poruší kteroukoliv povinnost stanovenou v čl. XIII odst. 4 nebo 5 této smlouvy, je zhotovitel povinen zaplatit objednateli smluvní pokutu ve výši 5.000 Kč za každý zjištěný případ a každý den prodlení.</w:t>
      </w:r>
    </w:p>
    <w:p w14:paraId="0C04AC41" w14:textId="77777777" w:rsidR="004A03C4" w:rsidRDefault="00DF075C">
      <w:pPr>
        <w:pStyle w:val="Zkladntext1"/>
        <w:numPr>
          <w:ilvl w:val="0"/>
          <w:numId w:val="29"/>
        </w:numPr>
        <w:tabs>
          <w:tab w:val="left" w:pos="445"/>
        </w:tabs>
        <w:spacing w:line="262" w:lineRule="auto"/>
        <w:ind w:left="340" w:hanging="340"/>
        <w:jc w:val="both"/>
      </w:pPr>
      <w:r>
        <w:t xml:space="preserve">V případě, že zhotovitel poruší jakoukoliv svou povinnost stanovenou v čl. IX odst. 9 nebo 10 nebo </w:t>
      </w:r>
      <w:r>
        <w:rPr>
          <w:i/>
          <w:iCs/>
        </w:rPr>
        <w:t>TI</w:t>
      </w:r>
      <w:r>
        <w:t xml:space="preserve"> této smlouvy, je povinen zaplatit objednateli smluvní pokutu ve výši 10.000 Kč za každý zjištěný případ.</w:t>
      </w:r>
    </w:p>
    <w:p w14:paraId="2A50F87B" w14:textId="77777777" w:rsidR="004A03C4" w:rsidRDefault="00DF075C">
      <w:pPr>
        <w:pStyle w:val="Zkladntext1"/>
        <w:numPr>
          <w:ilvl w:val="0"/>
          <w:numId w:val="29"/>
        </w:numPr>
        <w:tabs>
          <w:tab w:val="left" w:pos="450"/>
        </w:tabs>
        <w:spacing w:line="262" w:lineRule="auto"/>
        <w:ind w:left="340" w:hanging="340"/>
        <w:jc w:val="both"/>
      </w:pPr>
      <w:r>
        <w:t xml:space="preserve">V případě, že zhotovitel poruší svou povinnost stanovenou v čl. IX odst. 12 této smlouvy, je povinen zaplatit objednateli smluvní pokutu ve výši </w:t>
      </w:r>
      <w:proofErr w:type="gramStart"/>
      <w:r>
        <w:t>2.000,-</w:t>
      </w:r>
      <w:proofErr w:type="gramEnd"/>
      <w:r>
        <w:t xml:space="preserve"> Kč za každý zjištěný případ.</w:t>
      </w:r>
    </w:p>
    <w:p w14:paraId="7F59495E" w14:textId="77777777" w:rsidR="004A03C4" w:rsidRDefault="00DF075C">
      <w:pPr>
        <w:pStyle w:val="Zkladntext1"/>
        <w:numPr>
          <w:ilvl w:val="0"/>
          <w:numId w:val="29"/>
        </w:numPr>
        <w:tabs>
          <w:tab w:val="left" w:pos="445"/>
        </w:tabs>
        <w:ind w:left="340" w:hanging="340"/>
        <w:jc w:val="both"/>
      </w:pPr>
      <w: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w:t>
      </w:r>
      <w:proofErr w:type="gramStart"/>
      <w:r>
        <w:t>2.000,-</w:t>
      </w:r>
      <w:proofErr w:type="gramEnd"/>
      <w:r>
        <w:t xml:space="preserve"> Kč za každý zjištěný případ.</w:t>
      </w:r>
    </w:p>
    <w:p w14:paraId="1F608E51" w14:textId="77777777" w:rsidR="004A03C4" w:rsidRDefault="00DF075C">
      <w:pPr>
        <w:pStyle w:val="Zkladntext1"/>
        <w:numPr>
          <w:ilvl w:val="0"/>
          <w:numId w:val="29"/>
        </w:numPr>
        <w:tabs>
          <w:tab w:val="left" w:pos="445"/>
        </w:tabs>
        <w:ind w:left="340" w:hanging="340"/>
        <w:jc w:val="both"/>
      </w:pPr>
      <w: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64073F2" w14:textId="77777777" w:rsidR="004A03C4" w:rsidRDefault="00DF075C">
      <w:pPr>
        <w:pStyle w:val="Zkladntext1"/>
        <w:numPr>
          <w:ilvl w:val="0"/>
          <w:numId w:val="29"/>
        </w:numPr>
        <w:tabs>
          <w:tab w:val="left" w:pos="450"/>
        </w:tabs>
        <w:spacing w:line="257" w:lineRule="auto"/>
        <w:ind w:left="340" w:hanging="340"/>
        <w:jc w:val="both"/>
      </w:pPr>
      <w:r>
        <w:t>Sjednané smluvní pokuty zaplatí povinná strana nezávisle na zavinění a na tom, zda a v jaké výši vznikne druhé straně škoda.</w:t>
      </w:r>
    </w:p>
    <w:p w14:paraId="01ACDF70" w14:textId="77777777" w:rsidR="004A03C4" w:rsidRDefault="00DF075C">
      <w:pPr>
        <w:pStyle w:val="Zkladntext1"/>
        <w:numPr>
          <w:ilvl w:val="0"/>
          <w:numId w:val="29"/>
        </w:numPr>
        <w:tabs>
          <w:tab w:val="left" w:pos="450"/>
        </w:tabs>
        <w:spacing w:after="340" w:line="262" w:lineRule="auto"/>
        <w:ind w:left="340" w:hanging="340"/>
        <w:jc w:val="both"/>
      </w:pPr>
      <w:r>
        <w:t>Smluvní pokuty se nezapočítávají na náhradu případně vzniklé škody. Náhradu škody lze vymáhat samostatně vedle smluvní pokuty v plné výši.</w:t>
      </w:r>
    </w:p>
    <w:p w14:paraId="60047AF7" w14:textId="77777777" w:rsidR="004A03C4" w:rsidRDefault="004A03C4">
      <w:pPr>
        <w:pStyle w:val="Zkladntext1"/>
        <w:numPr>
          <w:ilvl w:val="0"/>
          <w:numId w:val="2"/>
        </w:numPr>
        <w:spacing w:after="0" w:line="240" w:lineRule="auto"/>
        <w:jc w:val="center"/>
        <w:rPr>
          <w:sz w:val="22"/>
          <w:szCs w:val="22"/>
        </w:rPr>
      </w:pPr>
    </w:p>
    <w:p w14:paraId="26EE472D" w14:textId="77777777" w:rsidR="004A03C4" w:rsidRDefault="00DF075C">
      <w:pPr>
        <w:pStyle w:val="Nadpis40"/>
        <w:keepNext/>
        <w:keepLines/>
      </w:pPr>
      <w:bookmarkStart w:id="14" w:name="bookmark36"/>
      <w:r>
        <w:t>Zánik smlouvy</w:t>
      </w:r>
      <w:bookmarkEnd w:id="14"/>
    </w:p>
    <w:p w14:paraId="1E2D53FB" w14:textId="77777777" w:rsidR="004A03C4" w:rsidRDefault="00DF075C">
      <w:pPr>
        <w:pStyle w:val="Zkladntext1"/>
        <w:numPr>
          <w:ilvl w:val="0"/>
          <w:numId w:val="30"/>
        </w:numPr>
        <w:tabs>
          <w:tab w:val="left" w:pos="341"/>
        </w:tabs>
        <w:spacing w:line="262" w:lineRule="auto"/>
        <w:jc w:val="both"/>
      </w:pPr>
      <w:r>
        <w:t>Smluvní strany mohou ukončit smluvní vztah písemnou dohodou.</w:t>
      </w:r>
    </w:p>
    <w:p w14:paraId="4BFB745D" w14:textId="77777777" w:rsidR="004A03C4" w:rsidRDefault="00DF075C">
      <w:pPr>
        <w:pStyle w:val="Zkladntext1"/>
        <w:numPr>
          <w:ilvl w:val="0"/>
          <w:numId w:val="30"/>
        </w:numPr>
        <w:tabs>
          <w:tab w:val="left" w:pos="344"/>
        </w:tabs>
        <w:spacing w:after="60" w:line="262" w:lineRule="auto"/>
        <w:ind w:left="340" w:hanging="340"/>
        <w:jc w:val="both"/>
      </w:pPr>
      <w:r>
        <w:t>Smluvní strany jsou oprávněny odstoupit od smlouvy v případě jejího podstatného porušení druhou smluvní stranou, přičemž podstatným porušením smlouvy se rozumí zejména:</w:t>
      </w:r>
    </w:p>
    <w:p w14:paraId="08ABE5C3" w14:textId="77777777" w:rsidR="004A03C4" w:rsidRDefault="00DF075C">
      <w:pPr>
        <w:pStyle w:val="Zkladntext1"/>
        <w:numPr>
          <w:ilvl w:val="0"/>
          <w:numId w:val="31"/>
        </w:numPr>
        <w:tabs>
          <w:tab w:val="left" w:pos="724"/>
        </w:tabs>
        <w:spacing w:after="60" w:line="262" w:lineRule="auto"/>
        <w:ind w:firstLine="340"/>
        <w:jc w:val="both"/>
      </w:pPr>
      <w:r>
        <w:t>neprovedení díla v době plnění dle čl. IV odst. 1 této smlouvy,</w:t>
      </w:r>
    </w:p>
    <w:p w14:paraId="459A1260" w14:textId="77777777" w:rsidR="004A03C4" w:rsidRDefault="00DF075C">
      <w:pPr>
        <w:pStyle w:val="Zkladntext1"/>
        <w:numPr>
          <w:ilvl w:val="0"/>
          <w:numId w:val="31"/>
        </w:numPr>
        <w:tabs>
          <w:tab w:val="left" w:pos="748"/>
        </w:tabs>
        <w:spacing w:after="60" w:line="262" w:lineRule="auto"/>
        <w:ind w:left="700" w:hanging="320"/>
        <w:jc w:val="both"/>
      </w:pPr>
      <w:r>
        <w:t>nepředání kopie pojistné smlouvy na požadované pojištění dle čl. XIII odst. 5 této smlouvy,</w:t>
      </w:r>
    </w:p>
    <w:p w14:paraId="42BFD0FB" w14:textId="77777777" w:rsidR="004A03C4" w:rsidRDefault="00DF075C">
      <w:pPr>
        <w:pStyle w:val="Zkladntext1"/>
        <w:numPr>
          <w:ilvl w:val="0"/>
          <w:numId w:val="31"/>
        </w:numPr>
        <w:tabs>
          <w:tab w:val="left" w:pos="734"/>
        </w:tabs>
        <w:spacing w:after="60" w:line="262" w:lineRule="auto"/>
        <w:ind w:left="700" w:hanging="320"/>
        <w:jc w:val="both"/>
      </w:pPr>
      <w:r>
        <w:lastRenderedPageBreak/>
        <w:t>nepřevzetí staveniště zhotovitelem na výzvu objednatele (s výjimkou případů, kdy převzetí brání důvody na straně objednatele),</w:t>
      </w:r>
    </w:p>
    <w:p w14:paraId="53C0FA6F" w14:textId="77777777" w:rsidR="004A03C4" w:rsidRDefault="00DF075C">
      <w:pPr>
        <w:pStyle w:val="Zkladntext1"/>
        <w:numPr>
          <w:ilvl w:val="0"/>
          <w:numId w:val="31"/>
        </w:numPr>
        <w:tabs>
          <w:tab w:val="left" w:pos="753"/>
        </w:tabs>
        <w:spacing w:after="60" w:line="262" w:lineRule="auto"/>
        <w:ind w:left="700" w:hanging="320"/>
        <w:jc w:val="both"/>
      </w:pPr>
      <w:r>
        <w:t>nedodržení pokynů objednatele, právních předpisů nebo technických norem týkajících se provádění díla,</w:t>
      </w:r>
    </w:p>
    <w:p w14:paraId="2D545894" w14:textId="77777777" w:rsidR="004A03C4" w:rsidRDefault="00DF075C">
      <w:pPr>
        <w:pStyle w:val="Zkladntext1"/>
        <w:numPr>
          <w:ilvl w:val="0"/>
          <w:numId w:val="31"/>
        </w:numPr>
        <w:tabs>
          <w:tab w:val="left" w:pos="724"/>
        </w:tabs>
        <w:spacing w:after="60" w:line="262" w:lineRule="auto"/>
        <w:ind w:firstLine="340"/>
        <w:jc w:val="both"/>
      </w:pPr>
      <w:r>
        <w:t>nedodržení smluvních ujednání o záruce za jakost,</w:t>
      </w:r>
    </w:p>
    <w:p w14:paraId="17D700F5" w14:textId="77777777" w:rsidR="004A03C4" w:rsidRDefault="00DF075C">
      <w:pPr>
        <w:pStyle w:val="Zkladntext1"/>
        <w:numPr>
          <w:ilvl w:val="0"/>
          <w:numId w:val="31"/>
        </w:numPr>
        <w:tabs>
          <w:tab w:val="left" w:pos="724"/>
        </w:tabs>
        <w:spacing w:after="60" w:line="262" w:lineRule="auto"/>
        <w:ind w:left="700" w:hanging="320"/>
        <w:jc w:val="both"/>
      </w:pPr>
      <w:r>
        <w:t>neuhrazení ceny za dílo objednatelem po druhé výzvě zhotovitele k uhrazení dlužné částky, přičemž druhá výzva nesmí následovat dříve než 30 dnů po doručení první výzvy,</w:t>
      </w:r>
    </w:p>
    <w:p w14:paraId="2E4C6CA7" w14:textId="77777777" w:rsidR="004A03C4" w:rsidRDefault="00DF075C">
      <w:pPr>
        <w:pStyle w:val="Zkladntext1"/>
        <w:numPr>
          <w:ilvl w:val="0"/>
          <w:numId w:val="31"/>
        </w:numPr>
        <w:tabs>
          <w:tab w:val="left" w:pos="724"/>
        </w:tabs>
        <w:spacing w:line="262" w:lineRule="auto"/>
        <w:ind w:firstLine="340"/>
        <w:jc w:val="both"/>
      </w:pPr>
      <w:r>
        <w:t>nedodržení jakéhokoliv smluvního ujednání dle čl. IX odst. 10 této smlouvy.</w:t>
      </w:r>
    </w:p>
    <w:p w14:paraId="44F11E9B" w14:textId="77777777" w:rsidR="004A03C4" w:rsidRDefault="00DF075C">
      <w:pPr>
        <w:pStyle w:val="Zkladntext1"/>
        <w:numPr>
          <w:ilvl w:val="0"/>
          <w:numId w:val="30"/>
        </w:numPr>
        <w:tabs>
          <w:tab w:val="left" w:pos="341"/>
        </w:tabs>
        <w:spacing w:after="60" w:line="262" w:lineRule="auto"/>
        <w:jc w:val="both"/>
      </w:pPr>
      <w:r>
        <w:t>Objednatel je dále oprávněn od této smlouvy odstoupit v těchto případech:</w:t>
      </w:r>
    </w:p>
    <w:p w14:paraId="712FF546" w14:textId="77777777" w:rsidR="004A03C4" w:rsidRDefault="00DF075C">
      <w:pPr>
        <w:pStyle w:val="Zkladntext1"/>
        <w:numPr>
          <w:ilvl w:val="0"/>
          <w:numId w:val="32"/>
        </w:numPr>
        <w:tabs>
          <w:tab w:val="left" w:pos="744"/>
        </w:tabs>
        <w:ind w:left="700" w:hanging="320"/>
        <w:jc w:val="both"/>
      </w:pPr>
      <w: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7E17DE2" w14:textId="77777777" w:rsidR="004A03C4" w:rsidRDefault="00DF075C">
      <w:pPr>
        <w:pStyle w:val="Zkladntext1"/>
        <w:numPr>
          <w:ilvl w:val="0"/>
          <w:numId w:val="32"/>
        </w:numPr>
        <w:tabs>
          <w:tab w:val="left" w:pos="730"/>
        </w:tabs>
        <w:spacing w:after="40"/>
        <w:ind w:left="720" w:hanging="340"/>
        <w:jc w:val="both"/>
      </w:pPr>
      <w:r>
        <w:t>bylo-li příslušným soudem rozhodnuto o tom, že zhotovitel je v úpadku ve smyslu zákona č. 182/2006 Sb., o úpadku a způsobech jeho řešení (insolvenční zákon), ve znění pozdějších předpisů (a to bez ohledu na právní moc tohoto rozhodnutí);</w:t>
      </w:r>
    </w:p>
    <w:p w14:paraId="00A71FE5" w14:textId="77777777" w:rsidR="004A03C4" w:rsidRDefault="00DF075C">
      <w:pPr>
        <w:pStyle w:val="Zkladntext1"/>
        <w:numPr>
          <w:ilvl w:val="0"/>
          <w:numId w:val="32"/>
        </w:numPr>
        <w:tabs>
          <w:tab w:val="left" w:pos="730"/>
        </w:tabs>
        <w:spacing w:after="100" w:line="266" w:lineRule="auto"/>
        <w:ind w:firstLine="380"/>
        <w:jc w:val="both"/>
      </w:pPr>
      <w:r>
        <w:t>podá-li zhotovitel sám na sebe insolvenční návrh.</w:t>
      </w:r>
    </w:p>
    <w:p w14:paraId="267F5109" w14:textId="77777777" w:rsidR="004A03C4" w:rsidRDefault="00DF075C">
      <w:pPr>
        <w:pStyle w:val="Zkladntext1"/>
        <w:numPr>
          <w:ilvl w:val="0"/>
          <w:numId w:val="30"/>
        </w:numPr>
        <w:tabs>
          <w:tab w:val="left" w:pos="337"/>
        </w:tabs>
        <w:spacing w:after="100" w:line="266" w:lineRule="auto"/>
        <w:ind w:left="380" w:hanging="380"/>
        <w:jc w:val="both"/>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D548CA0" w14:textId="77777777" w:rsidR="004A03C4" w:rsidRDefault="00DF075C">
      <w:pPr>
        <w:pStyle w:val="Zkladntext1"/>
        <w:numPr>
          <w:ilvl w:val="0"/>
          <w:numId w:val="30"/>
        </w:numPr>
        <w:tabs>
          <w:tab w:val="left" w:pos="337"/>
        </w:tabs>
        <w:spacing w:after="320" w:line="271" w:lineRule="auto"/>
        <w:ind w:left="380" w:hanging="380"/>
        <w:jc w:val="both"/>
      </w:pPr>
      <w:r>
        <w:t>Pro účely této smlouvy se pod pojmem „bez zbytečného odkladu" dle § 2002 občanského zákoníku rozumí „nejpozději do 14 dnů".</w:t>
      </w:r>
    </w:p>
    <w:p w14:paraId="2FA3D0F9" w14:textId="77777777" w:rsidR="004A03C4" w:rsidRDefault="004A03C4">
      <w:pPr>
        <w:pStyle w:val="Zkladntext1"/>
        <w:numPr>
          <w:ilvl w:val="0"/>
          <w:numId w:val="2"/>
        </w:numPr>
        <w:spacing w:after="0" w:line="240" w:lineRule="auto"/>
        <w:jc w:val="center"/>
        <w:rPr>
          <w:sz w:val="22"/>
          <w:szCs w:val="22"/>
        </w:rPr>
      </w:pPr>
    </w:p>
    <w:p w14:paraId="3A949F79" w14:textId="77777777" w:rsidR="004A03C4" w:rsidRDefault="00DF075C">
      <w:pPr>
        <w:pStyle w:val="Nadpis40"/>
        <w:keepNext/>
        <w:keepLines/>
        <w:spacing w:after="100"/>
      </w:pPr>
      <w:bookmarkStart w:id="15" w:name="bookmark38"/>
      <w:r>
        <w:t>Závěrečná ujednání</w:t>
      </w:r>
      <w:bookmarkEnd w:id="15"/>
    </w:p>
    <w:p w14:paraId="72B6B594" w14:textId="77777777" w:rsidR="004A03C4" w:rsidRDefault="00DF075C">
      <w:pPr>
        <w:pStyle w:val="Zkladntext1"/>
        <w:numPr>
          <w:ilvl w:val="0"/>
          <w:numId w:val="33"/>
        </w:numPr>
        <w:tabs>
          <w:tab w:val="left" w:pos="337"/>
        </w:tabs>
        <w:spacing w:after="100" w:line="266" w:lineRule="auto"/>
        <w:ind w:left="380" w:hanging="380"/>
        <w:jc w:val="both"/>
      </w:pPr>
      <w:r>
        <w:t>Změnit nebo doplnit tuto smlouvu mohou smluvní strany pouze formou písemných dodatků, které budou vzestupně číslovány, výslovně prohlášeny za dodatky této smlouvy a podepsány oprávněnými zástupci smluvních stran.</w:t>
      </w:r>
    </w:p>
    <w:p w14:paraId="6660D9B0" w14:textId="77777777" w:rsidR="004A03C4" w:rsidRDefault="00DF075C">
      <w:pPr>
        <w:pStyle w:val="Zkladntext1"/>
        <w:numPr>
          <w:ilvl w:val="0"/>
          <w:numId w:val="33"/>
        </w:numPr>
        <w:tabs>
          <w:tab w:val="left" w:pos="337"/>
        </w:tabs>
        <w:spacing w:after="100"/>
        <w:ind w:left="380" w:hanging="380"/>
        <w:jc w:val="both"/>
      </w:pPr>
      <w: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C8C1692" w14:textId="77777777" w:rsidR="004A03C4" w:rsidRDefault="00DF075C">
      <w:pPr>
        <w:pStyle w:val="Zkladntext1"/>
        <w:numPr>
          <w:ilvl w:val="0"/>
          <w:numId w:val="33"/>
        </w:numPr>
        <w:tabs>
          <w:tab w:val="left" w:pos="337"/>
        </w:tabs>
        <w:spacing w:after="100" w:line="266" w:lineRule="auto"/>
        <w:ind w:left="380" w:hanging="380"/>
        <w:jc w:val="both"/>
      </w:pPr>
      <w:r>
        <w:t>Tato smlouva je vyhotovena ve třech stejnopisech s platností originálu, přičemž objednatel obdrží dvě a zhotovitel jedno vyhotovení.</w:t>
      </w:r>
    </w:p>
    <w:p w14:paraId="154AAC85" w14:textId="77777777" w:rsidR="004A03C4" w:rsidRDefault="00DF075C">
      <w:pPr>
        <w:pStyle w:val="Zkladntext1"/>
        <w:numPr>
          <w:ilvl w:val="0"/>
          <w:numId w:val="33"/>
        </w:numPr>
        <w:tabs>
          <w:tab w:val="left" w:pos="337"/>
        </w:tabs>
        <w:spacing w:after="100" w:line="266" w:lineRule="auto"/>
        <w:ind w:left="380" w:hanging="380"/>
        <w:jc w:val="both"/>
      </w:pPr>
      <w:r>
        <w:t>Zhotovitel nemůže bez souhlasu objednatele postoupit svá práva a povinnosti plynoucí z této smlouvy třetí osobě.</w:t>
      </w:r>
    </w:p>
    <w:p w14:paraId="6CC916BF" w14:textId="77777777" w:rsidR="004A03C4" w:rsidRDefault="00DF075C">
      <w:pPr>
        <w:pStyle w:val="Zkladntext1"/>
        <w:numPr>
          <w:ilvl w:val="0"/>
          <w:numId w:val="33"/>
        </w:numPr>
        <w:tabs>
          <w:tab w:val="left" w:pos="337"/>
        </w:tabs>
        <w:spacing w:after="100" w:line="266" w:lineRule="auto"/>
        <w:ind w:left="380" w:hanging="380"/>
        <w:jc w:val="both"/>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97A9292" w14:textId="77777777" w:rsidR="004A03C4" w:rsidRDefault="00DF075C">
      <w:pPr>
        <w:pStyle w:val="Zkladntext1"/>
        <w:numPr>
          <w:ilvl w:val="0"/>
          <w:numId w:val="33"/>
        </w:numPr>
        <w:tabs>
          <w:tab w:val="left" w:pos="337"/>
        </w:tabs>
        <w:spacing w:after="100" w:line="266" w:lineRule="auto"/>
        <w:ind w:left="380" w:hanging="380"/>
        <w:jc w:val="both"/>
      </w:pPr>
      <w:r>
        <w:t>Smluvní strany se dohodly, že pokud se na tuto smlouvu vztahuje povinnost uveřejnění v registru smluv ve smyslu zákona o registru smluv, provede uveřejnění v souladu se zákonem objednatel.</w:t>
      </w:r>
    </w:p>
    <w:p w14:paraId="6E55EE89" w14:textId="77777777" w:rsidR="004A03C4" w:rsidRDefault="00DF075C">
      <w:pPr>
        <w:pStyle w:val="Zkladntext1"/>
        <w:numPr>
          <w:ilvl w:val="0"/>
          <w:numId w:val="33"/>
        </w:numPr>
        <w:tabs>
          <w:tab w:val="left" w:pos="337"/>
        </w:tabs>
        <w:spacing w:after="100" w:line="266" w:lineRule="auto"/>
        <w:ind w:left="380" w:hanging="380"/>
        <w:jc w:val="both"/>
      </w:pPr>
      <w:r>
        <w:t xml:space="preserve">Osobní údaje obsažené v této smlouvě budou objednatelem zpracovávány pouze pro účely plnění práv a povinností vyplývajících z této smlouvy; k jiným účelům nebudou tyto osobní údaje </w:t>
      </w:r>
      <w:r>
        <w:lastRenderedPageBreak/>
        <w:t>objednatelem použity. Objednatel při zpracovávání osobních údajů dodržuje platné právní předpisy.</w:t>
      </w:r>
    </w:p>
    <w:p w14:paraId="71ACF594" w14:textId="77777777" w:rsidR="004A03C4" w:rsidRDefault="00DF075C">
      <w:pPr>
        <w:pStyle w:val="Zkladntext1"/>
        <w:numPr>
          <w:ilvl w:val="0"/>
          <w:numId w:val="33"/>
        </w:numPr>
        <w:tabs>
          <w:tab w:val="left" w:pos="337"/>
        </w:tabs>
        <w:spacing w:after="100" w:line="266" w:lineRule="auto"/>
        <w:jc w:val="both"/>
      </w:pPr>
      <w:r>
        <w:t>Nedílnou součástí smlouvy jsou tyto přílohy:</w:t>
      </w:r>
    </w:p>
    <w:p w14:paraId="135619B1" w14:textId="77777777" w:rsidR="004A03C4" w:rsidRDefault="00DF075C">
      <w:pPr>
        <w:pStyle w:val="Zkladntext1"/>
        <w:spacing w:after="0" w:line="266" w:lineRule="auto"/>
        <w:ind w:firstLine="380"/>
        <w:jc w:val="both"/>
      </w:pPr>
      <w:r>
        <w:t>Příloha č. 1: Souhrnný rozpočet stavby</w:t>
      </w:r>
    </w:p>
    <w:p w14:paraId="69245691" w14:textId="77777777" w:rsidR="004A03C4" w:rsidRDefault="00DF075C">
      <w:pPr>
        <w:pStyle w:val="Zkladntext1"/>
        <w:spacing w:after="100" w:line="266" w:lineRule="auto"/>
        <w:ind w:left="1720" w:hanging="1340"/>
        <w:jc w:val="both"/>
        <w:sectPr w:rsidR="004A03C4">
          <w:footerReference w:type="default" r:id="rId10"/>
          <w:footerReference w:type="first" r:id="rId11"/>
          <w:pgSz w:w="11900" w:h="16840"/>
          <w:pgMar w:top="1495" w:right="1424" w:bottom="1095" w:left="1283" w:header="0" w:footer="3" w:gutter="0"/>
          <w:pgNumType w:start="1"/>
          <w:cols w:space="720"/>
          <w:noEndnote/>
          <w:titlePg/>
          <w:docGrid w:linePitch="360"/>
        </w:sectPr>
      </w:pPr>
      <w:r>
        <w:t>Příloha č. 2: Vzor prohlášení poddodavatelů o součinnosti s koordinátorem bezpečnosti a ochrany zdraví při práci na staveništi</w:t>
      </w:r>
    </w:p>
    <w:p w14:paraId="3219EC84" w14:textId="77777777" w:rsidR="004A03C4" w:rsidRDefault="00DF075C">
      <w:pPr>
        <w:pStyle w:val="Zkladntext1"/>
        <w:framePr w:w="2640" w:h="331" w:wrap="none" w:hAnchor="page" w:x="1464" w:y="1"/>
        <w:tabs>
          <w:tab w:val="left" w:leader="dot" w:pos="2530"/>
        </w:tabs>
        <w:spacing w:after="0" w:line="240" w:lineRule="auto"/>
      </w:pPr>
      <w:r>
        <w:lastRenderedPageBreak/>
        <w:t>Ve Vítkově dne</w:t>
      </w:r>
      <w:r>
        <w:tab/>
      </w:r>
    </w:p>
    <w:p w14:paraId="279356C0" w14:textId="77777777" w:rsidR="004A03C4" w:rsidRDefault="00DF075C">
      <w:pPr>
        <w:pStyle w:val="Zkladntext1"/>
        <w:framePr w:w="3389" w:h="317" w:wrap="none" w:hAnchor="page" w:x="6259" w:y="25"/>
        <w:tabs>
          <w:tab w:val="left" w:leader="dot" w:pos="2290"/>
          <w:tab w:val="left" w:leader="dot" w:pos="3077"/>
          <w:tab w:val="left" w:leader="dot" w:pos="3144"/>
        </w:tabs>
        <w:spacing w:after="0" w:line="240" w:lineRule="auto"/>
      </w:pPr>
      <w:r>
        <w:rPr>
          <w:i/>
          <w:iCs/>
        </w:rPr>
        <w:t>Ve</w:t>
      </w:r>
      <w:r>
        <w:t xml:space="preserve"> Vítkove dne</w:t>
      </w:r>
      <w:r>
        <w:tab/>
        <w:t>.</w:t>
      </w:r>
      <w:r>
        <w:tab/>
      </w:r>
      <w:r>
        <w:tab/>
      </w:r>
    </w:p>
    <w:p w14:paraId="5A73D293" w14:textId="77777777" w:rsidR="004A03C4" w:rsidRDefault="004A03C4">
      <w:pPr>
        <w:spacing w:after="340" w:line="1" w:lineRule="exact"/>
      </w:pPr>
    </w:p>
    <w:p w14:paraId="28622E8A" w14:textId="77777777" w:rsidR="004A03C4" w:rsidRDefault="004A03C4">
      <w:pPr>
        <w:spacing w:line="1" w:lineRule="exact"/>
        <w:sectPr w:rsidR="004A03C4">
          <w:pgSz w:w="11900" w:h="16840"/>
          <w:pgMar w:top="1507" w:right="1547" w:bottom="531" w:left="1290" w:header="0" w:footer="3" w:gutter="0"/>
          <w:cols w:space="720"/>
          <w:noEndnote/>
          <w:docGrid w:linePitch="360"/>
        </w:sectPr>
      </w:pPr>
    </w:p>
    <w:p w14:paraId="59A03581" w14:textId="77777777" w:rsidR="004A03C4" w:rsidRDefault="00DF075C">
      <w:pPr>
        <w:spacing w:line="1" w:lineRule="exact"/>
      </w:pPr>
      <w:r>
        <w:rPr>
          <w:noProof/>
        </w:rPr>
        <mc:AlternateContent>
          <mc:Choice Requires="wps">
            <w:drawing>
              <wp:anchor distT="393700" distB="445770" distL="114300" distR="2318385" simplePos="0" relativeHeight="125829378" behindDoc="0" locked="0" layoutInCell="1" allowOverlap="1" wp14:anchorId="618D3ED9" wp14:editId="02B0FFF3">
                <wp:simplePos x="0" y="0"/>
                <wp:positionH relativeFrom="page">
                  <wp:posOffset>3970655</wp:posOffset>
                </wp:positionH>
                <wp:positionV relativeFrom="paragraph">
                  <wp:posOffset>892810</wp:posOffset>
                </wp:positionV>
                <wp:extent cx="164465" cy="1587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4465" cy="158750"/>
                        </a:xfrm>
                        <a:prstGeom prst="rect">
                          <a:avLst/>
                        </a:prstGeom>
                        <a:noFill/>
                      </wps:spPr>
                      <wps:txbx>
                        <w:txbxContent>
                          <w:p w14:paraId="067F6C3A" w14:textId="77777777" w:rsidR="004A03C4" w:rsidRDefault="00DF075C">
                            <w:pPr>
                              <w:pStyle w:val="Zkladntext1"/>
                              <w:spacing w:after="0" w:line="240" w:lineRule="auto"/>
                            </w:pPr>
                            <w:r>
                              <w:t>za</w:t>
                            </w:r>
                          </w:p>
                        </w:txbxContent>
                      </wps:txbx>
                      <wps:bodyPr wrap="none" lIns="0" tIns="0" rIns="0" bIns="0"/>
                    </wps:wsp>
                  </a:graphicData>
                </a:graphic>
              </wp:anchor>
            </w:drawing>
          </mc:Choice>
          <mc:Fallback>
            <w:pict>
              <v:shape id="_x0000_s1033" type="#_x0000_t202" style="position:absolute;margin-left:312.65000000000003pt;margin-top:70.299999999999997pt;width:12.950000000000001pt;height:12.5pt;z-index:-125829375;mso-wrap-distance-left:9.pt;mso-wrap-distance-top:31.pt;mso-wrap-distance-right:182.55000000000001pt;mso-wrap-distance-bottom:35.10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w:t>
                      </w:r>
                    </w:p>
                  </w:txbxContent>
                </v:textbox>
                <w10:wrap type="topAndBottom" anchorx="page"/>
              </v:shape>
            </w:pict>
          </mc:Fallback>
        </mc:AlternateContent>
      </w:r>
      <w:r>
        <w:rPr>
          <w:noProof/>
        </w:rPr>
        <mc:AlternateContent>
          <mc:Choice Requires="wps">
            <w:drawing>
              <wp:anchor distT="554990" distB="254000" distL="117475" distR="114300" simplePos="0" relativeHeight="125829380" behindDoc="0" locked="0" layoutInCell="1" allowOverlap="1" wp14:anchorId="5B57BD15" wp14:editId="4FFDA420">
                <wp:simplePos x="0" y="0"/>
                <wp:positionH relativeFrom="page">
                  <wp:posOffset>3973830</wp:posOffset>
                </wp:positionH>
                <wp:positionV relativeFrom="paragraph">
                  <wp:posOffset>1054100</wp:posOffset>
                </wp:positionV>
                <wp:extent cx="2365375" cy="1892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365375" cy="189230"/>
                        </a:xfrm>
                        <a:prstGeom prst="rect">
                          <a:avLst/>
                        </a:prstGeom>
                        <a:noFill/>
                      </wps:spPr>
                      <wps:txbx>
                        <w:txbxContent>
                          <w:p w14:paraId="603C0462" w14:textId="276D598C" w:rsidR="004A03C4" w:rsidRDefault="002F0B03">
                            <w:pPr>
                              <w:pStyle w:val="Zkladntext1"/>
                              <w:spacing w:after="0" w:line="240" w:lineRule="auto"/>
                            </w:pPr>
                            <w:r>
                              <w:t>xxxxxxxx</w:t>
                            </w:r>
                            <w:r w:rsidR="00DF075C">
                              <w:t>, jednatel společnosti</w:t>
                            </w:r>
                          </w:p>
                        </w:txbxContent>
                      </wps:txbx>
                      <wps:bodyPr lIns="0" tIns="0" rIns="0" bIns="0"/>
                    </wps:wsp>
                  </a:graphicData>
                </a:graphic>
              </wp:anchor>
            </w:drawing>
          </mc:Choice>
          <mc:Fallback>
            <w:pict>
              <v:shapetype w14:anchorId="5B57BD15" id="_x0000_t202" coordsize="21600,21600" o:spt="202" path="m,l,21600r21600,l21600,xe">
                <v:stroke joinstyle="miter"/>
                <v:path gradientshapeok="t" o:connecttype="rect"/>
              </v:shapetype>
              <v:shape id="Shape 9" o:spid="_x0000_s1027" type="#_x0000_t202" style="position:absolute;margin-left:312.9pt;margin-top:83pt;width:186.25pt;height:14.9pt;z-index:125829380;visibility:visible;mso-wrap-style:square;mso-wrap-distance-left:9.25pt;mso-wrap-distance-top:43.7pt;mso-wrap-distance-right:9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" filled="f" stroked="f">
                <v:textbox inset="0,0,0,0">
                  <w:txbxContent>
                    <w:p w14:paraId="603C0462" w14:textId="276D598C" w:rsidR="004A03C4" w:rsidRDefault="002F0B03">
                      <w:pPr>
                        <w:pStyle w:val="Zkladntext1"/>
                        <w:spacing w:after="0" w:line="240" w:lineRule="auto"/>
                      </w:pPr>
                      <w:r>
                        <w:t>xxxxxxxx</w:t>
                      </w:r>
                      <w:r w:rsidR="00DF075C">
                        <w:t>, jednatel společnosti</w:t>
                      </w:r>
                    </w:p>
                  </w:txbxContent>
                </v:textbox>
                <w10:wrap type="topAndBottom" anchorx="page"/>
              </v:shape>
            </w:pict>
          </mc:Fallback>
        </mc:AlternateContent>
      </w:r>
    </w:p>
    <w:p w14:paraId="723179BD" w14:textId="77777777" w:rsidR="004A03C4" w:rsidRDefault="00DF075C">
      <w:pPr>
        <w:pStyle w:val="Jin0"/>
        <w:spacing w:after="0" w:line="240" w:lineRule="auto"/>
        <w:ind w:firstLine="180"/>
        <w:rPr>
          <w:sz w:val="17"/>
          <w:szCs w:val="17"/>
        </w:rPr>
      </w:pPr>
      <w:r>
        <w:rPr>
          <w:rFonts w:ascii="Times New Roman" w:eastAsia="Times New Roman" w:hAnsi="Times New Roman" w:cs="Times New Roman"/>
          <w:b/>
          <w:bCs/>
          <w:sz w:val="17"/>
          <w:szCs w:val="17"/>
        </w:rPr>
        <w:t xml:space="preserve">Domov </w:t>
      </w:r>
      <w:proofErr w:type="spellStart"/>
      <w:proofErr w:type="gramStart"/>
      <w:r>
        <w:rPr>
          <w:rFonts w:ascii="Times New Roman" w:eastAsia="Times New Roman" w:hAnsi="Times New Roman" w:cs="Times New Roman"/>
          <w:b/>
          <w:bCs/>
          <w:sz w:val="17"/>
          <w:szCs w:val="17"/>
        </w:rPr>
        <w:t>Vítkov,j</w:t>
      </w:r>
      <w:proofErr w:type="gramEnd"/>
      <w:r>
        <w:rPr>
          <w:rFonts w:ascii="Times New Roman" w:eastAsia="Times New Roman" w:hAnsi="Times New Roman" w:cs="Times New Roman"/>
          <w:b/>
          <w:bCs/>
          <w:sz w:val="17"/>
          <w:szCs w:val="17"/>
        </w:rPr>
        <w:t>:p</w:t>
      </w:r>
      <w:proofErr w:type="spellEnd"/>
      <w:r>
        <w:rPr>
          <w:rFonts w:ascii="Times New Roman" w:eastAsia="Times New Roman" w:hAnsi="Times New Roman" w:cs="Times New Roman"/>
          <w:b/>
          <w:bCs/>
          <w:sz w:val="17"/>
          <w:szCs w:val="17"/>
        </w:rPr>
        <w:t xml:space="preserve">. </w:t>
      </w:r>
      <w:r>
        <w:rPr>
          <w:rFonts w:ascii="Times New Roman" w:eastAsia="Times New Roman" w:hAnsi="Times New Roman" w:cs="Times New Roman"/>
          <w:smallCaps/>
          <w:sz w:val="17"/>
          <w:szCs w:val="17"/>
        </w:rPr>
        <w:t>j</w:t>
      </w:r>
    </w:p>
    <w:p w14:paraId="6F184CBB" w14:textId="77777777" w:rsidR="004A03C4" w:rsidRDefault="00DF075C">
      <w:pPr>
        <w:pStyle w:val="Jin0"/>
        <w:tabs>
          <w:tab w:val="left" w:pos="2350"/>
        </w:tabs>
        <w:spacing w:after="0" w:line="240" w:lineRule="auto"/>
        <w:ind w:firstLine="420"/>
        <w:rPr>
          <w:sz w:val="17"/>
          <w:szCs w:val="17"/>
        </w:rPr>
      </w:pPr>
      <w:r>
        <w:rPr>
          <w:rFonts w:ascii="Times New Roman" w:eastAsia="Times New Roman" w:hAnsi="Times New Roman" w:cs="Times New Roman"/>
          <w:b/>
          <w:bCs/>
          <w:sz w:val="17"/>
          <w:szCs w:val="17"/>
        </w:rPr>
        <w:t>Lidická 611, 719 '1</w:t>
      </w:r>
      <w:r>
        <w:rPr>
          <w:rFonts w:ascii="Times New Roman" w:eastAsia="Times New Roman" w:hAnsi="Times New Roman" w:cs="Times New Roman"/>
          <w:b/>
          <w:bCs/>
          <w:sz w:val="17"/>
          <w:szCs w:val="17"/>
        </w:rPr>
        <w:tab/>
        <w:t>. /</w:t>
      </w:r>
    </w:p>
    <w:p w14:paraId="1244928E" w14:textId="77777777" w:rsidR="004A03C4" w:rsidRDefault="00DF075C">
      <w:pPr>
        <w:pStyle w:val="Jin0"/>
        <w:spacing w:after="0" w:line="401" w:lineRule="auto"/>
        <w:jc w:val="center"/>
        <w:rPr>
          <w:sz w:val="17"/>
          <w:szCs w:val="17"/>
        </w:rPr>
      </w:pPr>
      <w:r>
        <w:rPr>
          <w:rFonts w:ascii="Times New Roman" w:eastAsia="Times New Roman" w:hAnsi="Times New Roman" w:cs="Times New Roman"/>
          <w:b/>
          <w:bCs/>
          <w:sz w:val="17"/>
          <w:szCs w:val="17"/>
        </w:rPr>
        <w:t>IČ:71196951, tel.&gt;556 312 Ú60</w:t>
      </w:r>
      <w:r>
        <w:rPr>
          <w:rFonts w:ascii="Times New Roman" w:eastAsia="Times New Roman" w:hAnsi="Times New Roman" w:cs="Times New Roman"/>
          <w:b/>
          <w:bCs/>
          <w:sz w:val="17"/>
          <w:szCs w:val="17"/>
        </w:rPr>
        <w:br/>
      </w:r>
      <w:r>
        <w:rPr>
          <w:rFonts w:ascii="Times New Roman" w:eastAsia="Times New Roman" w:hAnsi="Times New Roman" w:cs="Times New Roman"/>
          <w:b/>
          <w:bCs/>
          <w:sz w:val="17"/>
          <w:szCs w:val="17"/>
          <w:u w:val="single"/>
        </w:rPr>
        <w:t xml:space="preserve">‘ </w:t>
      </w:r>
      <w:r>
        <w:rPr>
          <w:rFonts w:ascii="Times New Roman" w:eastAsia="Times New Roman" w:hAnsi="Times New Roman" w:cs="Times New Roman"/>
          <w:b/>
          <w:bCs/>
          <w:sz w:val="17"/>
          <w:szCs w:val="17"/>
          <w:u w:val="single"/>
          <w:vertAlign w:val="superscript"/>
        </w:rPr>
        <w:t>4</w:t>
      </w:r>
      <w:r>
        <w:rPr>
          <w:rFonts w:ascii="Times New Roman" w:eastAsia="Times New Roman" w:hAnsi="Times New Roman" w:cs="Times New Roman"/>
          <w:b/>
          <w:bCs/>
          <w:sz w:val="17"/>
          <w:szCs w:val="17"/>
          <w:u w:val="single"/>
        </w:rPr>
        <w:t>'</w:t>
      </w:r>
    </w:p>
    <w:p w14:paraId="6BB7055C" w14:textId="77777777" w:rsidR="004A03C4" w:rsidRDefault="00DF075C">
      <w:pPr>
        <w:pStyle w:val="Zkladntext1"/>
        <w:spacing w:after="0" w:line="240" w:lineRule="auto"/>
      </w:pPr>
      <w:r>
        <w:t>za objednatele</w:t>
      </w:r>
    </w:p>
    <w:p w14:paraId="675587F7" w14:textId="56179CF6" w:rsidR="004A03C4" w:rsidRDefault="002F0B03">
      <w:pPr>
        <w:pStyle w:val="Zkladntext1"/>
        <w:spacing w:after="0" w:line="240" w:lineRule="auto"/>
      </w:pPr>
      <w:proofErr w:type="spellStart"/>
      <w:r>
        <w:t>xxxxxxxx</w:t>
      </w:r>
      <w:proofErr w:type="spellEnd"/>
      <w:r w:rsidR="00DF075C">
        <w:t>, ředitelka</w:t>
      </w:r>
    </w:p>
    <w:p w14:paraId="574DFE26" w14:textId="77777777" w:rsidR="004A03C4" w:rsidRDefault="00DF075C">
      <w:pPr>
        <w:spacing w:line="1" w:lineRule="exact"/>
        <w:rPr>
          <w:sz w:val="2"/>
          <w:szCs w:val="2"/>
        </w:rPr>
      </w:pPr>
      <w:r>
        <w:br w:type="column"/>
      </w:r>
    </w:p>
    <w:p w14:paraId="661BD577" w14:textId="77777777" w:rsidR="004A03C4" w:rsidRDefault="00DF075C">
      <w:pPr>
        <w:pStyle w:val="Jin0"/>
        <w:spacing w:after="0" w:line="240" w:lineRule="auto"/>
        <w:jc w:val="center"/>
        <w:rPr>
          <w:sz w:val="18"/>
          <w:szCs w:val="18"/>
        </w:rPr>
      </w:pPr>
      <w:r>
        <w:rPr>
          <w:rFonts w:ascii="Arial" w:eastAsia="Arial" w:hAnsi="Arial" w:cs="Arial"/>
          <w:b/>
          <w:bCs/>
          <w:sz w:val="18"/>
          <w:szCs w:val="18"/>
        </w:rPr>
        <w:t>VOLF-MATĚJEK, spol. s r.o.</w:t>
      </w:r>
    </w:p>
    <w:p w14:paraId="54D91204" w14:textId="77777777" w:rsidR="004A03C4" w:rsidRDefault="00DF075C">
      <w:pPr>
        <w:pStyle w:val="Jin0"/>
        <w:spacing w:after="0" w:line="293" w:lineRule="auto"/>
        <w:jc w:val="center"/>
        <w:rPr>
          <w:sz w:val="14"/>
          <w:szCs w:val="14"/>
        </w:rPr>
        <w:sectPr w:rsidR="004A03C4">
          <w:type w:val="continuous"/>
          <w:pgSz w:w="11900" w:h="16840"/>
          <w:pgMar w:top="1507" w:right="2709" w:bottom="1507" w:left="1458" w:header="0" w:footer="3" w:gutter="0"/>
          <w:cols w:num="2" w:space="2317"/>
          <w:noEndnote/>
          <w:docGrid w:linePitch="360"/>
        </w:sectPr>
      </w:pPr>
      <w:proofErr w:type="spellStart"/>
      <w:proofErr w:type="gramStart"/>
      <w:r>
        <w:rPr>
          <w:rFonts w:ascii="Arial" w:eastAsia="Arial" w:hAnsi="Arial" w:cs="Arial"/>
          <w:b/>
          <w:bCs/>
          <w:sz w:val="14"/>
          <w:szCs w:val="14"/>
        </w:rPr>
        <w:t>Buďlšovs</w:t>
      </w:r>
      <w:proofErr w:type="spellEnd"/>
      <w:r>
        <w:rPr>
          <w:rFonts w:ascii="Arial" w:eastAsia="Arial" w:hAnsi="Arial" w:cs="Arial"/>
          <w:b/>
          <w:bCs/>
          <w:sz w:val="14"/>
          <w:szCs w:val="14"/>
        </w:rPr>
        <w:t>&gt;#</w:t>
      </w:r>
      <w:proofErr w:type="gramEnd"/>
      <w:r>
        <w:rPr>
          <w:rFonts w:ascii="Arial" w:eastAsia="Arial" w:hAnsi="Arial" w:cs="Arial"/>
          <w:b/>
          <w:bCs/>
          <w:sz w:val="14"/>
          <w:szCs w:val="14"/>
        </w:rPr>
        <w:t>265,749 01 Vítkov</w:t>
      </w:r>
      <w:r>
        <w:rPr>
          <w:rFonts w:ascii="Arial" w:eastAsia="Arial" w:hAnsi="Arial" w:cs="Arial"/>
          <w:b/>
          <w:bCs/>
          <w:sz w:val="14"/>
          <w:szCs w:val="14"/>
        </w:rPr>
        <w:br/>
        <w:t>IČ:2537X08 OltfCZ25378198</w:t>
      </w:r>
    </w:p>
    <w:p w14:paraId="269510DA" w14:textId="77777777" w:rsidR="004A03C4" w:rsidRDefault="00DF075C">
      <w:pPr>
        <w:pStyle w:val="Zkladntext1"/>
        <w:spacing w:before="580" w:after="360" w:line="266" w:lineRule="auto"/>
        <w:ind w:left="200" w:firstLine="20"/>
        <w:jc w:val="both"/>
      </w:pPr>
      <w:r>
        <w:lastRenderedPageBreak/>
        <w:t>Příloha č. 2 - Vzor prohlášení poddodavatelů o součinnosti s koordinátorem bezpečnosti a ochrany zdraví při práci na staveništi</w:t>
      </w:r>
    </w:p>
    <w:p w14:paraId="3FB4362A" w14:textId="77777777" w:rsidR="004A03C4" w:rsidRDefault="00DF075C">
      <w:pPr>
        <w:pStyle w:val="Zkladntext1"/>
        <w:spacing w:after="860" w:line="266" w:lineRule="auto"/>
        <w:jc w:val="center"/>
      </w:pPr>
      <w:r>
        <w:t>Prohlášení zhotovitele o součinnosti s koordinátorem bezpečnosti a ochrany zdraví při práci</w:t>
      </w:r>
      <w:r>
        <w:br/>
        <w:t>na staveništi</w:t>
      </w:r>
    </w:p>
    <w:p w14:paraId="7F8EC138" w14:textId="77777777" w:rsidR="004A03C4" w:rsidRDefault="00DF075C">
      <w:pPr>
        <w:pStyle w:val="Zkladntext1"/>
        <w:spacing w:after="220" w:line="266" w:lineRule="auto"/>
        <w:ind w:left="200" w:firstLine="20"/>
        <w:jc w:val="both"/>
      </w:pPr>
      <w: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společnost VOLF-MATĚJEK, spol. s.r.o., se sídlem: Budišovská 265, 749 01 Vítkov, IČO: 25378198, zavazuje k součinnosti s koordinátorem bezpečnosti a ochrany zdraví při práci na staveništi (dále jen „koordinátor BOZP") při realizaci stavby „Stavební úpravy prádelny - výběr zhotovitele stavby", jejímž objednatelem je Domov Vítkov, příspěvková organizace.</w:t>
      </w:r>
    </w:p>
    <w:p w14:paraId="22978AFD" w14:textId="77777777" w:rsidR="004A03C4" w:rsidRDefault="00DF075C">
      <w:pPr>
        <w:pStyle w:val="Zkladntext1"/>
        <w:spacing w:after="220" w:line="262" w:lineRule="auto"/>
        <w:ind w:left="200" w:firstLine="20"/>
        <w:jc w:val="both"/>
      </w:pPr>
      <w:r>
        <w:t>Zhotovitel rovněž prohlašuje, že písemně zaváže k součinnosti s koordinátorem BOZP všechny své poddodavatele a osoby, které budou provádět činnosti na staveništi.</w:t>
      </w:r>
    </w:p>
    <w:p w14:paraId="2ABBD950" w14:textId="77777777" w:rsidR="004A03C4" w:rsidRDefault="00DF075C">
      <w:pPr>
        <w:pStyle w:val="Zkladntext1"/>
        <w:spacing w:after="600"/>
        <w:ind w:left="200" w:firstLine="20"/>
        <w:jc w:val="both"/>
      </w:pPr>
      <w: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38C9DE5" w14:textId="3185EF1E" w:rsidR="004A03C4" w:rsidRDefault="00DF075C">
      <w:pPr>
        <w:pStyle w:val="Zkladntext1"/>
        <w:spacing w:after="400" w:line="240" w:lineRule="auto"/>
        <w:ind w:firstLine="200"/>
      </w:pPr>
      <w:r>
        <w:t>Ve Vítkově dne</w:t>
      </w:r>
      <w:r w:rsidR="002F0B03">
        <w:t xml:space="preserve"> 11.4.2022</w:t>
      </w:r>
    </w:p>
    <w:p w14:paraId="449206C6" w14:textId="77777777" w:rsidR="004A03C4" w:rsidRDefault="00DF075C">
      <w:pPr>
        <w:pStyle w:val="Titulekobrzku0"/>
        <w:rPr>
          <w:sz w:val="18"/>
          <w:szCs w:val="18"/>
        </w:rPr>
      </w:pPr>
      <w:r>
        <w:rPr>
          <w:sz w:val="18"/>
          <w:szCs w:val="18"/>
        </w:rPr>
        <w:t>VOLF-MATĚJEK, spol. s r.o.</w:t>
      </w:r>
    </w:p>
    <w:p w14:paraId="311AB6B1" w14:textId="77777777" w:rsidR="004A03C4" w:rsidRDefault="00DF075C">
      <w:pPr>
        <w:pStyle w:val="Titulekobrzku0"/>
      </w:pPr>
      <w:r>
        <w:t>Budišovská 265,749 Ol Vítkov</w:t>
      </w:r>
    </w:p>
    <w:p w14:paraId="68DF7931" w14:textId="77777777" w:rsidR="004A03C4" w:rsidRDefault="00DF075C">
      <w:pPr>
        <w:pStyle w:val="Titulekobrzku0"/>
        <w:jc w:val="right"/>
      </w:pPr>
      <w:r>
        <w:t xml:space="preserve">IC: 25378198 </w:t>
      </w:r>
      <w:proofErr w:type="spellStart"/>
      <w:r>
        <w:t>DlC</w:t>
      </w:r>
      <w:proofErr w:type="spellEnd"/>
      <w:r>
        <w:t>: CZ25378198</w:t>
      </w:r>
    </w:p>
    <w:p w14:paraId="60394549" w14:textId="2B0E4A28" w:rsidR="004A03C4" w:rsidRDefault="00DF075C">
      <w:pPr>
        <w:pStyle w:val="Titulekobrzku0"/>
      </w:pPr>
      <w:proofErr w:type="spellStart"/>
      <w:r>
        <w:t>TelVFax</w:t>
      </w:r>
      <w:proofErr w:type="spellEnd"/>
      <w:r>
        <w:t xml:space="preserve">: </w:t>
      </w:r>
      <w:proofErr w:type="spellStart"/>
      <w:r w:rsidR="002F0B03">
        <w:t>xxxxxxxxxxxxxxx</w:t>
      </w:r>
      <w:proofErr w:type="spellEnd"/>
    </w:p>
    <w:p w14:paraId="1023DE5C" w14:textId="77777777" w:rsidR="004A03C4" w:rsidRDefault="008903CC">
      <w:pPr>
        <w:pStyle w:val="Titulekobrzku0"/>
        <w:jc w:val="right"/>
      </w:pPr>
      <w:hyperlink r:id="rId12" w:history="1">
        <w:r w:rsidR="00DF075C">
          <w:rPr>
            <w:lang w:val="en-US" w:eastAsia="en-US" w:bidi="en-US"/>
          </w:rPr>
          <w:t>m@Wdf-matejek.cz</w:t>
        </w:r>
      </w:hyperlink>
    </w:p>
    <w:p w14:paraId="4B1624EC" w14:textId="77777777" w:rsidR="004A03C4" w:rsidRDefault="00DF075C">
      <w:pPr>
        <w:pStyle w:val="Titulekobrzku0"/>
        <w:rPr>
          <w:sz w:val="20"/>
          <w:szCs w:val="20"/>
        </w:rPr>
      </w:pPr>
      <w:r>
        <w:rPr>
          <w:rFonts w:ascii="Tahoma" w:eastAsia="Tahoma" w:hAnsi="Tahoma" w:cs="Tahoma"/>
          <w:b w:val="0"/>
          <w:bCs w:val="0"/>
          <w:sz w:val="20"/>
          <w:szCs w:val="20"/>
        </w:rPr>
        <w:t>za zhotovitele:</w:t>
      </w:r>
    </w:p>
    <w:p w14:paraId="4F611CBE" w14:textId="77777777" w:rsidR="004A03C4" w:rsidRDefault="002F0B03">
      <w:pPr>
        <w:rPr>
          <w:noProof/>
        </w:rPr>
      </w:pPr>
      <w:r>
        <w:rPr>
          <w:noProof/>
        </w:rPr>
        <w:t xml:space="preserve"> </w:t>
      </w:r>
    </w:p>
    <w:p w14:paraId="0B6DF333" w14:textId="77777777" w:rsidR="002F0B03" w:rsidRDefault="002F0B03">
      <w:pPr>
        <w:rPr>
          <w:noProof/>
        </w:rPr>
      </w:pPr>
    </w:p>
    <w:p w14:paraId="6786CEB1" w14:textId="77777777" w:rsidR="002F0B03" w:rsidRDefault="002F0B03">
      <w:pPr>
        <w:rPr>
          <w:noProof/>
        </w:rPr>
      </w:pPr>
    </w:p>
    <w:p w14:paraId="535F7FCC" w14:textId="77777777" w:rsidR="002F0B03" w:rsidRDefault="002F0B03">
      <w:pPr>
        <w:rPr>
          <w:noProof/>
        </w:rPr>
      </w:pPr>
    </w:p>
    <w:p w14:paraId="26F52B27" w14:textId="77777777" w:rsidR="002F0B03" w:rsidRDefault="002F0B03">
      <w:pPr>
        <w:rPr>
          <w:noProof/>
        </w:rPr>
      </w:pPr>
    </w:p>
    <w:p w14:paraId="6222DB2D" w14:textId="77777777" w:rsidR="002F0B03" w:rsidRDefault="002F0B03">
      <w:pPr>
        <w:rPr>
          <w:noProof/>
        </w:rPr>
      </w:pPr>
    </w:p>
    <w:p w14:paraId="085927E8" w14:textId="77777777" w:rsidR="002F0B03" w:rsidRDefault="002F0B03">
      <w:pPr>
        <w:rPr>
          <w:noProof/>
        </w:rPr>
      </w:pPr>
    </w:p>
    <w:p w14:paraId="7EEB4902" w14:textId="77777777" w:rsidR="002F0B03" w:rsidRDefault="002F0B03">
      <w:pPr>
        <w:rPr>
          <w:noProof/>
        </w:rPr>
      </w:pPr>
    </w:p>
    <w:p w14:paraId="3AFFA86F" w14:textId="77777777" w:rsidR="002F0B03" w:rsidRDefault="002F0B03">
      <w:pPr>
        <w:rPr>
          <w:noProof/>
        </w:rPr>
      </w:pPr>
    </w:p>
    <w:p w14:paraId="3C39905B" w14:textId="77777777" w:rsidR="002F0B03" w:rsidRDefault="002F0B03">
      <w:pPr>
        <w:rPr>
          <w:noProof/>
        </w:rPr>
      </w:pPr>
    </w:p>
    <w:p w14:paraId="1B425F05" w14:textId="77777777" w:rsidR="002F0B03" w:rsidRDefault="002F0B03">
      <w:pPr>
        <w:rPr>
          <w:noProof/>
        </w:rPr>
      </w:pPr>
    </w:p>
    <w:p w14:paraId="3B14F5D3" w14:textId="77777777" w:rsidR="002F0B03" w:rsidRDefault="002F0B03">
      <w:pPr>
        <w:rPr>
          <w:noProof/>
        </w:rPr>
      </w:pPr>
    </w:p>
    <w:p w14:paraId="3CBA1972" w14:textId="77777777" w:rsidR="002F0B03" w:rsidRDefault="002F0B03">
      <w:pPr>
        <w:rPr>
          <w:noProof/>
        </w:rPr>
      </w:pPr>
    </w:p>
    <w:p w14:paraId="1D4B6296" w14:textId="77777777" w:rsidR="002F0B03" w:rsidRDefault="002F0B03">
      <w:pPr>
        <w:rPr>
          <w:noProof/>
        </w:rPr>
      </w:pPr>
    </w:p>
    <w:p w14:paraId="2B933FBC" w14:textId="4A6EF21F" w:rsidR="002F0B03" w:rsidRDefault="002F0B03">
      <w:pPr>
        <w:rPr>
          <w:sz w:val="2"/>
          <w:szCs w:val="2"/>
        </w:rPr>
        <w:sectPr w:rsidR="002F0B03">
          <w:pgSz w:w="11900" w:h="16840"/>
          <w:pgMar w:top="1041" w:right="1177" w:bottom="1900" w:left="1033" w:header="0" w:footer="3" w:gutter="0"/>
          <w:cols w:space="720"/>
          <w:noEndnote/>
          <w:docGrid w:linePitch="360"/>
        </w:sectPr>
      </w:pPr>
    </w:p>
    <w:p w14:paraId="4B00EC82" w14:textId="77777777" w:rsidR="004A03C4" w:rsidRDefault="00DF075C">
      <w:pPr>
        <w:pStyle w:val="Nadpis10"/>
        <w:keepNext/>
        <w:keepLines/>
      </w:pPr>
      <w:bookmarkStart w:id="16" w:name="bookmark40"/>
      <w:r>
        <w:lastRenderedPageBreak/>
        <w:t>Dodatek č. 1</w:t>
      </w:r>
      <w:r>
        <w:br/>
        <w:t>smlouvy o dílo</w:t>
      </w:r>
      <w:bookmarkEnd w:id="16"/>
    </w:p>
    <w:p w14:paraId="7D7E0F90" w14:textId="77777777" w:rsidR="004A03C4" w:rsidRDefault="00DF075C">
      <w:pPr>
        <w:pStyle w:val="Nadpis20"/>
        <w:keepNext/>
        <w:keepLines/>
      </w:pPr>
      <w:bookmarkStart w:id="17" w:name="bookmark42"/>
      <w:r>
        <w:t xml:space="preserve">Stavební úpravy </w:t>
      </w:r>
      <w:proofErr w:type="gramStart"/>
      <w:r>
        <w:t>prádelny - výběr</w:t>
      </w:r>
      <w:proofErr w:type="gramEnd"/>
      <w:r>
        <w:t xml:space="preserve"> zhotovitele stavby</w:t>
      </w:r>
      <w:bookmarkEnd w:id="17"/>
    </w:p>
    <w:p w14:paraId="68280D6F" w14:textId="77777777" w:rsidR="004A03C4" w:rsidRDefault="00DF075C">
      <w:pPr>
        <w:pStyle w:val="Jin0"/>
        <w:spacing w:after="0" w:line="240" w:lineRule="auto"/>
        <w:rPr>
          <w:sz w:val="24"/>
          <w:szCs w:val="24"/>
        </w:rPr>
      </w:pPr>
      <w:r>
        <w:rPr>
          <w:rFonts w:ascii="Times New Roman" w:eastAsia="Times New Roman" w:hAnsi="Times New Roman" w:cs="Times New Roman"/>
          <w:sz w:val="24"/>
          <w:szCs w:val="24"/>
        </w:rPr>
        <w:t>Čl. I.</w:t>
      </w:r>
    </w:p>
    <w:p w14:paraId="63983A8E" w14:textId="77777777" w:rsidR="004A03C4" w:rsidRDefault="00DF075C">
      <w:pPr>
        <w:pStyle w:val="Jin0"/>
        <w:spacing w:after="240" w:line="240" w:lineRule="auto"/>
        <w:rPr>
          <w:sz w:val="24"/>
          <w:szCs w:val="24"/>
        </w:rPr>
      </w:pPr>
      <w:r>
        <w:rPr>
          <w:rFonts w:ascii="Times New Roman" w:eastAsia="Times New Roman" w:hAnsi="Times New Roman" w:cs="Times New Roman"/>
          <w:sz w:val="24"/>
          <w:szCs w:val="24"/>
        </w:rPr>
        <w:t>Smluvní strany</w:t>
      </w:r>
    </w:p>
    <w:p w14:paraId="620B549E" w14:textId="77777777" w:rsidR="004A03C4" w:rsidRDefault="00DF075C">
      <w:pPr>
        <w:pStyle w:val="Nadpis40"/>
        <w:keepNext/>
        <w:keepLines/>
        <w:numPr>
          <w:ilvl w:val="0"/>
          <w:numId w:val="34"/>
        </w:numPr>
        <w:tabs>
          <w:tab w:val="left" w:pos="696"/>
        </w:tabs>
        <w:spacing w:after="0"/>
        <w:jc w:val="left"/>
      </w:pPr>
      <w:bookmarkStart w:id="18" w:name="bookmark44"/>
      <w:r>
        <w:rPr>
          <w:rFonts w:ascii="Times New Roman" w:eastAsia="Times New Roman" w:hAnsi="Times New Roman" w:cs="Times New Roman"/>
        </w:rPr>
        <w:t>Domov Vítkov, příspěvková organizace</w:t>
      </w:r>
      <w:bookmarkEnd w:id="18"/>
    </w:p>
    <w:p w14:paraId="67BA14FA" w14:textId="77777777" w:rsidR="004A03C4" w:rsidRDefault="00DF075C">
      <w:pPr>
        <w:pStyle w:val="Zkladntext20"/>
        <w:tabs>
          <w:tab w:val="left" w:pos="1357"/>
        </w:tabs>
        <w:spacing w:after="0" w:line="240" w:lineRule="auto"/>
        <w:ind w:left="0"/>
      </w:pPr>
      <w:r>
        <w:t>se sídlem:</w:t>
      </w:r>
      <w:r>
        <w:tab/>
        <w:t>Lidická 611, Vítkov</w:t>
      </w:r>
    </w:p>
    <w:p w14:paraId="68C3A404" w14:textId="4DDA4412" w:rsidR="004A03C4" w:rsidRDefault="00DF075C">
      <w:pPr>
        <w:pStyle w:val="Zkladntext20"/>
        <w:tabs>
          <w:tab w:val="left" w:pos="1357"/>
        </w:tabs>
        <w:spacing w:after="0" w:line="240" w:lineRule="auto"/>
        <w:ind w:left="0"/>
      </w:pPr>
      <w:r>
        <w:t>zastoupen:</w:t>
      </w:r>
      <w:r>
        <w:tab/>
      </w:r>
      <w:proofErr w:type="spellStart"/>
      <w:r w:rsidR="002F0B03">
        <w:t>xxxxxxxxxxxxx</w:t>
      </w:r>
      <w:proofErr w:type="spellEnd"/>
      <w:r>
        <w:t>, ředitelkou</w:t>
      </w:r>
    </w:p>
    <w:p w14:paraId="34782E8E" w14:textId="77777777" w:rsidR="004A03C4" w:rsidRDefault="00DF075C">
      <w:pPr>
        <w:pStyle w:val="Zkladntext20"/>
        <w:tabs>
          <w:tab w:val="left" w:pos="1357"/>
        </w:tabs>
        <w:spacing w:after="0" w:line="240" w:lineRule="auto"/>
        <w:ind w:left="0"/>
      </w:pPr>
      <w:r>
        <w:t>IČO:</w:t>
      </w:r>
      <w:r>
        <w:tab/>
        <w:t>71196951</w:t>
      </w:r>
    </w:p>
    <w:p w14:paraId="019ED628" w14:textId="77777777" w:rsidR="004A03C4" w:rsidRDefault="00DF075C">
      <w:pPr>
        <w:pStyle w:val="Zkladntext20"/>
        <w:tabs>
          <w:tab w:val="left" w:pos="1357"/>
        </w:tabs>
        <w:spacing w:after="0" w:line="240" w:lineRule="auto"/>
        <w:ind w:left="0"/>
      </w:pPr>
      <w:r>
        <w:t>DIČ:</w:t>
      </w:r>
      <w:r>
        <w:tab/>
        <w:t>CZ71196951</w:t>
      </w:r>
    </w:p>
    <w:p w14:paraId="458A6478" w14:textId="77777777" w:rsidR="004A03C4" w:rsidRDefault="00DF075C">
      <w:pPr>
        <w:pStyle w:val="Zkladntext20"/>
        <w:tabs>
          <w:tab w:val="left" w:pos="2066"/>
        </w:tabs>
        <w:spacing w:after="0" w:line="240" w:lineRule="auto"/>
        <w:ind w:left="0"/>
      </w:pPr>
      <w:r>
        <w:t>bankovní spojení:</w:t>
      </w:r>
      <w:r>
        <w:tab/>
        <w:t>Komerční banka, a.s.</w:t>
      </w:r>
    </w:p>
    <w:p w14:paraId="693D2250" w14:textId="77777777" w:rsidR="004A03C4" w:rsidRDefault="00DF075C">
      <w:pPr>
        <w:pStyle w:val="Zkladntext20"/>
        <w:tabs>
          <w:tab w:val="left" w:pos="2066"/>
        </w:tabs>
        <w:spacing w:after="0" w:line="240" w:lineRule="auto"/>
        <w:ind w:left="0"/>
      </w:pPr>
      <w:r>
        <w:t>číslo účtu:</w:t>
      </w:r>
      <w:r>
        <w:tab/>
        <w:t>19-679470227/0100</w:t>
      </w:r>
    </w:p>
    <w:p w14:paraId="695A50BE" w14:textId="77777777" w:rsidR="004A03C4" w:rsidRDefault="00DF075C">
      <w:pPr>
        <w:pStyle w:val="Zkladntext20"/>
        <w:spacing w:after="0" w:line="240" w:lineRule="auto"/>
        <w:ind w:left="0"/>
      </w:pPr>
      <w:r>
        <w:t>Osoba oprávněná jednat:</w:t>
      </w:r>
    </w:p>
    <w:p w14:paraId="48D888A0" w14:textId="149E8705" w:rsidR="004A03C4" w:rsidRDefault="00DF075C">
      <w:pPr>
        <w:pStyle w:val="Zkladntext20"/>
        <w:spacing w:after="240" w:line="240" w:lineRule="auto"/>
        <w:ind w:left="0"/>
      </w:pPr>
      <w:r>
        <w:t xml:space="preserve">Bc. Hana Grodová, tel.: +420 </w:t>
      </w:r>
      <w:proofErr w:type="spellStart"/>
      <w:r w:rsidR="002F0B03">
        <w:t>xxxxxxx</w:t>
      </w:r>
      <w:proofErr w:type="spellEnd"/>
      <w:r>
        <w:t xml:space="preserve">, e mail: </w:t>
      </w:r>
      <w:hyperlink r:id="rId13" w:history="1">
        <w:r>
          <w:rPr>
            <w:u w:val="single"/>
            <w:lang w:val="en-US" w:eastAsia="en-US" w:bidi="en-US"/>
          </w:rPr>
          <w:t>reditelka@domov-vitkov.cz</w:t>
        </w:r>
      </w:hyperlink>
    </w:p>
    <w:p w14:paraId="35FE48C7" w14:textId="77777777" w:rsidR="004A03C4" w:rsidRDefault="00DF075C">
      <w:pPr>
        <w:pStyle w:val="Nadpis40"/>
        <w:keepNext/>
        <w:keepLines/>
        <w:spacing w:after="240"/>
        <w:jc w:val="left"/>
      </w:pPr>
      <w:bookmarkStart w:id="19" w:name="bookmark46"/>
      <w:r>
        <w:rPr>
          <w:rFonts w:ascii="Times New Roman" w:eastAsia="Times New Roman" w:hAnsi="Times New Roman" w:cs="Times New Roman"/>
        </w:rPr>
        <w:t>(dále jen „objednatel“)</w:t>
      </w:r>
      <w:bookmarkEnd w:id="19"/>
    </w:p>
    <w:p w14:paraId="773ACE49" w14:textId="77777777" w:rsidR="004A03C4" w:rsidRDefault="00DF075C">
      <w:pPr>
        <w:pStyle w:val="Nadpis40"/>
        <w:keepNext/>
        <w:keepLines/>
        <w:numPr>
          <w:ilvl w:val="0"/>
          <w:numId w:val="34"/>
        </w:numPr>
        <w:tabs>
          <w:tab w:val="left" w:pos="696"/>
        </w:tabs>
        <w:spacing w:after="0"/>
        <w:jc w:val="left"/>
      </w:pPr>
      <w:r>
        <w:rPr>
          <w:rFonts w:ascii="Times New Roman" w:eastAsia="Times New Roman" w:hAnsi="Times New Roman" w:cs="Times New Roman"/>
        </w:rPr>
        <w:t>VOLF-MATĚJEK, spol. s.r.o.</w:t>
      </w:r>
    </w:p>
    <w:p w14:paraId="2608B81D" w14:textId="77777777" w:rsidR="004A03C4" w:rsidRDefault="00DF075C">
      <w:pPr>
        <w:pStyle w:val="Zkladntext20"/>
        <w:tabs>
          <w:tab w:val="left" w:pos="1357"/>
        </w:tabs>
        <w:spacing w:after="0" w:line="240" w:lineRule="auto"/>
        <w:ind w:left="0"/>
      </w:pPr>
      <w:r>
        <w:t>se sídlem:</w:t>
      </w:r>
      <w:r>
        <w:tab/>
        <w:t>Budišovská 265, 749 01 Vítkov</w:t>
      </w:r>
    </w:p>
    <w:p w14:paraId="378BF219" w14:textId="3FB2FCB9" w:rsidR="004A03C4" w:rsidRDefault="00DF075C">
      <w:pPr>
        <w:pStyle w:val="Zkladntext20"/>
        <w:tabs>
          <w:tab w:val="left" w:pos="1357"/>
          <w:tab w:val="right" w:pos="4454"/>
        </w:tabs>
        <w:spacing w:after="0" w:line="240" w:lineRule="auto"/>
        <w:ind w:left="0"/>
      </w:pPr>
      <w:r>
        <w:t>zastoupena:</w:t>
      </w:r>
      <w:r>
        <w:tab/>
      </w:r>
      <w:proofErr w:type="spellStart"/>
      <w:r w:rsidR="002F0B03">
        <w:t>xxxxxxxxxx</w:t>
      </w:r>
      <w:proofErr w:type="spellEnd"/>
      <w:r>
        <w:t>, jednatelem</w:t>
      </w:r>
    </w:p>
    <w:p w14:paraId="0ED38074" w14:textId="77777777" w:rsidR="004A03C4" w:rsidRDefault="00DF075C">
      <w:pPr>
        <w:pStyle w:val="Zkladntext20"/>
        <w:tabs>
          <w:tab w:val="left" w:pos="1357"/>
        </w:tabs>
        <w:spacing w:after="0" w:line="240" w:lineRule="auto"/>
        <w:ind w:left="0"/>
      </w:pPr>
      <w:r>
        <w:t>IČO:</w:t>
      </w:r>
      <w:r>
        <w:tab/>
        <w:t>25378198</w:t>
      </w:r>
    </w:p>
    <w:p w14:paraId="62F38DAC" w14:textId="77777777" w:rsidR="004A03C4" w:rsidRDefault="00DF075C">
      <w:pPr>
        <w:pStyle w:val="Zkladntext20"/>
        <w:tabs>
          <w:tab w:val="left" w:pos="1357"/>
        </w:tabs>
        <w:spacing w:after="0" w:line="240" w:lineRule="auto"/>
        <w:ind w:left="0"/>
      </w:pPr>
      <w:r>
        <w:t>DIČ:</w:t>
      </w:r>
      <w:r>
        <w:tab/>
        <w:t>CZ25378198</w:t>
      </w:r>
    </w:p>
    <w:p w14:paraId="348EEDC8" w14:textId="77777777" w:rsidR="004A03C4" w:rsidRDefault="00DF075C">
      <w:pPr>
        <w:pStyle w:val="Zkladntext20"/>
        <w:tabs>
          <w:tab w:val="left" w:pos="2066"/>
        </w:tabs>
        <w:spacing w:after="0" w:line="240" w:lineRule="auto"/>
        <w:ind w:left="0"/>
      </w:pPr>
      <w:r>
        <w:t>bankovní spojení:</w:t>
      </w:r>
      <w:r>
        <w:tab/>
        <w:t>Komerční banka, a.s.</w:t>
      </w:r>
    </w:p>
    <w:p w14:paraId="6A44D384" w14:textId="77777777" w:rsidR="004A03C4" w:rsidRDefault="00DF075C">
      <w:pPr>
        <w:pStyle w:val="Zkladntext20"/>
        <w:tabs>
          <w:tab w:val="left" w:pos="2066"/>
        </w:tabs>
        <w:spacing w:after="0" w:line="240" w:lineRule="auto"/>
        <w:ind w:left="0"/>
      </w:pPr>
      <w:r>
        <w:t>číslo účtu:</w:t>
      </w:r>
      <w:r>
        <w:tab/>
        <w:t>19-8383560297/0100</w:t>
      </w:r>
    </w:p>
    <w:p w14:paraId="6D736231" w14:textId="77777777" w:rsidR="004A03C4" w:rsidRDefault="00DF075C">
      <w:pPr>
        <w:pStyle w:val="Zkladntext20"/>
        <w:spacing w:after="0" w:line="240" w:lineRule="auto"/>
        <w:ind w:left="0"/>
      </w:pPr>
      <w:r>
        <w:t xml:space="preserve">Zapsána v obchodním rejstříku vedeným krajským soudem v Ostravě, </w:t>
      </w:r>
      <w:proofErr w:type="spellStart"/>
      <w:r>
        <w:t>sp</w:t>
      </w:r>
      <w:proofErr w:type="spellEnd"/>
      <w:r>
        <w:t>. zn. C 16824</w:t>
      </w:r>
    </w:p>
    <w:p w14:paraId="7E8AD993" w14:textId="77777777" w:rsidR="004A03C4" w:rsidRDefault="00DF075C">
      <w:pPr>
        <w:pStyle w:val="Zkladntext20"/>
        <w:spacing w:after="0" w:line="240" w:lineRule="auto"/>
        <w:ind w:left="0"/>
      </w:pPr>
      <w:r>
        <w:t>Osoba oprávněná jednat ve věcech technických a realizace stavby:</w:t>
      </w:r>
    </w:p>
    <w:p w14:paraId="2FC9CC46" w14:textId="4F5195BD" w:rsidR="004A03C4" w:rsidRDefault="002F0B03">
      <w:pPr>
        <w:pStyle w:val="Zkladntext20"/>
        <w:spacing w:after="240" w:line="240" w:lineRule="auto"/>
        <w:ind w:left="0"/>
      </w:pPr>
      <w:proofErr w:type="spellStart"/>
      <w:r>
        <w:t>xxxxxxxxxx</w:t>
      </w:r>
      <w:proofErr w:type="spellEnd"/>
      <w:r w:rsidR="00DF075C">
        <w:t xml:space="preserve"> </w:t>
      </w:r>
      <w:proofErr w:type="gramStart"/>
      <w:r w:rsidR="00DF075C">
        <w:t>tel.:+</w:t>
      </w:r>
      <w:proofErr w:type="gramEnd"/>
      <w:r w:rsidR="00DF075C">
        <w:t xml:space="preserve">420 </w:t>
      </w:r>
      <w:proofErr w:type="spellStart"/>
      <w:r>
        <w:t>xxxxxxxxxxx</w:t>
      </w:r>
      <w:proofErr w:type="spellEnd"/>
    </w:p>
    <w:p w14:paraId="6BAE543F" w14:textId="77777777" w:rsidR="004A03C4" w:rsidRDefault="00DF075C">
      <w:pPr>
        <w:pStyle w:val="Nadpis40"/>
        <w:keepNext/>
        <w:keepLines/>
        <w:spacing w:after="460"/>
        <w:jc w:val="left"/>
      </w:pPr>
      <w:bookmarkStart w:id="20" w:name="bookmark49"/>
      <w:r>
        <w:rPr>
          <w:rFonts w:ascii="Times New Roman" w:eastAsia="Times New Roman" w:hAnsi="Times New Roman" w:cs="Times New Roman"/>
        </w:rPr>
        <w:t>(dále jen „zhotovitel“)</w:t>
      </w:r>
      <w:bookmarkEnd w:id="20"/>
    </w:p>
    <w:p w14:paraId="19E2E548" w14:textId="77777777" w:rsidR="004A03C4" w:rsidRDefault="00DF075C">
      <w:pPr>
        <w:pStyle w:val="Jin0"/>
        <w:spacing w:after="0" w:line="240" w:lineRule="auto"/>
        <w:rPr>
          <w:sz w:val="24"/>
          <w:szCs w:val="24"/>
        </w:rPr>
      </w:pPr>
      <w:r>
        <w:rPr>
          <w:rFonts w:ascii="Times New Roman" w:eastAsia="Times New Roman" w:hAnsi="Times New Roman" w:cs="Times New Roman"/>
          <w:sz w:val="24"/>
          <w:szCs w:val="24"/>
        </w:rPr>
        <w:t>čl. II.</w:t>
      </w:r>
    </w:p>
    <w:p w14:paraId="3082C051" w14:textId="77777777" w:rsidR="004A03C4" w:rsidRDefault="00DF075C">
      <w:pPr>
        <w:pStyle w:val="Jin0"/>
        <w:spacing w:after="140" w:line="240" w:lineRule="auto"/>
        <w:rPr>
          <w:sz w:val="24"/>
          <w:szCs w:val="24"/>
        </w:rPr>
      </w:pPr>
      <w:r>
        <w:rPr>
          <w:rFonts w:ascii="Times New Roman" w:eastAsia="Times New Roman" w:hAnsi="Times New Roman" w:cs="Times New Roman"/>
          <w:sz w:val="24"/>
          <w:szCs w:val="24"/>
        </w:rPr>
        <w:t>Základní ustanovení</w:t>
      </w:r>
    </w:p>
    <w:p w14:paraId="2318B001" w14:textId="77777777" w:rsidR="004A03C4" w:rsidRDefault="00DF075C">
      <w:pPr>
        <w:pStyle w:val="Zkladntext20"/>
        <w:spacing w:after="460"/>
        <w:ind w:left="400" w:hanging="400"/>
        <w:jc w:val="both"/>
      </w:pPr>
      <w:r>
        <w:t>1. Účelem tohoto dodatku je upravit práva a povinnosti smluvních stran, jejichž potřeba vyplynula při posouzení zohlednění zákona o DPH. Vzhledem k ustanovení tohoto zákona se smluvní strany dohodly na uzavření dodatku k Smlouvě o dílo, kterým se narovnají chybějící ustanovení o DPH ve Smlouvě o dílo.</w:t>
      </w:r>
    </w:p>
    <w:p w14:paraId="0524E245" w14:textId="77777777" w:rsidR="004A03C4" w:rsidRDefault="00DF075C">
      <w:pPr>
        <w:pStyle w:val="Jin0"/>
        <w:spacing w:after="0" w:line="240" w:lineRule="auto"/>
        <w:rPr>
          <w:sz w:val="24"/>
          <w:szCs w:val="24"/>
        </w:rPr>
      </w:pPr>
      <w:r>
        <w:rPr>
          <w:rFonts w:ascii="Times New Roman" w:eastAsia="Times New Roman" w:hAnsi="Times New Roman" w:cs="Times New Roman"/>
          <w:sz w:val="24"/>
          <w:szCs w:val="24"/>
        </w:rPr>
        <w:t>čl. III</w:t>
      </w:r>
    </w:p>
    <w:p w14:paraId="7309249D" w14:textId="77777777" w:rsidR="004A03C4" w:rsidRDefault="00DF075C">
      <w:pPr>
        <w:pStyle w:val="Jin0"/>
        <w:spacing w:after="140" w:line="240" w:lineRule="auto"/>
        <w:rPr>
          <w:sz w:val="24"/>
          <w:szCs w:val="24"/>
        </w:rPr>
      </w:pPr>
      <w:r>
        <w:rPr>
          <w:rFonts w:ascii="Times New Roman" w:eastAsia="Times New Roman" w:hAnsi="Times New Roman" w:cs="Times New Roman"/>
          <w:sz w:val="24"/>
          <w:szCs w:val="24"/>
        </w:rPr>
        <w:t>Cena za dílo</w:t>
      </w:r>
    </w:p>
    <w:p w14:paraId="40CE9A0A" w14:textId="77777777" w:rsidR="004A03C4" w:rsidRDefault="00DF075C">
      <w:pPr>
        <w:pStyle w:val="Zkladntext20"/>
        <w:numPr>
          <w:ilvl w:val="0"/>
          <w:numId w:val="35"/>
        </w:numPr>
        <w:tabs>
          <w:tab w:val="left" w:pos="398"/>
        </w:tabs>
        <w:spacing w:after="140" w:line="240" w:lineRule="auto"/>
        <w:ind w:left="0"/>
      </w:pPr>
      <w:r>
        <w:t>Nahrazuje se text čl. V odst. 1 textem v následujícím znění:</w:t>
      </w:r>
    </w:p>
    <w:p w14:paraId="50F846FA" w14:textId="77777777" w:rsidR="004A03C4" w:rsidRDefault="00DF075C">
      <w:pPr>
        <w:pStyle w:val="Zkladntext20"/>
        <w:spacing w:after="0" w:line="240" w:lineRule="auto"/>
        <w:ind w:left="0" w:firstLine="400"/>
      </w:pPr>
      <w:r>
        <w:t xml:space="preserve">Cena za provedené dílo je stanovena dohodou smluvních stran a </w:t>
      </w:r>
      <w:proofErr w:type="gramStart"/>
      <w:r>
        <w:t>činí :</w:t>
      </w:r>
      <w:proofErr w:type="gramEnd"/>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20"/>
        <w:gridCol w:w="3274"/>
      </w:tblGrid>
      <w:tr w:rsidR="004A03C4" w14:paraId="00D570CD" w14:textId="77777777">
        <w:trPr>
          <w:trHeight w:hRule="exact" w:val="610"/>
          <w:jc w:val="center"/>
        </w:trPr>
        <w:tc>
          <w:tcPr>
            <w:tcW w:w="5520" w:type="dxa"/>
            <w:tcBorders>
              <w:top w:val="single" w:sz="4" w:space="0" w:color="auto"/>
              <w:left w:val="single" w:sz="4" w:space="0" w:color="auto"/>
            </w:tcBorders>
            <w:shd w:val="clear" w:color="auto" w:fill="C7CCC8"/>
            <w:vAlign w:val="center"/>
          </w:tcPr>
          <w:p w14:paraId="5FC7BA63" w14:textId="77777777" w:rsidR="004A03C4" w:rsidRDefault="00DF075C">
            <w:pPr>
              <w:pStyle w:val="Jin0"/>
              <w:spacing w:after="0" w:line="240" w:lineRule="auto"/>
              <w:ind w:firstLine="820"/>
              <w:rPr>
                <w:sz w:val="24"/>
                <w:szCs w:val="24"/>
              </w:rPr>
            </w:pPr>
            <w:r>
              <w:rPr>
                <w:rFonts w:ascii="Times New Roman" w:eastAsia="Times New Roman" w:hAnsi="Times New Roman" w:cs="Times New Roman"/>
                <w:sz w:val="24"/>
                <w:szCs w:val="24"/>
              </w:rPr>
              <w:lastRenderedPageBreak/>
              <w:t>Cena CELKEM bez DPH</w:t>
            </w:r>
          </w:p>
        </w:tc>
        <w:tc>
          <w:tcPr>
            <w:tcW w:w="3274" w:type="dxa"/>
            <w:tcBorders>
              <w:top w:val="single" w:sz="4" w:space="0" w:color="auto"/>
              <w:left w:val="single" w:sz="4" w:space="0" w:color="auto"/>
              <w:right w:val="single" w:sz="4" w:space="0" w:color="auto"/>
            </w:tcBorders>
            <w:shd w:val="clear" w:color="auto" w:fill="auto"/>
            <w:vAlign w:val="center"/>
          </w:tcPr>
          <w:p w14:paraId="0C465271" w14:textId="77777777" w:rsidR="004A03C4" w:rsidRDefault="00DF075C">
            <w:pPr>
              <w:pStyle w:val="Jin0"/>
              <w:spacing w:after="0" w:line="240" w:lineRule="auto"/>
              <w:ind w:firstLine="800"/>
              <w:rPr>
                <w:sz w:val="24"/>
                <w:szCs w:val="24"/>
              </w:rPr>
            </w:pPr>
            <w:proofErr w:type="gramStart"/>
            <w:r>
              <w:rPr>
                <w:rFonts w:ascii="Times New Roman" w:eastAsia="Times New Roman" w:hAnsi="Times New Roman" w:cs="Times New Roman"/>
                <w:sz w:val="24"/>
                <w:szCs w:val="24"/>
              </w:rPr>
              <w:t>5.281.553,-</w:t>
            </w:r>
            <w:proofErr w:type="gramEnd"/>
            <w:r>
              <w:rPr>
                <w:rFonts w:ascii="Times New Roman" w:eastAsia="Times New Roman" w:hAnsi="Times New Roman" w:cs="Times New Roman"/>
                <w:sz w:val="24"/>
                <w:szCs w:val="24"/>
              </w:rPr>
              <w:t>Kč</w:t>
            </w:r>
          </w:p>
        </w:tc>
      </w:tr>
      <w:tr w:rsidR="004A03C4" w14:paraId="1A64B94C" w14:textId="77777777">
        <w:trPr>
          <w:trHeight w:hRule="exact" w:val="595"/>
          <w:jc w:val="center"/>
        </w:trPr>
        <w:tc>
          <w:tcPr>
            <w:tcW w:w="5520" w:type="dxa"/>
            <w:tcBorders>
              <w:top w:val="single" w:sz="4" w:space="0" w:color="auto"/>
              <w:left w:val="single" w:sz="4" w:space="0" w:color="auto"/>
            </w:tcBorders>
            <w:shd w:val="clear" w:color="auto" w:fill="C7CCC8"/>
            <w:vAlign w:val="center"/>
          </w:tcPr>
          <w:p w14:paraId="17552159" w14:textId="77777777" w:rsidR="004A03C4" w:rsidRDefault="00DF075C">
            <w:pPr>
              <w:pStyle w:val="Jin0"/>
              <w:spacing w:after="0" w:line="240" w:lineRule="auto"/>
              <w:ind w:firstLine="820"/>
              <w:rPr>
                <w:sz w:val="24"/>
                <w:szCs w:val="24"/>
              </w:rPr>
            </w:pPr>
            <w:r>
              <w:rPr>
                <w:rFonts w:ascii="Times New Roman" w:eastAsia="Times New Roman" w:hAnsi="Times New Roman" w:cs="Times New Roman"/>
                <w:sz w:val="24"/>
                <w:szCs w:val="24"/>
              </w:rPr>
              <w:t xml:space="preserve">DPH </w:t>
            </w:r>
            <w:proofErr w:type="gramStart"/>
            <w:r>
              <w:rPr>
                <w:rFonts w:ascii="Times New Roman" w:eastAsia="Times New Roman" w:hAnsi="Times New Roman" w:cs="Times New Roman"/>
                <w:sz w:val="24"/>
                <w:szCs w:val="24"/>
              </w:rPr>
              <w:t>21%</w:t>
            </w:r>
            <w:proofErr w:type="gramEnd"/>
          </w:p>
        </w:tc>
        <w:tc>
          <w:tcPr>
            <w:tcW w:w="3274" w:type="dxa"/>
            <w:tcBorders>
              <w:top w:val="single" w:sz="4" w:space="0" w:color="auto"/>
              <w:left w:val="single" w:sz="4" w:space="0" w:color="auto"/>
              <w:right w:val="single" w:sz="4" w:space="0" w:color="auto"/>
            </w:tcBorders>
            <w:shd w:val="clear" w:color="auto" w:fill="auto"/>
            <w:vAlign w:val="center"/>
          </w:tcPr>
          <w:p w14:paraId="37ED01A4" w14:textId="77777777" w:rsidR="004A03C4" w:rsidRDefault="00DF075C">
            <w:pPr>
              <w:pStyle w:val="Jin0"/>
              <w:spacing w:after="0" w:line="240" w:lineRule="auto"/>
              <w:ind w:firstLine="800"/>
              <w:rPr>
                <w:sz w:val="24"/>
                <w:szCs w:val="24"/>
              </w:rPr>
            </w:pPr>
            <w:r>
              <w:rPr>
                <w:rFonts w:ascii="Times New Roman" w:eastAsia="Times New Roman" w:hAnsi="Times New Roman" w:cs="Times New Roman"/>
                <w:sz w:val="24"/>
                <w:szCs w:val="24"/>
              </w:rPr>
              <w:t>1.109.126,13,-Kč</w:t>
            </w:r>
          </w:p>
        </w:tc>
      </w:tr>
      <w:tr w:rsidR="004A03C4" w14:paraId="77FF664D" w14:textId="77777777">
        <w:trPr>
          <w:trHeight w:hRule="exact" w:val="610"/>
          <w:jc w:val="center"/>
        </w:trPr>
        <w:tc>
          <w:tcPr>
            <w:tcW w:w="5520" w:type="dxa"/>
            <w:tcBorders>
              <w:top w:val="single" w:sz="4" w:space="0" w:color="auto"/>
              <w:left w:val="single" w:sz="4" w:space="0" w:color="auto"/>
              <w:bottom w:val="single" w:sz="4" w:space="0" w:color="auto"/>
            </w:tcBorders>
            <w:shd w:val="clear" w:color="auto" w:fill="C7CCC8"/>
            <w:vAlign w:val="center"/>
          </w:tcPr>
          <w:p w14:paraId="25256A22" w14:textId="77777777" w:rsidR="004A03C4" w:rsidRDefault="00DF075C">
            <w:pPr>
              <w:pStyle w:val="Jin0"/>
              <w:spacing w:after="0" w:line="240" w:lineRule="auto"/>
              <w:ind w:firstLine="820"/>
              <w:rPr>
                <w:sz w:val="24"/>
                <w:szCs w:val="24"/>
              </w:rPr>
            </w:pPr>
            <w:r>
              <w:rPr>
                <w:rFonts w:ascii="Times New Roman" w:eastAsia="Times New Roman" w:hAnsi="Times New Roman" w:cs="Times New Roman"/>
                <w:sz w:val="24"/>
                <w:szCs w:val="24"/>
              </w:rPr>
              <w:t xml:space="preserve">Cena CELKEM vč. DPH </w:t>
            </w:r>
            <w:proofErr w:type="gramStart"/>
            <w:r>
              <w:rPr>
                <w:rFonts w:ascii="Times New Roman" w:eastAsia="Times New Roman" w:hAnsi="Times New Roman" w:cs="Times New Roman"/>
                <w:sz w:val="24"/>
                <w:szCs w:val="24"/>
              </w:rPr>
              <w:t>21%</w:t>
            </w:r>
            <w:proofErr w:type="gramEnd"/>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276565CE" w14:textId="77777777" w:rsidR="004A03C4" w:rsidRDefault="00DF075C">
            <w:pPr>
              <w:pStyle w:val="Jin0"/>
              <w:spacing w:after="0" w:line="240" w:lineRule="auto"/>
              <w:ind w:firstLine="800"/>
              <w:rPr>
                <w:sz w:val="24"/>
                <w:szCs w:val="24"/>
              </w:rPr>
            </w:pPr>
            <w:r>
              <w:rPr>
                <w:rFonts w:ascii="Times New Roman" w:eastAsia="Times New Roman" w:hAnsi="Times New Roman" w:cs="Times New Roman"/>
                <w:sz w:val="24"/>
                <w:szCs w:val="24"/>
              </w:rPr>
              <w:t>6.390.679,13,-Kč</w:t>
            </w:r>
          </w:p>
        </w:tc>
      </w:tr>
    </w:tbl>
    <w:p w14:paraId="1C048957" w14:textId="77777777" w:rsidR="004A03C4" w:rsidRDefault="004A03C4">
      <w:pPr>
        <w:spacing w:after="379" w:line="1" w:lineRule="exact"/>
      </w:pPr>
    </w:p>
    <w:p w14:paraId="7515A1B3" w14:textId="77777777" w:rsidR="004A03C4" w:rsidRDefault="00DF075C">
      <w:pPr>
        <w:pStyle w:val="Zkladntext20"/>
        <w:ind w:left="0" w:firstLine="260"/>
      </w:pPr>
      <w:r>
        <w:t xml:space="preserve">Souhrnný </w:t>
      </w:r>
      <w:proofErr w:type="gramStart"/>
      <w:r>
        <w:t>rozpočet - rekapitulace</w:t>
      </w:r>
      <w:proofErr w:type="gramEnd"/>
      <w:r>
        <w:t xml:space="preserve"> nákladů je Přílohou č. 1 této smlouvy.</w:t>
      </w:r>
    </w:p>
    <w:p w14:paraId="59E93AB9" w14:textId="77777777" w:rsidR="004A03C4" w:rsidRDefault="00DF075C">
      <w:pPr>
        <w:pStyle w:val="Zkladntext20"/>
        <w:ind w:left="260" w:firstLine="20"/>
        <w:jc w:val="both"/>
      </w:pPr>
      <w:r>
        <w:t>Cena díla byla stanovena na základě cenové nabídky zhotovitele podané v zadávacím řízení veřejné zakázky, která bezprostředně předcházela uzavření této smlouvy a je platná po celou dobu provádění díla. Není-li v této smlouvě nebo v nabídce Zhotovitele nebo v jiných přílohách této smlouvy výslovně uvedeno jinak, jsou cena za dílo a jednotlivé cenové položky uváděny ve výši nezahrnující daň z přidané hodnoty (DPH). K těmto cenám bude DPH účtována sazbou platnou ke dni uskutečnění příslušného (dílčího) zdanitelného plnění, stanoví-li tak zákon o dani z přidané hodnoty č. 235/2004 Sb., v platném znění.</w:t>
      </w:r>
    </w:p>
    <w:p w14:paraId="637EBE38" w14:textId="77777777" w:rsidR="004A03C4" w:rsidRDefault="00DF075C">
      <w:pPr>
        <w:pStyle w:val="Zkladntext20"/>
        <w:numPr>
          <w:ilvl w:val="0"/>
          <w:numId w:val="35"/>
        </w:numPr>
        <w:tabs>
          <w:tab w:val="left" w:pos="398"/>
        </w:tabs>
        <w:ind w:left="0"/>
      </w:pPr>
      <w:r>
        <w:t>Textace článku V. odst. 3 se doplňuje textem o písmeno c) v následujícím znění:</w:t>
      </w:r>
    </w:p>
    <w:p w14:paraId="10546395" w14:textId="77777777" w:rsidR="004A03C4" w:rsidRDefault="00DF075C">
      <w:pPr>
        <w:pStyle w:val="Nadpis40"/>
        <w:keepNext/>
        <w:keepLines/>
        <w:ind w:firstLine="340"/>
        <w:jc w:val="left"/>
      </w:pPr>
      <w:bookmarkStart w:id="21" w:name="bookmark51"/>
      <w:r>
        <w:rPr>
          <w:rFonts w:ascii="Times New Roman" w:eastAsia="Times New Roman" w:hAnsi="Times New Roman" w:cs="Times New Roman"/>
          <w:u w:val="single"/>
        </w:rPr>
        <w:t>ZMĚNY DPH</w:t>
      </w:r>
      <w:bookmarkEnd w:id="21"/>
    </w:p>
    <w:p w14:paraId="107CFA90" w14:textId="77777777" w:rsidR="004A03C4" w:rsidRDefault="00DF075C">
      <w:pPr>
        <w:pStyle w:val="Zkladntext20"/>
        <w:spacing w:after="380"/>
        <w:ind w:left="720" w:hanging="360"/>
        <w:jc w:val="both"/>
      </w:pPr>
      <w:r>
        <w:t>c) 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5A518F7" w14:textId="77777777" w:rsidR="004A03C4" w:rsidRDefault="00DF075C">
      <w:pPr>
        <w:pStyle w:val="Zkladntext20"/>
        <w:numPr>
          <w:ilvl w:val="0"/>
          <w:numId w:val="35"/>
        </w:numPr>
        <w:tabs>
          <w:tab w:val="left" w:pos="398"/>
        </w:tabs>
        <w:ind w:left="0"/>
      </w:pPr>
      <w:r>
        <w:t>Nahrazuje se text čl. VI. odst. 2 textem v následujícím znění:</w:t>
      </w:r>
    </w:p>
    <w:p w14:paraId="49BB8D7A" w14:textId="77777777" w:rsidR="004A03C4" w:rsidRDefault="00DF075C">
      <w:pPr>
        <w:pStyle w:val="Zkladntext20"/>
        <w:ind w:left="260" w:firstLine="20"/>
        <w:jc w:val="both"/>
      </w:pPr>
      <w:r>
        <w:t xml:space="preserve">V souladu s ustanovením zákona o DPH sjednávají smluvní strany dílčí plnění v rozsahu skutečně provedeného plnění za kalendářní měsíc. Dílčí plnění odsouhlasené podpisem oprávněného zástupce objednatele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w:t>
      </w:r>
      <w:proofErr w:type="gramStart"/>
      <w:r>
        <w:t>protokol - obojí</w:t>
      </w:r>
      <w:proofErr w:type="gramEnd"/>
      <w:r>
        <w:t xml:space="preserve"> podepsané zhotovitelem a odsouhlasené osobou vykonávající technický dozor stavebníka.</w:t>
      </w:r>
    </w:p>
    <w:p w14:paraId="3B2F61AE" w14:textId="77777777" w:rsidR="004A03C4" w:rsidRDefault="00DF075C">
      <w:pPr>
        <w:pStyle w:val="Zkladntext20"/>
        <w:numPr>
          <w:ilvl w:val="0"/>
          <w:numId w:val="35"/>
        </w:numPr>
        <w:tabs>
          <w:tab w:val="left" w:pos="398"/>
        </w:tabs>
        <w:spacing w:after="640"/>
        <w:ind w:left="0"/>
      </w:pPr>
      <w:r>
        <w:t>Text čl. VI. odst. 4 se tímto ruší.</w:t>
      </w:r>
    </w:p>
    <w:p w14:paraId="23C31A51" w14:textId="77777777" w:rsidR="004A03C4" w:rsidRDefault="00DF075C">
      <w:pPr>
        <w:pStyle w:val="Jin0"/>
        <w:spacing w:line="240" w:lineRule="auto"/>
        <w:rPr>
          <w:sz w:val="24"/>
          <w:szCs w:val="24"/>
        </w:rPr>
      </w:pPr>
      <w:r>
        <w:rPr>
          <w:rFonts w:ascii="Times New Roman" w:eastAsia="Times New Roman" w:hAnsi="Times New Roman" w:cs="Times New Roman"/>
          <w:sz w:val="24"/>
          <w:szCs w:val="24"/>
        </w:rPr>
        <w:t>čl. IV</w:t>
      </w:r>
    </w:p>
    <w:p w14:paraId="0ED5618E" w14:textId="77777777" w:rsidR="004A03C4" w:rsidRDefault="00DF075C">
      <w:pPr>
        <w:pStyle w:val="Jin0"/>
        <w:spacing w:line="240" w:lineRule="auto"/>
        <w:rPr>
          <w:sz w:val="24"/>
          <w:szCs w:val="24"/>
        </w:rPr>
      </w:pPr>
      <w:r>
        <w:rPr>
          <w:rFonts w:ascii="Times New Roman" w:eastAsia="Times New Roman" w:hAnsi="Times New Roman" w:cs="Times New Roman"/>
          <w:sz w:val="24"/>
          <w:szCs w:val="24"/>
        </w:rPr>
        <w:t>Závěrečná ujednání</w:t>
      </w:r>
    </w:p>
    <w:p w14:paraId="2B0C4D0B" w14:textId="77777777" w:rsidR="004A03C4" w:rsidRDefault="00DF075C">
      <w:pPr>
        <w:pStyle w:val="Zkladntext20"/>
        <w:spacing w:line="286" w:lineRule="auto"/>
        <w:ind w:left="420" w:hanging="420"/>
        <w:jc w:val="both"/>
      </w:pPr>
      <w:r>
        <w:t>1. Tento dodatek ke Smlouvě o dílo je uzavřen dnem podpisu oběma smluvními stranami a nabývá účinnosti nejdříve dnem zveřejnění v registru smluv dle zákona č. 340/2015 Sb.</w:t>
      </w:r>
    </w:p>
    <w:p w14:paraId="11F46B47" w14:textId="77777777" w:rsidR="004A03C4" w:rsidRDefault="00DF075C">
      <w:pPr>
        <w:pStyle w:val="Zkladntext20"/>
        <w:spacing w:after="0"/>
        <w:ind w:left="0"/>
        <w:sectPr w:rsidR="004A03C4">
          <w:footerReference w:type="default" r:id="rId14"/>
          <w:type w:val="continuous"/>
          <w:pgSz w:w="11900" w:h="16840"/>
          <w:pgMar w:top="1041" w:right="1177" w:bottom="1900" w:left="1033" w:header="613" w:footer="1472" w:gutter="0"/>
          <w:cols w:space="720"/>
          <w:noEndnote/>
          <w:docGrid w:linePitch="360"/>
        </w:sectPr>
      </w:pPr>
      <w:r>
        <w:t>Ostatní ustanovení Smlouvy o dílo zůstávají v platnosti beze změn.</w:t>
      </w:r>
    </w:p>
    <w:p w14:paraId="68C432D2" w14:textId="77777777" w:rsidR="004A03C4" w:rsidRDefault="004A03C4">
      <w:pPr>
        <w:spacing w:before="59" w:after="59" w:line="240" w:lineRule="exact"/>
        <w:rPr>
          <w:sz w:val="19"/>
          <w:szCs w:val="19"/>
        </w:rPr>
      </w:pPr>
    </w:p>
    <w:p w14:paraId="49DE8CB0" w14:textId="77777777" w:rsidR="004A03C4" w:rsidRDefault="004A03C4">
      <w:pPr>
        <w:spacing w:line="1" w:lineRule="exact"/>
        <w:sectPr w:rsidR="004A03C4">
          <w:type w:val="continuous"/>
          <w:pgSz w:w="11900" w:h="16840"/>
          <w:pgMar w:top="1062" w:right="0" w:bottom="1054"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248"/>
        <w:gridCol w:w="4925"/>
      </w:tblGrid>
      <w:tr w:rsidR="004A03C4" w14:paraId="0E09566E" w14:textId="77777777">
        <w:trPr>
          <w:trHeight w:hRule="exact" w:val="2875"/>
        </w:trPr>
        <w:tc>
          <w:tcPr>
            <w:tcW w:w="4248" w:type="dxa"/>
            <w:shd w:val="clear" w:color="auto" w:fill="auto"/>
            <w:vAlign w:val="bottom"/>
          </w:tcPr>
          <w:p w14:paraId="79C81313" w14:textId="77777777" w:rsidR="004A03C4" w:rsidRDefault="00DF075C">
            <w:pPr>
              <w:pStyle w:val="Jin0"/>
              <w:framePr w:w="9173" w:h="2875" w:wrap="none" w:vAnchor="text" w:hAnchor="page" w:x="784" w:y="21"/>
              <w:tabs>
                <w:tab w:val="left" w:pos="2250"/>
              </w:tabs>
              <w:spacing w:after="280" w:line="286" w:lineRule="auto"/>
              <w:ind w:firstLine="220"/>
              <w:rPr>
                <w:sz w:val="19"/>
                <w:szCs w:val="19"/>
              </w:rPr>
            </w:pPr>
            <w:r>
              <w:rPr>
                <w:rFonts w:ascii="Times New Roman" w:eastAsia="Times New Roman" w:hAnsi="Times New Roman" w:cs="Times New Roman"/>
                <w:sz w:val="19"/>
                <w:szCs w:val="19"/>
              </w:rPr>
              <w:t>Ve Vítkově, dne:</w:t>
            </w:r>
            <w:r>
              <w:rPr>
                <w:rFonts w:ascii="Times New Roman" w:eastAsia="Times New Roman" w:hAnsi="Times New Roman" w:cs="Times New Roman"/>
                <w:sz w:val="19"/>
                <w:szCs w:val="19"/>
              </w:rPr>
              <w:tab/>
            </w:r>
            <w:r>
              <w:rPr>
                <w:rFonts w:ascii="Times New Roman" w:eastAsia="Times New Roman" w:hAnsi="Times New Roman" w:cs="Times New Roman"/>
                <w:color w:val="ABAEEE"/>
                <w:sz w:val="19"/>
                <w:szCs w:val="19"/>
              </w:rPr>
              <w:t>fy-</w:t>
            </w:r>
          </w:p>
          <w:p w14:paraId="0B90C9A0" w14:textId="77777777" w:rsidR="004A03C4" w:rsidRDefault="00DF075C">
            <w:pPr>
              <w:pStyle w:val="Jin0"/>
              <w:framePr w:w="9173" w:h="2875" w:wrap="none" w:vAnchor="text" w:hAnchor="page" w:x="784" w:y="21"/>
              <w:spacing w:after="0" w:line="254" w:lineRule="auto"/>
              <w:jc w:val="center"/>
              <w:rPr>
                <w:sz w:val="17"/>
                <w:szCs w:val="17"/>
              </w:rPr>
            </w:pPr>
            <w:proofErr w:type="spellStart"/>
            <w:r>
              <w:rPr>
                <w:rFonts w:ascii="Times New Roman" w:eastAsia="Times New Roman" w:hAnsi="Times New Roman" w:cs="Times New Roman"/>
                <w:b/>
                <w:bCs/>
                <w:sz w:val="17"/>
                <w:szCs w:val="17"/>
              </w:rPr>
              <w:t>Dowcv</w:t>
            </w:r>
            <w:proofErr w:type="spellEnd"/>
            <w:r>
              <w:rPr>
                <w:rFonts w:ascii="Times New Roman" w:eastAsia="Times New Roman" w:hAnsi="Times New Roman" w:cs="Times New Roman"/>
                <w:b/>
                <w:bCs/>
                <w:sz w:val="17"/>
                <w:szCs w:val="17"/>
              </w:rPr>
              <w:t xml:space="preserve"> </w:t>
            </w:r>
            <w:proofErr w:type="gramStart"/>
            <w:r>
              <w:rPr>
                <w:rFonts w:ascii="Times New Roman" w:eastAsia="Times New Roman" w:hAnsi="Times New Roman" w:cs="Times New Roman"/>
                <w:b/>
                <w:bCs/>
                <w:sz w:val="17"/>
                <w:szCs w:val="17"/>
              </w:rPr>
              <w:t>Ví:..</w:t>
            </w:r>
            <w:proofErr w:type="gramEnd"/>
            <w:r>
              <w:rPr>
                <w:rFonts w:ascii="Times New Roman" w:eastAsia="Times New Roman" w:hAnsi="Times New Roman" w:cs="Times New Roman"/>
                <w:b/>
                <w:bCs/>
                <w:sz w:val="17"/>
                <w:szCs w:val="17"/>
              </w:rPr>
              <w:t xml:space="preserve"> ’, ; i ^.organizace Lidická 611, 749 01 Vítkov</w:t>
            </w:r>
          </w:p>
          <w:p w14:paraId="4C93AD35" w14:textId="77777777" w:rsidR="004A03C4" w:rsidRDefault="00DF075C">
            <w:pPr>
              <w:pStyle w:val="Jin0"/>
              <w:framePr w:w="9173" w:h="2875" w:wrap="none" w:vAnchor="text" w:hAnchor="page" w:x="784" w:y="21"/>
              <w:spacing w:after="0" w:line="254" w:lineRule="auto"/>
              <w:rPr>
                <w:sz w:val="17"/>
                <w:szCs w:val="17"/>
              </w:rPr>
            </w:pPr>
            <w:r>
              <w:rPr>
                <w:rFonts w:ascii="Times New Roman" w:eastAsia="Times New Roman" w:hAnsi="Times New Roman" w:cs="Times New Roman"/>
                <w:b/>
                <w:bCs/>
                <w:sz w:val="17"/>
                <w:szCs w:val="17"/>
              </w:rPr>
              <w:t>IČ-71196951, tel.: 556 312 060</w:t>
            </w:r>
          </w:p>
          <w:p w14:paraId="586898ED" w14:textId="77777777" w:rsidR="004A03C4" w:rsidRDefault="00DF075C">
            <w:pPr>
              <w:pStyle w:val="Jin0"/>
              <w:framePr w:w="9173" w:h="2875" w:wrap="none" w:vAnchor="text" w:hAnchor="page" w:x="784" w:y="21"/>
              <w:spacing w:after="280" w:line="254" w:lineRule="auto"/>
              <w:ind w:left="1180"/>
              <w:rPr>
                <w:sz w:val="17"/>
                <w:szCs w:val="17"/>
              </w:rPr>
            </w:pPr>
            <w:r>
              <w:rPr>
                <w:rFonts w:ascii="Times New Roman" w:eastAsia="Times New Roman" w:hAnsi="Times New Roman" w:cs="Times New Roman"/>
                <w:b/>
                <w:bCs/>
                <w:sz w:val="17"/>
                <w:szCs w:val="17"/>
              </w:rPr>
              <w:t>-1-,</w:t>
            </w:r>
          </w:p>
          <w:p w14:paraId="3FBFB1A9" w14:textId="77777777" w:rsidR="004A03C4" w:rsidRDefault="00DF075C">
            <w:pPr>
              <w:pStyle w:val="Jin0"/>
              <w:framePr w:w="9173" w:h="2875" w:wrap="none" w:vAnchor="text" w:hAnchor="page" w:x="784" w:y="21"/>
              <w:tabs>
                <w:tab w:val="left" w:leader="dot" w:pos="2104"/>
              </w:tabs>
              <w:spacing w:after="100" w:line="286" w:lineRule="auto"/>
              <w:ind w:firstLine="280"/>
              <w:rPr>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p>
          <w:p w14:paraId="380F7A02" w14:textId="77777777" w:rsidR="004A03C4" w:rsidRDefault="00DF075C">
            <w:pPr>
              <w:pStyle w:val="Jin0"/>
              <w:framePr w:w="9173" w:h="2875" w:wrap="none" w:vAnchor="text" w:hAnchor="page" w:x="784" w:y="21"/>
              <w:spacing w:after="0" w:line="286" w:lineRule="auto"/>
              <w:ind w:left="220" w:firstLine="20"/>
              <w:rPr>
                <w:sz w:val="19"/>
                <w:szCs w:val="19"/>
              </w:rPr>
            </w:pPr>
            <w:r>
              <w:rPr>
                <w:rFonts w:ascii="Times New Roman" w:eastAsia="Times New Roman" w:hAnsi="Times New Roman" w:cs="Times New Roman"/>
                <w:sz w:val="19"/>
                <w:szCs w:val="19"/>
              </w:rPr>
              <w:t>za objednatele</w:t>
            </w:r>
          </w:p>
          <w:p w14:paraId="44C881DB" w14:textId="31F19D5D" w:rsidR="004A03C4" w:rsidRDefault="002F0B03">
            <w:pPr>
              <w:pStyle w:val="Jin0"/>
              <w:framePr w:w="9173" w:h="2875" w:wrap="none" w:vAnchor="text" w:hAnchor="page" w:x="784" w:y="21"/>
              <w:spacing w:after="280" w:line="286" w:lineRule="auto"/>
              <w:ind w:left="220" w:firstLine="20"/>
              <w:rPr>
                <w:sz w:val="19"/>
                <w:szCs w:val="19"/>
              </w:rPr>
            </w:pPr>
            <w:proofErr w:type="spellStart"/>
            <w:r>
              <w:rPr>
                <w:rFonts w:ascii="Times New Roman" w:eastAsia="Times New Roman" w:hAnsi="Times New Roman" w:cs="Times New Roman"/>
                <w:sz w:val="19"/>
                <w:szCs w:val="19"/>
              </w:rPr>
              <w:t>xxxxxxxxx</w:t>
            </w:r>
            <w:proofErr w:type="spellEnd"/>
            <w:r w:rsidR="00DF075C">
              <w:rPr>
                <w:rFonts w:ascii="Times New Roman" w:eastAsia="Times New Roman" w:hAnsi="Times New Roman" w:cs="Times New Roman"/>
                <w:sz w:val="19"/>
                <w:szCs w:val="19"/>
              </w:rPr>
              <w:t xml:space="preserve"> ředitelka</w:t>
            </w:r>
          </w:p>
        </w:tc>
        <w:tc>
          <w:tcPr>
            <w:tcW w:w="4925" w:type="dxa"/>
            <w:shd w:val="clear" w:color="auto" w:fill="auto"/>
            <w:vAlign w:val="bottom"/>
          </w:tcPr>
          <w:p w14:paraId="5B2A944F" w14:textId="77777777" w:rsidR="004A03C4" w:rsidRDefault="00DF075C">
            <w:pPr>
              <w:pStyle w:val="Jin0"/>
              <w:framePr w:w="9173" w:h="2875" w:wrap="none" w:vAnchor="text" w:hAnchor="page" w:x="784" w:y="21"/>
              <w:spacing w:after="200" w:line="276" w:lineRule="auto"/>
              <w:ind w:firstLine="920"/>
              <w:rPr>
                <w:sz w:val="19"/>
                <w:szCs w:val="19"/>
              </w:rPr>
            </w:pPr>
            <w:r>
              <w:rPr>
                <w:rFonts w:ascii="Times New Roman" w:eastAsia="Times New Roman" w:hAnsi="Times New Roman" w:cs="Times New Roman"/>
                <w:sz w:val="19"/>
                <w:szCs w:val="19"/>
              </w:rPr>
              <w:t>Ve Vítkově, dne:</w:t>
            </w:r>
          </w:p>
          <w:p w14:paraId="0B888E2B" w14:textId="77777777" w:rsidR="004A03C4" w:rsidRDefault="00DF075C">
            <w:pPr>
              <w:pStyle w:val="Jin0"/>
              <w:framePr w:w="9173" w:h="2875" w:wrap="none" w:vAnchor="text" w:hAnchor="page" w:x="784" w:y="21"/>
              <w:spacing w:after="0" w:line="240" w:lineRule="auto"/>
              <w:ind w:firstLine="920"/>
              <w:rPr>
                <w:sz w:val="24"/>
                <w:szCs w:val="24"/>
              </w:rPr>
            </w:pPr>
            <w:r>
              <w:rPr>
                <w:rFonts w:ascii="Times New Roman" w:eastAsia="Times New Roman" w:hAnsi="Times New Roman" w:cs="Times New Roman"/>
                <w:sz w:val="24"/>
                <w:szCs w:val="24"/>
              </w:rPr>
              <w:t>VOLF-MATÉJEK, spal. s no.</w:t>
            </w:r>
          </w:p>
          <w:p w14:paraId="10C2B794" w14:textId="77777777" w:rsidR="004A03C4" w:rsidRDefault="00DF075C">
            <w:pPr>
              <w:pStyle w:val="Jin0"/>
              <w:framePr w:w="9173" w:h="2875" w:wrap="none" w:vAnchor="text" w:hAnchor="page" w:x="784" w:y="21"/>
              <w:spacing w:after="0" w:line="240" w:lineRule="auto"/>
              <w:ind w:left="1200"/>
              <w:rPr>
                <w:sz w:val="14"/>
                <w:szCs w:val="14"/>
              </w:rPr>
            </w:pPr>
            <w:proofErr w:type="spellStart"/>
            <w:r>
              <w:rPr>
                <w:rFonts w:ascii="Arial" w:eastAsia="Arial" w:hAnsi="Arial" w:cs="Arial"/>
                <w:b/>
                <w:bCs/>
                <w:sz w:val="14"/>
                <w:szCs w:val="14"/>
              </w:rPr>
              <w:t>Ěudlšovská</w:t>
            </w:r>
            <w:proofErr w:type="spellEnd"/>
            <w:r>
              <w:rPr>
                <w:rFonts w:ascii="Arial" w:eastAsia="Arial" w:hAnsi="Arial" w:cs="Arial"/>
                <w:b/>
                <w:bCs/>
                <w:sz w:val="14"/>
                <w:szCs w:val="14"/>
              </w:rPr>
              <w:t xml:space="preserve"> </w:t>
            </w:r>
            <w:proofErr w:type="gramStart"/>
            <w:r>
              <w:rPr>
                <w:rFonts w:ascii="Arial" w:eastAsia="Arial" w:hAnsi="Arial" w:cs="Arial"/>
                <w:b/>
                <w:bCs/>
                <w:sz w:val="14"/>
                <w:szCs w:val="14"/>
              </w:rPr>
              <w:t>165,/</w:t>
            </w:r>
            <w:proofErr w:type="gramEnd"/>
            <w:r>
              <w:rPr>
                <w:rFonts w:ascii="Arial" w:eastAsia="Arial" w:hAnsi="Arial" w:cs="Arial"/>
                <w:b/>
                <w:bCs/>
                <w:sz w:val="14"/>
                <w:szCs w:val="14"/>
              </w:rPr>
              <w:t>749 01 Vítkov</w:t>
            </w:r>
          </w:p>
          <w:p w14:paraId="190965D6" w14:textId="77777777" w:rsidR="004A03C4" w:rsidRDefault="00DF075C">
            <w:pPr>
              <w:pStyle w:val="Jin0"/>
              <w:framePr w:w="9173" w:h="2875" w:wrap="none" w:vAnchor="text" w:hAnchor="page" w:x="784" w:y="21"/>
              <w:spacing w:after="0" w:line="240" w:lineRule="auto"/>
              <w:ind w:left="1140"/>
              <w:rPr>
                <w:sz w:val="14"/>
                <w:szCs w:val="14"/>
              </w:rPr>
            </w:pPr>
            <w:r>
              <w:rPr>
                <w:rFonts w:ascii="Arial" w:eastAsia="Arial" w:hAnsi="Arial" w:cs="Arial"/>
                <w:b/>
                <w:bCs/>
                <w:sz w:val="14"/>
                <w:szCs w:val="14"/>
              </w:rPr>
              <w:t>IČ! 25378198 píC:CZ2SĚ78198</w:t>
            </w:r>
          </w:p>
          <w:p w14:paraId="189477A5" w14:textId="77777777" w:rsidR="004A03C4" w:rsidRDefault="00DF075C">
            <w:pPr>
              <w:pStyle w:val="Jin0"/>
              <w:framePr w:w="9173" w:h="2875" w:wrap="none" w:vAnchor="text" w:hAnchor="page" w:x="784" w:y="21"/>
              <w:spacing w:after="0" w:line="240" w:lineRule="auto"/>
              <w:ind w:left="1480"/>
              <w:rPr>
                <w:sz w:val="14"/>
                <w:szCs w:val="14"/>
              </w:rPr>
            </w:pPr>
            <w:r>
              <w:rPr>
                <w:rFonts w:ascii="Arial" w:eastAsia="Arial" w:hAnsi="Arial" w:cs="Arial"/>
                <w:b/>
                <w:bCs/>
                <w:sz w:val="14"/>
                <w:szCs w:val="14"/>
              </w:rPr>
              <w:t>Tek/FaÁ556 30/739</w:t>
            </w:r>
          </w:p>
          <w:p w14:paraId="12BEB190" w14:textId="77777777" w:rsidR="004A03C4" w:rsidRDefault="00DF075C">
            <w:pPr>
              <w:pStyle w:val="Jin0"/>
              <w:framePr w:w="9173" w:h="2875" w:wrap="none" w:vAnchor="text" w:hAnchor="page" w:x="784" w:y="21"/>
              <w:tabs>
                <w:tab w:val="left" w:pos="3305"/>
                <w:tab w:val="left" w:leader="hyphen" w:pos="4068"/>
                <w:tab w:val="left" w:leader="hyphen" w:pos="4106"/>
              </w:tabs>
              <w:spacing w:after="320" w:line="240" w:lineRule="auto"/>
              <w:ind w:left="1140"/>
              <w:rPr>
                <w:sz w:val="14"/>
                <w:szCs w:val="14"/>
              </w:rPr>
            </w:pPr>
            <w:proofErr w:type="spellStart"/>
            <w:r>
              <w:rPr>
                <w:rFonts w:ascii="Arial" w:eastAsia="Arial" w:hAnsi="Arial" w:cs="Arial"/>
                <w:b/>
                <w:bCs/>
                <w:sz w:val="14"/>
                <w:szCs w:val="14"/>
              </w:rPr>
              <w:t>íknail</w:t>
            </w:r>
            <w:proofErr w:type="spellEnd"/>
            <w:r>
              <w:rPr>
                <w:rFonts w:ascii="Arial" w:eastAsia="Arial" w:hAnsi="Arial" w:cs="Arial"/>
                <w:b/>
                <w:bCs/>
                <w:sz w:val="14"/>
                <w:szCs w:val="14"/>
              </w:rPr>
              <w:t>:</w:t>
            </w:r>
            <w:r>
              <w:rPr>
                <w:rFonts w:ascii="Arial" w:eastAsia="Arial" w:hAnsi="Arial" w:cs="Arial"/>
                <w:b/>
                <w:bCs/>
                <w:sz w:val="14"/>
                <w:szCs w:val="14"/>
              </w:rPr>
              <w:tab/>
            </w:r>
            <w:r>
              <w:rPr>
                <w:rFonts w:ascii="Arial" w:eastAsia="Arial" w:hAnsi="Arial" w:cs="Arial"/>
                <w:b/>
                <w:bCs/>
                <w:color w:val="756CA9"/>
                <w:sz w:val="14"/>
                <w:szCs w:val="14"/>
              </w:rPr>
              <w:tab/>
            </w:r>
            <w:r>
              <w:rPr>
                <w:rFonts w:ascii="Arial" w:eastAsia="Arial" w:hAnsi="Arial" w:cs="Arial"/>
                <w:b/>
                <w:bCs/>
                <w:color w:val="756CA9"/>
                <w:sz w:val="14"/>
                <w:szCs w:val="14"/>
              </w:rPr>
              <w:tab/>
            </w:r>
          </w:p>
          <w:p w14:paraId="38AE92C4" w14:textId="77777777" w:rsidR="004A03C4" w:rsidRDefault="00DF075C">
            <w:pPr>
              <w:pStyle w:val="Jin0"/>
              <w:framePr w:w="9173" w:h="2875" w:wrap="none" w:vAnchor="text" w:hAnchor="page" w:x="784" w:y="21"/>
              <w:spacing w:after="0" w:line="276" w:lineRule="auto"/>
              <w:ind w:firstLine="920"/>
              <w:rPr>
                <w:sz w:val="19"/>
                <w:szCs w:val="19"/>
              </w:rPr>
            </w:pPr>
            <w:r>
              <w:rPr>
                <w:rFonts w:ascii="Times New Roman" w:eastAsia="Times New Roman" w:hAnsi="Times New Roman" w:cs="Times New Roman"/>
                <w:sz w:val="19"/>
                <w:szCs w:val="19"/>
              </w:rPr>
              <w:t>za zhotovitele</w:t>
            </w:r>
          </w:p>
          <w:p w14:paraId="1C413E8D" w14:textId="1E04A1F8" w:rsidR="004A03C4" w:rsidRDefault="002F0B03">
            <w:pPr>
              <w:pStyle w:val="Jin0"/>
              <w:framePr w:w="9173" w:h="2875" w:wrap="none" w:vAnchor="text" w:hAnchor="page" w:x="784" w:y="21"/>
              <w:spacing w:after="100" w:line="276" w:lineRule="auto"/>
              <w:ind w:left="920" w:firstLine="20"/>
              <w:rPr>
                <w:sz w:val="19"/>
                <w:szCs w:val="19"/>
              </w:rPr>
            </w:pPr>
            <w:proofErr w:type="spellStart"/>
            <w:r>
              <w:rPr>
                <w:rFonts w:ascii="Times New Roman" w:eastAsia="Times New Roman" w:hAnsi="Times New Roman" w:cs="Times New Roman"/>
                <w:sz w:val="19"/>
                <w:szCs w:val="19"/>
              </w:rPr>
              <w:t>xxxxxxxxxxx</w:t>
            </w:r>
            <w:proofErr w:type="spellEnd"/>
            <w:r w:rsidR="00DF075C">
              <w:rPr>
                <w:rFonts w:ascii="Times New Roman" w:eastAsia="Times New Roman" w:hAnsi="Times New Roman" w:cs="Times New Roman"/>
                <w:sz w:val="19"/>
                <w:szCs w:val="19"/>
              </w:rPr>
              <w:t xml:space="preserve"> jednatel společnosti</w:t>
            </w:r>
          </w:p>
        </w:tc>
      </w:tr>
    </w:tbl>
    <w:p w14:paraId="17457E13" w14:textId="77777777" w:rsidR="004A03C4" w:rsidRDefault="004A03C4">
      <w:pPr>
        <w:framePr w:w="9173" w:h="2875" w:wrap="none" w:vAnchor="text" w:hAnchor="page" w:x="784" w:y="21"/>
        <w:spacing w:line="1" w:lineRule="exact"/>
      </w:pPr>
    </w:p>
    <w:p w14:paraId="600256A6" w14:textId="77777777" w:rsidR="004A03C4" w:rsidRDefault="00DF075C">
      <w:pPr>
        <w:spacing w:line="360" w:lineRule="exact"/>
      </w:pPr>
      <w:r>
        <w:rPr>
          <w:noProof/>
        </w:rPr>
        <w:drawing>
          <wp:anchor distT="0" distB="0" distL="0" distR="0" simplePos="0" relativeHeight="62914694" behindDoc="1" locked="0" layoutInCell="1" allowOverlap="1" wp14:anchorId="0BCE169F" wp14:editId="7C468396">
            <wp:simplePos x="0" y="0"/>
            <wp:positionH relativeFrom="page">
              <wp:posOffset>1268095</wp:posOffset>
            </wp:positionH>
            <wp:positionV relativeFrom="paragraph">
              <wp:posOffset>97790</wp:posOffset>
            </wp:positionV>
            <wp:extent cx="1341120" cy="316865"/>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5"/>
                    <a:stretch/>
                  </pic:blipFill>
                  <pic:spPr>
                    <a:xfrm>
                      <a:off x="0" y="0"/>
                      <a:ext cx="1341120" cy="316865"/>
                    </a:xfrm>
                    <a:prstGeom prst="rect">
                      <a:avLst/>
                    </a:prstGeom>
                  </pic:spPr>
                </pic:pic>
              </a:graphicData>
            </a:graphic>
          </wp:anchor>
        </w:drawing>
      </w:r>
      <w:r>
        <w:rPr>
          <w:noProof/>
        </w:rPr>
        <w:drawing>
          <wp:anchor distT="0" distB="0" distL="0" distR="0" simplePos="0" relativeHeight="62914695" behindDoc="1" locked="0" layoutInCell="1" allowOverlap="1" wp14:anchorId="383309AE" wp14:editId="1907192D">
            <wp:simplePos x="0" y="0"/>
            <wp:positionH relativeFrom="page">
              <wp:posOffset>4572635</wp:posOffset>
            </wp:positionH>
            <wp:positionV relativeFrom="paragraph">
              <wp:posOffset>18415</wp:posOffset>
            </wp:positionV>
            <wp:extent cx="1731010" cy="39624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6"/>
                    <a:stretch/>
                  </pic:blipFill>
                  <pic:spPr>
                    <a:xfrm>
                      <a:off x="0" y="0"/>
                      <a:ext cx="1731010" cy="396240"/>
                    </a:xfrm>
                    <a:prstGeom prst="rect">
                      <a:avLst/>
                    </a:prstGeom>
                  </pic:spPr>
                </pic:pic>
              </a:graphicData>
            </a:graphic>
          </wp:anchor>
        </w:drawing>
      </w:r>
      <w:r>
        <w:rPr>
          <w:noProof/>
        </w:rPr>
        <w:drawing>
          <wp:anchor distT="0" distB="0" distL="0" distR="0" simplePos="0" relativeHeight="62914696" behindDoc="1" locked="0" layoutInCell="1" allowOverlap="1" wp14:anchorId="405D9955" wp14:editId="61D01E61">
            <wp:simplePos x="0" y="0"/>
            <wp:positionH relativeFrom="page">
              <wp:posOffset>3785870</wp:posOffset>
            </wp:positionH>
            <wp:positionV relativeFrom="paragraph">
              <wp:posOffset>411480</wp:posOffset>
            </wp:positionV>
            <wp:extent cx="2127250" cy="1024255"/>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7"/>
                    <a:stretch/>
                  </pic:blipFill>
                  <pic:spPr>
                    <a:xfrm>
                      <a:off x="0" y="0"/>
                      <a:ext cx="2127250" cy="1024255"/>
                    </a:xfrm>
                    <a:prstGeom prst="rect">
                      <a:avLst/>
                    </a:prstGeom>
                  </pic:spPr>
                </pic:pic>
              </a:graphicData>
            </a:graphic>
          </wp:anchor>
        </w:drawing>
      </w:r>
    </w:p>
    <w:p w14:paraId="54C2FD8A" w14:textId="77777777" w:rsidR="004A03C4" w:rsidRDefault="004A03C4">
      <w:pPr>
        <w:spacing w:line="360" w:lineRule="exact"/>
      </w:pPr>
    </w:p>
    <w:p w14:paraId="57856BCD" w14:textId="77777777" w:rsidR="004A03C4" w:rsidRDefault="004A03C4">
      <w:pPr>
        <w:spacing w:line="360" w:lineRule="exact"/>
      </w:pPr>
    </w:p>
    <w:p w14:paraId="34857B0E" w14:textId="77777777" w:rsidR="004A03C4" w:rsidRDefault="004A03C4">
      <w:pPr>
        <w:spacing w:line="360" w:lineRule="exact"/>
      </w:pPr>
    </w:p>
    <w:p w14:paraId="7FCE8AEB" w14:textId="77777777" w:rsidR="004A03C4" w:rsidRDefault="004A03C4">
      <w:pPr>
        <w:spacing w:line="360" w:lineRule="exact"/>
      </w:pPr>
    </w:p>
    <w:p w14:paraId="31B45A79" w14:textId="77777777" w:rsidR="004A03C4" w:rsidRDefault="004A03C4">
      <w:pPr>
        <w:spacing w:after="449" w:line="1" w:lineRule="exact"/>
      </w:pPr>
    </w:p>
    <w:p w14:paraId="6EFFAC98" w14:textId="77777777" w:rsidR="004A03C4" w:rsidRDefault="004A03C4">
      <w:pPr>
        <w:spacing w:line="1" w:lineRule="exact"/>
      </w:pPr>
    </w:p>
    <w:sectPr w:rsidR="004A03C4">
      <w:type w:val="continuous"/>
      <w:pgSz w:w="11900" w:h="16840"/>
      <w:pgMar w:top="1062" w:right="1190" w:bottom="1054" w:left="7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0AAF" w14:textId="77777777" w:rsidR="008903CC" w:rsidRDefault="008903CC">
      <w:r>
        <w:separator/>
      </w:r>
    </w:p>
  </w:endnote>
  <w:endnote w:type="continuationSeparator" w:id="0">
    <w:p w14:paraId="4D96B272" w14:textId="77777777" w:rsidR="008903CC" w:rsidRDefault="0089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C0E6" w14:textId="77777777" w:rsidR="004A03C4" w:rsidRDefault="00DF075C">
    <w:pPr>
      <w:spacing w:line="1" w:lineRule="exact"/>
    </w:pPr>
    <w:r>
      <w:rPr>
        <w:noProof/>
      </w:rPr>
      <mc:AlternateContent>
        <mc:Choice Requires="wps">
          <w:drawing>
            <wp:anchor distT="0" distB="0" distL="0" distR="0" simplePos="0" relativeHeight="251658240" behindDoc="1" locked="0" layoutInCell="1" allowOverlap="1" wp14:anchorId="4C58BA92" wp14:editId="02FA51AD">
              <wp:simplePos x="0" y="0"/>
              <wp:positionH relativeFrom="page">
                <wp:posOffset>829945</wp:posOffset>
              </wp:positionH>
              <wp:positionV relativeFrom="page">
                <wp:posOffset>10355580</wp:posOffset>
              </wp:positionV>
              <wp:extent cx="573913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5739130" cy="125095"/>
                      </a:xfrm>
                      <a:prstGeom prst="rect">
                        <a:avLst/>
                      </a:prstGeom>
                      <a:noFill/>
                    </wps:spPr>
                    <wps:txbx>
                      <w:txbxContent>
                        <w:p w14:paraId="709BB550" w14:textId="72018183" w:rsidR="004A03C4" w:rsidRDefault="00DF075C">
                          <w:pPr>
                            <w:pStyle w:val="Zhlavnebozpat20"/>
                            <w:tabs>
                              <w:tab w:val="right" w:pos="9038"/>
                            </w:tabs>
                            <w:rPr>
                              <w:sz w:val="19"/>
                              <w:szCs w:val="19"/>
                            </w:rPr>
                          </w:pPr>
                          <w:r>
                            <w:rPr>
                              <w:sz w:val="19"/>
                              <w:szCs w:val="19"/>
                            </w:rPr>
                            <w:t>Smlouva o dílo na stavbu „Stavební úpravy prádelny "</w:t>
                          </w:r>
                          <w:r>
                            <w:rPr>
                              <w:sz w:val="19"/>
                              <w:szCs w:val="19"/>
                            </w:rPr>
                            <w:tab/>
                          </w:r>
                          <w:r>
                            <w:fldChar w:fldCharType="begin"/>
                          </w:r>
                          <w:r>
                            <w:instrText xml:space="preserve"> PAGE \* MERGEFORMAT </w:instrText>
                          </w:r>
                          <w:r>
                            <w:fldChar w:fldCharType="separate"/>
                          </w:r>
                          <w:r>
                            <w:rPr>
                              <w:sz w:val="19"/>
                              <w:szCs w:val="19"/>
                            </w:rPr>
                            <w:t>#</w:t>
                          </w:r>
                          <w:r>
                            <w:rPr>
                              <w:sz w:val="19"/>
                              <w:szCs w:val="19"/>
                            </w:rPr>
                            <w:fldChar w:fldCharType="end"/>
                          </w:r>
                        </w:p>
                      </w:txbxContent>
                    </wps:txbx>
                    <wps:bodyPr lIns="0" tIns="0" rIns="0" bIns="0">
                      <a:spAutoFit/>
                    </wps:bodyPr>
                  </wps:wsp>
                </a:graphicData>
              </a:graphic>
            </wp:anchor>
          </w:drawing>
        </mc:Choice>
        <mc:Fallback>
          <w:pict>
            <v:shapetype w14:anchorId="4C58BA92" id="_x0000_t202" coordsize="21600,21600" o:spt="202" path="m,l,21600r21600,l21600,xe">
              <v:stroke joinstyle="miter"/>
              <v:path gradientshapeok="t" o:connecttype="rect"/>
            </v:shapetype>
            <v:shape id="Shape 1" o:spid="_x0000_s1028" type="#_x0000_t202" style="position:absolute;margin-left:65.35pt;margin-top:815.4pt;width:451.9pt;height:9.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" filled="f" stroked="f">
              <v:textbox style="mso-fit-shape-to-text:t" inset="0,0,0,0">
                <w:txbxContent>
                  <w:p w14:paraId="709BB550" w14:textId="72018183" w:rsidR="004A03C4" w:rsidRDefault="00DF075C">
                    <w:pPr>
                      <w:pStyle w:val="Zhlavnebozpat20"/>
                      <w:tabs>
                        <w:tab w:val="right" w:pos="9038"/>
                      </w:tabs>
                      <w:rPr>
                        <w:sz w:val="19"/>
                        <w:szCs w:val="19"/>
                      </w:rPr>
                    </w:pPr>
                    <w:r>
                      <w:rPr>
                        <w:sz w:val="19"/>
                        <w:szCs w:val="19"/>
                      </w:rPr>
                      <w:t>Smlouva o dílo na stavbu „Stavební úpravy prádelny "</w:t>
                    </w:r>
                    <w:r>
                      <w:rPr>
                        <w:sz w:val="19"/>
                        <w:szCs w:val="19"/>
                      </w:rPr>
                      <w:tab/>
                    </w: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581C1D22" wp14:editId="49967F8A">
              <wp:simplePos x="0" y="0"/>
              <wp:positionH relativeFrom="page">
                <wp:posOffset>814705</wp:posOffset>
              </wp:positionH>
              <wp:positionV relativeFrom="page">
                <wp:posOffset>10212070</wp:posOffset>
              </wp:positionV>
              <wp:extent cx="5772785" cy="0"/>
              <wp:effectExtent l="0" t="0" r="0" b="0"/>
              <wp:wrapNone/>
              <wp:docPr id="3" name="Shape 3"/>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64.150000000000006pt;margin-top:804.10000000000002pt;width:454.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4279" w14:textId="77777777" w:rsidR="004A03C4" w:rsidRDefault="00DF075C">
    <w:pPr>
      <w:spacing w:line="1" w:lineRule="exact"/>
    </w:pPr>
    <w:r>
      <w:rPr>
        <w:noProof/>
      </w:rPr>
      <mc:AlternateContent>
        <mc:Choice Requires="wps">
          <w:drawing>
            <wp:anchor distT="0" distB="0" distL="0" distR="0" simplePos="0" relativeHeight="251659264" behindDoc="1" locked="0" layoutInCell="1" allowOverlap="1" wp14:anchorId="2DA7A7FA" wp14:editId="13E3E94E">
              <wp:simplePos x="0" y="0"/>
              <wp:positionH relativeFrom="page">
                <wp:posOffset>842645</wp:posOffset>
              </wp:positionH>
              <wp:positionV relativeFrom="page">
                <wp:posOffset>10255250</wp:posOffset>
              </wp:positionV>
              <wp:extent cx="4014470" cy="128270"/>
              <wp:effectExtent l="0" t="0" r="0" b="0"/>
              <wp:wrapNone/>
              <wp:docPr id="4" name="Shape 4"/>
              <wp:cNvGraphicFramePr/>
              <a:graphic xmlns:a="http://schemas.openxmlformats.org/drawingml/2006/main">
                <a:graphicData uri="http://schemas.microsoft.com/office/word/2010/wordprocessingShape">
                  <wps:wsp>
                    <wps:cNvSpPr txBox="1"/>
                    <wps:spPr>
                      <a:xfrm>
                        <a:off x="0" y="0"/>
                        <a:ext cx="4014470" cy="128270"/>
                      </a:xfrm>
                      <a:prstGeom prst="rect">
                        <a:avLst/>
                      </a:prstGeom>
                      <a:noFill/>
                    </wps:spPr>
                    <wps:txbx>
                      <w:txbxContent>
                        <w:p w14:paraId="128129B1" w14:textId="7A779C51" w:rsidR="004A03C4" w:rsidRDefault="00DF075C">
                          <w:pPr>
                            <w:pStyle w:val="Zhlavnebozpat20"/>
                            <w:rPr>
                              <w:sz w:val="19"/>
                              <w:szCs w:val="19"/>
                            </w:rPr>
                          </w:pPr>
                          <w:r>
                            <w:rPr>
                              <w:sz w:val="19"/>
                              <w:szCs w:val="19"/>
                            </w:rPr>
                            <w:t>Smlouva o dílo na stavbu „Stavební úpravy prádelny "</w:t>
                          </w:r>
                        </w:p>
                      </w:txbxContent>
                    </wps:txbx>
                    <wps:bodyPr wrap="none" lIns="0" tIns="0" rIns="0" bIns="0">
                      <a:spAutoFit/>
                    </wps:bodyPr>
                  </wps:wsp>
                </a:graphicData>
              </a:graphic>
            </wp:anchor>
          </w:drawing>
        </mc:Choice>
        <mc:Fallback>
          <w:pict>
            <v:shapetype w14:anchorId="2DA7A7FA" id="_x0000_t202" coordsize="21600,21600" o:spt="202" path="m,l,21600r21600,l21600,xe">
              <v:stroke joinstyle="miter"/>
              <v:path gradientshapeok="t" o:connecttype="rect"/>
            </v:shapetype>
            <v:shape id="Shape 4" o:spid="_x0000_s1029" type="#_x0000_t202" style="position:absolute;margin-left:66.35pt;margin-top:807.5pt;width:316.1pt;height:10.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" filled="f" stroked="f">
              <v:textbox style="mso-fit-shape-to-text:t" inset="0,0,0,0">
                <w:txbxContent>
                  <w:p w14:paraId="128129B1" w14:textId="7A779C51" w:rsidR="004A03C4" w:rsidRDefault="00DF075C">
                    <w:pPr>
                      <w:pStyle w:val="Zhlavnebozpat20"/>
                      <w:rPr>
                        <w:sz w:val="19"/>
                        <w:szCs w:val="19"/>
                      </w:rPr>
                    </w:pPr>
                    <w:r>
                      <w:rPr>
                        <w:sz w:val="19"/>
                        <w:szCs w:val="19"/>
                      </w:rPr>
                      <w:t>Smlouva o dílo na stavbu „Stavební úpravy prádelny "</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97A13C1" wp14:editId="4B54925A">
              <wp:simplePos x="0" y="0"/>
              <wp:positionH relativeFrom="page">
                <wp:posOffset>821055</wp:posOffset>
              </wp:positionH>
              <wp:positionV relativeFrom="page">
                <wp:posOffset>10233660</wp:posOffset>
              </wp:positionV>
              <wp:extent cx="5784850" cy="0"/>
              <wp:effectExtent l="0" t="0" r="0" b="0"/>
              <wp:wrapNone/>
              <wp:docPr id="6" name="Shape 6"/>
              <wp:cNvGraphicFramePr/>
              <a:graphic xmlns:a="http://schemas.openxmlformats.org/drawingml/2006/main">
                <a:graphicData uri="http://schemas.microsoft.com/office/word/2010/wordprocessingShape">
                  <wps:wsp>
                    <wps:cNvCnPr/>
                    <wps:spPr>
                      <a:xfrm>
                        <a:off x="0" y="0"/>
                        <a:ext cx="5784850" cy="0"/>
                      </a:xfrm>
                      <a:prstGeom prst="straightConnector1">
                        <a:avLst/>
                      </a:prstGeom>
                      <a:ln w="12700">
                        <a:solidFill/>
                      </a:ln>
                    </wps:spPr>
                    <wps:bodyPr/>
                  </wps:wsp>
                </a:graphicData>
              </a:graphic>
            </wp:anchor>
          </w:drawing>
        </mc:Choice>
        <mc:Fallback>
          <w:pict>
            <v:shape o:spt="32" o:oned="true" path="m,l21600,21600e" style="position:absolute;margin-left:64.650000000000006pt;margin-top:805.80000000000007pt;width:455.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46AB" w14:textId="77777777" w:rsidR="004A03C4" w:rsidRDefault="004A0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C1E5" w14:textId="77777777" w:rsidR="008903CC" w:rsidRDefault="008903CC"/>
  </w:footnote>
  <w:footnote w:type="continuationSeparator" w:id="0">
    <w:p w14:paraId="35F013C0" w14:textId="77777777" w:rsidR="008903CC" w:rsidRDefault="008903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915"/>
    <w:multiLevelType w:val="multilevel"/>
    <w:tmpl w:val="EE549D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D26C2"/>
    <w:multiLevelType w:val="multilevel"/>
    <w:tmpl w:val="3500940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F38C4"/>
    <w:multiLevelType w:val="multilevel"/>
    <w:tmpl w:val="E3EEC5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C706A"/>
    <w:multiLevelType w:val="multilevel"/>
    <w:tmpl w:val="B9EAEE1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9203C"/>
    <w:multiLevelType w:val="multilevel"/>
    <w:tmpl w:val="AB8C898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72571"/>
    <w:multiLevelType w:val="multilevel"/>
    <w:tmpl w:val="3318B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B54E5"/>
    <w:multiLevelType w:val="multilevel"/>
    <w:tmpl w:val="1D825A6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73697"/>
    <w:multiLevelType w:val="multilevel"/>
    <w:tmpl w:val="1F3CBF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A1F1F"/>
    <w:multiLevelType w:val="multilevel"/>
    <w:tmpl w:val="5FE0ACC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B70069"/>
    <w:multiLevelType w:val="multilevel"/>
    <w:tmpl w:val="F58C80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A77FE"/>
    <w:multiLevelType w:val="multilevel"/>
    <w:tmpl w:val="4E9E6A0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3116A"/>
    <w:multiLevelType w:val="multilevel"/>
    <w:tmpl w:val="A4B090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B0ACA"/>
    <w:multiLevelType w:val="multilevel"/>
    <w:tmpl w:val="10C82D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048E9"/>
    <w:multiLevelType w:val="multilevel"/>
    <w:tmpl w:val="C24ECC4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6D5F76"/>
    <w:multiLevelType w:val="multilevel"/>
    <w:tmpl w:val="E91A160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65DF7"/>
    <w:multiLevelType w:val="multilevel"/>
    <w:tmpl w:val="2CAE76A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45465"/>
    <w:multiLevelType w:val="multilevel"/>
    <w:tmpl w:val="D55CB5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A46A26"/>
    <w:multiLevelType w:val="multilevel"/>
    <w:tmpl w:val="20B8A510"/>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51C83"/>
    <w:multiLevelType w:val="multilevel"/>
    <w:tmpl w:val="199E055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10462E"/>
    <w:multiLevelType w:val="multilevel"/>
    <w:tmpl w:val="1CDECC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558C6"/>
    <w:multiLevelType w:val="multilevel"/>
    <w:tmpl w:val="B3FC59C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5E66B8"/>
    <w:multiLevelType w:val="multilevel"/>
    <w:tmpl w:val="FDAE7E7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FD0C77"/>
    <w:multiLevelType w:val="multilevel"/>
    <w:tmpl w:val="A0821E1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6B3557"/>
    <w:multiLevelType w:val="multilevel"/>
    <w:tmpl w:val="315040E4"/>
    <w:lvl w:ilvl="0">
      <w:start w:val="2"/>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A056D2"/>
    <w:multiLevelType w:val="multilevel"/>
    <w:tmpl w:val="0F72D23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864204"/>
    <w:multiLevelType w:val="multilevel"/>
    <w:tmpl w:val="B84E0D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006F98"/>
    <w:multiLevelType w:val="multilevel"/>
    <w:tmpl w:val="DC7ABA0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404500"/>
    <w:multiLevelType w:val="multilevel"/>
    <w:tmpl w:val="C400F0E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7269C"/>
    <w:multiLevelType w:val="multilevel"/>
    <w:tmpl w:val="B296D1E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973EEE"/>
    <w:multiLevelType w:val="multilevel"/>
    <w:tmpl w:val="C71E5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2E5AD2"/>
    <w:multiLevelType w:val="multilevel"/>
    <w:tmpl w:val="00DC6B70"/>
    <w:lvl w:ilvl="0">
      <w:start w:val="6"/>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12E7A"/>
    <w:multiLevelType w:val="multilevel"/>
    <w:tmpl w:val="6240887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07830"/>
    <w:multiLevelType w:val="multilevel"/>
    <w:tmpl w:val="256292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5E6E41"/>
    <w:multiLevelType w:val="multilevel"/>
    <w:tmpl w:val="1FA8EA6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B5732"/>
    <w:multiLevelType w:val="multilevel"/>
    <w:tmpl w:val="CB2E4B3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4693522">
    <w:abstractNumId w:val="17"/>
  </w:num>
  <w:num w:numId="2" w16cid:durableId="1723671240">
    <w:abstractNumId w:val="23"/>
  </w:num>
  <w:num w:numId="3" w16cid:durableId="1929385930">
    <w:abstractNumId w:val="21"/>
  </w:num>
  <w:num w:numId="4" w16cid:durableId="521280163">
    <w:abstractNumId w:val="16"/>
  </w:num>
  <w:num w:numId="5" w16cid:durableId="1867137098">
    <w:abstractNumId w:val="26"/>
  </w:num>
  <w:num w:numId="6" w16cid:durableId="115567286">
    <w:abstractNumId w:val="3"/>
  </w:num>
  <w:num w:numId="7" w16cid:durableId="1488208360">
    <w:abstractNumId w:val="33"/>
  </w:num>
  <w:num w:numId="8" w16cid:durableId="1467547731">
    <w:abstractNumId w:val="8"/>
  </w:num>
  <w:num w:numId="9" w16cid:durableId="1733237855">
    <w:abstractNumId w:val="14"/>
  </w:num>
  <w:num w:numId="10" w16cid:durableId="1946766501">
    <w:abstractNumId w:val="15"/>
  </w:num>
  <w:num w:numId="11" w16cid:durableId="1064256561">
    <w:abstractNumId w:val="7"/>
  </w:num>
  <w:num w:numId="12" w16cid:durableId="1738090987">
    <w:abstractNumId w:val="34"/>
  </w:num>
  <w:num w:numId="13" w16cid:durableId="300959243">
    <w:abstractNumId w:val="31"/>
  </w:num>
  <w:num w:numId="14" w16cid:durableId="1377772460">
    <w:abstractNumId w:val="2"/>
  </w:num>
  <w:num w:numId="15" w16cid:durableId="1294823039">
    <w:abstractNumId w:val="32"/>
  </w:num>
  <w:num w:numId="16" w16cid:durableId="135033905">
    <w:abstractNumId w:val="13"/>
  </w:num>
  <w:num w:numId="17" w16cid:durableId="1544562813">
    <w:abstractNumId w:val="24"/>
  </w:num>
  <w:num w:numId="18" w16cid:durableId="1868249592">
    <w:abstractNumId w:val="1"/>
  </w:num>
  <w:num w:numId="19" w16cid:durableId="1106192076">
    <w:abstractNumId w:val="20"/>
  </w:num>
  <w:num w:numId="20" w16cid:durableId="782308318">
    <w:abstractNumId w:val="9"/>
  </w:num>
  <w:num w:numId="21" w16cid:durableId="1505126544">
    <w:abstractNumId w:val="11"/>
  </w:num>
  <w:num w:numId="22" w16cid:durableId="161747892">
    <w:abstractNumId w:val="29"/>
  </w:num>
  <w:num w:numId="23" w16cid:durableId="475880258">
    <w:abstractNumId w:val="10"/>
  </w:num>
  <w:num w:numId="24" w16cid:durableId="723526807">
    <w:abstractNumId w:val="30"/>
  </w:num>
  <w:num w:numId="25" w16cid:durableId="361975771">
    <w:abstractNumId w:val="18"/>
  </w:num>
  <w:num w:numId="26" w16cid:durableId="167447826">
    <w:abstractNumId w:val="4"/>
  </w:num>
  <w:num w:numId="27" w16cid:durableId="444346042">
    <w:abstractNumId w:val="27"/>
  </w:num>
  <w:num w:numId="28" w16cid:durableId="56823221">
    <w:abstractNumId w:val="25"/>
  </w:num>
  <w:num w:numId="29" w16cid:durableId="346829740">
    <w:abstractNumId w:val="0"/>
  </w:num>
  <w:num w:numId="30" w16cid:durableId="1493914838">
    <w:abstractNumId w:val="6"/>
  </w:num>
  <w:num w:numId="31" w16cid:durableId="728382089">
    <w:abstractNumId w:val="22"/>
  </w:num>
  <w:num w:numId="32" w16cid:durableId="126121956">
    <w:abstractNumId w:val="28"/>
  </w:num>
  <w:num w:numId="33" w16cid:durableId="1559895537">
    <w:abstractNumId w:val="19"/>
  </w:num>
  <w:num w:numId="34" w16cid:durableId="807404310">
    <w:abstractNumId w:val="12"/>
  </w:num>
  <w:num w:numId="35" w16cid:durableId="1743020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C4"/>
    <w:rsid w:val="002F0B03"/>
    <w:rsid w:val="003D2263"/>
    <w:rsid w:val="004A03C4"/>
    <w:rsid w:val="008903CC"/>
    <w:rsid w:val="00DF0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6CED"/>
  <w15:docId w15:val="{4689FE70-6FE8-484E-83E7-68C6EDE1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strike w:val="0"/>
      <w:sz w:val="30"/>
      <w:szCs w:val="3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sz w:val="36"/>
      <w:szCs w:val="3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paragraph" w:customStyle="1" w:styleId="Jin0">
    <w:name w:val="Jiné"/>
    <w:basedOn w:val="Normln"/>
    <w:link w:val="Jin"/>
    <w:pPr>
      <w:spacing w:after="120" w:line="264" w:lineRule="auto"/>
    </w:pPr>
    <w:rPr>
      <w:rFonts w:ascii="Tahoma" w:eastAsia="Tahoma" w:hAnsi="Tahoma" w:cs="Tahoma"/>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jc w:val="center"/>
      <w:outlineLvl w:val="2"/>
    </w:pPr>
    <w:rPr>
      <w:rFonts w:ascii="Times New Roman" w:eastAsia="Times New Roman" w:hAnsi="Times New Roman" w:cs="Times New Roman"/>
      <w:smallCaps/>
      <w:sz w:val="30"/>
      <w:szCs w:val="30"/>
    </w:rPr>
  </w:style>
  <w:style w:type="paragraph" w:customStyle="1" w:styleId="Zkladntext1">
    <w:name w:val="Základní text1"/>
    <w:basedOn w:val="Normln"/>
    <w:link w:val="Zkladntext"/>
    <w:pPr>
      <w:spacing w:after="120" w:line="264" w:lineRule="auto"/>
    </w:pPr>
    <w:rPr>
      <w:rFonts w:ascii="Tahoma" w:eastAsia="Tahoma" w:hAnsi="Tahoma" w:cs="Tahoma"/>
      <w:sz w:val="20"/>
      <w:szCs w:val="20"/>
    </w:rPr>
  </w:style>
  <w:style w:type="paragraph" w:customStyle="1" w:styleId="Nadpis40">
    <w:name w:val="Nadpis #4"/>
    <w:basedOn w:val="Normln"/>
    <w:link w:val="Nadpis4"/>
    <w:pPr>
      <w:spacing w:after="120"/>
      <w:jc w:val="center"/>
      <w:outlineLvl w:val="3"/>
    </w:pPr>
    <w:rPr>
      <w:rFonts w:ascii="Tahoma" w:eastAsia="Tahoma" w:hAnsi="Tahoma" w:cs="Tahoma"/>
      <w:b/>
      <w:bCs/>
      <w:sz w:val="22"/>
      <w:szCs w:val="22"/>
    </w:rPr>
  </w:style>
  <w:style w:type="paragraph" w:customStyle="1" w:styleId="Titulekobrzku0">
    <w:name w:val="Titulek obrázku"/>
    <w:basedOn w:val="Normln"/>
    <w:link w:val="Titulekobrzku"/>
    <w:rPr>
      <w:rFonts w:ascii="Arial" w:eastAsia="Arial" w:hAnsi="Arial" w:cs="Arial"/>
      <w:b/>
      <w:bCs/>
      <w:sz w:val="14"/>
      <w:szCs w:val="14"/>
    </w:rPr>
  </w:style>
  <w:style w:type="paragraph" w:customStyle="1" w:styleId="Nadpis10">
    <w:name w:val="Nadpis #1"/>
    <w:basedOn w:val="Normln"/>
    <w:link w:val="Nadpis1"/>
    <w:pPr>
      <w:spacing w:after="460" w:line="228" w:lineRule="auto"/>
      <w:jc w:val="center"/>
      <w:outlineLvl w:val="0"/>
    </w:pPr>
    <w:rPr>
      <w:rFonts w:ascii="Arial" w:eastAsia="Arial" w:hAnsi="Arial" w:cs="Arial"/>
      <w:sz w:val="42"/>
      <w:szCs w:val="42"/>
    </w:rPr>
  </w:style>
  <w:style w:type="paragraph" w:customStyle="1" w:styleId="Nadpis20">
    <w:name w:val="Nadpis #2"/>
    <w:basedOn w:val="Normln"/>
    <w:link w:val="Nadpis2"/>
    <w:pPr>
      <w:spacing w:after="460"/>
      <w:jc w:val="center"/>
      <w:outlineLvl w:val="1"/>
    </w:pPr>
    <w:rPr>
      <w:rFonts w:ascii="Times New Roman" w:eastAsia="Times New Roman" w:hAnsi="Times New Roman" w:cs="Times New Roman"/>
      <w:b/>
      <w:bCs/>
      <w:i/>
      <w:iCs/>
      <w:sz w:val="36"/>
      <w:szCs w:val="36"/>
    </w:rPr>
  </w:style>
  <w:style w:type="paragraph" w:customStyle="1" w:styleId="Zkladntext20">
    <w:name w:val="Základní text (2)"/>
    <w:basedOn w:val="Normln"/>
    <w:link w:val="Zkladntext2"/>
    <w:pPr>
      <w:spacing w:after="120" w:line="276" w:lineRule="auto"/>
      <w:ind w:left="130"/>
    </w:pPr>
    <w:rPr>
      <w:rFonts w:ascii="Times New Roman" w:eastAsia="Times New Roman" w:hAnsi="Times New Roman" w:cs="Times New Roman"/>
      <w:sz w:val="19"/>
      <w:szCs w:val="19"/>
    </w:rPr>
  </w:style>
  <w:style w:type="paragraph" w:styleId="Zhlav">
    <w:name w:val="header"/>
    <w:basedOn w:val="Normln"/>
    <w:link w:val="ZhlavChar"/>
    <w:uiPriority w:val="99"/>
    <w:unhideWhenUsed/>
    <w:rsid w:val="003D2263"/>
    <w:pPr>
      <w:tabs>
        <w:tab w:val="center" w:pos="4536"/>
        <w:tab w:val="right" w:pos="9072"/>
      </w:tabs>
    </w:pPr>
  </w:style>
  <w:style w:type="character" w:customStyle="1" w:styleId="ZhlavChar">
    <w:name w:val="Záhlaví Char"/>
    <w:basedOn w:val="Standardnpsmoodstavce"/>
    <w:link w:val="Zhlav"/>
    <w:uiPriority w:val="99"/>
    <w:rsid w:val="003D2263"/>
    <w:rPr>
      <w:color w:val="000000"/>
    </w:rPr>
  </w:style>
  <w:style w:type="paragraph" w:styleId="Zpat">
    <w:name w:val="footer"/>
    <w:basedOn w:val="Normln"/>
    <w:link w:val="ZpatChar"/>
    <w:uiPriority w:val="99"/>
    <w:unhideWhenUsed/>
    <w:rsid w:val="003D2263"/>
    <w:pPr>
      <w:tabs>
        <w:tab w:val="center" w:pos="4536"/>
        <w:tab w:val="right" w:pos="9072"/>
      </w:tabs>
    </w:pPr>
  </w:style>
  <w:style w:type="character" w:customStyle="1" w:styleId="ZpatChar">
    <w:name w:val="Zápatí Char"/>
    <w:basedOn w:val="Standardnpsmoodstavce"/>
    <w:link w:val="Zpat"/>
    <w:uiPriority w:val="99"/>
    <w:rsid w:val="003D22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omov-vitkov.cz" TargetMode="External"/><Relationship Id="rId13" Type="http://schemas.openxmlformats.org/officeDocument/2006/relationships/hyperlink" Target="mailto:reditelka@domov-vitkov.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itelka@domov-vitkov.cz" TargetMode="External"/><Relationship Id="rId12" Type="http://schemas.openxmlformats.org/officeDocument/2006/relationships/hyperlink" Target="mailto:m@Wdf-matejek.cz"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omat@volf-mateiek.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7847</Words>
  <Characters>46302</Characters>
  <Application>Microsoft Office Word</Application>
  <DocSecurity>0</DocSecurity>
  <Lines>385</Lines>
  <Paragraphs>108</Paragraphs>
  <ScaleCrop>false</ScaleCrop>
  <Company/>
  <LinksUpToDate>false</LinksUpToDate>
  <CharactersWithSpaces>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Bizhub-C227-20220414075332</dc:title>
  <dc:subject/>
  <dc:creator/>
  <cp:keywords/>
  <cp:lastModifiedBy>Grodová Hana</cp:lastModifiedBy>
  <cp:revision>4</cp:revision>
  <dcterms:created xsi:type="dcterms:W3CDTF">2022-04-14T05:57:00Z</dcterms:created>
  <dcterms:modified xsi:type="dcterms:W3CDTF">2022-04-14T06:03:00Z</dcterms:modified>
</cp:coreProperties>
</file>