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897" w:rsidRDefault="00E162DB">
      <w:pPr>
        <w:ind w:right="200"/>
        <w:jc w:val="center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b/>
          <w:bCs/>
          <w:sz w:val="32"/>
          <w:szCs w:val="32"/>
        </w:rPr>
        <w:t>SMLOUVA O UBYTOVÁNÍ</w:t>
      </w:r>
    </w:p>
    <w:p w:rsidR="00500897" w:rsidRDefault="00500897">
      <w:pPr>
        <w:spacing w:line="200" w:lineRule="exact"/>
        <w:rPr>
          <w:sz w:val="24"/>
          <w:szCs w:val="24"/>
        </w:rPr>
      </w:pPr>
    </w:p>
    <w:p w:rsidR="00500897" w:rsidRDefault="00500897">
      <w:pPr>
        <w:spacing w:line="200" w:lineRule="exact"/>
        <w:rPr>
          <w:sz w:val="24"/>
          <w:szCs w:val="24"/>
        </w:rPr>
      </w:pPr>
    </w:p>
    <w:p w:rsidR="00500897" w:rsidRDefault="00500897">
      <w:pPr>
        <w:spacing w:line="361" w:lineRule="exact"/>
        <w:rPr>
          <w:sz w:val="24"/>
          <w:szCs w:val="24"/>
        </w:rPr>
      </w:pPr>
    </w:p>
    <w:p w:rsidR="00500897" w:rsidRDefault="00E162DB">
      <w:pPr>
        <w:spacing w:line="365" w:lineRule="auto"/>
        <w:ind w:left="140" w:right="100" w:firstLine="5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Uzavřená podle ust.S 2326 až 2331 z.č. 89/2012 Sb., Občanského zákoníku , v platném znění mezi smluvními stranami :</w:t>
      </w:r>
    </w:p>
    <w:p w:rsidR="00500897" w:rsidRDefault="00500897">
      <w:pPr>
        <w:spacing w:line="30" w:lineRule="exact"/>
        <w:rPr>
          <w:sz w:val="24"/>
          <w:szCs w:val="24"/>
        </w:rPr>
      </w:pPr>
    </w:p>
    <w:p w:rsidR="00500897" w:rsidRDefault="00E162DB">
      <w:pPr>
        <w:numPr>
          <w:ilvl w:val="0"/>
          <w:numId w:val="1"/>
        </w:numPr>
        <w:tabs>
          <w:tab w:val="left" w:pos="940"/>
        </w:tabs>
        <w:spacing w:line="305" w:lineRule="auto"/>
        <w:ind w:left="880" w:right="5720" w:hanging="37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Ubytování Hamštejn s.r.o.</w:t>
      </w:r>
      <w:r w:rsidR="00AA1F0E">
        <w:rPr>
          <w:rFonts w:ascii="Arial" w:eastAsia="Arial" w:hAnsi="Arial" w:cs="Arial"/>
          <w:b/>
          <w:bCs/>
        </w:rPr>
        <w:t xml:space="preserve"> Besedice 50, 468 22 Koberovy </w:t>
      </w:r>
      <w:proofErr w:type="spellStart"/>
      <w:r w:rsidR="00AA1F0E">
        <w:rPr>
          <w:rFonts w:ascii="Arial" w:eastAsia="Arial" w:hAnsi="Arial" w:cs="Arial"/>
          <w:b/>
          <w:bCs/>
        </w:rPr>
        <w:t>Ič</w:t>
      </w:r>
      <w:r>
        <w:rPr>
          <w:rFonts w:ascii="Arial" w:eastAsia="Arial" w:hAnsi="Arial" w:cs="Arial"/>
          <w:b/>
          <w:bCs/>
        </w:rPr>
        <w:t>o</w:t>
      </w:r>
      <w:proofErr w:type="spellEnd"/>
      <w:r>
        <w:rPr>
          <w:rFonts w:ascii="Arial" w:eastAsia="Arial" w:hAnsi="Arial" w:cs="Arial"/>
          <w:b/>
          <w:bCs/>
        </w:rPr>
        <w:t>: 01695690</w:t>
      </w:r>
    </w:p>
    <w:p w:rsidR="00500897" w:rsidRDefault="00E162DB">
      <w:pPr>
        <w:spacing w:line="305" w:lineRule="auto"/>
        <w:ind w:left="860" w:right="3940" w:hanging="5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zastoupení: lva Hartlová jednatelka společnosti (dále jen poskytovatel ubytování či ubytovatel) a</w:t>
      </w:r>
    </w:p>
    <w:p w:rsidR="00500897" w:rsidRDefault="00E162DB">
      <w:pPr>
        <w:numPr>
          <w:ilvl w:val="0"/>
          <w:numId w:val="1"/>
        </w:numPr>
        <w:tabs>
          <w:tab w:val="left" w:pos="920"/>
        </w:tabs>
        <w:spacing w:line="305" w:lineRule="auto"/>
        <w:ind w:left="1660" w:right="4960" w:hanging="1155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Základní škola, Praha 8, Burešova 14 Burešova 14/1130</w:t>
      </w:r>
    </w:p>
    <w:p w:rsidR="00500897" w:rsidRDefault="00E162DB">
      <w:pPr>
        <w:ind w:left="94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182 OO Praha 8 — Kobylisy</w:t>
      </w:r>
    </w:p>
    <w:p w:rsidR="00500897" w:rsidRDefault="00500897">
      <w:pPr>
        <w:spacing w:line="69" w:lineRule="exact"/>
        <w:rPr>
          <w:sz w:val="24"/>
          <w:szCs w:val="24"/>
        </w:rPr>
      </w:pPr>
    </w:p>
    <w:p w:rsidR="00500897" w:rsidRDefault="00E162DB">
      <w:pPr>
        <w:ind w:left="88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lčo: 60433345</w:t>
      </w:r>
    </w:p>
    <w:p w:rsidR="00500897" w:rsidRDefault="00500897">
      <w:pPr>
        <w:spacing w:line="69" w:lineRule="exact"/>
        <w:rPr>
          <w:sz w:val="24"/>
          <w:szCs w:val="24"/>
        </w:rPr>
      </w:pPr>
    </w:p>
    <w:p w:rsidR="00500897" w:rsidRDefault="00E162DB">
      <w:pPr>
        <w:spacing w:line="367" w:lineRule="auto"/>
        <w:ind w:left="880" w:right="2200" w:hanging="14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Zastoupena Janou Mikovou, pověřenou vedením Školy v přírodě (dále jen ubytovaný)</w:t>
      </w:r>
    </w:p>
    <w:p w:rsidR="00500897" w:rsidRDefault="00500897">
      <w:pPr>
        <w:spacing w:line="34" w:lineRule="exact"/>
        <w:rPr>
          <w:sz w:val="24"/>
          <w:szCs w:val="24"/>
        </w:rPr>
      </w:pPr>
    </w:p>
    <w:p w:rsidR="00500897" w:rsidRDefault="00E162DB">
      <w:pPr>
        <w:ind w:right="16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takto:</w:t>
      </w:r>
    </w:p>
    <w:p w:rsidR="00500897" w:rsidRDefault="00500897">
      <w:pPr>
        <w:spacing w:line="169" w:lineRule="exact"/>
        <w:rPr>
          <w:sz w:val="24"/>
          <w:szCs w:val="24"/>
        </w:rPr>
      </w:pPr>
    </w:p>
    <w:p w:rsidR="00500897" w:rsidRDefault="00E162DB">
      <w:pPr>
        <w:ind w:right="14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1</w:t>
      </w:r>
    </w:p>
    <w:p w:rsidR="00500897" w:rsidRDefault="00500897">
      <w:pPr>
        <w:spacing w:line="169" w:lineRule="exact"/>
        <w:rPr>
          <w:sz w:val="24"/>
          <w:szCs w:val="24"/>
        </w:rPr>
      </w:pPr>
    </w:p>
    <w:p w:rsidR="00500897" w:rsidRDefault="00E162DB">
      <w:pPr>
        <w:ind w:right="1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účel smlouvy</w:t>
      </w:r>
    </w:p>
    <w:p w:rsidR="00500897" w:rsidRDefault="00500897">
      <w:pPr>
        <w:spacing w:line="169" w:lineRule="exact"/>
        <w:rPr>
          <w:sz w:val="24"/>
          <w:szCs w:val="24"/>
        </w:rPr>
      </w:pPr>
    </w:p>
    <w:p w:rsidR="00500897" w:rsidRDefault="00E162DB">
      <w:pPr>
        <w:spacing w:line="388" w:lineRule="auto"/>
        <w:ind w:left="160" w:firstLine="5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Účelem této smlouvy je vymezit právní vztahy, práva a povinnosti smluvních stran při ubytování žáků a učitelů, (pedagogického dozoru) 46 dětí ve věku 8-10 let a 7 pedagogických pracovníků v ubytovacím zařízení s názvem penzion Hamštejn. toto ubytování má charakter</w:t>
      </w:r>
    </w:p>
    <w:p w:rsidR="00500897" w:rsidRDefault="00500897">
      <w:pPr>
        <w:spacing w:line="1" w:lineRule="exact"/>
        <w:rPr>
          <w:sz w:val="24"/>
          <w:szCs w:val="24"/>
        </w:rPr>
      </w:pPr>
    </w:p>
    <w:p w:rsidR="00500897" w:rsidRDefault="00E162DB">
      <w:pPr>
        <w:spacing w:line="385" w:lineRule="auto"/>
        <w:ind w:left="140" w:right="900" w:firstLine="15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ubytování přechodného, na časově ohraničenou dobu po dobu konání školy v přírodě v termínu od 16. května 2022 do 20. května 2022</w:t>
      </w:r>
    </w:p>
    <w:p w:rsidR="00500897" w:rsidRDefault="00500897">
      <w:pPr>
        <w:spacing w:line="61" w:lineRule="exact"/>
        <w:rPr>
          <w:sz w:val="24"/>
          <w:szCs w:val="24"/>
        </w:rPr>
      </w:pPr>
    </w:p>
    <w:p w:rsidR="00500897" w:rsidRDefault="00E162DB">
      <w:pPr>
        <w:spacing w:line="318" w:lineRule="auto"/>
        <w:ind w:left="160" w:right="60" w:firstLine="5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Ubytovatel prohlašuje, že pobyt dětí je zotavovací akcí ve smyslu zákona č. 258/2000 Sb., o ochraně veřejného zdraví. Prohlašuje že PENZION HAMŠTEJN zcela splňuje hygienické požadavky na zotavovací akce pro děti, stanovené příslušnými právními předpisy a zavazuje se poskytovat všechny služby v souladu s podmínkami stanovenými pro zotavovací akce pro děti, zejména vyhl. Č .106/2001 Sb., ve znění 302/2010 Sb.</w:t>
      </w:r>
    </w:p>
    <w:p w:rsidR="00500897" w:rsidRDefault="00500897">
      <w:pPr>
        <w:spacing w:line="96" w:lineRule="exact"/>
        <w:rPr>
          <w:sz w:val="24"/>
          <w:szCs w:val="24"/>
        </w:rPr>
      </w:pPr>
    </w:p>
    <w:p w:rsidR="00500897" w:rsidRDefault="00E162DB">
      <w:pPr>
        <w:ind w:right="1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2</w:t>
      </w:r>
    </w:p>
    <w:p w:rsidR="00500897" w:rsidRDefault="00500897">
      <w:pPr>
        <w:spacing w:line="124" w:lineRule="exact"/>
        <w:rPr>
          <w:sz w:val="24"/>
          <w:szCs w:val="24"/>
        </w:rPr>
      </w:pPr>
    </w:p>
    <w:p w:rsidR="00500897" w:rsidRDefault="00E162DB">
      <w:pPr>
        <w:ind w:right="8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Předmět smlouvy</w:t>
      </w:r>
    </w:p>
    <w:p w:rsidR="00500897" w:rsidRDefault="00500897">
      <w:pPr>
        <w:spacing w:line="124" w:lineRule="exact"/>
        <w:rPr>
          <w:sz w:val="24"/>
          <w:szCs w:val="24"/>
        </w:rPr>
      </w:pPr>
    </w:p>
    <w:p w:rsidR="00500897" w:rsidRDefault="00E162DB">
      <w:pPr>
        <w:spacing w:line="393" w:lineRule="auto"/>
        <w:ind w:left="160" w:right="120" w:firstLine="1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Předmětem této smlouvy je závazek ubytovatele poskytnout ubytování včetně stravy, tzn. snídaně, oběda včetně polévky a teplé večeře, dopolední a odpolední svačiny, včetně teplého či studeného čaje, (čaj je připraven a je k dispozici v jídelně k volnému odběru), po celý den je tak zajištěn pitný režim žáků a současně závazek ubytovaného za toto ubytování zaplatit dohodnutou cenu. V případě celodenního výletu bude strava formou balíčku.</w:t>
      </w:r>
    </w:p>
    <w:p w:rsidR="00500897" w:rsidRDefault="00500897">
      <w:pPr>
        <w:sectPr w:rsidR="00500897">
          <w:pgSz w:w="11920" w:h="16840"/>
          <w:pgMar w:top="1392" w:right="840" w:bottom="1440" w:left="1440" w:header="0" w:footer="0" w:gutter="0"/>
          <w:cols w:space="708" w:equalWidth="0">
            <w:col w:w="9640"/>
          </w:cols>
        </w:sectPr>
      </w:pPr>
    </w:p>
    <w:p w:rsidR="00500897" w:rsidRDefault="00E162DB">
      <w:pPr>
        <w:ind w:left="100"/>
        <w:rPr>
          <w:sz w:val="20"/>
          <w:szCs w:val="20"/>
        </w:rPr>
      </w:pPr>
      <w:bookmarkStart w:id="1" w:name="page2"/>
      <w:bookmarkEnd w:id="1"/>
      <w:r>
        <w:rPr>
          <w:rFonts w:ascii="Arial" w:eastAsia="Arial" w:hAnsi="Arial" w:cs="Arial"/>
          <w:b/>
          <w:bCs/>
          <w:sz w:val="21"/>
          <w:szCs w:val="21"/>
        </w:rPr>
        <w:lastRenderedPageBreak/>
        <w:t>Stravování započne v den nástupu 16. května 2022 obědem a bude ukončeno v den odjezdu</w:t>
      </w:r>
    </w:p>
    <w:p w:rsidR="00500897" w:rsidRDefault="00500897">
      <w:pPr>
        <w:spacing w:line="77" w:lineRule="exact"/>
        <w:rPr>
          <w:sz w:val="20"/>
          <w:szCs w:val="20"/>
        </w:rPr>
      </w:pPr>
    </w:p>
    <w:p w:rsidR="00500897" w:rsidRDefault="00E162DB">
      <w:pPr>
        <w:numPr>
          <w:ilvl w:val="0"/>
          <w:numId w:val="2"/>
        </w:numPr>
        <w:tabs>
          <w:tab w:val="left" w:pos="480"/>
        </w:tabs>
        <w:spacing w:line="364" w:lineRule="auto"/>
        <w:ind w:left="120" w:right="60" w:hanging="1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května dopolední svačinou. Ubytování bude poskytnuto v samotné budově penzionu na patrech se sociálním zařízením na pokojích a ve vedlejší budově.</w:t>
      </w:r>
    </w:p>
    <w:p w:rsidR="00500897" w:rsidRDefault="00500897">
      <w:pPr>
        <w:spacing w:line="27" w:lineRule="exact"/>
        <w:rPr>
          <w:sz w:val="20"/>
          <w:szCs w:val="20"/>
        </w:rPr>
      </w:pPr>
    </w:p>
    <w:p w:rsidR="00500897" w:rsidRDefault="00E162DB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Počet ubytovaných žáků: 46</w:t>
      </w:r>
    </w:p>
    <w:p w:rsidR="00500897" w:rsidRDefault="00500897">
      <w:pPr>
        <w:spacing w:line="203" w:lineRule="exact"/>
        <w:rPr>
          <w:sz w:val="20"/>
          <w:szCs w:val="20"/>
        </w:rPr>
      </w:pPr>
    </w:p>
    <w:p w:rsidR="00500897" w:rsidRDefault="00E162DB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Počet ubytovaných pedagogů: 7</w:t>
      </w:r>
    </w:p>
    <w:p w:rsidR="00500897" w:rsidRDefault="00500897">
      <w:pPr>
        <w:spacing w:line="203" w:lineRule="exact"/>
        <w:rPr>
          <w:sz w:val="20"/>
          <w:szCs w:val="20"/>
        </w:rPr>
      </w:pPr>
    </w:p>
    <w:p w:rsidR="00500897" w:rsidRDefault="00E162DB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Stravovací zařízení bylo schváleno způsobilým rozhodnutí Krajské hygienické stanice</w:t>
      </w:r>
    </w:p>
    <w:p w:rsidR="00500897" w:rsidRDefault="00500897">
      <w:pPr>
        <w:spacing w:line="203" w:lineRule="exact"/>
        <w:rPr>
          <w:sz w:val="20"/>
          <w:szCs w:val="20"/>
        </w:rPr>
      </w:pPr>
    </w:p>
    <w:p w:rsidR="00500897" w:rsidRDefault="00E162DB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Jablonec  nad Nisou</w:t>
      </w:r>
    </w:p>
    <w:p w:rsidR="00500897" w:rsidRDefault="00500897">
      <w:pPr>
        <w:spacing w:line="265" w:lineRule="exact"/>
        <w:rPr>
          <w:sz w:val="20"/>
          <w:szCs w:val="20"/>
        </w:rPr>
      </w:pPr>
    </w:p>
    <w:p w:rsidR="00500897" w:rsidRDefault="00E162DB">
      <w:pPr>
        <w:ind w:right="14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3</w:t>
      </w:r>
    </w:p>
    <w:p w:rsidR="00500897" w:rsidRDefault="00500897">
      <w:pPr>
        <w:spacing w:line="200" w:lineRule="exact"/>
        <w:rPr>
          <w:sz w:val="20"/>
          <w:szCs w:val="20"/>
        </w:rPr>
      </w:pPr>
    </w:p>
    <w:p w:rsidR="00500897" w:rsidRDefault="00500897">
      <w:pPr>
        <w:spacing w:line="200" w:lineRule="exact"/>
        <w:rPr>
          <w:sz w:val="20"/>
          <w:szCs w:val="20"/>
        </w:rPr>
      </w:pPr>
    </w:p>
    <w:p w:rsidR="00500897" w:rsidRDefault="00500897">
      <w:pPr>
        <w:spacing w:line="338" w:lineRule="exact"/>
        <w:rPr>
          <w:sz w:val="20"/>
          <w:szCs w:val="20"/>
        </w:rPr>
      </w:pPr>
    </w:p>
    <w:p w:rsidR="00500897" w:rsidRDefault="00E162DB">
      <w:pPr>
        <w:ind w:right="8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Cena za ubytování</w:t>
      </w:r>
    </w:p>
    <w:p w:rsidR="00500897" w:rsidRDefault="00500897">
      <w:pPr>
        <w:spacing w:line="227" w:lineRule="exact"/>
        <w:rPr>
          <w:sz w:val="20"/>
          <w:szCs w:val="20"/>
        </w:rPr>
      </w:pPr>
    </w:p>
    <w:p w:rsidR="00500897" w:rsidRDefault="00E162DB">
      <w:pPr>
        <w:spacing w:line="354" w:lineRule="auto"/>
        <w:ind w:left="120" w:firstLine="5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Ubytování včetně stravy bude zajištěno za úplatu. Cena za ubytování včetně stravy dohodou smluvních stran takto: 520,- Kč za žáka, 600 Kč za doprovod . Ubytovatel poskytne 1 osobě (pedagogickému dozoru) nad 10 žáků pobyt zdarma, tzn. ubytování, jídlo.</w:t>
      </w:r>
    </w:p>
    <w:p w:rsidR="00500897" w:rsidRDefault="00500897">
      <w:pPr>
        <w:spacing w:line="60" w:lineRule="exact"/>
        <w:rPr>
          <w:sz w:val="20"/>
          <w:szCs w:val="20"/>
        </w:rPr>
      </w:pPr>
    </w:p>
    <w:p w:rsidR="00500897" w:rsidRDefault="00E162DB">
      <w:pPr>
        <w:spacing w:line="375" w:lineRule="auto"/>
        <w:ind w:left="120" w:firstLine="5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Platba za ubytování bude zaplacena fakturou po skončení pobytu s 10denní splatností. Ubytovaný je oprávněn odstoupit od smlouvy o ubytování přede dnem nástupu k ubytování z jakéhokoli důvodu (např. i z důvodu vyšší moci), přičemž k tomu, aby nastaly účinky odstoupení je povinen ubytovateli doručit písemné oznámení od smlouvy.</w:t>
      </w:r>
    </w:p>
    <w:p w:rsidR="00500897" w:rsidRDefault="00500897">
      <w:pPr>
        <w:spacing w:line="356" w:lineRule="exact"/>
        <w:rPr>
          <w:sz w:val="20"/>
          <w:szCs w:val="20"/>
        </w:rPr>
      </w:pPr>
    </w:p>
    <w:p w:rsidR="00500897" w:rsidRDefault="00E162DB">
      <w:pPr>
        <w:ind w:right="-59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4</w:t>
      </w:r>
    </w:p>
    <w:p w:rsidR="00500897" w:rsidRDefault="00500897">
      <w:pPr>
        <w:spacing w:line="73" w:lineRule="exact"/>
        <w:rPr>
          <w:sz w:val="20"/>
          <w:szCs w:val="20"/>
        </w:rPr>
      </w:pPr>
    </w:p>
    <w:p w:rsidR="00500897" w:rsidRDefault="00E162DB">
      <w:pPr>
        <w:ind w:right="-69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Práva a povinnosti smluvních stran</w:t>
      </w:r>
    </w:p>
    <w:p w:rsidR="00500897" w:rsidRDefault="00500897">
      <w:pPr>
        <w:spacing w:line="229" w:lineRule="exact"/>
        <w:rPr>
          <w:sz w:val="20"/>
          <w:szCs w:val="20"/>
        </w:rPr>
      </w:pPr>
    </w:p>
    <w:p w:rsidR="00500897" w:rsidRDefault="00E162DB">
      <w:pPr>
        <w:spacing w:line="335" w:lineRule="auto"/>
        <w:ind w:left="1040" w:right="500" w:hanging="899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Ubytovatel je povinen zabezpečit ubytovaným další služby spojené s ubytováním, tedy užívaných prostor, dodávku teplé a studené vody, denní úklid společných prostor,</w:t>
      </w:r>
    </w:p>
    <w:p w:rsidR="00500897" w:rsidRDefault="00500897">
      <w:pPr>
        <w:spacing w:line="1" w:lineRule="exact"/>
        <w:rPr>
          <w:sz w:val="20"/>
          <w:szCs w:val="20"/>
        </w:rPr>
      </w:pPr>
    </w:p>
    <w:p w:rsidR="00500897" w:rsidRDefault="00E162DB">
      <w:pPr>
        <w:spacing w:line="356" w:lineRule="auto"/>
        <w:ind w:left="120" w:right="380" w:firstLine="5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ložní prádlo. Ubytovatel je dále povinen odevzdat ubytovanému prostory ve stavu způsobilé pro řádné ubytování a zajistit mu nerušený výkon jeho práv s ubytováním spojených. Povinností ubytovaných je užívat prostory vyhrazené k ubytovaní řádně a bez podstatných změn.</w:t>
      </w:r>
    </w:p>
    <w:p w:rsidR="00500897" w:rsidRDefault="00500897">
      <w:pPr>
        <w:spacing w:line="78" w:lineRule="exact"/>
        <w:rPr>
          <w:sz w:val="20"/>
          <w:szCs w:val="20"/>
        </w:rPr>
      </w:pPr>
    </w:p>
    <w:p w:rsidR="00500897" w:rsidRDefault="00E162DB">
      <w:pPr>
        <w:ind w:left="14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Ubytovaní budou pedagogickým dozorem poučeni o chování objektu.</w:t>
      </w:r>
    </w:p>
    <w:p w:rsidR="00500897" w:rsidRDefault="00500897">
      <w:pPr>
        <w:spacing w:line="234" w:lineRule="exact"/>
        <w:rPr>
          <w:sz w:val="20"/>
          <w:szCs w:val="20"/>
        </w:rPr>
      </w:pPr>
    </w:p>
    <w:p w:rsidR="00500897" w:rsidRDefault="00E162DB">
      <w:pPr>
        <w:ind w:left="468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5</w:t>
      </w:r>
    </w:p>
    <w:p w:rsidR="00500897" w:rsidRDefault="00500897">
      <w:pPr>
        <w:spacing w:line="234" w:lineRule="exact"/>
        <w:rPr>
          <w:sz w:val="20"/>
          <w:szCs w:val="20"/>
        </w:rPr>
      </w:pPr>
    </w:p>
    <w:p w:rsidR="00500897" w:rsidRDefault="00E162DB">
      <w:pPr>
        <w:ind w:left="36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Závěrečná ustanovení</w:t>
      </w:r>
    </w:p>
    <w:p w:rsidR="00500897" w:rsidRDefault="00500897">
      <w:pPr>
        <w:spacing w:line="234" w:lineRule="exact"/>
        <w:rPr>
          <w:sz w:val="20"/>
          <w:szCs w:val="20"/>
        </w:rPr>
      </w:pPr>
    </w:p>
    <w:p w:rsidR="00500897" w:rsidRDefault="00E162DB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Tato smlouva se uzavírá na dobu určitou s účinností ode dne podpisu této smlouvy.</w:t>
      </w:r>
    </w:p>
    <w:p w:rsidR="00500897" w:rsidRDefault="00500897">
      <w:pPr>
        <w:spacing w:line="238" w:lineRule="exact"/>
        <w:rPr>
          <w:sz w:val="20"/>
          <w:szCs w:val="20"/>
        </w:rPr>
      </w:pPr>
    </w:p>
    <w:p w:rsidR="00500897" w:rsidRDefault="00E162DB">
      <w:pPr>
        <w:spacing w:line="350" w:lineRule="auto"/>
        <w:ind w:left="120" w:right="340" w:firstLine="1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Smlouva je vyhotovena ve dvou stejnopisech, z nichž každá ze smluvních stran obdrží po jednom z nich. Smluvní strany prohlašují, že si smlouvu před jejím podpisem přečetly, že obsahuje jejich pravou a skutečnou vůli , prostou omylu nebo nátlaku , a že nebyla podepsána v tísni za nápadně nevyhovujících podmínek , což svými podpisy stvrzují .</w:t>
      </w:r>
    </w:p>
    <w:p w:rsidR="00500897" w:rsidRDefault="00500897">
      <w:pPr>
        <w:sectPr w:rsidR="00500897">
          <w:pgSz w:w="11920" w:h="16840"/>
          <w:pgMar w:top="1388" w:right="940" w:bottom="1440" w:left="1440" w:header="0" w:footer="0" w:gutter="0"/>
          <w:cols w:space="708" w:equalWidth="0">
            <w:col w:w="9540"/>
          </w:cols>
        </w:sectPr>
      </w:pPr>
    </w:p>
    <w:p w:rsidR="00500897" w:rsidRDefault="00E162DB">
      <w:pPr>
        <w:spacing w:line="371" w:lineRule="auto"/>
        <w:ind w:left="20" w:right="120"/>
        <w:rPr>
          <w:sz w:val="20"/>
          <w:szCs w:val="20"/>
        </w:rPr>
      </w:pPr>
      <w:bookmarkStart w:id="2" w:name="page3"/>
      <w:bookmarkEnd w:id="2"/>
      <w:r>
        <w:rPr>
          <w:rFonts w:ascii="Arial" w:eastAsia="Arial" w:hAnsi="Arial" w:cs="Arial"/>
          <w:b/>
          <w:bCs/>
          <w:sz w:val="20"/>
          <w:szCs w:val="20"/>
        </w:rPr>
        <w:lastRenderedPageBreak/>
        <w:t>Smluvní strany výslovně sjednávají, že uveřejnění této smlouvy v registru smluv dle zákona číslo 340/15 Sb. o zvláštních podmínkách účinnosti některých smluv, uveřejňování těchto smluv a o registru smluv (zákon o registru smluv) zajistí škola.</w:t>
      </w:r>
    </w:p>
    <w:p w:rsidR="00500897" w:rsidRDefault="00500897">
      <w:pPr>
        <w:spacing w:line="200" w:lineRule="exact"/>
        <w:rPr>
          <w:sz w:val="20"/>
          <w:szCs w:val="20"/>
        </w:rPr>
      </w:pPr>
    </w:p>
    <w:p w:rsidR="00500897" w:rsidRDefault="00500897">
      <w:pPr>
        <w:spacing w:line="200" w:lineRule="exact"/>
        <w:rPr>
          <w:sz w:val="20"/>
          <w:szCs w:val="20"/>
        </w:rPr>
      </w:pPr>
    </w:p>
    <w:p w:rsidR="00500897" w:rsidRDefault="00500897">
      <w:pPr>
        <w:spacing w:line="200" w:lineRule="exact"/>
        <w:rPr>
          <w:sz w:val="20"/>
          <w:szCs w:val="20"/>
        </w:rPr>
      </w:pPr>
    </w:p>
    <w:p w:rsidR="00500897" w:rsidRDefault="00500897">
      <w:pPr>
        <w:spacing w:line="200" w:lineRule="exact"/>
        <w:rPr>
          <w:sz w:val="20"/>
          <w:szCs w:val="20"/>
        </w:rPr>
      </w:pPr>
    </w:p>
    <w:p w:rsidR="00500897" w:rsidRDefault="00500897">
      <w:pPr>
        <w:spacing w:line="200" w:lineRule="exact"/>
        <w:rPr>
          <w:sz w:val="20"/>
          <w:szCs w:val="20"/>
        </w:rPr>
      </w:pPr>
    </w:p>
    <w:p w:rsidR="00500897" w:rsidRDefault="00500897">
      <w:pPr>
        <w:spacing w:line="200" w:lineRule="exact"/>
        <w:rPr>
          <w:sz w:val="20"/>
          <w:szCs w:val="20"/>
        </w:rPr>
      </w:pPr>
    </w:p>
    <w:p w:rsidR="00500897" w:rsidRDefault="00500897">
      <w:pPr>
        <w:spacing w:line="200" w:lineRule="exact"/>
        <w:rPr>
          <w:sz w:val="20"/>
          <w:szCs w:val="20"/>
        </w:rPr>
      </w:pPr>
    </w:p>
    <w:p w:rsidR="000F0E81" w:rsidRDefault="000F0E81" w:rsidP="000F0E81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Dne:  </w:t>
      </w:r>
      <w:proofErr w:type="gramStart"/>
      <w:r>
        <w:rPr>
          <w:rFonts w:ascii="Times New Roman" w:hAnsi="Times New Roman" w:cs="Times New Roman"/>
          <w:sz w:val="24"/>
          <w:szCs w:val="24"/>
        </w:rPr>
        <w:t>12.4</w:t>
      </w:r>
      <w:r>
        <w:rPr>
          <w:rFonts w:ascii="Times New Roman" w:hAnsi="Times New Roman" w:cs="Times New Roman"/>
          <w:sz w:val="24"/>
          <w:szCs w:val="24"/>
        </w:rPr>
        <w:t>.2022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Dne: </w:t>
      </w:r>
      <w:proofErr w:type="gramStart"/>
      <w:r>
        <w:rPr>
          <w:rFonts w:ascii="Times New Roman" w:hAnsi="Times New Roman" w:cs="Times New Roman"/>
          <w:sz w:val="24"/>
          <w:szCs w:val="24"/>
        </w:rPr>
        <w:t>5.4</w:t>
      </w:r>
      <w:r>
        <w:rPr>
          <w:rFonts w:ascii="Times New Roman" w:hAnsi="Times New Roman" w:cs="Times New Roman"/>
          <w:sz w:val="24"/>
          <w:szCs w:val="24"/>
        </w:rPr>
        <w:t>.2022</w:t>
      </w:r>
      <w:proofErr w:type="gramEnd"/>
    </w:p>
    <w:p w:rsidR="000F0E81" w:rsidRDefault="000F0E81" w:rsidP="000F0E81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Poskytovatel: </w:t>
      </w:r>
      <w:r>
        <w:rPr>
          <w:rFonts w:ascii="Arial" w:eastAsia="Arial" w:hAnsi="Arial" w:cs="Arial"/>
          <w:b/>
          <w:bCs/>
        </w:rPr>
        <w:t xml:space="preserve">lva </w:t>
      </w:r>
      <w:proofErr w:type="gramStart"/>
      <w:r>
        <w:rPr>
          <w:rFonts w:ascii="Arial" w:eastAsia="Arial" w:hAnsi="Arial" w:cs="Arial"/>
          <w:b/>
          <w:bCs/>
        </w:rPr>
        <w:t xml:space="preserve">Hartlová </w:t>
      </w:r>
      <w:r>
        <w:rPr>
          <w:rFonts w:ascii="Arial" w:eastAsia="Arial" w:hAnsi="Arial" w:cs="Arial"/>
          <w:b/>
          <w:bCs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Klient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F0E81">
        <w:rPr>
          <w:rFonts w:ascii="Times New Roman" w:hAnsi="Times New Roman" w:cs="Times New Roman"/>
          <w:b/>
          <w:sz w:val="24"/>
          <w:szCs w:val="24"/>
        </w:rPr>
        <w:t>Jana Miková</w:t>
      </w:r>
    </w:p>
    <w:p w:rsidR="00500897" w:rsidRDefault="00500897">
      <w:pPr>
        <w:spacing w:line="200" w:lineRule="exact"/>
        <w:rPr>
          <w:sz w:val="20"/>
          <w:szCs w:val="20"/>
        </w:rPr>
      </w:pPr>
    </w:p>
    <w:p w:rsidR="00500897" w:rsidRDefault="00500897">
      <w:pPr>
        <w:spacing w:line="200" w:lineRule="exact"/>
        <w:rPr>
          <w:sz w:val="20"/>
          <w:szCs w:val="20"/>
        </w:rPr>
      </w:pPr>
    </w:p>
    <w:p w:rsidR="00500897" w:rsidRDefault="00500897">
      <w:pPr>
        <w:spacing w:line="200" w:lineRule="exact"/>
        <w:rPr>
          <w:sz w:val="20"/>
          <w:szCs w:val="20"/>
        </w:rPr>
      </w:pPr>
    </w:p>
    <w:p w:rsidR="00500897" w:rsidRDefault="00500897">
      <w:pPr>
        <w:spacing w:line="200" w:lineRule="exact"/>
        <w:rPr>
          <w:sz w:val="20"/>
          <w:szCs w:val="20"/>
        </w:rPr>
      </w:pPr>
    </w:p>
    <w:p w:rsidR="00500897" w:rsidRDefault="00500897">
      <w:pPr>
        <w:spacing w:line="200" w:lineRule="exact"/>
        <w:rPr>
          <w:sz w:val="20"/>
          <w:szCs w:val="20"/>
        </w:rPr>
      </w:pPr>
    </w:p>
    <w:p w:rsidR="00500897" w:rsidRDefault="00500897">
      <w:pPr>
        <w:spacing w:line="398" w:lineRule="exact"/>
        <w:rPr>
          <w:sz w:val="20"/>
          <w:szCs w:val="20"/>
        </w:rPr>
      </w:pPr>
    </w:p>
    <w:p w:rsidR="00500897" w:rsidRDefault="00500897">
      <w:pPr>
        <w:spacing w:line="200" w:lineRule="exact"/>
        <w:rPr>
          <w:sz w:val="20"/>
          <w:szCs w:val="20"/>
        </w:rPr>
      </w:pPr>
    </w:p>
    <w:p w:rsidR="00500897" w:rsidRDefault="00500897">
      <w:pPr>
        <w:tabs>
          <w:tab w:val="left" w:pos="120"/>
        </w:tabs>
        <w:ind w:left="5380"/>
        <w:jc w:val="center"/>
        <w:rPr>
          <w:sz w:val="20"/>
          <w:szCs w:val="20"/>
        </w:rPr>
      </w:pPr>
      <w:bookmarkStart w:id="3" w:name="_GoBack"/>
      <w:bookmarkEnd w:id="3"/>
    </w:p>
    <w:sectPr w:rsidR="00500897">
      <w:pgSz w:w="11920" w:h="16840"/>
      <w:pgMar w:top="1342" w:right="1440" w:bottom="1440" w:left="1440" w:header="0" w:footer="0" w:gutter="0"/>
      <w:cols w:space="708" w:equalWidth="0">
        <w:col w:w="9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C9869"/>
    <w:multiLevelType w:val="hybridMultilevel"/>
    <w:tmpl w:val="339C690A"/>
    <w:lvl w:ilvl="0" w:tplc="22E8712E">
      <w:start w:val="1"/>
      <w:numFmt w:val="decimal"/>
      <w:lvlText w:val="%1."/>
      <w:lvlJc w:val="left"/>
    </w:lvl>
    <w:lvl w:ilvl="1" w:tplc="723E4DF4">
      <w:numFmt w:val="decimal"/>
      <w:lvlText w:val=""/>
      <w:lvlJc w:val="left"/>
    </w:lvl>
    <w:lvl w:ilvl="2" w:tplc="D85E07B6">
      <w:numFmt w:val="decimal"/>
      <w:lvlText w:val=""/>
      <w:lvlJc w:val="left"/>
    </w:lvl>
    <w:lvl w:ilvl="3" w:tplc="548CF0B2">
      <w:numFmt w:val="decimal"/>
      <w:lvlText w:val=""/>
      <w:lvlJc w:val="left"/>
    </w:lvl>
    <w:lvl w:ilvl="4" w:tplc="7BAAA546">
      <w:numFmt w:val="decimal"/>
      <w:lvlText w:val=""/>
      <w:lvlJc w:val="left"/>
    </w:lvl>
    <w:lvl w:ilvl="5" w:tplc="E4F88240">
      <w:numFmt w:val="decimal"/>
      <w:lvlText w:val=""/>
      <w:lvlJc w:val="left"/>
    </w:lvl>
    <w:lvl w:ilvl="6" w:tplc="3EC8FD66">
      <w:numFmt w:val="decimal"/>
      <w:lvlText w:val=""/>
      <w:lvlJc w:val="left"/>
    </w:lvl>
    <w:lvl w:ilvl="7" w:tplc="DE702CC6">
      <w:numFmt w:val="decimal"/>
      <w:lvlText w:val=""/>
      <w:lvlJc w:val="left"/>
    </w:lvl>
    <w:lvl w:ilvl="8" w:tplc="F00EE19E">
      <w:numFmt w:val="decimal"/>
      <w:lvlText w:val=""/>
      <w:lvlJc w:val="left"/>
    </w:lvl>
  </w:abstractNum>
  <w:abstractNum w:abstractNumId="1">
    <w:nsid w:val="66334873"/>
    <w:multiLevelType w:val="hybridMultilevel"/>
    <w:tmpl w:val="28DA97C0"/>
    <w:lvl w:ilvl="0" w:tplc="1210739A">
      <w:start w:val="20"/>
      <w:numFmt w:val="decimal"/>
      <w:lvlText w:val="%1."/>
      <w:lvlJc w:val="left"/>
    </w:lvl>
    <w:lvl w:ilvl="1" w:tplc="44943706">
      <w:numFmt w:val="decimal"/>
      <w:lvlText w:val=""/>
      <w:lvlJc w:val="left"/>
    </w:lvl>
    <w:lvl w:ilvl="2" w:tplc="6D561E54">
      <w:numFmt w:val="decimal"/>
      <w:lvlText w:val=""/>
      <w:lvlJc w:val="left"/>
    </w:lvl>
    <w:lvl w:ilvl="3" w:tplc="FD0A36BC">
      <w:numFmt w:val="decimal"/>
      <w:lvlText w:val=""/>
      <w:lvlJc w:val="left"/>
    </w:lvl>
    <w:lvl w:ilvl="4" w:tplc="38F2153C">
      <w:numFmt w:val="decimal"/>
      <w:lvlText w:val=""/>
      <w:lvlJc w:val="left"/>
    </w:lvl>
    <w:lvl w:ilvl="5" w:tplc="EF7CF85C">
      <w:numFmt w:val="decimal"/>
      <w:lvlText w:val=""/>
      <w:lvlJc w:val="left"/>
    </w:lvl>
    <w:lvl w:ilvl="6" w:tplc="9F6A1DD0">
      <w:numFmt w:val="decimal"/>
      <w:lvlText w:val=""/>
      <w:lvlJc w:val="left"/>
    </w:lvl>
    <w:lvl w:ilvl="7" w:tplc="1D6625DC">
      <w:numFmt w:val="decimal"/>
      <w:lvlText w:val=""/>
      <w:lvlJc w:val="left"/>
    </w:lvl>
    <w:lvl w:ilvl="8" w:tplc="E85CB8F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97"/>
    <w:rsid w:val="000F0E81"/>
    <w:rsid w:val="00500897"/>
    <w:rsid w:val="00AA1F0E"/>
    <w:rsid w:val="00E1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F0E81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F0E81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607</Words>
  <Characters>3583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ekonom</cp:lastModifiedBy>
  <cp:revision>3</cp:revision>
  <dcterms:created xsi:type="dcterms:W3CDTF">2022-04-13T10:00:00Z</dcterms:created>
  <dcterms:modified xsi:type="dcterms:W3CDTF">2022-04-13T10:02:00Z</dcterms:modified>
</cp:coreProperties>
</file>