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F382" w14:textId="77777777" w:rsidR="00710365" w:rsidRDefault="002931F2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Smlouva o dílo </w:t>
      </w:r>
    </w:p>
    <w:p w14:paraId="02EDE013" w14:textId="261C8988" w:rsidR="00E4763D" w:rsidRPr="006E063A" w:rsidRDefault="00E4763D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č. </w:t>
      </w:r>
      <w:r w:rsidR="00440841">
        <w:rPr>
          <w:rFonts w:ascii="Tahoma" w:hAnsi="Tahoma" w:cs="Tahoma"/>
          <w:szCs w:val="28"/>
        </w:rPr>
        <w:t>220 207</w:t>
      </w:r>
    </w:p>
    <w:p w14:paraId="02EDE014" w14:textId="77777777" w:rsidR="00A6514E" w:rsidRDefault="00A6514E" w:rsidP="00DC6C7C">
      <w:pPr>
        <w:rPr>
          <w:rFonts w:ascii="Tahoma" w:hAnsi="Tahoma" w:cs="Tahoma"/>
        </w:rPr>
      </w:pPr>
    </w:p>
    <w:p w14:paraId="02EDE015" w14:textId="77777777" w:rsidR="00CF77C4" w:rsidRPr="006E063A" w:rsidRDefault="00CF77C4" w:rsidP="00DC6C7C">
      <w:pPr>
        <w:rPr>
          <w:rFonts w:ascii="Tahoma" w:hAnsi="Tahoma" w:cs="Tahoma"/>
        </w:rPr>
      </w:pPr>
    </w:p>
    <w:p w14:paraId="02EDE016" w14:textId="77777777" w:rsidR="00A16761" w:rsidRPr="006E063A" w:rsidRDefault="00A16761" w:rsidP="00A16761">
      <w:pPr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Národní muzeum</w:t>
      </w:r>
    </w:p>
    <w:p w14:paraId="02EDE017" w14:textId="6B01AF2E" w:rsidR="002931F2" w:rsidRPr="006E063A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 w:rsidRPr="006E063A">
        <w:rPr>
          <w:rFonts w:ascii="Tahoma" w:hAnsi="Tahoma" w:cs="Tahoma"/>
          <w:b w:val="0"/>
          <w:sz w:val="24"/>
          <w:szCs w:val="24"/>
        </w:rPr>
        <w:t>Václavské náměstí 68, 115 79 Praha 1</w:t>
      </w:r>
      <w:r w:rsidR="008F6E13">
        <w:rPr>
          <w:rFonts w:ascii="Tahoma" w:hAnsi="Tahoma" w:cs="Tahoma"/>
          <w:b w:val="0"/>
          <w:sz w:val="24"/>
          <w:szCs w:val="24"/>
        </w:rPr>
        <w:t xml:space="preserve"> – Nové Město</w:t>
      </w:r>
    </w:p>
    <w:p w14:paraId="02EDE018" w14:textId="77777777" w:rsidR="002931F2" w:rsidRPr="006E063A" w:rsidRDefault="002931F2" w:rsidP="00A16761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>IČO: 00023272</w:t>
      </w:r>
    </w:p>
    <w:p w14:paraId="02EDE019" w14:textId="77777777" w:rsidR="00A16761" w:rsidRPr="006E063A" w:rsidRDefault="00A16761" w:rsidP="00A16761">
      <w:pPr>
        <w:rPr>
          <w:rFonts w:ascii="Tahoma" w:hAnsi="Tahoma" w:cs="Tahoma"/>
          <w:color w:val="000000"/>
          <w:shd w:val="clear" w:color="auto" w:fill="FFFFFF"/>
        </w:rPr>
      </w:pPr>
      <w:r w:rsidRPr="006E063A">
        <w:rPr>
          <w:rFonts w:ascii="Tahoma" w:hAnsi="Tahoma" w:cs="Tahoma"/>
          <w:color w:val="000000"/>
          <w:shd w:val="clear" w:color="auto" w:fill="FFFFFF"/>
        </w:rPr>
        <w:t>DIČ</w:t>
      </w:r>
      <w:r w:rsidR="00E4763D" w:rsidRPr="006E063A">
        <w:rPr>
          <w:rFonts w:ascii="Tahoma" w:hAnsi="Tahoma" w:cs="Tahoma"/>
          <w:color w:val="000000"/>
          <w:shd w:val="clear" w:color="auto" w:fill="FFFFFF"/>
        </w:rPr>
        <w:t>:</w:t>
      </w:r>
      <w:r w:rsidRPr="006E063A">
        <w:rPr>
          <w:rFonts w:ascii="Tahoma" w:hAnsi="Tahoma" w:cs="Tahoma"/>
          <w:color w:val="000000"/>
          <w:shd w:val="clear" w:color="auto" w:fill="FFFFFF"/>
        </w:rPr>
        <w:t xml:space="preserve"> CZ00023272</w:t>
      </w:r>
    </w:p>
    <w:p w14:paraId="02EDE01A" w14:textId="0B298F8D" w:rsidR="0064446A" w:rsidRPr="006E063A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E063A">
        <w:rPr>
          <w:rFonts w:ascii="Tahoma" w:hAnsi="Tahoma" w:cs="Tahoma"/>
          <w:b w:val="0"/>
          <w:sz w:val="24"/>
          <w:szCs w:val="24"/>
        </w:rPr>
        <w:t>zastoupené</w:t>
      </w:r>
      <w:r w:rsidRPr="006E063A">
        <w:rPr>
          <w:rFonts w:ascii="Tahoma" w:hAnsi="Tahoma" w:cs="Tahoma"/>
          <w:sz w:val="24"/>
          <w:szCs w:val="24"/>
        </w:rPr>
        <w:t xml:space="preserve"> 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 xml:space="preserve">Mgr. Martinem Sekerou, Ph.D., ředitelem </w:t>
      </w:r>
      <w:r w:rsidR="00525237">
        <w:rPr>
          <w:rStyle w:val="ZkladntextChar"/>
          <w:rFonts w:ascii="Tahoma" w:hAnsi="Tahoma" w:cs="Tahoma"/>
          <w:color w:val="000000"/>
          <w:sz w:val="24"/>
          <w:szCs w:val="24"/>
        </w:rPr>
        <w:t>K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>nihovny NM</w:t>
      </w:r>
    </w:p>
    <w:p w14:paraId="02EDE01B" w14:textId="77777777" w:rsidR="00601963" w:rsidRPr="006E063A" w:rsidRDefault="00601963" w:rsidP="00601963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(dále jen </w:t>
      </w:r>
      <w:r w:rsidR="002D0893">
        <w:rPr>
          <w:rFonts w:ascii="Tahoma" w:hAnsi="Tahoma" w:cs="Tahoma"/>
        </w:rPr>
        <w:t>O</w:t>
      </w:r>
      <w:r w:rsidRPr="006E063A">
        <w:rPr>
          <w:rFonts w:ascii="Tahoma" w:hAnsi="Tahoma" w:cs="Tahoma"/>
        </w:rPr>
        <w:t>bjednatel)</w:t>
      </w:r>
    </w:p>
    <w:p w14:paraId="02EDE01C" w14:textId="77777777" w:rsidR="00827F59" w:rsidRPr="006E063A" w:rsidRDefault="00827F59">
      <w:pPr>
        <w:rPr>
          <w:rFonts w:ascii="Tahoma" w:hAnsi="Tahoma" w:cs="Tahoma"/>
        </w:rPr>
      </w:pPr>
    </w:p>
    <w:p w14:paraId="02EDE01D" w14:textId="77777777" w:rsidR="00827F59" w:rsidRPr="006E063A" w:rsidRDefault="00827F59">
      <w:pPr>
        <w:pStyle w:val="Textkomente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a</w:t>
      </w:r>
    </w:p>
    <w:p w14:paraId="02EDE01E" w14:textId="77777777" w:rsidR="00827F59" w:rsidRPr="006E063A" w:rsidRDefault="00827F59">
      <w:pPr>
        <w:rPr>
          <w:rFonts w:ascii="Tahoma" w:hAnsi="Tahoma" w:cs="Tahoma"/>
        </w:rPr>
      </w:pPr>
    </w:p>
    <w:p w14:paraId="6647EB71" w14:textId="77777777" w:rsidR="001C0083" w:rsidRDefault="001C0083" w:rsidP="001C0083">
      <w:pPr>
        <w:rPr>
          <w:rFonts w:ascii="Tahoma" w:hAnsi="Tahoma" w:cs="Tahoma"/>
          <w:b/>
          <w:bCs/>
        </w:rPr>
      </w:pPr>
      <w:r w:rsidRPr="001C0083">
        <w:rPr>
          <w:rFonts w:ascii="Tahoma" w:hAnsi="Tahoma" w:cs="Tahoma"/>
          <w:b/>
          <w:bCs/>
        </w:rPr>
        <w:t xml:space="preserve">EXON s.r.o. </w:t>
      </w:r>
    </w:p>
    <w:p w14:paraId="3EC2F304" w14:textId="77777777" w:rsidR="001C0083" w:rsidRPr="001C0083" w:rsidRDefault="001C0083" w:rsidP="001C0083">
      <w:pPr>
        <w:rPr>
          <w:rFonts w:ascii="Tahoma" w:hAnsi="Tahoma" w:cs="Tahoma"/>
          <w:bCs/>
        </w:rPr>
      </w:pPr>
      <w:r w:rsidRPr="001C0083">
        <w:rPr>
          <w:rFonts w:ascii="Tahoma" w:hAnsi="Tahoma" w:cs="Tahoma"/>
          <w:bCs/>
        </w:rPr>
        <w:t>Vrážská 73/10</w:t>
      </w:r>
    </w:p>
    <w:p w14:paraId="6FF1DC00" w14:textId="77777777" w:rsidR="001C0083" w:rsidRPr="001C0083" w:rsidRDefault="001C0083" w:rsidP="001C0083">
      <w:pPr>
        <w:rPr>
          <w:rFonts w:ascii="Tahoma" w:hAnsi="Tahoma" w:cs="Tahoma"/>
          <w:bCs/>
        </w:rPr>
      </w:pPr>
      <w:r w:rsidRPr="001C0083">
        <w:rPr>
          <w:rFonts w:ascii="Tahoma" w:hAnsi="Tahoma" w:cs="Tahoma"/>
          <w:bCs/>
        </w:rPr>
        <w:t xml:space="preserve">153 00 Praha </w:t>
      </w:r>
    </w:p>
    <w:p w14:paraId="41A943EE" w14:textId="159FC606" w:rsidR="001C0083" w:rsidRPr="001C0083" w:rsidRDefault="001C0083" w:rsidP="001C0083">
      <w:pPr>
        <w:rPr>
          <w:rFonts w:ascii="Tahoma" w:hAnsi="Tahoma" w:cs="Tahoma"/>
          <w:bCs/>
        </w:rPr>
      </w:pPr>
      <w:r w:rsidRPr="001C0083">
        <w:rPr>
          <w:rFonts w:ascii="Tahoma" w:hAnsi="Tahoma" w:cs="Tahoma"/>
          <w:bCs/>
        </w:rPr>
        <w:t xml:space="preserve">IČO: 26376326 </w:t>
      </w:r>
    </w:p>
    <w:p w14:paraId="7F28BF61" w14:textId="24D2AFA6" w:rsidR="001C0083" w:rsidRPr="001C0083" w:rsidRDefault="001C0083" w:rsidP="001C0083">
      <w:pPr>
        <w:rPr>
          <w:rFonts w:ascii="Tahoma" w:hAnsi="Tahoma" w:cs="Tahoma"/>
          <w:bCs/>
        </w:rPr>
      </w:pPr>
      <w:r w:rsidRPr="001C0083">
        <w:rPr>
          <w:rFonts w:ascii="Tahoma" w:hAnsi="Tahoma" w:cs="Tahoma"/>
          <w:bCs/>
        </w:rPr>
        <w:t xml:space="preserve">DIČ: CZ26376326 </w:t>
      </w:r>
    </w:p>
    <w:p w14:paraId="596EB284" w14:textId="5474CF91" w:rsidR="001C0083" w:rsidRPr="001C0083" w:rsidRDefault="001C0083" w:rsidP="001C0083">
      <w:pPr>
        <w:rPr>
          <w:rFonts w:ascii="Tahoma" w:hAnsi="Tahoma" w:cs="Tahoma"/>
          <w:bCs/>
        </w:rPr>
      </w:pPr>
      <w:r w:rsidRPr="001C0083">
        <w:rPr>
          <w:rFonts w:ascii="Tahoma" w:hAnsi="Tahoma" w:cs="Tahoma"/>
          <w:bCs/>
        </w:rPr>
        <w:t xml:space="preserve">Zastoupen Ing. Radkem Chramostou, jednatelem </w:t>
      </w:r>
    </w:p>
    <w:p w14:paraId="6A99D6E6" w14:textId="634573D1" w:rsidR="001C0083" w:rsidRPr="001C0083" w:rsidRDefault="001C0083" w:rsidP="001C0083">
      <w:pPr>
        <w:rPr>
          <w:rFonts w:ascii="Tahoma" w:hAnsi="Tahoma" w:cs="Tahoma"/>
          <w:bCs/>
        </w:rPr>
      </w:pPr>
      <w:r w:rsidRPr="001C0083">
        <w:rPr>
          <w:rFonts w:ascii="Tahoma" w:hAnsi="Tahoma" w:cs="Tahoma"/>
          <w:bCs/>
        </w:rPr>
        <w:t xml:space="preserve">Číslo účtu: </w:t>
      </w:r>
      <w:r w:rsidR="00956C93">
        <w:rPr>
          <w:rFonts w:ascii="Tahoma" w:hAnsi="Tahoma" w:cs="Tahoma"/>
          <w:bCs/>
        </w:rPr>
        <w:t>XXXXXXXXXXXXX</w:t>
      </w:r>
      <w:r w:rsidRPr="001C0083">
        <w:rPr>
          <w:rFonts w:ascii="Tahoma" w:hAnsi="Tahoma" w:cs="Tahoma"/>
          <w:bCs/>
        </w:rPr>
        <w:t xml:space="preserve"> </w:t>
      </w:r>
    </w:p>
    <w:p w14:paraId="02EDE020" w14:textId="114A4DDD" w:rsidR="00F9556F" w:rsidRPr="006E063A" w:rsidRDefault="002D0893" w:rsidP="001C0083">
      <w:pPr>
        <w:rPr>
          <w:rFonts w:ascii="Tahoma" w:hAnsi="Tahoma" w:cs="Tahoma"/>
        </w:rPr>
      </w:pPr>
      <w:r>
        <w:rPr>
          <w:rFonts w:ascii="Tahoma" w:hAnsi="Tahoma" w:cs="Tahoma"/>
        </w:rPr>
        <w:t>(dále jen Z</w:t>
      </w:r>
      <w:r w:rsidR="00F9556F" w:rsidRPr="006E063A">
        <w:rPr>
          <w:rFonts w:ascii="Tahoma" w:hAnsi="Tahoma" w:cs="Tahoma"/>
        </w:rPr>
        <w:t>hotovitel)</w:t>
      </w:r>
    </w:p>
    <w:p w14:paraId="02EDE021" w14:textId="77777777" w:rsidR="006C29FD" w:rsidRPr="006E063A" w:rsidRDefault="006C29FD">
      <w:pPr>
        <w:rPr>
          <w:rFonts w:ascii="Tahoma" w:hAnsi="Tahoma" w:cs="Tahoma"/>
        </w:rPr>
      </w:pPr>
    </w:p>
    <w:p w14:paraId="02EDE022" w14:textId="77777777" w:rsidR="00A16761" w:rsidRPr="006E063A" w:rsidRDefault="00A16761">
      <w:pPr>
        <w:rPr>
          <w:rFonts w:ascii="Tahoma" w:hAnsi="Tahoma" w:cs="Tahoma"/>
        </w:rPr>
      </w:pPr>
    </w:p>
    <w:p w14:paraId="02EDE023" w14:textId="77777777" w:rsidR="00601963" w:rsidRPr="006E063A" w:rsidRDefault="00601963" w:rsidP="00601963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  <w:r w:rsidRPr="00694F8A">
        <w:rPr>
          <w:rFonts w:ascii="Tahoma" w:hAnsi="Tahoma" w:cs="Tahoma"/>
          <w:b w:val="0"/>
          <w:sz w:val="24"/>
          <w:szCs w:val="24"/>
        </w:rPr>
        <w:t>uzavírají</w:t>
      </w:r>
      <w:r w:rsidRPr="006E063A">
        <w:rPr>
          <w:rFonts w:ascii="Tahoma" w:hAnsi="Tahoma" w:cs="Tahoma"/>
          <w:b w:val="0"/>
          <w:sz w:val="24"/>
          <w:szCs w:val="24"/>
        </w:rPr>
        <w:t xml:space="preserve"> níže uvedeného data ve smyslu § 2586 a následných </w:t>
      </w:r>
      <w:r w:rsidR="009570C9">
        <w:rPr>
          <w:rFonts w:ascii="Tahoma" w:hAnsi="Tahoma" w:cs="Tahoma"/>
          <w:b w:val="0"/>
          <w:sz w:val="24"/>
          <w:szCs w:val="24"/>
        </w:rPr>
        <w:t>o</w:t>
      </w:r>
      <w:r w:rsidRPr="006E063A">
        <w:rPr>
          <w:rFonts w:ascii="Tahoma" w:hAnsi="Tahoma" w:cs="Tahoma"/>
          <w:b w:val="0"/>
          <w:sz w:val="24"/>
          <w:szCs w:val="24"/>
        </w:rPr>
        <w:t>bčanského zákoníku tuto smlouvu o dílo:</w:t>
      </w:r>
    </w:p>
    <w:p w14:paraId="02EDE024" w14:textId="77777777" w:rsidR="00601963" w:rsidRPr="006E063A" w:rsidRDefault="00601963" w:rsidP="009570C9">
      <w:pPr>
        <w:pStyle w:val="Zkladntext"/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I.</w:t>
      </w:r>
    </w:p>
    <w:p w14:paraId="02EDE025" w14:textId="77777777" w:rsidR="00601963" w:rsidRPr="00C3128F" w:rsidRDefault="00601963" w:rsidP="009570C9">
      <w:pPr>
        <w:pStyle w:val="Bezmezer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Obecná ustanovení</w:t>
      </w:r>
    </w:p>
    <w:p w14:paraId="02EDE026" w14:textId="62EFD120" w:rsidR="00601963" w:rsidRPr="00C3128F" w:rsidRDefault="00601963" w:rsidP="00694F8A">
      <w:pPr>
        <w:pStyle w:val="Bezmezer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Tato smlouva je smluvními stranami uzavírána na základě výsledku výběrového řízení</w:t>
      </w:r>
      <w:r w:rsidRPr="00C3128F">
        <w:t xml:space="preserve"> </w:t>
      </w:r>
      <w:r w:rsidR="00694F8A" w:rsidRPr="00C3128F">
        <w:rPr>
          <w:rFonts w:ascii="Tahoma" w:hAnsi="Tahoma" w:cs="Tahoma"/>
        </w:rPr>
        <w:t xml:space="preserve">č. </w:t>
      </w:r>
      <w:r w:rsidR="006952DD" w:rsidRPr="006952DD">
        <w:rPr>
          <w:rFonts w:ascii="Tahoma" w:hAnsi="Tahoma" w:cs="Tahoma"/>
        </w:rPr>
        <w:t>N006/22/V00006031</w:t>
      </w:r>
      <w:r w:rsidR="00694F8A" w:rsidRPr="00C3128F">
        <w:rPr>
          <w:rFonts w:ascii="Tahoma" w:hAnsi="Tahoma" w:cs="Tahoma"/>
        </w:rPr>
        <w:t xml:space="preserve"> </w:t>
      </w:r>
      <w:r w:rsidRPr="00C3128F">
        <w:rPr>
          <w:rFonts w:ascii="Tahoma" w:hAnsi="Tahoma" w:cs="Tahoma"/>
        </w:rPr>
        <w:t>dle zákona č. 13</w:t>
      </w:r>
      <w:r w:rsidR="009570C9" w:rsidRPr="00C3128F">
        <w:rPr>
          <w:rFonts w:ascii="Tahoma" w:hAnsi="Tahoma" w:cs="Tahoma"/>
        </w:rPr>
        <w:t>4</w:t>
      </w:r>
      <w:r w:rsidRPr="00C3128F">
        <w:rPr>
          <w:rFonts w:ascii="Tahoma" w:hAnsi="Tahoma" w:cs="Tahoma"/>
        </w:rPr>
        <w:t>/20</w:t>
      </w:r>
      <w:r w:rsidR="009570C9" w:rsidRPr="00C3128F">
        <w:rPr>
          <w:rFonts w:ascii="Tahoma" w:hAnsi="Tahoma" w:cs="Tahoma"/>
        </w:rPr>
        <w:t>1</w:t>
      </w:r>
      <w:r w:rsidRPr="00C3128F">
        <w:rPr>
          <w:rFonts w:ascii="Tahoma" w:hAnsi="Tahoma" w:cs="Tahoma"/>
        </w:rPr>
        <w:t>6 Sb., o veřejných zakázkách,</w:t>
      </w:r>
      <w:r w:rsidR="0051354C" w:rsidRPr="00C3128F">
        <w:rPr>
          <w:rFonts w:ascii="Tahoma" w:hAnsi="Tahoma" w:cs="Tahoma"/>
        </w:rPr>
        <w:t xml:space="preserve"> ve znění pozdějších předpisů.</w:t>
      </w:r>
    </w:p>
    <w:p w14:paraId="02EDE027" w14:textId="77777777" w:rsidR="00827F59" w:rsidRPr="00C3128F" w:rsidRDefault="00827F59" w:rsidP="00CF77C4">
      <w:pPr>
        <w:pStyle w:val="Bezmezer"/>
        <w:rPr>
          <w:rFonts w:ascii="Tahoma" w:hAnsi="Tahoma" w:cs="Tahoma"/>
        </w:rPr>
      </w:pPr>
    </w:p>
    <w:p w14:paraId="02EDE028" w14:textId="77777777" w:rsidR="00CF77C4" w:rsidRPr="00C3128F" w:rsidRDefault="00CF77C4" w:rsidP="00A6514E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</w:p>
    <w:p w14:paraId="02EDE029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II.</w:t>
      </w:r>
    </w:p>
    <w:p w14:paraId="02EDE02A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Předmět smlouvy</w:t>
      </w:r>
    </w:p>
    <w:p w14:paraId="02EDE02B" w14:textId="35F2D0F3" w:rsidR="00601963" w:rsidRPr="00C3128F" w:rsidRDefault="00601963" w:rsidP="0060196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Předmětem této smlouvy je digitalizace </w:t>
      </w:r>
      <w:r w:rsidR="00E40275" w:rsidRPr="00C3128F">
        <w:rPr>
          <w:rFonts w:ascii="Tahoma" w:hAnsi="Tahoma" w:cs="Tahoma"/>
        </w:rPr>
        <w:t xml:space="preserve">vybraných ročníků </w:t>
      </w:r>
      <w:r w:rsidR="00D06608" w:rsidRPr="00C3128F">
        <w:rPr>
          <w:rFonts w:ascii="Tahoma" w:hAnsi="Tahoma" w:cs="Tahoma"/>
        </w:rPr>
        <w:t>deník</w:t>
      </w:r>
      <w:r w:rsidR="000F76E9" w:rsidRPr="00C3128F">
        <w:rPr>
          <w:rFonts w:ascii="Tahoma" w:hAnsi="Tahoma" w:cs="Tahoma"/>
        </w:rPr>
        <w:t>ů</w:t>
      </w:r>
      <w:r w:rsidR="00D06608" w:rsidRPr="00C3128F">
        <w:rPr>
          <w:rFonts w:ascii="Tahoma" w:hAnsi="Tahoma" w:cs="Tahoma"/>
        </w:rPr>
        <w:t xml:space="preserve"> </w:t>
      </w:r>
      <w:r w:rsidR="00611EA4" w:rsidRPr="00C3128F">
        <w:rPr>
          <w:rFonts w:ascii="Tahoma" w:hAnsi="Tahoma" w:cs="Tahoma"/>
        </w:rPr>
        <w:t>„České slovo“</w:t>
      </w:r>
      <w:r w:rsidR="000F76E9" w:rsidRPr="00C3128F">
        <w:rPr>
          <w:rFonts w:ascii="Tahoma" w:hAnsi="Tahoma" w:cs="Tahoma"/>
        </w:rPr>
        <w:t xml:space="preserve"> a „Večerní České slovo“</w:t>
      </w:r>
      <w:r w:rsidR="00F6283B" w:rsidRPr="00C3128F">
        <w:rPr>
          <w:rFonts w:ascii="Tahoma" w:hAnsi="Tahoma" w:cs="Tahoma"/>
        </w:rPr>
        <w:t xml:space="preserve"> </w:t>
      </w:r>
      <w:r w:rsidR="002D0893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 xml:space="preserve">bjednatele </w:t>
      </w:r>
      <w:r w:rsidR="0040669F" w:rsidRPr="00C3128F">
        <w:rPr>
          <w:rFonts w:ascii="Tahoma" w:hAnsi="Tahoma" w:cs="Tahoma"/>
        </w:rPr>
        <w:t xml:space="preserve">specifikovaných v příloze </w:t>
      </w:r>
      <w:r w:rsidR="00611EA4" w:rsidRPr="00C3128F">
        <w:rPr>
          <w:rFonts w:ascii="Tahoma" w:hAnsi="Tahoma" w:cs="Tahoma"/>
        </w:rPr>
        <w:t>2</w:t>
      </w:r>
      <w:r w:rsidR="00F6283B" w:rsidRPr="00C3128F">
        <w:rPr>
          <w:rFonts w:ascii="Tahoma" w:hAnsi="Tahoma" w:cs="Tahoma"/>
        </w:rPr>
        <w:t xml:space="preserve"> a následné zpracování digitalizovaných dat, OCR zpracování, vytvoření metadat a datových balíčků dle</w:t>
      </w:r>
      <w:r w:rsidR="00D06608" w:rsidRPr="00C3128F">
        <w:rPr>
          <w:rFonts w:ascii="Tahoma" w:hAnsi="Tahoma" w:cs="Tahoma"/>
        </w:rPr>
        <w:t xml:space="preserve"> platných</w:t>
      </w:r>
      <w:r w:rsidR="00F6283B" w:rsidRPr="00C3128F">
        <w:rPr>
          <w:rFonts w:ascii="Tahoma" w:hAnsi="Tahoma" w:cs="Tahoma"/>
        </w:rPr>
        <w:t xml:space="preserve"> standardů Národní digitální knihovny</w:t>
      </w:r>
      <w:r w:rsidR="00164BEB" w:rsidRPr="00C3128F">
        <w:rPr>
          <w:rFonts w:ascii="Tahoma" w:hAnsi="Tahoma" w:cs="Tahoma"/>
        </w:rPr>
        <w:t xml:space="preserve"> a</w:t>
      </w:r>
      <w:r w:rsidR="00611EA4" w:rsidRPr="00C3128F">
        <w:rPr>
          <w:rFonts w:ascii="Tahoma" w:hAnsi="Tahoma" w:cs="Tahoma"/>
        </w:rPr>
        <w:t xml:space="preserve"> požadavků uvedených v příloze 1</w:t>
      </w:r>
      <w:r w:rsidR="00F6283B" w:rsidRPr="00C3128F">
        <w:rPr>
          <w:rFonts w:ascii="Tahoma" w:hAnsi="Tahoma" w:cs="Tahoma"/>
        </w:rPr>
        <w:t>.</w:t>
      </w:r>
    </w:p>
    <w:p w14:paraId="02EDE02C" w14:textId="77777777" w:rsidR="00CF77C4" w:rsidRPr="00C3128F" w:rsidRDefault="00CF77C4">
      <w:pPr>
        <w:rPr>
          <w:rFonts w:ascii="Tahoma" w:hAnsi="Tahoma" w:cs="Tahoma"/>
        </w:rPr>
      </w:pPr>
    </w:p>
    <w:p w14:paraId="02EDE02D" w14:textId="77777777" w:rsidR="00FA38CD" w:rsidRPr="00C3128F" w:rsidRDefault="00FA38CD">
      <w:pPr>
        <w:rPr>
          <w:rFonts w:ascii="Tahoma" w:hAnsi="Tahoma" w:cs="Tahoma"/>
        </w:rPr>
      </w:pPr>
    </w:p>
    <w:p w14:paraId="02EDE02E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III.</w:t>
      </w:r>
    </w:p>
    <w:p w14:paraId="02EDE02F" w14:textId="77777777" w:rsidR="009570C9" w:rsidRPr="00C3128F" w:rsidRDefault="005E4196" w:rsidP="009570C9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Doba plnění a termín předání</w:t>
      </w:r>
    </w:p>
    <w:p w14:paraId="02EDE030" w14:textId="77777777" w:rsidR="009570C9" w:rsidRPr="00C3128F" w:rsidRDefault="009570C9" w:rsidP="009570C9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1.</w:t>
      </w:r>
      <w:r w:rsidRPr="00C3128F">
        <w:rPr>
          <w:rFonts w:ascii="Tahoma" w:hAnsi="Tahoma" w:cs="Tahoma"/>
          <w:lang w:eastAsia="en-US"/>
        </w:rPr>
        <w:tab/>
        <w:t xml:space="preserve">Digitalizace uvedených </w:t>
      </w:r>
      <w:r w:rsidR="0051354C" w:rsidRPr="00C3128F">
        <w:rPr>
          <w:rFonts w:ascii="Tahoma" w:hAnsi="Tahoma" w:cs="Tahoma"/>
          <w:lang w:eastAsia="en-US"/>
        </w:rPr>
        <w:t>dokumentů</w:t>
      </w:r>
      <w:r w:rsidRPr="00C3128F">
        <w:rPr>
          <w:rFonts w:ascii="Tahoma" w:hAnsi="Tahoma" w:cs="Tahoma"/>
          <w:lang w:eastAsia="en-US"/>
        </w:rPr>
        <w:t xml:space="preserve"> bude započata po jejich předání na pracoviště </w:t>
      </w:r>
      <w:r w:rsidR="002D0893" w:rsidRPr="00C3128F">
        <w:rPr>
          <w:rFonts w:ascii="Tahoma" w:hAnsi="Tahoma" w:cs="Tahoma"/>
          <w:lang w:eastAsia="en-US"/>
        </w:rPr>
        <w:t>Z</w:t>
      </w:r>
      <w:r w:rsidRPr="00C3128F">
        <w:rPr>
          <w:rFonts w:ascii="Tahoma" w:hAnsi="Tahoma" w:cs="Tahoma"/>
          <w:lang w:eastAsia="en-US"/>
        </w:rPr>
        <w:t>hotovitele.</w:t>
      </w:r>
    </w:p>
    <w:p w14:paraId="02EDE031" w14:textId="77777777" w:rsidR="009570C9" w:rsidRPr="00C3128F" w:rsidRDefault="009570C9" w:rsidP="00F6283B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2.</w:t>
      </w:r>
      <w:r w:rsidRPr="00C3128F">
        <w:rPr>
          <w:rFonts w:ascii="Tahoma" w:hAnsi="Tahoma" w:cs="Tahoma"/>
          <w:lang w:eastAsia="en-US"/>
        </w:rPr>
        <w:tab/>
      </w:r>
      <w:r w:rsidR="00406078" w:rsidRPr="00C3128F">
        <w:rPr>
          <w:rFonts w:ascii="Tahoma" w:hAnsi="Tahoma" w:cs="Tahoma"/>
          <w:lang w:eastAsia="en-US"/>
        </w:rPr>
        <w:t>Zhotovitel</w:t>
      </w:r>
      <w:r w:rsidRPr="00C3128F">
        <w:rPr>
          <w:rFonts w:ascii="Tahoma" w:hAnsi="Tahoma" w:cs="Tahoma"/>
          <w:lang w:eastAsia="en-US"/>
        </w:rPr>
        <w:t xml:space="preserve"> zajistí veškerý dovoz dokumentů na pracoviště na vlastní náklady a odpověd</w:t>
      </w:r>
      <w:r w:rsidR="00F6283B" w:rsidRPr="00C3128F">
        <w:rPr>
          <w:rFonts w:ascii="Tahoma" w:hAnsi="Tahoma" w:cs="Tahoma"/>
          <w:lang w:eastAsia="en-US"/>
        </w:rPr>
        <w:t>nost, v termínech dohodnutých s</w:t>
      </w:r>
      <w:r w:rsidRPr="00C3128F">
        <w:rPr>
          <w:rFonts w:ascii="Tahoma" w:hAnsi="Tahoma" w:cs="Tahoma"/>
          <w:lang w:eastAsia="en-US"/>
        </w:rPr>
        <w:t xml:space="preserve"> </w:t>
      </w:r>
      <w:r w:rsidR="00F6283B" w:rsidRPr="00C3128F">
        <w:rPr>
          <w:rFonts w:ascii="Tahoma" w:hAnsi="Tahoma" w:cs="Tahoma"/>
          <w:lang w:eastAsia="en-US"/>
        </w:rPr>
        <w:t>objednatelem</w:t>
      </w:r>
      <w:r w:rsidRPr="00C3128F">
        <w:rPr>
          <w:rFonts w:ascii="Tahoma" w:hAnsi="Tahoma" w:cs="Tahoma"/>
          <w:lang w:eastAsia="en-US"/>
        </w:rPr>
        <w:t>, za podmínek a v souladu s touto smlouvou.</w:t>
      </w:r>
    </w:p>
    <w:p w14:paraId="02EDE032" w14:textId="77777777" w:rsidR="009570C9" w:rsidRPr="00C3128F" w:rsidRDefault="00F6283B" w:rsidP="00864B73">
      <w:pPr>
        <w:keepNext/>
        <w:ind w:left="425" w:hanging="425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lastRenderedPageBreak/>
        <w:t>3</w:t>
      </w:r>
      <w:r w:rsidR="00406078" w:rsidRPr="00C3128F">
        <w:rPr>
          <w:rFonts w:ascii="Tahoma" w:hAnsi="Tahoma" w:cs="Tahoma"/>
          <w:lang w:eastAsia="en-US"/>
        </w:rPr>
        <w:t>.</w:t>
      </w:r>
      <w:r w:rsidR="009570C9" w:rsidRPr="00C3128F">
        <w:rPr>
          <w:rFonts w:ascii="Tahoma" w:hAnsi="Tahoma" w:cs="Tahoma"/>
          <w:lang w:eastAsia="en-US"/>
        </w:rPr>
        <w:tab/>
        <w:t xml:space="preserve">Zhotovitel </w:t>
      </w:r>
      <w:r w:rsidR="00406078" w:rsidRPr="00C3128F">
        <w:rPr>
          <w:rFonts w:ascii="Tahoma" w:hAnsi="Tahoma" w:cs="Tahoma"/>
          <w:lang w:eastAsia="en-US"/>
        </w:rPr>
        <w:t>se zavazuje provést dílo v termínech:</w:t>
      </w:r>
    </w:p>
    <w:p w14:paraId="02EDE033" w14:textId="5FDFEEC7" w:rsidR="00406078" w:rsidRPr="00C3128F" w:rsidRDefault="00D0660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Zahájení prací: </w:t>
      </w:r>
      <w:r w:rsidR="00CA7035">
        <w:rPr>
          <w:rFonts w:ascii="Tahoma" w:hAnsi="Tahoma" w:cs="Tahoma"/>
          <w:lang w:eastAsia="en-US"/>
        </w:rPr>
        <w:t>12</w:t>
      </w:r>
      <w:r w:rsidRPr="00C3128F">
        <w:rPr>
          <w:rFonts w:ascii="Tahoma" w:hAnsi="Tahoma" w:cs="Tahoma"/>
          <w:lang w:eastAsia="en-US"/>
        </w:rPr>
        <w:t xml:space="preserve">. </w:t>
      </w:r>
      <w:r w:rsidR="00B43E64">
        <w:rPr>
          <w:rFonts w:ascii="Tahoma" w:hAnsi="Tahoma" w:cs="Tahoma"/>
          <w:lang w:eastAsia="en-US"/>
        </w:rPr>
        <w:t>4</w:t>
      </w:r>
      <w:r w:rsidR="00406078" w:rsidRPr="00C3128F">
        <w:rPr>
          <w:rFonts w:ascii="Tahoma" w:hAnsi="Tahoma" w:cs="Tahoma"/>
          <w:lang w:eastAsia="en-US"/>
        </w:rPr>
        <w:t>. 20</w:t>
      </w:r>
      <w:r w:rsidR="00DB3EF3" w:rsidRPr="00C3128F">
        <w:rPr>
          <w:rFonts w:ascii="Tahoma" w:hAnsi="Tahoma" w:cs="Tahoma"/>
          <w:lang w:eastAsia="en-US"/>
        </w:rPr>
        <w:t>2</w:t>
      </w:r>
      <w:r w:rsidR="00B141C3" w:rsidRPr="00C3128F">
        <w:rPr>
          <w:rFonts w:ascii="Tahoma" w:hAnsi="Tahoma" w:cs="Tahoma"/>
          <w:lang w:eastAsia="en-US"/>
        </w:rPr>
        <w:t>2</w:t>
      </w:r>
    </w:p>
    <w:p w14:paraId="02EDE034" w14:textId="58485668" w:rsidR="00473804" w:rsidRPr="00C3128F" w:rsidRDefault="00406078" w:rsidP="00473804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Dokončení prací: </w:t>
      </w:r>
      <w:r w:rsidR="001403FF">
        <w:rPr>
          <w:rFonts w:ascii="Tahoma" w:hAnsi="Tahoma" w:cs="Tahoma"/>
          <w:lang w:eastAsia="en-US"/>
        </w:rPr>
        <w:t>15</w:t>
      </w:r>
      <w:r w:rsidRPr="00C3128F">
        <w:rPr>
          <w:rFonts w:ascii="Tahoma" w:hAnsi="Tahoma" w:cs="Tahoma"/>
          <w:lang w:eastAsia="en-US"/>
        </w:rPr>
        <w:t>. 1</w:t>
      </w:r>
      <w:r w:rsidR="001403FF">
        <w:rPr>
          <w:rFonts w:ascii="Tahoma" w:hAnsi="Tahoma" w:cs="Tahoma"/>
          <w:lang w:eastAsia="en-US"/>
        </w:rPr>
        <w:t>1</w:t>
      </w:r>
      <w:r w:rsidR="00DB3EF3" w:rsidRPr="00C3128F">
        <w:rPr>
          <w:rFonts w:ascii="Tahoma" w:hAnsi="Tahoma" w:cs="Tahoma"/>
          <w:lang w:eastAsia="en-US"/>
        </w:rPr>
        <w:t>. 202</w:t>
      </w:r>
      <w:r w:rsidR="00B141C3" w:rsidRPr="00C3128F">
        <w:rPr>
          <w:rFonts w:ascii="Tahoma" w:hAnsi="Tahoma" w:cs="Tahoma"/>
          <w:lang w:eastAsia="en-US"/>
        </w:rPr>
        <w:t>2</w:t>
      </w:r>
    </w:p>
    <w:p w14:paraId="02EDE035" w14:textId="77777777" w:rsidR="009570C9" w:rsidRPr="00C3128F" w:rsidRDefault="009570C9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IV.</w:t>
      </w:r>
    </w:p>
    <w:p w14:paraId="02EDE036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zhotovitele</w:t>
      </w:r>
    </w:p>
    <w:p w14:paraId="02EDE037" w14:textId="77777777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zajistí bezpečnou dopravu dokumentů určených ke zpracování ze sídla Objednatele do svého sídla a zpět.</w:t>
      </w:r>
      <w:r w:rsidR="00931B30" w:rsidRPr="00C3128F">
        <w:rPr>
          <w:rFonts w:ascii="Tahoma" w:hAnsi="Tahoma" w:cs="Tahoma"/>
        </w:rPr>
        <w:t xml:space="preserve"> Předání a vrácení dokumentů potvrdí obě strany podpisem předávacího protokolu.</w:t>
      </w:r>
    </w:p>
    <w:p w14:paraId="02EDE038" w14:textId="77777777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Okamžikem předání a převzetí dokumentů ke zpracování přebírá Zhotovitel odpovědnost za škody vzniklé na předaných dokumentech. Zhotovitel si uvědomuje hodnotu a nenahraditelnost dokumentů svěřených ke zpracování a učiní všechny kroky k zajištění jejich fyzické bezpečnosti a citlivého zpracování. Po dobu zpracování budou dokumenty přístupné pouze oprávněnému a poučenému personálu Zhotovitele.</w:t>
      </w:r>
    </w:p>
    <w:p w14:paraId="02EDE039" w14:textId="30855506" w:rsidR="00524994" w:rsidRPr="00C3128F" w:rsidRDefault="00601963" w:rsidP="009B3E86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si vyhrazuje právo přerušit digitalizaci, shledá-li jakékoli okolnosti ovlivňující průběh digitalizace, které nebyly předem známy. Tuto skutečnost je povinen písemně oznámit objednateli včetně odůvodnění</w:t>
      </w:r>
      <w:r w:rsidR="00EC375D" w:rsidRPr="00C3128F">
        <w:rPr>
          <w:rFonts w:ascii="Tahoma" w:hAnsi="Tahoma" w:cs="Tahoma"/>
        </w:rPr>
        <w:t>,</w:t>
      </w:r>
      <w:r w:rsidRPr="00C3128F">
        <w:rPr>
          <w:rFonts w:ascii="Tahoma" w:hAnsi="Tahoma" w:cs="Tahoma"/>
        </w:rPr>
        <w:t xml:space="preserve"> a to okamžitě po zjištění relevantní skutečnosti. Právo na uhrazení již prove</w:t>
      </w:r>
      <w:r w:rsidR="005E4196" w:rsidRPr="00C3128F">
        <w:rPr>
          <w:rFonts w:ascii="Tahoma" w:hAnsi="Tahoma" w:cs="Tahoma"/>
        </w:rPr>
        <w:t>dených prací zůstává zachováno.</w:t>
      </w:r>
    </w:p>
    <w:p w14:paraId="02EDE03A" w14:textId="77777777" w:rsidR="00B93954" w:rsidRPr="00C3128F" w:rsidRDefault="00B93954" w:rsidP="00DB6B76">
      <w:pPr>
        <w:jc w:val="both"/>
        <w:rPr>
          <w:rFonts w:ascii="Tahoma" w:hAnsi="Tahoma" w:cs="Tahoma"/>
        </w:rPr>
      </w:pPr>
    </w:p>
    <w:p w14:paraId="02EDE03B" w14:textId="77777777" w:rsidR="001869CD" w:rsidRPr="00C3128F" w:rsidRDefault="001869CD" w:rsidP="00DB6B76">
      <w:pPr>
        <w:jc w:val="both"/>
        <w:rPr>
          <w:rFonts w:ascii="Tahoma" w:hAnsi="Tahoma" w:cs="Tahoma"/>
        </w:rPr>
      </w:pPr>
    </w:p>
    <w:p w14:paraId="02EDE03C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V.</w:t>
      </w:r>
    </w:p>
    <w:p w14:paraId="02EDE03D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objednatele</w:t>
      </w:r>
    </w:p>
    <w:p w14:paraId="02EDE03E" w14:textId="77777777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Zástupce Objednatele má právo být seznámen s technologií objednatele, která bude použita pro digitalizaci.</w:t>
      </w:r>
    </w:p>
    <w:p w14:paraId="02EDE03F" w14:textId="77777777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Veškeré materiály předané Zhotoviteli Objednatelem zůstávají ve vlastnictví Objednatele a Zhotovitel je povinen tyto Objednateli po zpracování vrátit.</w:t>
      </w:r>
    </w:p>
    <w:p w14:paraId="02EDE040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zajistí součinnost svých zaměstnanců v rozsahu potřebném pro bezpe</w:t>
      </w:r>
      <w:r w:rsidR="0051354C" w:rsidRPr="00C3128F">
        <w:rPr>
          <w:rFonts w:ascii="Tahoma" w:hAnsi="Tahoma" w:cs="Tahoma"/>
        </w:rPr>
        <w:t xml:space="preserve">čnou manipulaci s dokumenty </w:t>
      </w:r>
      <w:r w:rsidR="00C86F5F" w:rsidRPr="00C3128F">
        <w:rPr>
          <w:rFonts w:ascii="Tahoma" w:hAnsi="Tahoma" w:cs="Tahoma"/>
        </w:rPr>
        <w:t>a na</w:t>
      </w:r>
      <w:r w:rsidRPr="00C3128F">
        <w:rPr>
          <w:rFonts w:ascii="Tahoma" w:hAnsi="Tahoma" w:cs="Tahoma"/>
        </w:rPr>
        <w:t>plnění předmětu smlouvy.</w:t>
      </w:r>
    </w:p>
    <w:p w14:paraId="02EDE041" w14:textId="77777777" w:rsidR="00601963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se zavazuje dodat Zhotoviteli veškeré podklady nutné k realizaci předmětu smlouvy. Tyto předá Zhotoviteli nejpozději 3 pracovní dny před započetím zpracování, pokud se Zhotovitel a Objednatel nedohodnou jinak.</w:t>
      </w:r>
    </w:p>
    <w:p w14:paraId="02EDE042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Pokud by </w:t>
      </w:r>
      <w:r w:rsidR="00931B30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 porušil bezpečnost při práci s dokumenty a jejich ochranu, má objednatel právo od smlouvy odstoupit.</w:t>
      </w:r>
    </w:p>
    <w:p w14:paraId="02EDE043" w14:textId="77777777" w:rsidR="00931B30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Objednatel se zavazuje dílo převzít proti podpisu </w:t>
      </w:r>
      <w:r w:rsidR="002D0893" w:rsidRPr="00C3128F">
        <w:rPr>
          <w:rFonts w:ascii="Tahoma" w:hAnsi="Tahoma" w:cs="Tahoma"/>
        </w:rPr>
        <w:t>předávacího</w:t>
      </w:r>
      <w:r w:rsidRPr="00C3128F">
        <w:rPr>
          <w:rFonts w:ascii="Tahoma" w:hAnsi="Tahoma" w:cs="Tahoma"/>
        </w:rPr>
        <w:t xml:space="preserve"> protokolu o převzetí a předání a po převzetí díla v dohodnutém termínu splatnosti zaplatit Zhotoviteli cenu díla.</w:t>
      </w:r>
    </w:p>
    <w:p w14:paraId="02EDE044" w14:textId="77777777" w:rsidR="00CF77C4" w:rsidRPr="00C3128F" w:rsidRDefault="00CF77C4">
      <w:pPr>
        <w:rPr>
          <w:rFonts w:ascii="Tahoma" w:hAnsi="Tahoma" w:cs="Tahoma"/>
        </w:rPr>
      </w:pPr>
    </w:p>
    <w:p w14:paraId="02EDE045" w14:textId="77777777" w:rsidR="001869CD" w:rsidRPr="00C3128F" w:rsidRDefault="001869CD">
      <w:pPr>
        <w:rPr>
          <w:rFonts w:ascii="Tahoma" w:hAnsi="Tahoma" w:cs="Tahoma"/>
        </w:rPr>
      </w:pPr>
    </w:p>
    <w:p w14:paraId="02EDE046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I.</w:t>
      </w:r>
    </w:p>
    <w:p w14:paraId="02EDE047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Ochrana autorskýc</w:t>
      </w:r>
      <w:r w:rsidR="009570C9" w:rsidRPr="00C3128F">
        <w:rPr>
          <w:rFonts w:ascii="Tahoma" w:hAnsi="Tahoma" w:cs="Tahoma"/>
          <w:sz w:val="24"/>
          <w:szCs w:val="24"/>
        </w:rPr>
        <w:t>h práv</w:t>
      </w:r>
    </w:p>
    <w:p w14:paraId="02EDE048" w14:textId="1BDFD22F" w:rsidR="00601963" w:rsidRPr="00C3128F" w:rsidRDefault="00601963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není oprávněn vzniklý digitální dokument nebo jeho část použít jakýmkoli jiným způsobem než zde uvedeným, bez písemného svolení druhé strany. </w:t>
      </w:r>
    </w:p>
    <w:p w14:paraId="02EDE049" w14:textId="77777777" w:rsidR="001869CD" w:rsidRPr="00C3128F" w:rsidRDefault="00C86F5F" w:rsidP="001869CD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není oprávněn zhotovit kopii pro své p</w:t>
      </w:r>
      <w:r w:rsidR="005E4196" w:rsidRPr="00C3128F">
        <w:rPr>
          <w:rFonts w:ascii="Tahoma" w:hAnsi="Tahoma" w:cs="Tahoma"/>
        </w:rPr>
        <w:t>otřeby, ani pro vlastní archiv.</w:t>
      </w:r>
      <w:r w:rsidR="001869CD" w:rsidRPr="00C3128F">
        <w:rPr>
          <w:rFonts w:ascii="Tahoma" w:hAnsi="Tahoma" w:cs="Tahoma"/>
        </w:rPr>
        <w:br w:type="page"/>
      </w:r>
    </w:p>
    <w:p w14:paraId="02EDE04A" w14:textId="77777777" w:rsidR="00FB7485" w:rsidRPr="00C3128F" w:rsidRDefault="00FB7485" w:rsidP="00FB7485">
      <w:pPr>
        <w:jc w:val="both"/>
        <w:rPr>
          <w:rFonts w:ascii="Tahoma" w:hAnsi="Tahoma" w:cs="Tahoma"/>
        </w:rPr>
      </w:pPr>
    </w:p>
    <w:p w14:paraId="02EDE04B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I.</w:t>
      </w:r>
    </w:p>
    <w:p w14:paraId="02EDE04C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Cena</w:t>
      </w:r>
    </w:p>
    <w:p w14:paraId="02EDE04D" w14:textId="77777777" w:rsidR="00F6283B" w:rsidRPr="00C3128F" w:rsidRDefault="00F6283B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 díla se sjednává dohodou smluvních stran jako cena konečná a úplná a činí:</w:t>
      </w:r>
    </w:p>
    <w:p w14:paraId="02EDE04E" w14:textId="18E17400" w:rsidR="00F6283B" w:rsidRPr="00C3128F" w:rsidRDefault="00B15CE7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190</w:t>
      </w:r>
      <w:r w:rsidR="007E54F5">
        <w:rPr>
          <w:rFonts w:ascii="Tahoma" w:hAnsi="Tahoma" w:cs="Tahoma"/>
        </w:rPr>
        <w:t> 884</w:t>
      </w:r>
      <w:r w:rsidR="00F6283B" w:rsidRPr="00C3128F">
        <w:rPr>
          <w:rFonts w:ascii="Tahoma" w:hAnsi="Tahoma" w:cs="Tahoma"/>
        </w:rPr>
        <w:t>,</w:t>
      </w:r>
      <w:r w:rsidR="007E54F5">
        <w:rPr>
          <w:rFonts w:ascii="Tahoma" w:hAnsi="Tahoma" w:cs="Tahoma"/>
        </w:rPr>
        <w:t>50,</w:t>
      </w:r>
      <w:r w:rsidR="00F6283B" w:rsidRPr="00C3128F">
        <w:rPr>
          <w:rFonts w:ascii="Tahoma" w:hAnsi="Tahoma" w:cs="Tahoma"/>
        </w:rPr>
        <w:t>- Kč</w:t>
      </w:r>
    </w:p>
    <w:p w14:paraId="02EDE04F" w14:textId="66D90D59" w:rsidR="00F6283B" w:rsidRPr="00C3128F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proofErr w:type="gramStart"/>
      <w:r w:rsidRPr="00C3128F">
        <w:rPr>
          <w:rFonts w:ascii="Tahoma" w:hAnsi="Tahoma" w:cs="Tahoma"/>
        </w:rPr>
        <w:t>21%</w:t>
      </w:r>
      <w:proofErr w:type="gramEnd"/>
      <w:r w:rsidRPr="00C3128F">
        <w:rPr>
          <w:rFonts w:ascii="Tahoma" w:hAnsi="Tahoma" w:cs="Tahoma"/>
        </w:rPr>
        <w:t xml:space="preserve"> DPH:</w:t>
      </w:r>
      <w:r w:rsidR="007E54F5">
        <w:rPr>
          <w:rFonts w:ascii="Tahoma" w:hAnsi="Tahoma" w:cs="Tahoma"/>
        </w:rPr>
        <w:t xml:space="preserve"> 40 085,75</w:t>
      </w:r>
      <w:r w:rsidRPr="00C3128F">
        <w:rPr>
          <w:rFonts w:ascii="Tahoma" w:hAnsi="Tahoma" w:cs="Tahoma"/>
        </w:rPr>
        <w:t>,- Kč</w:t>
      </w:r>
    </w:p>
    <w:p w14:paraId="02EDE050" w14:textId="3F13F5E2" w:rsidR="00F6283B" w:rsidRPr="00C3128F" w:rsidRDefault="00302161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Celková cena:</w:t>
      </w:r>
      <w:r w:rsidR="007E54F5">
        <w:rPr>
          <w:rFonts w:ascii="Tahoma" w:hAnsi="Tahoma" w:cs="Tahoma"/>
        </w:rPr>
        <w:t xml:space="preserve"> </w:t>
      </w:r>
      <w:r w:rsidR="000864A1">
        <w:rPr>
          <w:rFonts w:ascii="Tahoma" w:hAnsi="Tahoma" w:cs="Tahoma"/>
        </w:rPr>
        <w:t>230 970,25</w:t>
      </w:r>
      <w:r w:rsidR="00F6283B" w:rsidRPr="00C3128F">
        <w:rPr>
          <w:rFonts w:ascii="Tahoma" w:hAnsi="Tahoma" w:cs="Tahoma"/>
        </w:rPr>
        <w:t>,- Kč</w:t>
      </w:r>
    </w:p>
    <w:p w14:paraId="02EDE051" w14:textId="77777777" w:rsidR="00F6283B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cena díla zahrnuj</w:t>
      </w:r>
      <w:r w:rsidR="002D0893" w:rsidRPr="00C3128F">
        <w:rPr>
          <w:rFonts w:ascii="Tahoma" w:hAnsi="Tahoma" w:cs="Tahoma"/>
        </w:rPr>
        <w:t>e</w:t>
      </w:r>
      <w:r w:rsidRPr="00C3128F">
        <w:rPr>
          <w:rFonts w:ascii="Tahoma" w:hAnsi="Tahoma" w:cs="Tahoma"/>
        </w:rPr>
        <w:t xml:space="preserve"> veškeré práce, výkony a služby související s provedením díla včetně převozu dokumentů.</w:t>
      </w:r>
    </w:p>
    <w:p w14:paraId="02EDE052" w14:textId="2FE205DF" w:rsidR="009570C9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</w:t>
      </w:r>
      <w:r w:rsidR="009570C9" w:rsidRPr="00C3128F">
        <w:rPr>
          <w:rFonts w:ascii="Tahoma" w:hAnsi="Tahoma" w:cs="Tahoma"/>
        </w:rPr>
        <w:t xml:space="preserve"> bude </w:t>
      </w:r>
      <w:r w:rsidR="002D0893" w:rsidRPr="00C3128F">
        <w:rPr>
          <w:rFonts w:ascii="Tahoma" w:hAnsi="Tahoma" w:cs="Tahoma"/>
        </w:rPr>
        <w:t>O</w:t>
      </w:r>
      <w:r w:rsidR="009570C9" w:rsidRPr="00C3128F">
        <w:rPr>
          <w:rFonts w:ascii="Tahoma" w:hAnsi="Tahoma" w:cs="Tahoma"/>
        </w:rPr>
        <w:t xml:space="preserve">bjednatelem uhrazena na základě daňového dokladu </w:t>
      </w:r>
      <w:r w:rsidRPr="00C3128F">
        <w:rPr>
          <w:rFonts w:ascii="Tahoma" w:hAnsi="Tahoma" w:cs="Tahoma"/>
        </w:rPr>
        <w:t>–</w:t>
      </w:r>
      <w:r w:rsidR="002D0893" w:rsidRPr="00C3128F">
        <w:rPr>
          <w:rFonts w:ascii="Tahoma" w:hAnsi="Tahoma" w:cs="Tahoma"/>
        </w:rPr>
        <w:t xml:space="preserve"> faktury, vystaveného Z</w:t>
      </w:r>
      <w:r w:rsidR="009570C9" w:rsidRPr="00C3128F">
        <w:rPr>
          <w:rFonts w:ascii="Tahoma" w:hAnsi="Tahoma" w:cs="Tahoma"/>
        </w:rPr>
        <w:t xml:space="preserve">hotovitelem s 30denní splatností po dokončení digitalizace a předání sad digitálních kopií. Tato cena je konečná a neměnná. </w:t>
      </w:r>
    </w:p>
    <w:p w14:paraId="02EDE053" w14:textId="77777777" w:rsidR="00601963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Datum úhrady se rozumí den odepsání příslušné částky z účtu objednatele. </w:t>
      </w:r>
    </w:p>
    <w:p w14:paraId="02EDE054" w14:textId="77777777" w:rsidR="0058593E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Daňový doklad – faktura musí obsahovat všechny náležitosti dle zák. č. 235/2004 sb. </w:t>
      </w:r>
    </w:p>
    <w:p w14:paraId="02EDE055" w14:textId="77777777" w:rsidR="0058593E" w:rsidRPr="00C3128F" w:rsidRDefault="0058593E" w:rsidP="00732488">
      <w:pPr>
        <w:rPr>
          <w:rFonts w:ascii="Tahoma" w:hAnsi="Tahoma" w:cs="Tahoma"/>
        </w:rPr>
      </w:pPr>
    </w:p>
    <w:p w14:paraId="02EDE056" w14:textId="77777777" w:rsidR="00CF77C4" w:rsidRPr="00C3128F" w:rsidRDefault="00CF77C4" w:rsidP="00732488">
      <w:pPr>
        <w:rPr>
          <w:rFonts w:ascii="Tahoma" w:hAnsi="Tahoma" w:cs="Tahoma"/>
        </w:rPr>
      </w:pPr>
    </w:p>
    <w:p w14:paraId="02EDE057" w14:textId="77777777" w:rsidR="00601963" w:rsidRPr="00C3128F" w:rsidRDefault="00601963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VII</w:t>
      </w:r>
      <w:r w:rsidR="00CB2731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.</w:t>
      </w:r>
    </w:p>
    <w:p w14:paraId="02EDE058" w14:textId="77777777" w:rsidR="00B93954" w:rsidRPr="00C3128F" w:rsidRDefault="00B93954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Ukončení smlouvy a sankce</w:t>
      </w:r>
    </w:p>
    <w:p w14:paraId="02EDE059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se zavazuje, že v případě prodlení s dokončením díla zaplatí objednateli smluvní pokutu ve výši </w:t>
      </w:r>
      <w:proofErr w:type="gramStart"/>
      <w:r w:rsidRPr="00C3128F">
        <w:rPr>
          <w:rFonts w:ascii="Tahoma" w:hAnsi="Tahoma" w:cs="Tahoma"/>
        </w:rPr>
        <w:t>1.000,-</w:t>
      </w:r>
      <w:proofErr w:type="gramEnd"/>
      <w:r w:rsidRPr="00C3128F">
        <w:rPr>
          <w:rFonts w:ascii="Tahoma" w:hAnsi="Tahoma" w:cs="Tahoma"/>
        </w:rPr>
        <w:t xml:space="preserve"> Kč za každý den prodlení. Zhotovitel není v prodlení v případě, kdy nemohl na díle pokračovat z důvodu, že objednatel neposkytl řádně a včas součinnost, k níž se zavázal v této smlouvě.</w:t>
      </w:r>
    </w:p>
    <w:p w14:paraId="02EDE05A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Objednavatel je dále oprávněn požadovat po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hotoviteli úhradu smluvní pok</w:t>
      </w:r>
      <w:r w:rsidR="006717D8" w:rsidRPr="00C3128F">
        <w:rPr>
          <w:rFonts w:ascii="Tahoma" w:hAnsi="Tahoma" w:cs="Tahoma"/>
        </w:rPr>
        <w:t>uty, pokud O</w:t>
      </w:r>
      <w:r w:rsidRPr="00C3128F">
        <w:rPr>
          <w:rFonts w:ascii="Tahoma" w:hAnsi="Tahoma" w:cs="Tahoma"/>
        </w:rPr>
        <w:t>bjednavatel odstoupil od smlouvy z d</w:t>
      </w:r>
      <w:r w:rsidR="006717D8" w:rsidRPr="00C3128F">
        <w:rPr>
          <w:rFonts w:ascii="Tahoma" w:hAnsi="Tahoma" w:cs="Tahoma"/>
        </w:rPr>
        <w:t>ůvodu vadného plnění na straně Z</w:t>
      </w:r>
      <w:r w:rsidRPr="00C3128F">
        <w:rPr>
          <w:rFonts w:ascii="Tahoma" w:hAnsi="Tahoma" w:cs="Tahoma"/>
        </w:rPr>
        <w:t>hotovitele, výše smluvní pokuty činí v takovém případě 5 % z celkové ceny díla.</w:t>
      </w:r>
    </w:p>
    <w:p w14:paraId="02EDE05B" w14:textId="77777777" w:rsidR="00B93954" w:rsidRPr="00C3128F" w:rsidRDefault="006717D8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případě prodlení O</w:t>
      </w:r>
      <w:r w:rsidR="00B93954" w:rsidRPr="00C3128F">
        <w:rPr>
          <w:rFonts w:ascii="Tahoma" w:hAnsi="Tahoma" w:cs="Tahoma"/>
        </w:rPr>
        <w:t>bjednavatele s place</w:t>
      </w:r>
      <w:r w:rsidRPr="00C3128F">
        <w:rPr>
          <w:rFonts w:ascii="Tahoma" w:hAnsi="Tahoma" w:cs="Tahoma"/>
        </w:rPr>
        <w:t>ním faktur uhradí Objednavatel Z</w:t>
      </w:r>
      <w:r w:rsidR="00B93954" w:rsidRPr="00C3128F">
        <w:rPr>
          <w:rFonts w:ascii="Tahoma" w:hAnsi="Tahoma" w:cs="Tahoma"/>
        </w:rPr>
        <w:t>hotoviteli úrok z prodlení ve výši stanovené právními předpisy.</w:t>
      </w:r>
    </w:p>
    <w:p w14:paraId="02EDE05C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pokuty se sčítají a nezapočítávají se na náhradu škody. Zaplacením sm</w:t>
      </w:r>
      <w:r w:rsidR="006717D8" w:rsidRPr="00C3128F">
        <w:rPr>
          <w:rFonts w:ascii="Tahoma" w:hAnsi="Tahoma" w:cs="Tahoma"/>
        </w:rPr>
        <w:t>luvní pokuty není dotčen nárok O</w:t>
      </w:r>
      <w:r w:rsidRPr="00C3128F">
        <w:rPr>
          <w:rFonts w:ascii="Tahoma" w:hAnsi="Tahoma" w:cs="Tahoma"/>
        </w:rPr>
        <w:t>bjednatele na náhradu škody v plné výši.</w:t>
      </w:r>
    </w:p>
    <w:p w14:paraId="02EDE05D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Objednatel je oprávněn </w:t>
      </w:r>
      <w:r w:rsidR="00E537F7" w:rsidRPr="00C3128F">
        <w:rPr>
          <w:rFonts w:ascii="Tahoma" w:hAnsi="Tahoma" w:cs="Tahoma"/>
          <w:sz w:val="24"/>
          <w:szCs w:val="24"/>
        </w:rPr>
        <w:t>s</w:t>
      </w:r>
      <w:r w:rsidRPr="00C3128F">
        <w:rPr>
          <w:rFonts w:ascii="Tahoma" w:hAnsi="Tahoma" w:cs="Tahoma"/>
          <w:sz w:val="24"/>
          <w:szCs w:val="24"/>
        </w:rPr>
        <w:t xml:space="preserve">mlouvu vypovědět, nastanou-li opodstatněné věcné, finanční nebo technické důvody. </w:t>
      </w:r>
    </w:p>
    <w:p w14:paraId="02EDE05E" w14:textId="77777777" w:rsidR="00B93954" w:rsidRPr="00C3128F" w:rsidRDefault="00B93954" w:rsidP="00E537F7">
      <w:pPr>
        <w:pStyle w:val="Odstavecseseznamem1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Za opodstatněné lze považovat zejména:</w:t>
      </w:r>
    </w:p>
    <w:p w14:paraId="02EDE05F" w14:textId="77777777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finanční důvody – nemožnost hradit náklady spojené s</w:t>
      </w:r>
      <w:r w:rsidR="00ED3DBE" w:rsidRPr="00C3128F">
        <w:rPr>
          <w:rFonts w:ascii="Tahoma" w:hAnsi="Tahoma" w:cs="Tahoma"/>
          <w:sz w:val="24"/>
          <w:szCs w:val="24"/>
        </w:rPr>
        <w:t> předmětem smlouvy</w:t>
      </w:r>
    </w:p>
    <w:p w14:paraId="02EDE060" w14:textId="525876A9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technické důvody </w:t>
      </w:r>
      <w:r w:rsidR="0018098A" w:rsidRPr="00C3128F">
        <w:rPr>
          <w:rFonts w:ascii="Tahoma" w:hAnsi="Tahoma" w:cs="Tahoma"/>
          <w:sz w:val="24"/>
          <w:szCs w:val="24"/>
        </w:rPr>
        <w:t>–</w:t>
      </w:r>
      <w:r w:rsidRPr="00C3128F">
        <w:rPr>
          <w:rFonts w:ascii="Tahoma" w:hAnsi="Tahoma" w:cs="Tahoma"/>
          <w:sz w:val="24"/>
          <w:szCs w:val="24"/>
        </w:rPr>
        <w:t xml:space="preserve"> zmenšení rozsahu provozu </w:t>
      </w:r>
      <w:r w:rsidR="006717D8" w:rsidRPr="00C3128F">
        <w:rPr>
          <w:rFonts w:ascii="Tahoma" w:hAnsi="Tahoma" w:cs="Tahoma"/>
          <w:sz w:val="24"/>
          <w:szCs w:val="24"/>
        </w:rPr>
        <w:t>Z</w:t>
      </w:r>
      <w:r w:rsidRPr="00C3128F">
        <w:rPr>
          <w:rFonts w:ascii="Tahoma" w:hAnsi="Tahoma" w:cs="Tahoma"/>
          <w:sz w:val="24"/>
          <w:szCs w:val="24"/>
        </w:rPr>
        <w:t xml:space="preserve">hotovitele, které nemá původ v jednání některé ze smluvních stran. </w:t>
      </w:r>
    </w:p>
    <w:p w14:paraId="02EDE061" w14:textId="019470B4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možnost vzniku škody na </w:t>
      </w:r>
      <w:r w:rsidR="006717D8" w:rsidRPr="00C3128F">
        <w:rPr>
          <w:rFonts w:ascii="Tahoma" w:hAnsi="Tahoma" w:cs="Tahoma"/>
          <w:sz w:val="24"/>
          <w:szCs w:val="24"/>
        </w:rPr>
        <w:t>dokumentu/dokumentech</w:t>
      </w:r>
    </w:p>
    <w:p w14:paraId="02EDE062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2EDE063" w14:textId="77777777" w:rsidR="001869CD" w:rsidRPr="00C3128F" w:rsidRDefault="00E537F7" w:rsidP="001869C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strany jsou</w:t>
      </w:r>
      <w:r w:rsidR="00B93954" w:rsidRPr="00C3128F">
        <w:rPr>
          <w:rFonts w:ascii="Tahoma" w:hAnsi="Tahoma" w:cs="Tahoma"/>
        </w:rPr>
        <w:t xml:space="preserve"> oprávněn</w:t>
      </w:r>
      <w:r w:rsidRPr="00C3128F">
        <w:rPr>
          <w:rFonts w:ascii="Tahoma" w:hAnsi="Tahoma" w:cs="Tahoma"/>
        </w:rPr>
        <w:t>y</w:t>
      </w:r>
      <w:r w:rsidR="00B93954" w:rsidRPr="00C3128F">
        <w:rPr>
          <w:rFonts w:ascii="Tahoma" w:hAnsi="Tahoma" w:cs="Tahoma"/>
        </w:rPr>
        <w:t xml:space="preserve"> odstoupit od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 xml:space="preserve">mlouvy, poruší-li druhá smluvní strana ustanovení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>mlouvy podstatným způsobem nebo hrubě poškodí dobré jméno druhé smluvní strany. Odstoupení od smlouvy nabývá platnosti a účinnosti okamžikem jeho doručení druhé smluvní straně.</w:t>
      </w:r>
      <w:r w:rsidR="001869CD" w:rsidRPr="00C3128F">
        <w:rPr>
          <w:rFonts w:ascii="Tahoma" w:hAnsi="Tahoma" w:cs="Tahoma"/>
        </w:rPr>
        <w:br w:type="page"/>
      </w:r>
    </w:p>
    <w:p w14:paraId="02EDE064" w14:textId="77777777" w:rsidR="00B93954" w:rsidRPr="00C3128F" w:rsidRDefault="00E537F7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lastRenderedPageBreak/>
        <w:t>I</w:t>
      </w:r>
      <w:r w:rsidR="00B93954" w:rsidRPr="00C3128F">
        <w:rPr>
          <w:rFonts w:ascii="Tahoma" w:hAnsi="Tahoma" w:cs="Tahoma"/>
          <w:b/>
        </w:rPr>
        <w:t>X.</w:t>
      </w:r>
    </w:p>
    <w:p w14:paraId="02EDE065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Závěrečná ustanovení</w:t>
      </w:r>
    </w:p>
    <w:p w14:paraId="02EDE067" w14:textId="77777777" w:rsidR="00601963" w:rsidRPr="00C3128F" w:rsidRDefault="00601963" w:rsidP="00CB273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Tuto smlouvu lze měnit a doplňovat jen prostřednictvím písemných dodatků, které se po připojení podpisů stanou její nedílnou součástí. </w:t>
      </w:r>
    </w:p>
    <w:p w14:paraId="02EDE068" w14:textId="77777777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záležitostech zde neuvedených se smlouva řídí příslušnými ustanoveními občanského zákoníku a autorským zákonem.</w:t>
      </w:r>
    </w:p>
    <w:p w14:paraId="02EDE069" w14:textId="7ACB39CD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Smlouva je vyhotovena ve </w:t>
      </w:r>
      <w:r w:rsidR="00744D35" w:rsidRPr="00C3128F">
        <w:rPr>
          <w:rFonts w:ascii="Tahoma" w:hAnsi="Tahoma" w:cs="Tahoma"/>
        </w:rPr>
        <w:t>čtyřech</w:t>
      </w:r>
      <w:r w:rsidRPr="00C3128F">
        <w:rPr>
          <w:rFonts w:ascii="Tahoma" w:hAnsi="Tahoma" w:cs="Tahoma"/>
        </w:rPr>
        <w:t xml:space="preserve"> vyhotoveních, z nichž </w:t>
      </w:r>
      <w:r w:rsidR="00744D35" w:rsidRPr="00C3128F">
        <w:rPr>
          <w:rFonts w:ascii="Tahoma" w:hAnsi="Tahoma" w:cs="Tahoma"/>
        </w:rPr>
        <w:t>dvě</w:t>
      </w:r>
      <w:r w:rsidRPr="00C3128F">
        <w:rPr>
          <w:rFonts w:ascii="Tahoma" w:hAnsi="Tahoma" w:cs="Tahoma"/>
        </w:rPr>
        <w:t xml:space="preserve"> obdrží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 xml:space="preserve">hotovitel a dvě </w:t>
      </w:r>
      <w:r w:rsidR="006717D8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>bjednatel, nabývá platnosti podpisem smluvních stran</w:t>
      </w:r>
      <w:r w:rsidR="00500974">
        <w:rPr>
          <w:rFonts w:ascii="Tahoma" w:hAnsi="Tahoma" w:cs="Tahoma"/>
        </w:rPr>
        <w:t xml:space="preserve"> a účinnosti dnem zveřejněním v registru smluv</w:t>
      </w:r>
      <w:r w:rsidRPr="00C3128F">
        <w:rPr>
          <w:rFonts w:ascii="Tahoma" w:hAnsi="Tahoma" w:cs="Tahoma"/>
        </w:rPr>
        <w:t>.</w:t>
      </w:r>
    </w:p>
    <w:p w14:paraId="02EDE06A" w14:textId="77777777" w:rsidR="00963A79" w:rsidRPr="00C3128F" w:rsidRDefault="00963A79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Nedílnou součást</w:t>
      </w:r>
      <w:r w:rsidR="005E4196" w:rsidRPr="00C3128F">
        <w:rPr>
          <w:rFonts w:ascii="Tahoma" w:hAnsi="Tahoma" w:cs="Tahoma"/>
        </w:rPr>
        <w:t>í této smlouvy jsou přílohy</w:t>
      </w:r>
      <w:r w:rsidR="004A5708" w:rsidRPr="00C3128F">
        <w:rPr>
          <w:rFonts w:ascii="Tahoma" w:hAnsi="Tahoma" w:cs="Tahoma"/>
        </w:rPr>
        <w:t xml:space="preserve"> </w:t>
      </w:r>
      <w:r w:rsidR="0040669F" w:rsidRPr="00C3128F">
        <w:rPr>
          <w:rFonts w:ascii="Tahoma" w:hAnsi="Tahoma" w:cs="Tahoma"/>
        </w:rPr>
        <w:t>1 a 2.</w:t>
      </w:r>
    </w:p>
    <w:p w14:paraId="02EDE06B" w14:textId="77777777" w:rsidR="00742D28" w:rsidRPr="00C3128F" w:rsidRDefault="00742D28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C" w14:textId="77777777" w:rsidR="00CF77C4" w:rsidRPr="00C3128F" w:rsidRDefault="00CF77C4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D" w14:textId="7C8A25E8" w:rsidR="00601963" w:rsidRPr="00C3128F" w:rsidRDefault="00601963" w:rsidP="00CA7035">
      <w:pPr>
        <w:tabs>
          <w:tab w:val="left" w:pos="1080"/>
          <w:tab w:val="left" w:pos="5670"/>
        </w:tabs>
        <w:spacing w:after="720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 Praze dne </w:t>
      </w:r>
      <w:r w:rsidRPr="00C3128F">
        <w:rPr>
          <w:rFonts w:ascii="Tahoma" w:hAnsi="Tahoma" w:cs="Tahoma"/>
        </w:rPr>
        <w:tab/>
      </w:r>
      <w:r w:rsidR="00F25CC9" w:rsidRPr="00C3128F">
        <w:rPr>
          <w:rFonts w:ascii="Tahoma" w:hAnsi="Tahoma" w:cs="Tahoma"/>
        </w:rPr>
        <w:t xml:space="preserve">V </w:t>
      </w:r>
      <w:r w:rsidR="00D12E26">
        <w:rPr>
          <w:rFonts w:ascii="Tahoma" w:hAnsi="Tahoma" w:cs="Tahoma"/>
        </w:rPr>
        <w:t>Praze</w:t>
      </w:r>
      <w:r w:rsidR="00F25CC9" w:rsidRPr="00C3128F">
        <w:rPr>
          <w:rFonts w:ascii="Tahoma" w:hAnsi="Tahoma" w:cs="Tahoma"/>
        </w:rPr>
        <w:t xml:space="preserve"> dne</w:t>
      </w:r>
      <w:r w:rsidRPr="00C3128F">
        <w:rPr>
          <w:rFonts w:ascii="Tahoma" w:hAnsi="Tahoma" w:cs="Tahoma"/>
        </w:rPr>
        <w:tab/>
      </w:r>
    </w:p>
    <w:p w14:paraId="02EDE06E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F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0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1" w14:textId="77777777" w:rsidR="00601963" w:rsidRPr="00C3128F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Za objednatele</w:t>
      </w:r>
      <w:r w:rsidRPr="00C3128F">
        <w:rPr>
          <w:rFonts w:ascii="Tahoma" w:hAnsi="Tahoma" w:cs="Tahoma"/>
        </w:rPr>
        <w:tab/>
        <w:t>Za zhotovitele</w:t>
      </w:r>
    </w:p>
    <w:p w14:paraId="02EDE072" w14:textId="6104A914" w:rsidR="00882A1E" w:rsidRPr="00C3128F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Mgr. Martin Sekera, Ph.D.</w:t>
      </w:r>
      <w:r w:rsidR="00D12E26">
        <w:rPr>
          <w:rFonts w:ascii="Tahoma" w:hAnsi="Tahoma" w:cs="Tahoma"/>
        </w:rPr>
        <w:tab/>
        <w:t>Ing. Radek Chramosta</w:t>
      </w:r>
    </w:p>
    <w:p w14:paraId="02EDE073" w14:textId="77777777" w:rsidR="00882A1E" w:rsidRPr="00C3128F" w:rsidRDefault="00882A1E">
      <w:pPr>
        <w:rPr>
          <w:rFonts w:ascii="Tahoma" w:hAnsi="Tahoma" w:cs="Tahoma"/>
        </w:rPr>
      </w:pPr>
      <w:r w:rsidRPr="00C3128F">
        <w:rPr>
          <w:rFonts w:ascii="Tahoma" w:hAnsi="Tahoma" w:cs="Tahoma"/>
        </w:rPr>
        <w:br w:type="page"/>
      </w:r>
    </w:p>
    <w:p w14:paraId="6C4A1AFD" w14:textId="4D317B02" w:rsidR="00B602A0" w:rsidRPr="00C3128F" w:rsidRDefault="00B602A0" w:rsidP="00B602A0">
      <w:pPr>
        <w:pStyle w:val="Nadpis1"/>
        <w:rPr>
          <w:rFonts w:ascii="Tahoma" w:hAnsi="Tahoma" w:cs="Tahoma"/>
          <w:sz w:val="28"/>
          <w:szCs w:val="44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1. Definice atributů</w:t>
      </w:r>
    </w:p>
    <w:p w14:paraId="71FA41F6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32"/>
          <w:szCs w:val="32"/>
          <w:u w:val="single"/>
        </w:rPr>
      </w:pPr>
    </w:p>
    <w:p w14:paraId="28C1637E" w14:textId="77777777" w:rsidR="00B602A0" w:rsidRPr="00C3128F" w:rsidRDefault="00B602A0" w:rsidP="00B602A0">
      <w:pPr>
        <w:tabs>
          <w:tab w:val="num" w:pos="720"/>
        </w:tabs>
        <w:jc w:val="center"/>
        <w:rPr>
          <w:rFonts w:ascii="Tahoma" w:hAnsi="Tahoma" w:cs="Tahoma"/>
          <w:b/>
          <w:sz w:val="28"/>
          <w:szCs w:val="28"/>
        </w:rPr>
      </w:pPr>
      <w:r w:rsidRPr="00C3128F">
        <w:rPr>
          <w:rFonts w:ascii="Tahoma" w:hAnsi="Tahoma" w:cs="Tahoma"/>
          <w:b/>
          <w:sz w:val="28"/>
          <w:szCs w:val="28"/>
        </w:rPr>
        <w:t>Digitalizace</w:t>
      </w:r>
    </w:p>
    <w:p w14:paraId="1E12AC9F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28"/>
          <w:szCs w:val="28"/>
          <w:u w:val="single"/>
        </w:rPr>
      </w:pPr>
    </w:p>
    <w:p w14:paraId="4D750D0D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  <w:bCs/>
        </w:rPr>
        <w:t>Přímé skenování</w:t>
      </w:r>
    </w:p>
    <w:p w14:paraId="1E829BE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Výsledné digitální obrazy budou ve formátu </w:t>
      </w:r>
      <w:proofErr w:type="gramStart"/>
      <w:r w:rsidRPr="00C3128F">
        <w:rPr>
          <w:rFonts w:ascii="Tahoma" w:hAnsi="Tahoma" w:cs="Tahoma"/>
        </w:rPr>
        <w:t>JPEG2000</w:t>
      </w:r>
      <w:proofErr w:type="gramEnd"/>
      <w:r w:rsidRPr="00C3128F">
        <w:rPr>
          <w:rFonts w:ascii="Tahoma" w:hAnsi="Tahoma" w:cs="Tahoma"/>
        </w:rPr>
        <w:t xml:space="preserve"> a to ve dvou kopiích: jedna jako archivní kopie, druhá kopie bude určená k zpřístupnění (dále uživatelská kopie). Archivní kopie bude uložena s </w:t>
      </w:r>
      <w:proofErr w:type="spellStart"/>
      <w:r w:rsidRPr="00C3128F">
        <w:rPr>
          <w:rFonts w:ascii="Tahoma" w:hAnsi="Tahoma" w:cs="Tahoma"/>
        </w:rPr>
        <w:t>bitově</w:t>
      </w:r>
      <w:proofErr w:type="spellEnd"/>
      <w:r w:rsidRPr="00C3128F">
        <w:rPr>
          <w:rFonts w:ascii="Tahoma" w:hAnsi="Tahoma" w:cs="Tahoma"/>
        </w:rPr>
        <w:t xml:space="preserve"> (matematicky) bezztrátovou kompresí, uživatelská kopie bude vizuálně ztrátová. Obě kopie budou digitalizovány barevně s rozlišením 300 dpi, minimální barevná hloubka bude fixně nastavena na 24 bitů. Podrobně k požadovaným parametrům níže:</w:t>
      </w:r>
    </w:p>
    <w:p w14:paraId="13A35073" w14:textId="77777777" w:rsidR="00B602A0" w:rsidRPr="00C3128F" w:rsidRDefault="003C2B0B" w:rsidP="00B602A0">
      <w:pPr>
        <w:jc w:val="both"/>
        <w:rPr>
          <w:rFonts w:ascii="Tahoma" w:hAnsi="Tahoma" w:cs="Tahoma"/>
        </w:rPr>
      </w:pPr>
      <w:hyperlink r:id="rId10" w:history="1">
        <w:r w:rsidR="00B602A0" w:rsidRPr="00C3128F">
          <w:rPr>
            <w:rStyle w:val="Hypertextovodkaz"/>
            <w:rFonts w:ascii="Tahoma" w:hAnsi="Tahoma" w:cs="Tahoma"/>
          </w:rPr>
          <w:t>http://www.ndk.cz/standardy-digitalizace/standardy-pro-obrazova-data</w:t>
        </w:r>
      </w:hyperlink>
    </w:p>
    <w:p w14:paraId="7B51FE5A" w14:textId="77777777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Obrazové soubory pro archivní účely musí splňovat veškeré parametry uvedené ve sloupci Master Copy. Obrazové soubory pro uživatelské účely pak musí splňovat veškeré parametry uvedené ve sloupci </w:t>
      </w:r>
      <w:proofErr w:type="spellStart"/>
      <w:r w:rsidRPr="00C3128F">
        <w:rPr>
          <w:rFonts w:ascii="Tahoma" w:hAnsi="Tahoma" w:cs="Tahoma"/>
          <w:sz w:val="24"/>
          <w:szCs w:val="24"/>
        </w:rPr>
        <w:t>Production</w:t>
      </w:r>
      <w:proofErr w:type="spellEnd"/>
      <w:r w:rsidRPr="00C3128F">
        <w:rPr>
          <w:rFonts w:ascii="Tahoma" w:hAnsi="Tahoma" w:cs="Tahoma"/>
          <w:sz w:val="24"/>
          <w:szCs w:val="24"/>
        </w:rPr>
        <w:t xml:space="preserve"> Master Copy. Obrazové soubory v obou formátech (ve všech stanovených parametrech) lze generovat prostřednictvím nástroje Kakadu (dostupné zde: </w:t>
      </w:r>
      <w:hyperlink r:id="rId11" w:history="1">
        <w:r w:rsidRPr="00C3128F">
          <w:rPr>
            <w:rStyle w:val="Hypertextovodkaz"/>
            <w:rFonts w:ascii="Tahoma" w:hAnsi="Tahoma" w:cs="Tahoma"/>
            <w:sz w:val="24"/>
            <w:szCs w:val="24"/>
          </w:rPr>
          <w:t>http://www.kakadusoftware.com/</w:t>
        </w:r>
      </w:hyperlink>
      <w:r w:rsidRPr="00C3128F">
        <w:rPr>
          <w:rFonts w:ascii="Tahoma" w:hAnsi="Tahoma" w:cs="Tahoma"/>
          <w:sz w:val="24"/>
          <w:szCs w:val="24"/>
        </w:rPr>
        <w:t>), který je NK doporučen jako optimální.</w:t>
      </w:r>
    </w:p>
    <w:p w14:paraId="1397B3D7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3DDAFD5F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Úprava digitálních obrazů</w:t>
      </w:r>
    </w:p>
    <w:p w14:paraId="1536FD2E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Narovnání řádků textu, ořez okraje dokumentů o cca 1 mm vně okraje dokumentů. Úpravy budou provedeny na archivních kopiích. Uživatelská kopie se vytvoří následně z archivní a musí mít stejný rozměr v pixelech a stejné rozlišení v dpi.</w:t>
      </w:r>
    </w:p>
    <w:p w14:paraId="799B951D" w14:textId="77777777" w:rsidR="00B602A0" w:rsidRPr="00C3128F" w:rsidRDefault="00B602A0" w:rsidP="00B602A0">
      <w:pPr>
        <w:jc w:val="both"/>
        <w:rPr>
          <w:rFonts w:ascii="Tahoma" w:hAnsi="Tahoma" w:cs="Tahoma"/>
          <w:bCs/>
        </w:rPr>
      </w:pPr>
    </w:p>
    <w:p w14:paraId="60B47DB5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Vytvoření metadat u digitálních obrazů</w:t>
      </w:r>
    </w:p>
    <w:p w14:paraId="0747727B" w14:textId="77777777" w:rsidR="00B602A0" w:rsidRPr="00C3128F" w:rsidRDefault="00B602A0" w:rsidP="00B602A0">
      <w:pPr>
        <w:pStyle w:val="Odstavecseseznamem"/>
        <w:ind w:left="0"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Zpracování metadat bude provedeno podle aktuálně platných standardů metadatových formátů pro digitalizaci periodik.</w:t>
      </w:r>
    </w:p>
    <w:p w14:paraId="5AFF9779" w14:textId="77777777" w:rsidR="00B602A0" w:rsidRPr="00C3128F" w:rsidRDefault="00B602A0" w:rsidP="00B602A0">
      <w:pPr>
        <w:pStyle w:val="Odstavecseseznamem"/>
        <w:ind w:left="0"/>
        <w:jc w:val="both"/>
        <w:rPr>
          <w:rFonts w:ascii="Tahoma" w:hAnsi="Tahoma" w:cs="Tahoma"/>
          <w:bCs/>
        </w:rPr>
      </w:pPr>
    </w:p>
    <w:p w14:paraId="1A62DF0A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Zpracování digitálních obrazů pomocí nástrojů OCR</w:t>
      </w:r>
    </w:p>
    <w:p w14:paraId="5E13538E" w14:textId="60D0EBC0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Zpracování do textového formátu musí proběhnout s minimální úspěšností 95</w:t>
      </w:r>
      <w:r w:rsidR="002026D1" w:rsidRPr="00C3128F">
        <w:rPr>
          <w:rFonts w:ascii="Tahoma" w:hAnsi="Tahoma" w:cs="Tahoma"/>
          <w:sz w:val="24"/>
          <w:szCs w:val="24"/>
        </w:rPr>
        <w:t xml:space="preserve"> </w:t>
      </w:r>
      <w:r w:rsidRPr="00C3128F">
        <w:rPr>
          <w:rFonts w:ascii="Tahoma" w:hAnsi="Tahoma" w:cs="Tahoma"/>
          <w:sz w:val="24"/>
          <w:szCs w:val="24"/>
        </w:rPr>
        <w:t xml:space="preserve">%. Při konverzi bude vytvořen soubor ve formátu ALTO XML. </w:t>
      </w:r>
      <w:r w:rsidR="002026D1" w:rsidRPr="00C3128F">
        <w:rPr>
          <w:rFonts w:ascii="Tahoma" w:hAnsi="Tahoma" w:cs="Tahoma"/>
          <w:sz w:val="24"/>
          <w:szCs w:val="24"/>
        </w:rPr>
        <w:t>Skenovaný titul je tištěn latinkou.</w:t>
      </w:r>
    </w:p>
    <w:p w14:paraId="26794F0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Soubor ALTO XML poskytující informace o souřadnicích textových informací vhodných pro vyhledávání bude generován z uživatelské kopie. Poté již nesmí být obrazové soubory upravovány.</w:t>
      </w:r>
      <w:r w:rsidRPr="00C3128F">
        <w:rPr>
          <w:rFonts w:ascii="Tahoma" w:hAnsi="Tahoma" w:cs="Tahoma"/>
        </w:rPr>
        <w:br w:type="page"/>
      </w:r>
    </w:p>
    <w:p w14:paraId="16D943E4" w14:textId="77777777" w:rsidR="00B602A0" w:rsidRPr="00C3128F" w:rsidRDefault="00B602A0" w:rsidP="00B602A0">
      <w:pPr>
        <w:pStyle w:val="Zkladntextodsazen"/>
        <w:numPr>
          <w:ilvl w:val="0"/>
          <w:numId w:val="35"/>
        </w:numPr>
        <w:suppressAutoHyphens/>
        <w:autoSpaceDE w:val="0"/>
        <w:spacing w:after="0"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</w:rPr>
        <w:lastRenderedPageBreak/>
        <w:t>Vytvoření popisných údajů – bibliografických metadat a technických a administrativních metadat</w:t>
      </w:r>
    </w:p>
    <w:p w14:paraId="280E49D6" w14:textId="77777777" w:rsidR="00B602A0" w:rsidRPr="00C3128F" w:rsidRDefault="00B602A0" w:rsidP="00B602A0">
      <w:pPr>
        <w:pStyle w:val="Odstavecseseznamem"/>
        <w:ind w:left="0" w:firstLine="284"/>
        <w:jc w:val="both"/>
        <w:rPr>
          <w:rStyle w:val="Siln"/>
        </w:rPr>
      </w:pPr>
      <w:r w:rsidRPr="00C3128F">
        <w:rPr>
          <w:rFonts w:ascii="Tahoma" w:hAnsi="Tahoma" w:cs="Tahoma"/>
        </w:rPr>
        <w:t xml:space="preserve">Vytvoření tohoto bibliografického záznamu a struktury dokumentu bude provedeno dle standardu MODS a </w:t>
      </w:r>
      <w:proofErr w:type="spellStart"/>
      <w:r w:rsidRPr="00C3128F">
        <w:rPr>
          <w:rFonts w:ascii="Tahoma" w:hAnsi="Tahoma" w:cs="Tahoma"/>
        </w:rPr>
        <w:t>DublinCore</w:t>
      </w:r>
      <w:proofErr w:type="spellEnd"/>
      <w:r w:rsidRPr="00C3128F">
        <w:rPr>
          <w:rFonts w:ascii="Tahoma" w:hAnsi="Tahoma" w:cs="Tahoma"/>
        </w:rPr>
        <w:t xml:space="preserve"> podle poslední platné verze.</w:t>
      </w:r>
    </w:p>
    <w:p w14:paraId="47335F93" w14:textId="77777777" w:rsidR="00B602A0" w:rsidRPr="00C3128F" w:rsidRDefault="00B602A0" w:rsidP="00B602A0">
      <w:pPr>
        <w:pStyle w:val="Zkladntextodsazen"/>
        <w:spacing w:line="276" w:lineRule="auto"/>
        <w:ind w:left="0"/>
      </w:pPr>
      <w:r w:rsidRPr="00C3128F">
        <w:rPr>
          <w:rFonts w:ascii="Tahoma" w:hAnsi="Tahoma" w:cs="Tahoma"/>
        </w:rPr>
        <w:t xml:space="preserve">Digitální dokument musí obsahovat metadata pro všechny části (strany) dokumentu. Indexní údaje musí odkazovat na správné části dokumentu (např. strana 4 v metadatech musí odpovídat straně 4 v dokumentu). Bibliografická metadata musí být generována ze záznamu k titulu, který poskytne zástupce Objednatele Zhotoviteli. Pro uložení do LTP NDK jsou povinné identifikátory </w:t>
      </w:r>
      <w:proofErr w:type="spellStart"/>
      <w:proofErr w:type="gramStart"/>
      <w:r w:rsidRPr="00C3128F">
        <w:rPr>
          <w:rFonts w:ascii="Tahoma" w:hAnsi="Tahoma" w:cs="Tahoma"/>
        </w:rPr>
        <w:t>urn:nbn</w:t>
      </w:r>
      <w:proofErr w:type="spellEnd"/>
      <w:proofErr w:type="gramEnd"/>
      <w:r w:rsidRPr="00C3128F">
        <w:rPr>
          <w:rFonts w:ascii="Tahoma" w:hAnsi="Tahoma" w:cs="Tahoma"/>
        </w:rPr>
        <w:t xml:space="preserve"> a </w:t>
      </w:r>
      <w:proofErr w:type="spellStart"/>
      <w:r w:rsidRPr="00C3128F">
        <w:rPr>
          <w:rFonts w:ascii="Tahoma" w:hAnsi="Tahoma" w:cs="Tahoma"/>
        </w:rPr>
        <w:t>uuid</w:t>
      </w:r>
      <w:proofErr w:type="spellEnd"/>
      <w:r w:rsidRPr="00C3128F">
        <w:rPr>
          <w:rFonts w:ascii="Tahoma" w:hAnsi="Tahoma" w:cs="Tahoma"/>
        </w:rPr>
        <w:t xml:space="preserve"> </w:t>
      </w:r>
      <w:proofErr w:type="spellStart"/>
      <w:r w:rsidRPr="00C3128F">
        <w:rPr>
          <w:rFonts w:ascii="Tahoma" w:hAnsi="Tahoma" w:cs="Tahoma"/>
        </w:rPr>
        <w:t>resolveru</w:t>
      </w:r>
      <w:proofErr w:type="spellEnd"/>
      <w:r w:rsidRPr="00C3128F">
        <w:rPr>
          <w:rFonts w:ascii="Tahoma" w:hAnsi="Tahoma" w:cs="Tahoma"/>
        </w:rPr>
        <w:t xml:space="preserve"> NDK. PSP balíčky musí být validovány verifikátorem NDK.</w:t>
      </w:r>
    </w:p>
    <w:p w14:paraId="18E65329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Nezbytnou součást metadat tvoří údaje o chybějících částech dokumentu (strany, čísla, přílohy apod.), nesprávné údaje o stránkování, o dataci a číslování dílčích částí (denních, týdenních, ročníků apod.).</w:t>
      </w:r>
    </w:p>
    <w:p w14:paraId="57110DAE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4446B8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autoSpaceDN w:val="0"/>
        <w:spacing w:line="276" w:lineRule="auto"/>
        <w:ind w:left="426" w:hanging="436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Záznam komplexních dokumentů</w:t>
      </w:r>
    </w:p>
    <w:p w14:paraId="68203294" w14:textId="77777777" w:rsidR="00B602A0" w:rsidRPr="00C3128F" w:rsidRDefault="00B602A0" w:rsidP="00B602A0">
      <w:pPr>
        <w:autoSpaceDN w:val="0"/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Struktura digitálního dokumentu musí respektovat základní strukturu PSP balíčku definovanou tamtéž, přičemž jeho základními prvky musí být:</w:t>
      </w:r>
    </w:p>
    <w:p w14:paraId="3641472F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1.</w:t>
      </w:r>
      <w:r w:rsidRPr="00C3128F">
        <w:rPr>
          <w:rFonts w:ascii="Tahoma" w:hAnsi="Tahoma" w:cs="Tahoma"/>
          <w:bCs/>
        </w:rPr>
        <w:tab/>
        <w:t xml:space="preserve">Archivní kopie a uživatelská kopie (1 MC + 1 UC pro každou stránku). </w:t>
      </w:r>
    </w:p>
    <w:p w14:paraId="0154B3BD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2.</w:t>
      </w:r>
      <w:r w:rsidRPr="00C3128F">
        <w:rPr>
          <w:rFonts w:ascii="Tahoma" w:hAnsi="Tahoma" w:cs="Tahoma"/>
          <w:bCs/>
        </w:rPr>
        <w:tab/>
        <w:t xml:space="preserve">Strukturované </w:t>
      </w:r>
      <w:proofErr w:type="gramStart"/>
      <w:r w:rsidRPr="00C3128F">
        <w:rPr>
          <w:rFonts w:ascii="Tahoma" w:hAnsi="Tahoma" w:cs="Tahoma"/>
          <w:bCs/>
        </w:rPr>
        <w:t>OCR - ALTO</w:t>
      </w:r>
      <w:proofErr w:type="gramEnd"/>
      <w:r w:rsidRPr="00C3128F">
        <w:rPr>
          <w:rFonts w:ascii="Tahoma" w:hAnsi="Tahoma" w:cs="Tahoma"/>
          <w:bCs/>
        </w:rPr>
        <w:t xml:space="preserve"> XML soubor pro každou stránku.</w:t>
      </w:r>
    </w:p>
    <w:p w14:paraId="29800F16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3.</w:t>
      </w:r>
      <w:r w:rsidRPr="00C3128F">
        <w:rPr>
          <w:rFonts w:ascii="Tahoma" w:hAnsi="Tahoma" w:cs="Tahoma"/>
          <w:bCs/>
        </w:rPr>
        <w:tab/>
        <w:t xml:space="preserve">OCR TXT </w:t>
      </w:r>
      <w:proofErr w:type="gramStart"/>
      <w:r w:rsidRPr="00C3128F">
        <w:rPr>
          <w:rFonts w:ascii="Tahoma" w:hAnsi="Tahoma" w:cs="Tahoma"/>
          <w:bCs/>
        </w:rPr>
        <w:t>soubor - pro</w:t>
      </w:r>
      <w:proofErr w:type="gramEnd"/>
      <w:r w:rsidRPr="00C3128F">
        <w:rPr>
          <w:rFonts w:ascii="Tahoma" w:hAnsi="Tahoma" w:cs="Tahoma"/>
          <w:bCs/>
        </w:rPr>
        <w:t xml:space="preserve"> možnost stáhnout si jen text dokumentu (tam kde kvalita OCR je odpovídající), vyhledávání/indexace. </w:t>
      </w:r>
    </w:p>
    <w:p w14:paraId="30CF8607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4.</w:t>
      </w:r>
      <w:r w:rsidRPr="00C3128F">
        <w:rPr>
          <w:rFonts w:ascii="Tahoma" w:hAnsi="Tahoma" w:cs="Tahoma"/>
          <w:bCs/>
        </w:rPr>
        <w:tab/>
        <w:t>Metadata pro titul:</w:t>
      </w:r>
    </w:p>
    <w:p w14:paraId="24558104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bibliografická metadata – MODS a DC </w:t>
      </w:r>
    </w:p>
    <w:p w14:paraId="7F4336B3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strukturální metadata – METS </w:t>
      </w:r>
    </w:p>
    <w:p w14:paraId="50967B15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technická metadata – MIX, PREMIS </w:t>
      </w:r>
    </w:p>
    <w:p w14:paraId="37FCB536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administrativní metadata – PREMIS, METS </w:t>
      </w:r>
    </w:p>
    <w:p w14:paraId="74C0B7A0" w14:textId="77777777" w:rsidR="00B602A0" w:rsidRPr="00C3128F" w:rsidRDefault="00B602A0" w:rsidP="00B602A0">
      <w:pPr>
        <w:pStyle w:val="Odstavecseseznamem"/>
        <w:ind w:left="1428"/>
        <w:rPr>
          <w:rFonts w:ascii="Tahoma" w:hAnsi="Tahoma" w:cs="Tahoma"/>
          <w:bCs/>
        </w:rPr>
      </w:pPr>
    </w:p>
    <w:p w14:paraId="20515B41" w14:textId="77777777" w:rsidR="00B602A0" w:rsidRPr="00C3128F" w:rsidRDefault="00B602A0" w:rsidP="00B602A0">
      <w:pPr>
        <w:ind w:left="567" w:hanging="283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5.</w:t>
      </w:r>
      <w:r w:rsidRPr="00C3128F">
        <w:rPr>
          <w:rFonts w:ascii="Tahoma" w:hAnsi="Tahoma" w:cs="Tahoma"/>
          <w:bCs/>
        </w:rPr>
        <w:tab/>
        <w:t>Kontrolní metadatové soubory MD5 (s kontrolními součty a údaji o vzniku dat apod.). Tvorba dokumentů ve struktuře PSP balíčků musí být provedena </w:t>
      </w:r>
      <w:r w:rsidRPr="00C3128F">
        <w:rPr>
          <w:rFonts w:ascii="Tahoma" w:hAnsi="Tahoma" w:cs="Tahoma"/>
        </w:rPr>
        <w:t>podle poslední platné verze.</w:t>
      </w:r>
    </w:p>
    <w:p w14:paraId="6C269644" w14:textId="77777777" w:rsidR="00B602A0" w:rsidRPr="00C3128F" w:rsidRDefault="00B602A0" w:rsidP="00B602A0">
      <w:pPr>
        <w:autoSpaceDN w:val="0"/>
        <w:rPr>
          <w:rFonts w:ascii="Tahoma" w:hAnsi="Tahoma" w:cs="Tahoma"/>
        </w:rPr>
      </w:pPr>
    </w:p>
    <w:p w14:paraId="1F5F9DC0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Požadavky na kvalitativní parametry</w:t>
      </w:r>
    </w:p>
    <w:p w14:paraId="323389B8" w14:textId="77777777" w:rsidR="00B602A0" w:rsidRPr="00C3128F" w:rsidRDefault="00B602A0" w:rsidP="00B602A0">
      <w:pPr>
        <w:numPr>
          <w:ilvl w:val="0"/>
          <w:numId w:val="37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Čitelnost digitálního dokumentu musí odpovídat čitelnosti originální předlohy, v tomto případě tištěného periodika.</w:t>
      </w:r>
    </w:p>
    <w:p w14:paraId="7E372FCE" w14:textId="77777777" w:rsidR="00B602A0" w:rsidRPr="00C3128F" w:rsidRDefault="00B602A0" w:rsidP="00B602A0">
      <w:pPr>
        <w:numPr>
          <w:ilvl w:val="0"/>
          <w:numId w:val="37"/>
        </w:numPr>
        <w:spacing w:after="240" w:line="276" w:lineRule="auto"/>
        <w:ind w:left="56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Rozčlenění dokumentu v PSP balíčcích musí (v případě potřeby) respektovat přirozené členění původního dokumentu podle časových úseků.</w:t>
      </w:r>
    </w:p>
    <w:p w14:paraId="2631FB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Další požadavky na přípravu PSP balíčků</w:t>
      </w:r>
    </w:p>
    <w:p w14:paraId="40DDF6D2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Struktura: všechna čísla z daného roku budou mít shodná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 xml:space="preserve"> a současně </w:t>
      </w:r>
      <w:proofErr w:type="spellStart"/>
      <w:r w:rsidRPr="00C3128F">
        <w:rPr>
          <w:rFonts w:ascii="Tahoma" w:hAnsi="Tahoma" w:cs="Tahoma"/>
        </w:rPr>
        <w:t>volume_uuid</w:t>
      </w:r>
      <w:proofErr w:type="spellEnd"/>
      <w:r w:rsidRPr="00C3128F">
        <w:rPr>
          <w:rFonts w:ascii="Tahoma" w:hAnsi="Tahoma" w:cs="Tahoma"/>
        </w:rPr>
        <w:t>. Čísla s v rámci jednoho ročníku seřadí podle data vydání od nejstaršího po nejnovější.</w:t>
      </w:r>
    </w:p>
    <w:p w14:paraId="64333F8E" w14:textId="773CD35D" w:rsidR="00B602A0" w:rsidRPr="00C3128F" w:rsidRDefault="00B602A0" w:rsidP="000218FB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</w:t>
      </w:r>
      <w:r w:rsidRPr="00C3128F">
        <w:rPr>
          <w:rFonts w:ascii="Tahoma" w:hAnsi="Tahoma" w:cs="Tahoma"/>
          <w:i/>
          <w:iCs/>
        </w:rPr>
        <w:t>Českého slova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1585c940-</w:t>
      </w:r>
      <w:proofErr w:type="gramStart"/>
      <w:r w:rsidRPr="00C3128F">
        <w:rPr>
          <w:rFonts w:ascii="Tahoma" w:hAnsi="Tahoma" w:cs="Tahoma"/>
        </w:rPr>
        <w:t>8080-11ea</w:t>
      </w:r>
      <w:proofErr w:type="gramEnd"/>
      <w:r w:rsidRPr="00C3128F">
        <w:rPr>
          <w:rFonts w:ascii="Tahoma" w:hAnsi="Tahoma" w:cs="Tahoma"/>
        </w:rPr>
        <w:t>-a276-5ef3fc9bb22f</w:t>
      </w:r>
    </w:p>
    <w:p w14:paraId="687108E6" w14:textId="7777777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lastRenderedPageBreak/>
        <w:t xml:space="preserve">Všechny PSP balíčky </w:t>
      </w:r>
      <w:r w:rsidRPr="00C3128F">
        <w:rPr>
          <w:rFonts w:ascii="Tahoma" w:hAnsi="Tahoma" w:cs="Tahoma"/>
          <w:i/>
          <w:iCs/>
        </w:rPr>
        <w:t>Večerníku Českého slova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ac5374c9-160f-47c9-</w:t>
      </w:r>
      <w:proofErr w:type="gramStart"/>
      <w:r w:rsidRPr="00C3128F">
        <w:rPr>
          <w:rFonts w:ascii="Tahoma" w:hAnsi="Tahoma" w:cs="Tahoma"/>
        </w:rPr>
        <w:t>9620-cca105f1878b</w:t>
      </w:r>
      <w:proofErr w:type="gramEnd"/>
      <w:r w:rsidRPr="00C3128F">
        <w:rPr>
          <w:rFonts w:ascii="Tahoma" w:hAnsi="Tahoma" w:cs="Tahoma"/>
        </w:rPr>
        <w:t xml:space="preserve"> </w:t>
      </w:r>
    </w:p>
    <w:p w14:paraId="536F3E7D" w14:textId="7777777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nedělní přílohy </w:t>
      </w:r>
      <w:r w:rsidRPr="00C3128F">
        <w:rPr>
          <w:rFonts w:ascii="Tahoma" w:hAnsi="Tahoma" w:cs="Tahoma"/>
          <w:i/>
          <w:iCs/>
        </w:rPr>
        <w:t>Kvítko z čertovy zahrádky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ed52669c-47d1-4f92-9a7c-93c946584084</w:t>
      </w:r>
    </w:p>
    <w:p w14:paraId="1D1A25D8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Přílohy: </w:t>
      </w:r>
    </w:p>
    <w:p w14:paraId="0F2AA198" w14:textId="18E6511C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Běžná čísla obsahují tematické přílohy. Pokud se jedná o přílohy s vlastní paginací, která vybočuje z paginace hlavního čísla, budou balíčky pro každé vydání s těmito přílohami připraveny tak, aby skeny příloh byly zařazeny vždy za poslední stránkou běžného čísla.</w:t>
      </w:r>
    </w:p>
    <w:p w14:paraId="7185FAB0" w14:textId="77777777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Pokud je více stránek přílohy vytištěno na jeden list (sken), budou tyto skeny virtuálně připraveny (rozříznuty) tak, aby každá strana přílohy tvořila jeden samostatný obrázek.</w:t>
      </w:r>
    </w:p>
    <w:p w14:paraId="3BEF342A" w14:textId="79B77B8B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Příloha bude pojmenována tak, jak je doslovně uvedeno na první straně přílohy</w:t>
      </w:r>
      <w:r w:rsidR="0005273E" w:rsidRPr="00C3128F">
        <w:rPr>
          <w:rFonts w:ascii="Tahoma" w:hAnsi="Tahoma" w:cs="Tahoma"/>
        </w:rPr>
        <w:t xml:space="preserve"> (např. Sportovní </w:t>
      </w:r>
      <w:proofErr w:type="gramStart"/>
      <w:r w:rsidR="0005273E" w:rsidRPr="00C3128F">
        <w:rPr>
          <w:rFonts w:ascii="Tahoma" w:hAnsi="Tahoma" w:cs="Tahoma"/>
        </w:rPr>
        <w:t>sensace</w:t>
      </w:r>
      <w:proofErr w:type="gramEnd"/>
      <w:r w:rsidR="0005273E" w:rsidRPr="00C3128F">
        <w:rPr>
          <w:rFonts w:ascii="Tahoma" w:hAnsi="Tahoma" w:cs="Tahoma"/>
        </w:rPr>
        <w:t xml:space="preserve"> Prahy, Sport, Nedělní obrazová a zábavná příloha, </w:t>
      </w:r>
      <w:r w:rsidR="00717795" w:rsidRPr="00C3128F">
        <w:rPr>
          <w:rFonts w:ascii="Tahoma" w:hAnsi="Tahoma" w:cs="Tahoma"/>
        </w:rPr>
        <w:t>Kvítko z čertovy zahrádky</w:t>
      </w:r>
      <w:r w:rsidR="00FE57D6" w:rsidRPr="00C3128F">
        <w:rPr>
          <w:rFonts w:ascii="Tahoma" w:hAnsi="Tahoma" w:cs="Tahoma"/>
        </w:rPr>
        <w:t xml:space="preserve"> Technická příloha)</w:t>
      </w:r>
      <w:r w:rsidRPr="00C3128F">
        <w:rPr>
          <w:rFonts w:ascii="Tahoma" w:hAnsi="Tahoma" w:cs="Tahoma"/>
        </w:rPr>
        <w:t>.</w:t>
      </w:r>
    </w:p>
    <w:p w14:paraId="0F0B86C6" w14:textId="47A8BBCD" w:rsidR="007D2A30" w:rsidRPr="00C3128F" w:rsidRDefault="007D2A30" w:rsidP="00F0021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Součástí kompletace vybraných ročníků u všech titulů ročníků bude vytvoření NDK balíčků a vřazení těch čísel, které ve svazku fyzicky chybí, ale jejich zhotovené skeny budou dodány objednatelem. Dohromady se jedná o cca </w:t>
      </w:r>
      <w:r w:rsidR="00143108" w:rsidRPr="00C3128F">
        <w:rPr>
          <w:rFonts w:ascii="Tahoma" w:hAnsi="Tahoma" w:cs="Tahoma"/>
        </w:rPr>
        <w:t>104</w:t>
      </w:r>
      <w:r w:rsidRPr="00C3128F">
        <w:rPr>
          <w:rFonts w:ascii="Tahoma" w:hAnsi="Tahoma" w:cs="Tahoma"/>
        </w:rPr>
        <w:t xml:space="preserve"> skenů různých čísel, které byly získány z fondů jiných knihoven. Pro tyto skeny platí, že je Zhotovitel zpracuje stejným způsobem, jakým zpracovává skeny jím vytvořené (v případě potřeby ořez, narovnání, OCR). Podrobný seznam čísel, podklady k jejich zařazení a vlastní skeny budou Zhotoviteli díla předány po vzájemné dohodě.</w:t>
      </w:r>
    </w:p>
    <w:p w14:paraId="02EDE0A7" w14:textId="77777777" w:rsidR="0061213D" w:rsidRPr="00C3128F" w:rsidRDefault="0061213D" w:rsidP="0061213D">
      <w:pPr>
        <w:spacing w:line="276" w:lineRule="auto"/>
        <w:ind w:firstLine="426"/>
        <w:jc w:val="both"/>
        <w:rPr>
          <w:rFonts w:asciiTheme="minorHAnsi" w:hAnsiTheme="minorHAnsi"/>
          <w:b/>
          <w:i/>
        </w:rPr>
      </w:pPr>
    </w:p>
    <w:p w14:paraId="02EDE0AC" w14:textId="77777777" w:rsidR="00882A1E" w:rsidRPr="00C3128F" w:rsidRDefault="00882A1E" w:rsidP="00882A1E">
      <w:pPr>
        <w:pStyle w:val="Odstavecseseznamem"/>
        <w:ind w:left="567"/>
        <w:jc w:val="both"/>
      </w:pPr>
    </w:p>
    <w:p w14:paraId="02EDE0AE" w14:textId="3BC0C570" w:rsidR="00882A1E" w:rsidRPr="00C3128F" w:rsidRDefault="00882A1E" w:rsidP="00473804">
      <w:pPr>
        <w:spacing w:line="276" w:lineRule="auto"/>
        <w:ind w:firstLine="284"/>
        <w:jc w:val="both"/>
        <w:rPr>
          <w:rFonts w:asciiTheme="minorHAnsi" w:hAnsiTheme="minorHAnsi"/>
          <w:szCs w:val="32"/>
        </w:rPr>
      </w:pPr>
      <w:r w:rsidRPr="00C3128F">
        <w:rPr>
          <w:rFonts w:asciiTheme="minorHAnsi" w:hAnsiTheme="minorHAnsi"/>
          <w:szCs w:val="32"/>
        </w:rPr>
        <w:br w:type="page"/>
      </w:r>
    </w:p>
    <w:p w14:paraId="02EDE0AF" w14:textId="5484F247" w:rsidR="00611EA4" w:rsidRPr="00C3128F" w:rsidRDefault="00611EA4" w:rsidP="00611EA4">
      <w:pPr>
        <w:pStyle w:val="Nadpis1"/>
        <w:rPr>
          <w:rFonts w:ascii="Tahoma" w:hAnsi="Tahoma" w:cs="Tahoma"/>
          <w:sz w:val="44"/>
          <w:szCs w:val="28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2</w:t>
      </w:r>
      <w:r w:rsidR="001C366E" w:rsidRPr="00C3128F">
        <w:rPr>
          <w:rFonts w:ascii="Tahoma" w:hAnsi="Tahoma" w:cs="Tahoma"/>
          <w:sz w:val="28"/>
          <w:szCs w:val="44"/>
        </w:rPr>
        <w:t>.</w:t>
      </w:r>
      <w:r w:rsidRPr="00C3128F">
        <w:rPr>
          <w:rFonts w:ascii="Tahoma" w:hAnsi="Tahoma" w:cs="Tahoma"/>
          <w:sz w:val="28"/>
          <w:szCs w:val="44"/>
        </w:rPr>
        <w:t xml:space="preserve"> Seznam svazků</w:t>
      </w:r>
    </w:p>
    <w:p w14:paraId="02EDE0B0" w14:textId="77777777" w:rsidR="00611EA4" w:rsidRPr="00C3128F" w:rsidRDefault="00611EA4" w:rsidP="006D76BD">
      <w:pPr>
        <w:jc w:val="center"/>
        <w:rPr>
          <w:rFonts w:ascii="Tahoma" w:hAnsi="Tahoma" w:cs="Tahoma"/>
          <w:sz w:val="32"/>
        </w:rPr>
      </w:pPr>
    </w:p>
    <w:p w14:paraId="02EDE0E6" w14:textId="77777777" w:rsidR="00882A1E" w:rsidRPr="00C3128F" w:rsidRDefault="00882A1E" w:rsidP="006D76BD">
      <w:pPr>
        <w:jc w:val="center"/>
        <w:rPr>
          <w:rFonts w:ascii="Tahoma" w:hAnsi="Tahoma" w:cs="Tahoma"/>
          <w:sz w:val="32"/>
        </w:rPr>
      </w:pPr>
      <w:r w:rsidRPr="00C3128F">
        <w:rPr>
          <w:rFonts w:ascii="Tahoma" w:hAnsi="Tahoma" w:cs="Tahoma"/>
          <w:sz w:val="32"/>
        </w:rPr>
        <w:t>České slovo</w:t>
      </w:r>
    </w:p>
    <w:p w14:paraId="4131C19A" w14:textId="77777777" w:rsidR="00AA57CE" w:rsidRPr="00C3128F" w:rsidRDefault="00AA57CE" w:rsidP="00AA57CE">
      <w:pPr>
        <w:tabs>
          <w:tab w:val="center" w:pos="4536"/>
        </w:tabs>
        <w:rPr>
          <w:sz w:val="32"/>
        </w:rPr>
      </w:pPr>
      <w:r w:rsidRPr="00C3128F">
        <w:rPr>
          <w:sz w:val="32"/>
        </w:rPr>
        <w:tab/>
      </w: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AA57CE" w:rsidRPr="00C3128F" w14:paraId="045255EB" w14:textId="77777777" w:rsidTr="00006448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D1547" w14:textId="77777777" w:rsidR="00AA57CE" w:rsidRPr="00C3128F" w:rsidRDefault="00AA57CE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60096" w14:textId="77777777" w:rsidR="00AA57CE" w:rsidRPr="00C3128F" w:rsidRDefault="00AA57CE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15263" w14:textId="77777777" w:rsidR="00AA57CE" w:rsidRPr="00C3128F" w:rsidRDefault="00AA57CE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Počet stran</w:t>
            </w:r>
          </w:p>
        </w:tc>
      </w:tr>
      <w:tr w:rsidR="00AA57CE" w:rsidRPr="00C3128F" w14:paraId="6078A820" w14:textId="77777777" w:rsidTr="00006448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65B6C374" w14:textId="77777777" w:rsidR="00AA57CE" w:rsidRPr="00C3128F" w:rsidRDefault="00AA57CE" w:rsidP="00006448">
            <w:r w:rsidRPr="00C3128F">
              <w:t>1928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2F7523FD" w14:textId="77777777" w:rsidR="00AA57CE" w:rsidRPr="00C3128F" w:rsidRDefault="00AA57CE" w:rsidP="00006448">
            <w:r w:rsidRPr="00C3128F">
              <w:t>4 × sv. deníků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3BF27B80" w14:textId="77777777" w:rsidR="00AA57CE" w:rsidRPr="00C3128F" w:rsidRDefault="00AA57CE" w:rsidP="00006448">
            <w:pPr>
              <w:jc w:val="center"/>
            </w:pPr>
            <w:r w:rsidRPr="00C3128F">
              <w:t>4 218</w:t>
            </w:r>
          </w:p>
        </w:tc>
      </w:tr>
      <w:tr w:rsidR="00AA57CE" w:rsidRPr="00C3128F" w14:paraId="717B35D1" w14:textId="77777777" w:rsidTr="00006448">
        <w:trPr>
          <w:trHeight w:val="680"/>
        </w:trPr>
        <w:tc>
          <w:tcPr>
            <w:tcW w:w="1402" w:type="dxa"/>
            <w:vAlign w:val="center"/>
          </w:tcPr>
          <w:p w14:paraId="0FD6D089" w14:textId="77777777" w:rsidR="00AA57CE" w:rsidRPr="00C3128F" w:rsidRDefault="00AA57CE" w:rsidP="00006448">
            <w:r w:rsidRPr="00C3128F">
              <w:t>1929</w:t>
            </w:r>
          </w:p>
        </w:tc>
        <w:tc>
          <w:tcPr>
            <w:tcW w:w="3071" w:type="dxa"/>
            <w:vAlign w:val="center"/>
          </w:tcPr>
          <w:p w14:paraId="3F0AC361" w14:textId="77777777" w:rsidR="00AA57CE" w:rsidRPr="00C3128F" w:rsidRDefault="00AA57CE" w:rsidP="00006448">
            <w:r w:rsidRPr="00C3128F">
              <w:t>4 × sv. deníků</w:t>
            </w:r>
          </w:p>
        </w:tc>
        <w:tc>
          <w:tcPr>
            <w:tcW w:w="1480" w:type="dxa"/>
            <w:vAlign w:val="center"/>
          </w:tcPr>
          <w:p w14:paraId="1AF62F24" w14:textId="77777777" w:rsidR="00AA57CE" w:rsidRPr="00C3128F" w:rsidRDefault="00AA57CE" w:rsidP="00006448">
            <w:pPr>
              <w:jc w:val="center"/>
            </w:pPr>
            <w:r w:rsidRPr="00C3128F">
              <w:t>3 946</w:t>
            </w:r>
          </w:p>
        </w:tc>
      </w:tr>
      <w:tr w:rsidR="00AA57CE" w:rsidRPr="00C3128F" w14:paraId="5782AB12" w14:textId="77777777" w:rsidTr="00006448">
        <w:trPr>
          <w:trHeight w:val="680"/>
        </w:trPr>
        <w:tc>
          <w:tcPr>
            <w:tcW w:w="1402" w:type="dxa"/>
            <w:vAlign w:val="center"/>
          </w:tcPr>
          <w:p w14:paraId="1ECC868B" w14:textId="77777777" w:rsidR="00AA57CE" w:rsidRPr="00C3128F" w:rsidRDefault="00AA57CE" w:rsidP="00006448">
            <w:r w:rsidRPr="00C3128F">
              <w:t>1930</w:t>
            </w:r>
          </w:p>
        </w:tc>
        <w:tc>
          <w:tcPr>
            <w:tcW w:w="3071" w:type="dxa"/>
            <w:vAlign w:val="center"/>
          </w:tcPr>
          <w:p w14:paraId="27524077" w14:textId="77777777" w:rsidR="00AA57CE" w:rsidRPr="00C3128F" w:rsidRDefault="00AA57CE" w:rsidP="00006448">
            <w:r w:rsidRPr="00C3128F">
              <w:t xml:space="preserve">3 × sv. deníků </w:t>
            </w:r>
          </w:p>
        </w:tc>
        <w:tc>
          <w:tcPr>
            <w:tcW w:w="1480" w:type="dxa"/>
            <w:vAlign w:val="center"/>
          </w:tcPr>
          <w:p w14:paraId="197FD107" w14:textId="77777777" w:rsidR="00AA57CE" w:rsidRPr="00C3128F" w:rsidRDefault="00AA57CE" w:rsidP="00006448">
            <w:pPr>
              <w:jc w:val="center"/>
            </w:pPr>
            <w:r w:rsidRPr="00C3128F">
              <w:t>3 042</w:t>
            </w:r>
          </w:p>
        </w:tc>
      </w:tr>
      <w:tr w:rsidR="00AA57CE" w:rsidRPr="00C3128F" w14:paraId="146AB331" w14:textId="77777777" w:rsidTr="00006448">
        <w:trPr>
          <w:trHeight w:val="680"/>
        </w:trPr>
        <w:tc>
          <w:tcPr>
            <w:tcW w:w="1402" w:type="dxa"/>
            <w:vAlign w:val="center"/>
          </w:tcPr>
          <w:p w14:paraId="4AE9ADDA" w14:textId="77777777" w:rsidR="00AA57CE" w:rsidRPr="00C3128F" w:rsidRDefault="00AA57CE" w:rsidP="00006448">
            <w:r w:rsidRPr="00C3128F">
              <w:t>1931</w:t>
            </w:r>
          </w:p>
        </w:tc>
        <w:tc>
          <w:tcPr>
            <w:tcW w:w="3071" w:type="dxa"/>
            <w:vAlign w:val="center"/>
          </w:tcPr>
          <w:p w14:paraId="01BF55A6" w14:textId="77777777" w:rsidR="00AA57CE" w:rsidRPr="00C3128F" w:rsidRDefault="00AA57CE" w:rsidP="00006448">
            <w:r w:rsidRPr="00C3128F">
              <w:t>4 × sv. deníků</w:t>
            </w:r>
          </w:p>
        </w:tc>
        <w:tc>
          <w:tcPr>
            <w:tcW w:w="1480" w:type="dxa"/>
            <w:vAlign w:val="center"/>
          </w:tcPr>
          <w:p w14:paraId="24455F6E" w14:textId="77777777" w:rsidR="00AA57CE" w:rsidRPr="00C3128F" w:rsidRDefault="00AA57CE" w:rsidP="00006448">
            <w:pPr>
              <w:jc w:val="center"/>
            </w:pPr>
            <w:r w:rsidRPr="00C3128F">
              <w:t>5 170</w:t>
            </w:r>
          </w:p>
        </w:tc>
      </w:tr>
      <w:tr w:rsidR="00AA57CE" w:rsidRPr="00C3128F" w14:paraId="49665640" w14:textId="77777777" w:rsidTr="00006448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91A11" w14:textId="77777777" w:rsidR="00AA57CE" w:rsidRPr="00C3128F" w:rsidRDefault="00AA57CE" w:rsidP="00006448">
            <w:r w:rsidRPr="00C3128F">
              <w:t>Celkem stran: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9F204" w14:textId="77777777" w:rsidR="00AA57CE" w:rsidRPr="00C3128F" w:rsidRDefault="00AA57CE" w:rsidP="00006448">
            <w:pPr>
              <w:jc w:val="center"/>
              <w:rPr>
                <w:b/>
                <w:bCs/>
              </w:rPr>
            </w:pPr>
            <w:r w:rsidRPr="00C3128F">
              <w:rPr>
                <w:b/>
                <w:bCs/>
              </w:rPr>
              <w:t>16 376</w:t>
            </w:r>
          </w:p>
        </w:tc>
      </w:tr>
    </w:tbl>
    <w:p w14:paraId="02EDE0F3" w14:textId="7C937D10" w:rsidR="00882A1E" w:rsidRPr="00C3128F" w:rsidRDefault="00882A1E" w:rsidP="00AA57CE">
      <w:pPr>
        <w:tabs>
          <w:tab w:val="center" w:pos="4536"/>
        </w:tabs>
        <w:rPr>
          <w:sz w:val="32"/>
        </w:rPr>
      </w:pPr>
    </w:p>
    <w:p w14:paraId="02EDE0F4" w14:textId="4E7C61EF" w:rsidR="00882A1E" w:rsidRPr="00C3128F" w:rsidRDefault="00882A1E" w:rsidP="00882A1E">
      <w:pPr>
        <w:spacing w:line="276" w:lineRule="auto"/>
        <w:jc w:val="both"/>
        <w:rPr>
          <w:szCs w:val="32"/>
        </w:rPr>
      </w:pPr>
    </w:p>
    <w:p w14:paraId="14C5F54E" w14:textId="12CF5BC0" w:rsidR="00AA57CE" w:rsidRPr="00C3128F" w:rsidRDefault="00AA57CE" w:rsidP="00AA57CE">
      <w:pPr>
        <w:tabs>
          <w:tab w:val="center" w:pos="4536"/>
        </w:tabs>
        <w:spacing w:line="276" w:lineRule="auto"/>
        <w:jc w:val="both"/>
        <w:rPr>
          <w:rFonts w:ascii="Tahoma" w:hAnsi="Tahoma" w:cs="Tahoma"/>
          <w:sz w:val="32"/>
          <w:szCs w:val="40"/>
        </w:rPr>
      </w:pPr>
      <w:r w:rsidRPr="00C3128F">
        <w:rPr>
          <w:szCs w:val="32"/>
        </w:rPr>
        <w:tab/>
      </w:r>
      <w:r w:rsidR="00D801EA" w:rsidRPr="00C3128F">
        <w:rPr>
          <w:rFonts w:ascii="Tahoma" w:hAnsi="Tahoma" w:cs="Tahoma"/>
          <w:sz w:val="32"/>
          <w:szCs w:val="40"/>
        </w:rPr>
        <w:t>Večerní České slovo</w:t>
      </w:r>
    </w:p>
    <w:p w14:paraId="37FF94F7" w14:textId="77777777" w:rsidR="00B94D81" w:rsidRPr="00C3128F" w:rsidRDefault="00B94D81" w:rsidP="00AA57CE">
      <w:pPr>
        <w:tabs>
          <w:tab w:val="center" w:pos="4536"/>
        </w:tabs>
        <w:spacing w:line="276" w:lineRule="auto"/>
        <w:jc w:val="both"/>
        <w:rPr>
          <w:rFonts w:ascii="Tahoma" w:hAnsi="Tahoma" w:cs="Tahoma"/>
          <w:sz w:val="32"/>
          <w:szCs w:val="40"/>
        </w:rPr>
      </w:pP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B94D81" w:rsidRPr="00C3128F" w14:paraId="401A2FE8" w14:textId="77777777" w:rsidTr="00006448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C998B" w14:textId="77777777" w:rsidR="00B94D81" w:rsidRPr="00C3128F" w:rsidRDefault="00B94D81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B22C8" w14:textId="77777777" w:rsidR="00B94D81" w:rsidRPr="00C3128F" w:rsidRDefault="00B94D81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2141B" w14:textId="77777777" w:rsidR="00B94D81" w:rsidRPr="00C3128F" w:rsidRDefault="00B94D81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Počet stran</w:t>
            </w:r>
          </w:p>
        </w:tc>
      </w:tr>
      <w:tr w:rsidR="00B94D81" w:rsidRPr="00C3128F" w14:paraId="7F4E80A1" w14:textId="77777777" w:rsidTr="00006448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47AC9C37" w14:textId="77777777" w:rsidR="00B94D81" w:rsidRPr="00C3128F" w:rsidRDefault="00B94D81" w:rsidP="00006448">
            <w:r w:rsidRPr="00C3128F">
              <w:t>1928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43F1C804" w14:textId="77777777" w:rsidR="00B94D81" w:rsidRPr="00C3128F" w:rsidRDefault="00B94D81" w:rsidP="00006448">
            <w:r w:rsidRPr="00C3128F">
              <w:t>2 × sv. večerníků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2D9319B8" w14:textId="77777777" w:rsidR="00B94D81" w:rsidRPr="00C3128F" w:rsidRDefault="00B94D81" w:rsidP="00006448">
            <w:pPr>
              <w:jc w:val="center"/>
            </w:pPr>
            <w:r w:rsidRPr="00C3128F">
              <w:t>2 014</w:t>
            </w:r>
          </w:p>
        </w:tc>
      </w:tr>
      <w:tr w:rsidR="00B94D81" w:rsidRPr="00C3128F" w14:paraId="3E2DDBDE" w14:textId="77777777" w:rsidTr="00006448">
        <w:trPr>
          <w:trHeight w:val="680"/>
        </w:trPr>
        <w:tc>
          <w:tcPr>
            <w:tcW w:w="1402" w:type="dxa"/>
            <w:vAlign w:val="center"/>
          </w:tcPr>
          <w:p w14:paraId="01A9AA10" w14:textId="77777777" w:rsidR="00B94D81" w:rsidRPr="00C3128F" w:rsidRDefault="00B94D81" w:rsidP="00006448">
            <w:r w:rsidRPr="00C3128F">
              <w:t>1929</w:t>
            </w:r>
          </w:p>
        </w:tc>
        <w:tc>
          <w:tcPr>
            <w:tcW w:w="3071" w:type="dxa"/>
            <w:vAlign w:val="center"/>
          </w:tcPr>
          <w:p w14:paraId="64EDC7CE" w14:textId="77777777" w:rsidR="00B94D81" w:rsidRPr="00C3128F" w:rsidRDefault="00B94D81" w:rsidP="00006448">
            <w:r w:rsidRPr="00C3128F">
              <w:t>2 × sv. večerníků</w:t>
            </w:r>
          </w:p>
        </w:tc>
        <w:tc>
          <w:tcPr>
            <w:tcW w:w="1480" w:type="dxa"/>
            <w:vAlign w:val="center"/>
          </w:tcPr>
          <w:p w14:paraId="1117192F" w14:textId="77777777" w:rsidR="00B94D81" w:rsidRPr="00C3128F" w:rsidRDefault="00B94D81" w:rsidP="00006448">
            <w:pPr>
              <w:jc w:val="center"/>
            </w:pPr>
            <w:r w:rsidRPr="00C3128F">
              <w:t xml:space="preserve"> 1 984</w:t>
            </w:r>
          </w:p>
        </w:tc>
      </w:tr>
      <w:tr w:rsidR="00B94D81" w:rsidRPr="00C3128F" w14:paraId="23B93028" w14:textId="77777777" w:rsidTr="00006448">
        <w:trPr>
          <w:trHeight w:val="680"/>
        </w:trPr>
        <w:tc>
          <w:tcPr>
            <w:tcW w:w="1402" w:type="dxa"/>
            <w:vAlign w:val="center"/>
          </w:tcPr>
          <w:p w14:paraId="0058AB8B" w14:textId="77777777" w:rsidR="00B94D81" w:rsidRPr="00C3128F" w:rsidRDefault="00B94D81" w:rsidP="00006448">
            <w:r w:rsidRPr="00C3128F">
              <w:t>1930</w:t>
            </w:r>
          </w:p>
        </w:tc>
        <w:tc>
          <w:tcPr>
            <w:tcW w:w="3071" w:type="dxa"/>
            <w:vAlign w:val="center"/>
          </w:tcPr>
          <w:p w14:paraId="64B9A971" w14:textId="77777777" w:rsidR="00B94D81" w:rsidRPr="00C3128F" w:rsidRDefault="00B94D81" w:rsidP="00006448">
            <w:r w:rsidRPr="00C3128F">
              <w:t>2 × sv. večerníků</w:t>
            </w:r>
          </w:p>
        </w:tc>
        <w:tc>
          <w:tcPr>
            <w:tcW w:w="1480" w:type="dxa"/>
            <w:vAlign w:val="center"/>
          </w:tcPr>
          <w:p w14:paraId="41A64BDD" w14:textId="77777777" w:rsidR="00B94D81" w:rsidRPr="00C3128F" w:rsidRDefault="00B94D81" w:rsidP="00006448">
            <w:pPr>
              <w:jc w:val="center"/>
            </w:pPr>
            <w:r w:rsidRPr="00C3128F">
              <w:t>2 083</w:t>
            </w:r>
          </w:p>
        </w:tc>
      </w:tr>
      <w:tr w:rsidR="00B94D81" w14:paraId="78832C5D" w14:textId="77777777" w:rsidTr="00006448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94454" w14:textId="77777777" w:rsidR="00B94D81" w:rsidRPr="00C3128F" w:rsidRDefault="00B94D81" w:rsidP="00006448">
            <w:r w:rsidRPr="00C3128F">
              <w:t>Celkem stran: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EFD2B" w14:textId="77777777" w:rsidR="00B94D81" w:rsidRDefault="00B94D81" w:rsidP="00006448">
            <w:pPr>
              <w:jc w:val="center"/>
              <w:rPr>
                <w:b/>
                <w:bCs/>
              </w:rPr>
            </w:pPr>
            <w:r w:rsidRPr="00C3128F">
              <w:rPr>
                <w:b/>
                <w:bCs/>
              </w:rPr>
              <w:t>6 081</w:t>
            </w:r>
          </w:p>
        </w:tc>
      </w:tr>
    </w:tbl>
    <w:p w14:paraId="02EDE0F5" w14:textId="77777777" w:rsidR="00601963" w:rsidRPr="006E063A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sectPr w:rsidR="00601963" w:rsidRPr="006E063A" w:rsidSect="004B2BC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BF98" w14:textId="77777777" w:rsidR="003C2B0B" w:rsidRDefault="003C2B0B" w:rsidP="00915EB6">
      <w:r>
        <w:separator/>
      </w:r>
    </w:p>
  </w:endnote>
  <w:endnote w:type="continuationSeparator" w:id="0">
    <w:p w14:paraId="45546921" w14:textId="77777777" w:rsidR="003C2B0B" w:rsidRDefault="003C2B0B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72516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1544B5A7" w14:textId="0A579C36" w:rsidR="001C366E" w:rsidRPr="001C366E" w:rsidRDefault="001C366E">
        <w:pPr>
          <w:pStyle w:val="Zpat"/>
          <w:jc w:val="center"/>
          <w:rPr>
            <w:rFonts w:ascii="Tahoma" w:hAnsi="Tahoma" w:cs="Tahoma"/>
          </w:rPr>
        </w:pPr>
        <w:r w:rsidRPr="001C366E">
          <w:rPr>
            <w:rFonts w:ascii="Tahoma" w:hAnsi="Tahoma" w:cs="Tahoma"/>
          </w:rPr>
          <w:fldChar w:fldCharType="begin"/>
        </w:r>
        <w:r w:rsidRPr="001C366E">
          <w:rPr>
            <w:rFonts w:ascii="Tahoma" w:hAnsi="Tahoma" w:cs="Tahoma"/>
          </w:rPr>
          <w:instrText>PAGE   \* MERGEFORMAT</w:instrText>
        </w:r>
        <w:r w:rsidRPr="001C366E">
          <w:rPr>
            <w:rFonts w:ascii="Tahoma" w:hAnsi="Tahoma" w:cs="Tahoma"/>
          </w:rPr>
          <w:fldChar w:fldCharType="separate"/>
        </w:r>
        <w:r w:rsidRPr="001C366E">
          <w:rPr>
            <w:rFonts w:ascii="Tahoma" w:hAnsi="Tahoma" w:cs="Tahoma"/>
          </w:rPr>
          <w:t>2</w:t>
        </w:r>
        <w:r w:rsidRPr="001C366E">
          <w:rPr>
            <w:rFonts w:ascii="Tahoma" w:hAnsi="Tahoma" w:cs="Tahoma"/>
          </w:rPr>
          <w:fldChar w:fldCharType="end"/>
        </w:r>
      </w:p>
    </w:sdtContent>
  </w:sdt>
  <w:p w14:paraId="02EDE0FB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1040" w14:textId="77777777" w:rsidR="003C2B0B" w:rsidRDefault="003C2B0B" w:rsidP="00915EB6">
      <w:r>
        <w:separator/>
      </w:r>
    </w:p>
  </w:footnote>
  <w:footnote w:type="continuationSeparator" w:id="0">
    <w:p w14:paraId="595C1E3D" w14:textId="77777777" w:rsidR="003C2B0B" w:rsidRDefault="003C2B0B" w:rsidP="0091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A29"/>
    <w:multiLevelType w:val="hybridMultilevel"/>
    <w:tmpl w:val="C4DA7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14F5"/>
    <w:multiLevelType w:val="hybridMultilevel"/>
    <w:tmpl w:val="4A2CF3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C11B91"/>
    <w:multiLevelType w:val="hybridMultilevel"/>
    <w:tmpl w:val="97A28D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2F4194"/>
    <w:multiLevelType w:val="hybridMultilevel"/>
    <w:tmpl w:val="6BC6F9B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9" w15:restartNumberingAfterBreak="0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1037B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1023ACD"/>
    <w:multiLevelType w:val="hybridMultilevel"/>
    <w:tmpl w:val="FBF8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67FDA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26"/>
  </w:num>
  <w:num w:numId="5">
    <w:abstractNumId w:val="22"/>
  </w:num>
  <w:num w:numId="6">
    <w:abstractNumId w:val="0"/>
  </w:num>
  <w:num w:numId="7">
    <w:abstractNumId w:val="27"/>
  </w:num>
  <w:num w:numId="8">
    <w:abstractNumId w:val="23"/>
  </w:num>
  <w:num w:numId="9">
    <w:abstractNumId w:val="34"/>
  </w:num>
  <w:num w:numId="10">
    <w:abstractNumId w:val="14"/>
  </w:num>
  <w:num w:numId="11">
    <w:abstractNumId w:val="19"/>
  </w:num>
  <w:num w:numId="12">
    <w:abstractNumId w:val="9"/>
  </w:num>
  <w:num w:numId="13">
    <w:abstractNumId w:val="24"/>
  </w:num>
  <w:num w:numId="14">
    <w:abstractNumId w:val="21"/>
  </w:num>
  <w:num w:numId="15">
    <w:abstractNumId w:val="25"/>
  </w:num>
  <w:num w:numId="16">
    <w:abstractNumId w:val="33"/>
  </w:num>
  <w:num w:numId="17">
    <w:abstractNumId w:val="1"/>
  </w:num>
  <w:num w:numId="18">
    <w:abstractNumId w:val="3"/>
  </w:num>
  <w:num w:numId="19">
    <w:abstractNumId w:val="17"/>
  </w:num>
  <w:num w:numId="20">
    <w:abstractNumId w:val="5"/>
  </w:num>
  <w:num w:numId="21">
    <w:abstractNumId w:val="6"/>
  </w:num>
  <w:num w:numId="22">
    <w:abstractNumId w:val="13"/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32"/>
  </w:num>
  <w:num w:numId="30">
    <w:abstractNumId w:val="20"/>
  </w:num>
  <w:num w:numId="31">
    <w:abstractNumId w:val="8"/>
  </w:num>
  <w:num w:numId="32">
    <w:abstractNumId w:val="4"/>
  </w:num>
  <w:num w:numId="33">
    <w:abstractNumId w:val="7"/>
  </w:num>
  <w:num w:numId="34">
    <w:abstractNumId w:val="30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205E5"/>
    <w:rsid w:val="0003409B"/>
    <w:rsid w:val="000343D7"/>
    <w:rsid w:val="000438DA"/>
    <w:rsid w:val="00046F94"/>
    <w:rsid w:val="00047387"/>
    <w:rsid w:val="0005078C"/>
    <w:rsid w:val="0005273E"/>
    <w:rsid w:val="00053B4C"/>
    <w:rsid w:val="00067B25"/>
    <w:rsid w:val="00076E62"/>
    <w:rsid w:val="000864A1"/>
    <w:rsid w:val="00093157"/>
    <w:rsid w:val="000A0041"/>
    <w:rsid w:val="000B6720"/>
    <w:rsid w:val="000C5CF5"/>
    <w:rsid w:val="000D0CE5"/>
    <w:rsid w:val="000D7266"/>
    <w:rsid w:val="000E3372"/>
    <w:rsid w:val="000E4EA2"/>
    <w:rsid w:val="000F76E9"/>
    <w:rsid w:val="0011283E"/>
    <w:rsid w:val="00112B19"/>
    <w:rsid w:val="001403FF"/>
    <w:rsid w:val="00143108"/>
    <w:rsid w:val="00162DAA"/>
    <w:rsid w:val="0016335F"/>
    <w:rsid w:val="00164BEB"/>
    <w:rsid w:val="001745A2"/>
    <w:rsid w:val="0018098A"/>
    <w:rsid w:val="001869CD"/>
    <w:rsid w:val="001914CA"/>
    <w:rsid w:val="001A29AD"/>
    <w:rsid w:val="001A56C2"/>
    <w:rsid w:val="001B7BF1"/>
    <w:rsid w:val="001C0083"/>
    <w:rsid w:val="001C366E"/>
    <w:rsid w:val="001C56A8"/>
    <w:rsid w:val="001F41A4"/>
    <w:rsid w:val="002026D1"/>
    <w:rsid w:val="00206295"/>
    <w:rsid w:val="00215204"/>
    <w:rsid w:val="002222EA"/>
    <w:rsid w:val="00225705"/>
    <w:rsid w:val="00256F19"/>
    <w:rsid w:val="00262D78"/>
    <w:rsid w:val="002749A6"/>
    <w:rsid w:val="00275363"/>
    <w:rsid w:val="002770B1"/>
    <w:rsid w:val="002830BD"/>
    <w:rsid w:val="002931F2"/>
    <w:rsid w:val="002C4E76"/>
    <w:rsid w:val="002D0893"/>
    <w:rsid w:val="00302161"/>
    <w:rsid w:val="00311AE3"/>
    <w:rsid w:val="00323086"/>
    <w:rsid w:val="00340D1B"/>
    <w:rsid w:val="00345DCE"/>
    <w:rsid w:val="003479A9"/>
    <w:rsid w:val="00356E9F"/>
    <w:rsid w:val="00371393"/>
    <w:rsid w:val="0038143D"/>
    <w:rsid w:val="003940B1"/>
    <w:rsid w:val="00394D9C"/>
    <w:rsid w:val="003A1DA3"/>
    <w:rsid w:val="003A415C"/>
    <w:rsid w:val="003C1A7F"/>
    <w:rsid w:val="003C2B0B"/>
    <w:rsid w:val="003C40AF"/>
    <w:rsid w:val="003D7DFA"/>
    <w:rsid w:val="00405FE3"/>
    <w:rsid w:val="00406078"/>
    <w:rsid w:val="0040669F"/>
    <w:rsid w:val="004136CF"/>
    <w:rsid w:val="00425199"/>
    <w:rsid w:val="00440841"/>
    <w:rsid w:val="00455A34"/>
    <w:rsid w:val="00470F1D"/>
    <w:rsid w:val="00473804"/>
    <w:rsid w:val="00494C84"/>
    <w:rsid w:val="00497D2B"/>
    <w:rsid w:val="004A4295"/>
    <w:rsid w:val="004A5708"/>
    <w:rsid w:val="004B2BC9"/>
    <w:rsid w:val="004D64CC"/>
    <w:rsid w:val="004E4112"/>
    <w:rsid w:val="004F12B5"/>
    <w:rsid w:val="00500974"/>
    <w:rsid w:val="00507B47"/>
    <w:rsid w:val="0051354C"/>
    <w:rsid w:val="0052192A"/>
    <w:rsid w:val="00521DF8"/>
    <w:rsid w:val="00524994"/>
    <w:rsid w:val="00525237"/>
    <w:rsid w:val="00537639"/>
    <w:rsid w:val="00546CAA"/>
    <w:rsid w:val="005662EE"/>
    <w:rsid w:val="0058593E"/>
    <w:rsid w:val="005B0A84"/>
    <w:rsid w:val="005B100B"/>
    <w:rsid w:val="005C0D12"/>
    <w:rsid w:val="005D3393"/>
    <w:rsid w:val="005E4196"/>
    <w:rsid w:val="0060042A"/>
    <w:rsid w:val="00601963"/>
    <w:rsid w:val="00611EA4"/>
    <w:rsid w:val="0061213D"/>
    <w:rsid w:val="0064446A"/>
    <w:rsid w:val="0066619F"/>
    <w:rsid w:val="006717D8"/>
    <w:rsid w:val="00694F8A"/>
    <w:rsid w:val="006952DD"/>
    <w:rsid w:val="006B5871"/>
    <w:rsid w:val="006C29FD"/>
    <w:rsid w:val="006C5D9F"/>
    <w:rsid w:val="006D5ECF"/>
    <w:rsid w:val="006D76BD"/>
    <w:rsid w:val="006E063A"/>
    <w:rsid w:val="006E5608"/>
    <w:rsid w:val="006F7329"/>
    <w:rsid w:val="00710365"/>
    <w:rsid w:val="00714095"/>
    <w:rsid w:val="007145D9"/>
    <w:rsid w:val="00717795"/>
    <w:rsid w:val="00723D18"/>
    <w:rsid w:val="007274DE"/>
    <w:rsid w:val="00732488"/>
    <w:rsid w:val="00742D28"/>
    <w:rsid w:val="00744D35"/>
    <w:rsid w:val="0075709E"/>
    <w:rsid w:val="00784B63"/>
    <w:rsid w:val="00784FCC"/>
    <w:rsid w:val="00787431"/>
    <w:rsid w:val="00795A36"/>
    <w:rsid w:val="007A629F"/>
    <w:rsid w:val="007B2C17"/>
    <w:rsid w:val="007B3058"/>
    <w:rsid w:val="007D2A30"/>
    <w:rsid w:val="007E0A7D"/>
    <w:rsid w:val="007E54F5"/>
    <w:rsid w:val="008026F4"/>
    <w:rsid w:val="00806D30"/>
    <w:rsid w:val="008072BE"/>
    <w:rsid w:val="00820A36"/>
    <w:rsid w:val="00827F59"/>
    <w:rsid w:val="0083383B"/>
    <w:rsid w:val="008358F5"/>
    <w:rsid w:val="00864B73"/>
    <w:rsid w:val="00873C48"/>
    <w:rsid w:val="00882A1E"/>
    <w:rsid w:val="00893DC5"/>
    <w:rsid w:val="008D016A"/>
    <w:rsid w:val="008D418D"/>
    <w:rsid w:val="008D6CD6"/>
    <w:rsid w:val="008E2950"/>
    <w:rsid w:val="008F1818"/>
    <w:rsid w:val="008F6E13"/>
    <w:rsid w:val="009054F4"/>
    <w:rsid w:val="009076FC"/>
    <w:rsid w:val="00915EB6"/>
    <w:rsid w:val="00931B30"/>
    <w:rsid w:val="00943188"/>
    <w:rsid w:val="00953C6A"/>
    <w:rsid w:val="00956C93"/>
    <w:rsid w:val="009570C9"/>
    <w:rsid w:val="00963A79"/>
    <w:rsid w:val="00972E36"/>
    <w:rsid w:val="009836F8"/>
    <w:rsid w:val="00991310"/>
    <w:rsid w:val="009A407D"/>
    <w:rsid w:val="009A6CF6"/>
    <w:rsid w:val="009B3E86"/>
    <w:rsid w:val="009C3E24"/>
    <w:rsid w:val="009C4D6E"/>
    <w:rsid w:val="009C5091"/>
    <w:rsid w:val="009C6D8E"/>
    <w:rsid w:val="009E13D0"/>
    <w:rsid w:val="009E4CA8"/>
    <w:rsid w:val="009E5A6C"/>
    <w:rsid w:val="009E5C9B"/>
    <w:rsid w:val="009E72E6"/>
    <w:rsid w:val="009E74C4"/>
    <w:rsid w:val="00A0788D"/>
    <w:rsid w:val="00A15B29"/>
    <w:rsid w:val="00A16761"/>
    <w:rsid w:val="00A22C77"/>
    <w:rsid w:val="00A32377"/>
    <w:rsid w:val="00A373B1"/>
    <w:rsid w:val="00A37521"/>
    <w:rsid w:val="00A57E8F"/>
    <w:rsid w:val="00A6514E"/>
    <w:rsid w:val="00A73917"/>
    <w:rsid w:val="00AA57CE"/>
    <w:rsid w:val="00AD3D75"/>
    <w:rsid w:val="00AE652F"/>
    <w:rsid w:val="00B12078"/>
    <w:rsid w:val="00B141C3"/>
    <w:rsid w:val="00B15CE7"/>
    <w:rsid w:val="00B205FA"/>
    <w:rsid w:val="00B43E64"/>
    <w:rsid w:val="00B53C3A"/>
    <w:rsid w:val="00B54AE3"/>
    <w:rsid w:val="00B602A0"/>
    <w:rsid w:val="00B70738"/>
    <w:rsid w:val="00B7791D"/>
    <w:rsid w:val="00B93954"/>
    <w:rsid w:val="00B94D81"/>
    <w:rsid w:val="00BB4E85"/>
    <w:rsid w:val="00BC36E5"/>
    <w:rsid w:val="00BE24D5"/>
    <w:rsid w:val="00BE61F8"/>
    <w:rsid w:val="00BE74D1"/>
    <w:rsid w:val="00BF143B"/>
    <w:rsid w:val="00C3128F"/>
    <w:rsid w:val="00C718FC"/>
    <w:rsid w:val="00C76514"/>
    <w:rsid w:val="00C86F5F"/>
    <w:rsid w:val="00C909A6"/>
    <w:rsid w:val="00C930DD"/>
    <w:rsid w:val="00CA1BB1"/>
    <w:rsid w:val="00CA6FF4"/>
    <w:rsid w:val="00CA7035"/>
    <w:rsid w:val="00CB2731"/>
    <w:rsid w:val="00CC007C"/>
    <w:rsid w:val="00CC2777"/>
    <w:rsid w:val="00CC40DE"/>
    <w:rsid w:val="00CC6A1A"/>
    <w:rsid w:val="00CD022A"/>
    <w:rsid w:val="00CF01B5"/>
    <w:rsid w:val="00CF0F88"/>
    <w:rsid w:val="00CF36AC"/>
    <w:rsid w:val="00CF77C4"/>
    <w:rsid w:val="00D00761"/>
    <w:rsid w:val="00D06608"/>
    <w:rsid w:val="00D12E26"/>
    <w:rsid w:val="00D42F25"/>
    <w:rsid w:val="00D5602B"/>
    <w:rsid w:val="00D74B59"/>
    <w:rsid w:val="00D801EA"/>
    <w:rsid w:val="00D93EEA"/>
    <w:rsid w:val="00DB3EF3"/>
    <w:rsid w:val="00DB6B76"/>
    <w:rsid w:val="00DC27D8"/>
    <w:rsid w:val="00DC6955"/>
    <w:rsid w:val="00DC6C7C"/>
    <w:rsid w:val="00DC7FD4"/>
    <w:rsid w:val="00DE736A"/>
    <w:rsid w:val="00E2767E"/>
    <w:rsid w:val="00E36919"/>
    <w:rsid w:val="00E40275"/>
    <w:rsid w:val="00E4070E"/>
    <w:rsid w:val="00E411AD"/>
    <w:rsid w:val="00E4763D"/>
    <w:rsid w:val="00E52816"/>
    <w:rsid w:val="00E537F7"/>
    <w:rsid w:val="00E64B1D"/>
    <w:rsid w:val="00E92326"/>
    <w:rsid w:val="00E926F5"/>
    <w:rsid w:val="00EA1327"/>
    <w:rsid w:val="00EB7074"/>
    <w:rsid w:val="00EC1979"/>
    <w:rsid w:val="00EC375D"/>
    <w:rsid w:val="00ED25D5"/>
    <w:rsid w:val="00ED3DBE"/>
    <w:rsid w:val="00ED7634"/>
    <w:rsid w:val="00EF330B"/>
    <w:rsid w:val="00F04447"/>
    <w:rsid w:val="00F25127"/>
    <w:rsid w:val="00F25CC9"/>
    <w:rsid w:val="00F264E4"/>
    <w:rsid w:val="00F27544"/>
    <w:rsid w:val="00F36F95"/>
    <w:rsid w:val="00F36FFE"/>
    <w:rsid w:val="00F6283B"/>
    <w:rsid w:val="00F9556F"/>
    <w:rsid w:val="00FA0E75"/>
    <w:rsid w:val="00FA38CD"/>
    <w:rsid w:val="00FB3D28"/>
    <w:rsid w:val="00FB7485"/>
    <w:rsid w:val="00FC1F46"/>
    <w:rsid w:val="00FC4BC1"/>
    <w:rsid w:val="00FE2A82"/>
    <w:rsid w:val="00FE57D6"/>
    <w:rsid w:val="00FF4E1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DE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602A0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kadusoftware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ndk.cz/standardy-digitalizace/standardy-pro-obrazova-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64C697A966A4CB3E17ED7247A982D" ma:contentTypeVersion="9" ma:contentTypeDescription="Vytvoří nový dokument" ma:contentTypeScope="" ma:versionID="5c114a71788703bc4d5d61c5af542a1a">
  <xsd:schema xmlns:xsd="http://www.w3.org/2001/XMLSchema" xmlns:xs="http://www.w3.org/2001/XMLSchema" xmlns:p="http://schemas.microsoft.com/office/2006/metadata/properties" xmlns:ns2="ef9d7c44-8eb3-43cd-95cb-afa29319e3eb" targetNamespace="http://schemas.microsoft.com/office/2006/metadata/properties" ma:root="true" ma:fieldsID="050d8fc5f597ba4ca3f4c64caa3bb0c2" ns2:_="">
    <xsd:import namespace="ef9d7c44-8eb3-43cd-95cb-afa29319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7c44-8eb3-43cd-95cb-afa29319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4D503-D3C9-49FE-9583-3C84F30D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C3E5B-F625-40EC-A2F4-E376D48C4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7D798-6A5B-4840-8DE3-AAD3BB34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d7c44-8eb3-43cd-95cb-afa29319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2022-04-13T09:00:00Z</dcterms:created>
  <dcterms:modified xsi:type="dcterms:W3CDTF">2022-04-13T09:00:00Z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0x0101008AD64C697A966A4CB3E17ED7247A982D</vt:lpwstr>
  </property>
</Properties>
</file>