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6078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716ADABF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2B56B4AB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385DD186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023BCD83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4B47C72C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14:paraId="1BB0BFC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14:paraId="66B8EE48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5F9A2F93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391FF81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1A7C599A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F862FFB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49EB6B27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77A8F22" w14:textId="77777777" w:rsidR="009A34A7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0B0A0F">
        <w:rPr>
          <w:rFonts w:ascii="Franklin Gothic Book" w:hAnsi="Franklin Gothic Book" w:cs="Times New Roman"/>
        </w:rPr>
        <w:tab/>
        <w:t>ATEX Group, s.r.o.</w:t>
      </w:r>
      <w:r w:rsidR="00217902" w:rsidRPr="0065377D">
        <w:rPr>
          <w:rFonts w:ascii="Franklin Gothic Book" w:hAnsi="Franklin Gothic Book" w:cs="Times New Roman"/>
        </w:rPr>
        <w:tab/>
      </w:r>
    </w:p>
    <w:p w14:paraId="63D1EEA1" w14:textId="77777777" w:rsidR="009A34A7" w:rsidRPr="0065377D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</w:p>
    <w:p w14:paraId="07BC8A2E" w14:textId="77777777"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0B0A0F">
        <w:rPr>
          <w:rFonts w:ascii="Franklin Gothic Book" w:hAnsi="Franklin Gothic Book" w:cs="Times New Roman"/>
        </w:rPr>
        <w:t>06807224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  <w:r w:rsidR="000B0A0F">
        <w:rPr>
          <w:rFonts w:ascii="Franklin Gothic Book" w:hAnsi="Franklin Gothic Book" w:cs="Times New Roman"/>
        </w:rPr>
        <w:t>CZ06807224</w:t>
      </w:r>
    </w:p>
    <w:p w14:paraId="670DCB91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0B0A0F">
        <w:rPr>
          <w:rFonts w:ascii="Franklin Gothic Book" w:hAnsi="Franklin Gothic Book" w:cs="Times New Roman"/>
        </w:rPr>
        <w:tab/>
        <w:t xml:space="preserve">Ing. Pavel </w:t>
      </w:r>
      <w:proofErr w:type="spellStart"/>
      <w:r w:rsidR="000B0A0F">
        <w:rPr>
          <w:rFonts w:ascii="Franklin Gothic Book" w:hAnsi="Franklin Gothic Book" w:cs="Times New Roman"/>
        </w:rPr>
        <w:t>Nousek</w:t>
      </w:r>
      <w:proofErr w:type="spellEnd"/>
      <w:r w:rsidR="00566691" w:rsidRPr="0065377D">
        <w:rPr>
          <w:rFonts w:ascii="Franklin Gothic Book" w:hAnsi="Franklin Gothic Book" w:cs="Times New Roman"/>
        </w:rPr>
        <w:tab/>
      </w:r>
    </w:p>
    <w:p w14:paraId="1747771C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BB12332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45A00D94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835CD7E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331935BD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92F5AC4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14:paraId="58B9F981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1A59DB5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9A00C68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0C08E21A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4BD6BDB6" w14:textId="77777777" w:rsidR="00C849E0" w:rsidRPr="00B46CDF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14:paraId="0838C6C9" w14:textId="77777777"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14:paraId="052ED46E" w14:textId="77777777"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192236" w:rsidRPr="00192236">
        <w:rPr>
          <w:rFonts w:ascii="Franklin Gothic Book" w:hAnsi="Franklin Gothic Book"/>
          <w:bCs/>
        </w:rPr>
        <w:t xml:space="preserve">Výměna </w:t>
      </w:r>
      <w:r w:rsidR="004320C3">
        <w:rPr>
          <w:rFonts w:ascii="Franklin Gothic Book" w:hAnsi="Franklin Gothic Book"/>
          <w:bCs/>
        </w:rPr>
        <w:t xml:space="preserve">jednokřídlých </w:t>
      </w:r>
      <w:r w:rsidR="00231F16">
        <w:rPr>
          <w:rFonts w:ascii="Franklin Gothic Book" w:hAnsi="Franklin Gothic Book"/>
          <w:bCs/>
        </w:rPr>
        <w:t>dveří v budově SŠAI</w:t>
      </w:r>
      <w:r w:rsidR="00F44CB1">
        <w:rPr>
          <w:rFonts w:ascii="Franklin Gothic Book" w:hAnsi="Franklin Gothic Book"/>
          <w:bCs/>
        </w:rPr>
        <w:t xml:space="preserve"> – 2. etapa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14:paraId="70983768" w14:textId="77777777"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1A927A82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00728C18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9B7D4E">
        <w:rPr>
          <w:rFonts w:ascii="Franklin Gothic Book" w:hAnsi="Franklin Gothic Book" w:cs="Times New Roman"/>
          <w:b/>
        </w:rPr>
        <w:t>Smlouvy</w:t>
      </w:r>
    </w:p>
    <w:p w14:paraId="45753768" w14:textId="77777777" w:rsidR="00231F16" w:rsidRPr="00231F16" w:rsidRDefault="005041C3" w:rsidP="00231F16">
      <w:pPr>
        <w:pStyle w:val="Odstavecseseznamem"/>
        <w:ind w:left="0"/>
        <w:jc w:val="both"/>
        <w:rPr>
          <w:rFonts w:ascii="Franklin Gothic Book" w:hAnsi="Franklin Gothic Book" w:cstheme="minorHAnsi"/>
          <w:lang w:eastAsia="cs-CZ"/>
        </w:rPr>
      </w:pPr>
      <w:bookmarkStart w:id="0" w:name="_Hlk97732676"/>
      <w:r w:rsidRPr="00231F16">
        <w:rPr>
          <w:rFonts w:ascii="Franklin Gothic Book" w:hAnsi="Franklin Gothic Book" w:cs="Times New Roman"/>
        </w:rPr>
        <w:t>Předmětem</w:t>
      </w:r>
      <w:r w:rsidR="00192236" w:rsidRPr="00231F16">
        <w:rPr>
          <w:rFonts w:ascii="Franklin Gothic Book" w:hAnsi="Franklin Gothic Book" w:cs="Times New Roman"/>
        </w:rPr>
        <w:t xml:space="preserve"> </w:t>
      </w:r>
      <w:r w:rsidR="009B7D4E" w:rsidRPr="00231F16">
        <w:rPr>
          <w:rFonts w:ascii="Franklin Gothic Book" w:hAnsi="Franklin Gothic Book" w:cs="Times New Roman"/>
        </w:rPr>
        <w:t>Smlouvy</w:t>
      </w:r>
      <w:r w:rsidR="00192236" w:rsidRPr="00231F16">
        <w:rPr>
          <w:rFonts w:ascii="Franklin Gothic Book" w:hAnsi="Franklin Gothic Book" w:cs="Times New Roman"/>
        </w:rPr>
        <w:t xml:space="preserve"> </w:t>
      </w:r>
      <w:bookmarkStart w:id="1" w:name="_Hlk71393940"/>
      <w:r w:rsidR="00231F16" w:rsidRPr="00231F16">
        <w:rPr>
          <w:rFonts w:ascii="Franklin Gothic Book" w:hAnsi="Franklin Gothic Book" w:cstheme="minorHAnsi"/>
          <w:lang w:eastAsia="cs-CZ"/>
        </w:rPr>
        <w:t xml:space="preserve">je </w:t>
      </w:r>
      <w:r w:rsidR="002257C4">
        <w:rPr>
          <w:rFonts w:ascii="Franklin Gothic Book" w:hAnsi="Franklin Gothic Book" w:cstheme="minorHAnsi"/>
          <w:lang w:eastAsia="cs-CZ"/>
        </w:rPr>
        <w:t xml:space="preserve">kompletní </w:t>
      </w:r>
      <w:r w:rsidR="00231F16" w:rsidRPr="00231F16">
        <w:rPr>
          <w:rFonts w:ascii="Franklin Gothic Book" w:hAnsi="Franklin Gothic Book" w:cstheme="minorHAnsi"/>
          <w:lang w:eastAsia="cs-CZ"/>
        </w:rPr>
        <w:t>dodávka a</w:t>
      </w:r>
      <w:r w:rsidR="002257C4">
        <w:rPr>
          <w:rFonts w:ascii="Franklin Gothic Book" w:hAnsi="Franklin Gothic Book" w:cstheme="minorHAnsi"/>
          <w:lang w:eastAsia="cs-CZ"/>
        </w:rPr>
        <w:t xml:space="preserve"> </w:t>
      </w:r>
      <w:r w:rsidR="00231F16" w:rsidRPr="00231F16">
        <w:rPr>
          <w:rFonts w:ascii="Franklin Gothic Book" w:hAnsi="Franklin Gothic Book" w:cstheme="minorHAnsi"/>
          <w:lang w:eastAsia="cs-CZ"/>
        </w:rPr>
        <w:t xml:space="preserve">montáž </w:t>
      </w:r>
      <w:r w:rsidR="002257C4">
        <w:rPr>
          <w:rFonts w:ascii="Franklin Gothic Book" w:hAnsi="Franklin Gothic Book" w:cstheme="minorHAnsi"/>
          <w:lang w:eastAsia="cs-CZ"/>
        </w:rPr>
        <w:t>85</w:t>
      </w:r>
      <w:r w:rsidR="00231F16" w:rsidRPr="00231F16">
        <w:rPr>
          <w:rFonts w:ascii="Franklin Gothic Book" w:hAnsi="Franklin Gothic Book" w:cstheme="minorHAnsi"/>
          <w:lang w:eastAsia="cs-CZ"/>
        </w:rPr>
        <w:t xml:space="preserve"> nových </w:t>
      </w:r>
      <w:r w:rsidR="002257C4">
        <w:rPr>
          <w:rFonts w:ascii="Franklin Gothic Book" w:hAnsi="Franklin Gothic Book" w:cstheme="minorHAnsi"/>
          <w:lang w:eastAsia="cs-CZ"/>
        </w:rPr>
        <w:t xml:space="preserve">jednokřídlých požárních a interiérových </w:t>
      </w:r>
      <w:r w:rsidR="00231F16" w:rsidRPr="00231F16">
        <w:rPr>
          <w:rFonts w:ascii="Franklin Gothic Book" w:hAnsi="Franklin Gothic Book" w:cstheme="minorHAnsi"/>
          <w:lang w:eastAsia="cs-CZ"/>
        </w:rPr>
        <w:t>dveří včetně nové obložkové zárubně</w:t>
      </w:r>
      <w:r w:rsidR="00240F4C">
        <w:rPr>
          <w:rFonts w:ascii="Franklin Gothic Book" w:hAnsi="Franklin Gothic Book" w:cstheme="minorHAnsi"/>
          <w:lang w:eastAsia="cs-CZ"/>
        </w:rPr>
        <w:t xml:space="preserve"> a příslušenství (</w:t>
      </w:r>
      <w:r w:rsidR="00231F16" w:rsidRPr="00231F16">
        <w:rPr>
          <w:rFonts w:ascii="Franklin Gothic Book" w:hAnsi="Franklin Gothic Book" w:cstheme="minorHAnsi"/>
          <w:lang w:eastAsia="cs-CZ"/>
        </w:rPr>
        <w:t>elektromechanick</w:t>
      </w:r>
      <w:r w:rsidR="00240F4C">
        <w:rPr>
          <w:rFonts w:ascii="Franklin Gothic Book" w:hAnsi="Franklin Gothic Book" w:cstheme="minorHAnsi"/>
          <w:lang w:eastAsia="cs-CZ"/>
        </w:rPr>
        <w:t>ý</w:t>
      </w:r>
      <w:r w:rsidR="002257C4">
        <w:rPr>
          <w:rFonts w:ascii="Franklin Gothic Book" w:hAnsi="Franklin Gothic Book" w:cstheme="minorHAnsi"/>
          <w:lang w:eastAsia="cs-CZ"/>
        </w:rPr>
        <w:t xml:space="preserve"> nebo mechanick</w:t>
      </w:r>
      <w:r w:rsidR="00240F4C">
        <w:rPr>
          <w:rFonts w:ascii="Franklin Gothic Book" w:hAnsi="Franklin Gothic Book" w:cstheme="minorHAnsi"/>
          <w:lang w:eastAsia="cs-CZ"/>
        </w:rPr>
        <w:t>ý</w:t>
      </w:r>
      <w:r w:rsidR="00231F16" w:rsidRPr="00231F16">
        <w:rPr>
          <w:rFonts w:ascii="Franklin Gothic Book" w:hAnsi="Franklin Gothic Book" w:cstheme="minorHAnsi"/>
          <w:lang w:eastAsia="cs-CZ"/>
        </w:rPr>
        <w:t xml:space="preserve"> </w:t>
      </w:r>
      <w:proofErr w:type="spellStart"/>
      <w:r w:rsidR="00231F16" w:rsidRPr="00231F16">
        <w:rPr>
          <w:rFonts w:ascii="Franklin Gothic Book" w:hAnsi="Franklin Gothic Book" w:cstheme="minorHAnsi"/>
          <w:lang w:eastAsia="cs-CZ"/>
        </w:rPr>
        <w:t>samozamyka</w:t>
      </w:r>
      <w:r w:rsidR="00240F4C">
        <w:rPr>
          <w:rFonts w:ascii="Franklin Gothic Book" w:hAnsi="Franklin Gothic Book" w:cstheme="minorHAnsi"/>
          <w:lang w:eastAsia="cs-CZ"/>
        </w:rPr>
        <w:t>cí</w:t>
      </w:r>
      <w:proofErr w:type="spellEnd"/>
      <w:r w:rsidR="00231F16" w:rsidRPr="00231F16">
        <w:rPr>
          <w:rFonts w:ascii="Franklin Gothic Book" w:hAnsi="Franklin Gothic Book" w:cstheme="minorHAnsi"/>
          <w:lang w:eastAsia="cs-CZ"/>
        </w:rPr>
        <w:t xml:space="preserve"> zám</w:t>
      </w:r>
      <w:r w:rsidR="00240F4C">
        <w:rPr>
          <w:rFonts w:ascii="Franklin Gothic Book" w:hAnsi="Franklin Gothic Book" w:cstheme="minorHAnsi"/>
          <w:lang w:eastAsia="cs-CZ"/>
        </w:rPr>
        <w:t xml:space="preserve">ek, odpružený kontakt nebo kabelová průchodka, samozavírač </w:t>
      </w:r>
      <w:r w:rsidR="00231F16" w:rsidRPr="00231F16">
        <w:rPr>
          <w:rFonts w:ascii="Franklin Gothic Book" w:hAnsi="Franklin Gothic Book" w:cstheme="minorHAnsi"/>
          <w:lang w:eastAsia="cs-CZ"/>
        </w:rPr>
        <w:t>a kování</w:t>
      </w:r>
      <w:r w:rsidR="00240F4C">
        <w:rPr>
          <w:rFonts w:ascii="Franklin Gothic Book" w:hAnsi="Franklin Gothic Book" w:cstheme="minorHAnsi"/>
          <w:lang w:eastAsia="cs-CZ"/>
        </w:rPr>
        <w:t>)</w:t>
      </w:r>
      <w:r w:rsidR="00231F16" w:rsidRPr="00231F16">
        <w:rPr>
          <w:rFonts w:ascii="Franklin Gothic Book" w:hAnsi="Franklin Gothic Book" w:cstheme="minorHAnsi"/>
          <w:lang w:eastAsia="cs-CZ"/>
        </w:rPr>
        <w:t xml:space="preserve"> do připravených stavebních otvorů v budově SŠAI, označované jako „</w:t>
      </w:r>
      <w:r w:rsidR="002257C4">
        <w:rPr>
          <w:rFonts w:ascii="Franklin Gothic Book" w:hAnsi="Franklin Gothic Book" w:cstheme="minorHAnsi"/>
          <w:lang w:eastAsia="cs-CZ"/>
        </w:rPr>
        <w:t>stará</w:t>
      </w:r>
      <w:r w:rsidR="00231F16" w:rsidRPr="00231F16">
        <w:rPr>
          <w:rFonts w:ascii="Franklin Gothic Book" w:hAnsi="Franklin Gothic Book" w:cstheme="minorHAnsi"/>
          <w:lang w:eastAsia="cs-CZ"/>
        </w:rPr>
        <w:t xml:space="preserve"> budova</w:t>
      </w:r>
      <w:bookmarkStart w:id="2" w:name="_Hlk71385719"/>
      <w:r w:rsidR="00231F16" w:rsidRPr="00231F16">
        <w:rPr>
          <w:rFonts w:ascii="Franklin Gothic Book" w:hAnsi="Franklin Gothic Book" w:cstheme="minorHAnsi"/>
          <w:lang w:eastAsia="cs-CZ"/>
        </w:rPr>
        <w:t xml:space="preserve">“.  Výměna dveří je součástí obnovy a revitalizace interiéru školy v návaznosti na připravovanou </w:t>
      </w:r>
      <w:r w:rsidR="002257C4">
        <w:rPr>
          <w:rFonts w:ascii="Franklin Gothic Book" w:hAnsi="Franklin Gothic Book" w:cstheme="minorHAnsi"/>
          <w:lang w:eastAsia="cs-CZ"/>
        </w:rPr>
        <w:t>2</w:t>
      </w:r>
      <w:r w:rsidR="00231F16" w:rsidRPr="00231F16">
        <w:rPr>
          <w:rFonts w:ascii="Franklin Gothic Book" w:hAnsi="Franklin Gothic Book" w:cstheme="minorHAnsi"/>
          <w:lang w:eastAsia="cs-CZ"/>
        </w:rPr>
        <w:t>. etapu rekonstrukce elektroinstalace budovy školy v roce 202</w:t>
      </w:r>
      <w:r w:rsidR="002257C4">
        <w:rPr>
          <w:rFonts w:ascii="Franklin Gothic Book" w:hAnsi="Franklin Gothic Book" w:cstheme="minorHAnsi"/>
          <w:lang w:eastAsia="cs-CZ"/>
        </w:rPr>
        <w:t>2</w:t>
      </w:r>
      <w:bookmarkEnd w:id="0"/>
      <w:r w:rsidR="00231F16" w:rsidRPr="00231F16">
        <w:rPr>
          <w:rFonts w:ascii="Franklin Gothic Book" w:hAnsi="Franklin Gothic Book" w:cstheme="minorHAnsi"/>
          <w:lang w:eastAsia="cs-CZ"/>
        </w:rPr>
        <w:t xml:space="preserve">. </w:t>
      </w:r>
      <w:bookmarkEnd w:id="1"/>
      <w:bookmarkEnd w:id="2"/>
    </w:p>
    <w:p w14:paraId="3CDB5D96" w14:textId="77777777" w:rsidR="00EE5DDB" w:rsidRPr="00231F16" w:rsidRDefault="00231F16" w:rsidP="00231F16">
      <w:pPr>
        <w:spacing w:after="0" w:line="240" w:lineRule="auto"/>
        <w:jc w:val="both"/>
        <w:rPr>
          <w:rFonts w:ascii="Franklin Gothic Book" w:hAnsi="Franklin Gothic Book" w:cs="ISOCPEUR"/>
        </w:rPr>
      </w:pPr>
      <w:r w:rsidRPr="00231F16">
        <w:rPr>
          <w:rFonts w:ascii="Franklin Gothic Book" w:eastAsia="Times New Roman" w:hAnsi="Franklin Gothic Book" w:cstheme="minorHAnsi"/>
          <w:lang w:eastAsia="cs-CZ"/>
        </w:rPr>
        <w:t xml:space="preserve">Rozsah zakázky je popsán ve specifikaci předmětu plnění </w:t>
      </w:r>
      <w:r>
        <w:rPr>
          <w:rFonts w:ascii="Franklin Gothic Book" w:eastAsia="Times New Roman" w:hAnsi="Franklin Gothic Book" w:cstheme="minorHAnsi"/>
          <w:lang w:eastAsia="cs-CZ"/>
        </w:rPr>
        <w:t xml:space="preserve">a </w:t>
      </w:r>
      <w:r w:rsidR="00192236" w:rsidRPr="00231F16">
        <w:rPr>
          <w:rFonts w:ascii="Franklin Gothic Book" w:hAnsi="Franklin Gothic Book" w:cs="Times New Roman"/>
        </w:rPr>
        <w:t xml:space="preserve">v položkovém rozpočtu </w:t>
      </w:r>
      <w:r w:rsidR="002C14D4" w:rsidRPr="00231F16">
        <w:rPr>
          <w:rFonts w:ascii="Franklin Gothic Book" w:hAnsi="Franklin Gothic Book" w:cs="Times New Roman"/>
        </w:rPr>
        <w:t>v</w:t>
      </w:r>
      <w:r>
        <w:rPr>
          <w:rFonts w:ascii="Franklin Gothic Book" w:hAnsi="Franklin Gothic Book" w:cs="Times New Roman"/>
        </w:rPr>
        <w:t xml:space="preserve"> příloze 1. a 2. této </w:t>
      </w:r>
      <w:r w:rsidR="009B7D4E" w:rsidRPr="00231F16">
        <w:rPr>
          <w:rFonts w:ascii="Franklin Gothic Book" w:hAnsi="Franklin Gothic Book" w:cs="Times New Roman"/>
        </w:rPr>
        <w:t>Smlouvy</w:t>
      </w:r>
      <w:r w:rsidR="00EE5DDB" w:rsidRPr="00231F16">
        <w:rPr>
          <w:rFonts w:ascii="Franklin Gothic Book" w:hAnsi="Franklin Gothic Book" w:cs="Times New Roman"/>
        </w:rPr>
        <w:t>.</w:t>
      </w:r>
    </w:p>
    <w:p w14:paraId="46A20966" w14:textId="77777777" w:rsidR="00C849E0" w:rsidRPr="0065377D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514F79F3" w14:textId="77777777" w:rsidR="00EE5DDB" w:rsidRPr="0065377D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lastRenderedPageBreak/>
        <w:t>Prodávající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provede na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vůj náklad </w:t>
      </w:r>
      <w:r w:rsidRPr="0065377D">
        <w:rPr>
          <w:rFonts w:ascii="Franklin Gothic Book" w:hAnsi="Franklin Gothic Book" w:cs="Times New Roman"/>
        </w:rPr>
        <w:t>a nebezpečí a nevyp</w:t>
      </w:r>
      <w:r w:rsidR="00EE5DDB" w:rsidRPr="0065377D">
        <w:rPr>
          <w:rFonts w:ascii="Franklin Gothic Book" w:hAnsi="Franklin Gothic Book" w:cs="Times New Roman"/>
        </w:rPr>
        <w:t xml:space="preserve">lývá-li </w:t>
      </w:r>
      <w:r w:rsidR="002C14D4" w:rsidRPr="0065377D">
        <w:rPr>
          <w:rFonts w:ascii="Franklin Gothic Book" w:hAnsi="Franklin Gothic Book" w:cs="Times New Roman"/>
        </w:rPr>
        <w:t xml:space="preserve">z </w:t>
      </w:r>
      <w:r w:rsidR="00EE5DDB" w:rsidRPr="0065377D">
        <w:rPr>
          <w:rFonts w:ascii="Franklin Gothic Book" w:hAnsi="Franklin Gothic Book" w:cs="Times New Roman"/>
        </w:rPr>
        <w:t xml:space="preserve">povahy právního vztahu něco jiného i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vým jménem všechny </w:t>
      </w:r>
      <w:r w:rsidRPr="0065377D">
        <w:rPr>
          <w:rFonts w:ascii="Franklin Gothic Book" w:hAnsi="Franklin Gothic Book" w:cs="Times New Roman"/>
        </w:rPr>
        <w:t xml:space="preserve">dodávky předmětu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ouvisející práce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lužby, a to </w:t>
      </w:r>
      <w:r w:rsidR="00A42790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rozsahu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pecifikovaném ve </w:t>
      </w:r>
      <w:r w:rsidRPr="0065377D">
        <w:rPr>
          <w:rFonts w:ascii="Franklin Gothic Book" w:hAnsi="Franklin Gothic Book" w:cs="Times New Roman"/>
        </w:rPr>
        <w:t>Výzvě k podání nabíd</w:t>
      </w:r>
      <w:r w:rsidR="00EE5DDB" w:rsidRPr="0065377D">
        <w:rPr>
          <w:rFonts w:ascii="Franklin Gothic Book" w:hAnsi="Franklin Gothic Book" w:cs="Times New Roman"/>
        </w:rPr>
        <w:t xml:space="preserve">ky v rámci výběrového řízení, a </w:t>
      </w:r>
      <w:r w:rsidR="006A7422">
        <w:rPr>
          <w:rFonts w:ascii="Franklin Gothic Book" w:hAnsi="Franklin Gothic Book" w:cs="Times New Roman"/>
        </w:rPr>
        <w:t>zejména pak v P</w:t>
      </w:r>
      <w:r w:rsidR="0080603A" w:rsidRPr="0065377D">
        <w:rPr>
          <w:rFonts w:ascii="Franklin Gothic Book" w:hAnsi="Franklin Gothic Book" w:cs="Times New Roman"/>
        </w:rPr>
        <w:t xml:space="preserve">říloze č. </w:t>
      </w:r>
      <w:r w:rsidRPr="0065377D">
        <w:rPr>
          <w:rFonts w:ascii="Franklin Gothic Book" w:hAnsi="Franklin Gothic Book" w:cs="Times New Roman"/>
        </w:rPr>
        <w:t>1</w:t>
      </w:r>
      <w:r w:rsidR="006A7422">
        <w:rPr>
          <w:rFonts w:ascii="Franklin Gothic Book" w:hAnsi="Franklin Gothic Book" w:cs="Times New Roman"/>
        </w:rPr>
        <w:t xml:space="preserve"> a 2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71064EB1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1A05E054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6E7BAC16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1985C354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14:paraId="3BA32064" w14:textId="77777777" w:rsidR="00EE5DDB" w:rsidRPr="0065377D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231F16">
        <w:rPr>
          <w:rFonts w:ascii="Franklin Gothic Book" w:hAnsi="Franklin Gothic Book" w:cs="Times New Roman"/>
        </w:rPr>
        <w:t xml:space="preserve">a montáž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</w:t>
      </w:r>
      <w:r w:rsidR="00231F16">
        <w:rPr>
          <w:rFonts w:ascii="Franklin Gothic Book" w:hAnsi="Franklin Gothic Book" w:cs="Times New Roman"/>
        </w:rPr>
        <w:t>ů</w:t>
      </w:r>
      <w:r w:rsidR="00BF477F" w:rsidRPr="0065377D">
        <w:rPr>
          <w:rFonts w:ascii="Franklin Gothic Book" w:hAnsi="Franklin Gothic Book" w:cs="Times New Roman"/>
        </w:rPr>
        <w:t xml:space="preserve">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14:paraId="7C1E82FA" w14:textId="77777777" w:rsidR="00043AA0" w:rsidRPr="00231F16" w:rsidRDefault="00231F16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231F16">
        <w:rPr>
          <w:rFonts w:ascii="Franklin Gothic Book" w:hAnsi="Franklin Gothic Book"/>
        </w:rPr>
        <w:t>dodání související technická dokumentace a příslušn</w:t>
      </w:r>
      <w:r w:rsidR="00B837B2">
        <w:rPr>
          <w:rFonts w:ascii="Franklin Gothic Book" w:hAnsi="Franklin Gothic Book"/>
        </w:rPr>
        <w:t>ých</w:t>
      </w:r>
      <w:r w:rsidRPr="00231F16">
        <w:rPr>
          <w:rFonts w:ascii="Franklin Gothic Book" w:hAnsi="Franklin Gothic Book"/>
        </w:rPr>
        <w:t xml:space="preserve"> požární</w:t>
      </w:r>
      <w:r w:rsidR="00B837B2">
        <w:rPr>
          <w:rFonts w:ascii="Franklin Gothic Book" w:hAnsi="Franklin Gothic Book" w:cs="Times New Roman"/>
        </w:rPr>
        <w:t>ch certifikátů</w:t>
      </w:r>
    </w:p>
    <w:p w14:paraId="3993AB2E" w14:textId="77777777" w:rsidR="00BE43E4" w:rsidRPr="0065377D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711ACF03" w14:textId="77777777" w:rsidR="005F4B2C" w:rsidRDefault="00B330CE" w:rsidP="009A34A7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14:paraId="2C8494FC" w14:textId="77777777"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75545ACA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402BF005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70A3B460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534BA86E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188970FC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6BC03209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474C6FD7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5A6B6C96" w14:textId="77777777" w:rsidR="0065377D" w:rsidRDefault="002B10C6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ístem dodání je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ídlo Kupujícího. Prodávající se zavazuje Kupujícího písemně informovat </w:t>
      </w: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inimálně </w:t>
      </w:r>
      <w:r w:rsidR="00133227">
        <w:rPr>
          <w:rFonts w:ascii="Franklin Gothic Book" w:hAnsi="Franklin Gothic Book" w:cs="Times New Roman"/>
        </w:rPr>
        <w:t>4</w:t>
      </w:r>
      <w:r w:rsidR="006E51DC" w:rsidRPr="0065377D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133227">
        <w:rPr>
          <w:rFonts w:ascii="Franklin Gothic Book" w:hAnsi="Franklin Gothic Book" w:cs="Times New Roman"/>
          <w:u w:val="single"/>
        </w:rPr>
        <w:t>zdenek.kocarek</w:t>
      </w:r>
      <w:r w:rsidR="006B0762" w:rsidRPr="00133227">
        <w:rPr>
          <w:rFonts w:ascii="Franklin Gothic Book" w:hAnsi="Franklin Gothic Book" w:cs="Times New Roman"/>
          <w:u w:val="single"/>
        </w:rPr>
        <w:t>@skolahostivar.cz</w:t>
      </w:r>
      <w:r w:rsidR="006E51DC" w:rsidRPr="0065377D">
        <w:rPr>
          <w:rFonts w:ascii="Franklin Gothic Book" w:hAnsi="Franklin Gothic Book" w:cs="Times New Roman"/>
        </w:rPr>
        <w:t xml:space="preserve"> nebo telefon: 242 456 </w:t>
      </w:r>
      <w:r w:rsidR="006B0762" w:rsidRPr="0065377D">
        <w:rPr>
          <w:rFonts w:ascii="Franklin Gothic Book" w:hAnsi="Franklin Gothic Book" w:cs="Times New Roman"/>
        </w:rPr>
        <w:t>1</w:t>
      </w:r>
      <w:r w:rsidR="00133227">
        <w:rPr>
          <w:rFonts w:ascii="Franklin Gothic Book" w:hAnsi="Franklin Gothic Book" w:cs="Times New Roman"/>
        </w:rPr>
        <w:t>06</w:t>
      </w:r>
      <w:r w:rsidR="006E51DC" w:rsidRPr="0065377D">
        <w:rPr>
          <w:rFonts w:ascii="Franklin Gothic Book" w:hAnsi="Franklin Gothic Book" w:cs="Times New Roman"/>
        </w:rPr>
        <w:t xml:space="preserve">, </w:t>
      </w:r>
      <w:r w:rsidRPr="0065377D">
        <w:rPr>
          <w:rFonts w:ascii="Franklin Gothic Book" w:hAnsi="Franklin Gothic Book" w:cs="Times New Roman"/>
        </w:rPr>
        <w:t>o</w:t>
      </w:r>
      <w:r w:rsidR="006E51DC" w:rsidRPr="0065377D">
        <w:rPr>
          <w:rFonts w:ascii="Franklin Gothic Book" w:hAnsi="Franklin Gothic Book" w:cs="Times New Roman"/>
        </w:rPr>
        <w:t xml:space="preserve"> konkrétním dni dodání zboží. </w:t>
      </w:r>
    </w:p>
    <w:p w14:paraId="66319C65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1849A9BB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5D013902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12F4E5E9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5824C980" w14:textId="77777777"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následujícím způsobem:</w:t>
      </w:r>
    </w:p>
    <w:p w14:paraId="165313A3" w14:textId="77777777"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F33D8E">
        <w:rPr>
          <w:rFonts w:ascii="Franklin Gothic Book" w:hAnsi="Franklin Gothic Book" w:cs="Times New Roman"/>
          <w:color w:val="000000" w:themeColor="text1"/>
        </w:rPr>
        <w:t xml:space="preserve">Termín zahájení </w:t>
      </w:r>
      <w:r>
        <w:rPr>
          <w:rFonts w:ascii="Franklin Gothic Book" w:hAnsi="Franklin Gothic Book" w:cs="Times New Roman"/>
          <w:color w:val="000000" w:themeColor="text1"/>
        </w:rPr>
        <w:t>dodávky:</w:t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  <w:t xml:space="preserve">ode dne účinnosti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</w:p>
    <w:p w14:paraId="0C25096B" w14:textId="77777777"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>
        <w:rPr>
          <w:rFonts w:ascii="Franklin Gothic Book" w:hAnsi="Franklin Gothic Book" w:cs="Times New Roman"/>
          <w:color w:val="000000" w:themeColor="text1"/>
        </w:rPr>
        <w:t>Termín dokončení dodávky a plnění:</w:t>
      </w:r>
      <w:r>
        <w:rPr>
          <w:rFonts w:ascii="Franklin Gothic Book" w:hAnsi="Franklin Gothic Book" w:cs="Times New Roman"/>
          <w:color w:val="000000" w:themeColor="text1"/>
        </w:rPr>
        <w:tab/>
        <w:t>nejpozdě</w:t>
      </w:r>
      <w:r w:rsidR="00B837B2">
        <w:rPr>
          <w:rFonts w:ascii="Franklin Gothic Book" w:hAnsi="Franklin Gothic Book" w:cs="Times New Roman"/>
          <w:color w:val="000000" w:themeColor="text1"/>
        </w:rPr>
        <w:t>ji 31. 08. 202</w:t>
      </w:r>
      <w:r w:rsidR="002257C4">
        <w:rPr>
          <w:rFonts w:ascii="Franklin Gothic Book" w:hAnsi="Franklin Gothic Book" w:cs="Times New Roman"/>
          <w:color w:val="000000" w:themeColor="text1"/>
        </w:rPr>
        <w:t>2</w:t>
      </w:r>
    </w:p>
    <w:p w14:paraId="03E70001" w14:textId="77777777" w:rsidR="009B7D4E" w:rsidRPr="009B7D4E" w:rsidRDefault="009B7D4E" w:rsidP="009B7D4E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</w:p>
    <w:p w14:paraId="4FF7C755" w14:textId="77777777" w:rsidR="00F70167" w:rsidRPr="0065377D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6FA6DEB8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6FBB26B0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79C812DD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0B889BE7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12D1AAE3" w14:textId="77777777"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bez </w:t>
      </w:r>
      <w:proofErr w:type="gramStart"/>
      <w:r w:rsidRPr="0065377D">
        <w:rPr>
          <w:rFonts w:ascii="Franklin Gothic Book" w:hAnsi="Franklin Gothic Book" w:cs="Times New Roman"/>
        </w:rPr>
        <w:t>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,</w:t>
      </w:r>
      <w:proofErr w:type="gramEnd"/>
      <w:r w:rsidRPr="0065377D">
        <w:rPr>
          <w:rFonts w:ascii="Franklin Gothic Book" w:hAnsi="Franklin Gothic Book" w:cs="Times New Roman"/>
        </w:rPr>
        <w:t>-</w:t>
      </w:r>
      <w:r w:rsidR="000B0A0F">
        <w:rPr>
          <w:rFonts w:ascii="Franklin Gothic Book" w:hAnsi="Franklin Gothic Book" w:cs="Times New Roman"/>
        </w:rPr>
        <w:t xml:space="preserve">   2 400 065,- Kč</w:t>
      </w:r>
    </w:p>
    <w:p w14:paraId="10958243" w14:textId="77777777" w:rsidR="000503AA" w:rsidRPr="0065377D" w:rsidRDefault="000503A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(tj. slovy:)</w:t>
      </w:r>
      <w:r w:rsidR="000B0A0F">
        <w:rPr>
          <w:rFonts w:ascii="Franklin Gothic Book" w:hAnsi="Franklin Gothic Book" w:cs="Times New Roman"/>
        </w:rPr>
        <w:t xml:space="preserve"> dva miliony </w:t>
      </w:r>
      <w:proofErr w:type="spellStart"/>
      <w:r w:rsidR="000B0A0F">
        <w:rPr>
          <w:rFonts w:ascii="Franklin Gothic Book" w:hAnsi="Franklin Gothic Book" w:cs="Times New Roman"/>
        </w:rPr>
        <w:t>čtyřista</w:t>
      </w:r>
      <w:proofErr w:type="spellEnd"/>
      <w:r w:rsidR="000B0A0F">
        <w:rPr>
          <w:rFonts w:ascii="Franklin Gothic Book" w:hAnsi="Franklin Gothic Book" w:cs="Times New Roman"/>
        </w:rPr>
        <w:t xml:space="preserve"> </w:t>
      </w:r>
      <w:proofErr w:type="spellStart"/>
      <w:r w:rsidR="000B0A0F">
        <w:rPr>
          <w:rFonts w:ascii="Franklin Gothic Book" w:hAnsi="Franklin Gothic Book" w:cs="Times New Roman"/>
        </w:rPr>
        <w:t>šesedátpět</w:t>
      </w:r>
      <w:proofErr w:type="spellEnd"/>
      <w:r w:rsidR="000B0A0F">
        <w:rPr>
          <w:rFonts w:ascii="Franklin Gothic Book" w:hAnsi="Franklin Gothic Book" w:cs="Times New Roman"/>
        </w:rPr>
        <w:t xml:space="preserve"> korun českých</w:t>
      </w:r>
    </w:p>
    <w:p w14:paraId="52B2F5DE" w14:textId="77777777" w:rsidR="000503AA" w:rsidRPr="0065377D" w:rsidRDefault="000503AA" w:rsidP="00877647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14:paraId="368F21F6" w14:textId="77777777"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proofErr w:type="gramStart"/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Pr="0065377D">
        <w:rPr>
          <w:rFonts w:ascii="Franklin Gothic Book" w:hAnsi="Franklin Gothic Book" w:cs="Times New Roman"/>
          <w:b/>
        </w:rPr>
        <w:t>,</w:t>
      </w:r>
      <w:proofErr w:type="gramEnd"/>
      <w:r w:rsidRPr="0065377D">
        <w:rPr>
          <w:rFonts w:ascii="Franklin Gothic Book" w:hAnsi="Franklin Gothic Book" w:cs="Times New Roman"/>
          <w:b/>
        </w:rPr>
        <w:t>-</w:t>
      </w:r>
      <w:r w:rsidR="005B7005" w:rsidRPr="0065377D">
        <w:rPr>
          <w:rFonts w:ascii="Franklin Gothic Book" w:hAnsi="Franklin Gothic Book" w:cs="Times New Roman"/>
          <w:b/>
        </w:rPr>
        <w:t>.</w:t>
      </w:r>
      <w:r w:rsidR="000B0A0F">
        <w:rPr>
          <w:rFonts w:ascii="Franklin Gothic Book" w:hAnsi="Franklin Gothic Book" w:cs="Times New Roman"/>
          <w:b/>
        </w:rPr>
        <w:t xml:space="preserve"> 2 904 079,- Kč</w:t>
      </w:r>
    </w:p>
    <w:p w14:paraId="2C16ABD1" w14:textId="77777777" w:rsidR="006E51DC" w:rsidRPr="0065377D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8A1591" w:rsidRPr="0065377D">
        <w:rPr>
          <w:rFonts w:ascii="Franklin Gothic Book" w:hAnsi="Franklin Gothic Book" w:cs="Times New Roman"/>
        </w:rPr>
        <w:t>)</w:t>
      </w:r>
      <w:r w:rsidR="000B0A0F">
        <w:rPr>
          <w:rFonts w:ascii="Franklin Gothic Book" w:hAnsi="Franklin Gothic Book" w:cs="Times New Roman"/>
        </w:rPr>
        <w:t xml:space="preserve"> dva miliony </w:t>
      </w:r>
      <w:proofErr w:type="spellStart"/>
      <w:r w:rsidR="000B0A0F">
        <w:rPr>
          <w:rFonts w:ascii="Franklin Gothic Book" w:hAnsi="Franklin Gothic Book" w:cs="Times New Roman"/>
        </w:rPr>
        <w:t>devětset</w:t>
      </w:r>
      <w:proofErr w:type="spellEnd"/>
      <w:r w:rsidR="000B0A0F">
        <w:rPr>
          <w:rFonts w:ascii="Franklin Gothic Book" w:hAnsi="Franklin Gothic Book" w:cs="Times New Roman"/>
        </w:rPr>
        <w:t xml:space="preserve"> sedmdesát devět korun českých</w:t>
      </w:r>
    </w:p>
    <w:p w14:paraId="7CCA3568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746FD7BB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01B41201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3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3"/>
      <w:r w:rsidR="00805D7C" w:rsidRPr="0065377D">
        <w:rPr>
          <w:rFonts w:ascii="Franklin Gothic Book" w:hAnsi="Franklin Gothic Book" w:cs="Times New Roman"/>
        </w:rPr>
        <w:t xml:space="preserve">této </w:t>
      </w:r>
      <w:r w:rsidR="009B7D4E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14:paraId="74236795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0D49BA51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607D714B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4770291B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34E5C900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6E5CD6D2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7AAA1D9D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6B3EFC74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6A67E80C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2F3E0295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78F5C905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082DBC2E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5D98F1D2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4F81FF92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49366EA9" w14:textId="77777777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48403571" w14:textId="77777777"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624F070A" w14:textId="77777777" w:rsidR="00545959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Prodávající se zavazuje nejpozději při podpisu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mít sjednáno pojištění své odpovědnosti za škodu způsobenou Kupujícímu či třetí osobě při výkonu podnikatelské činnosti ve výši min. 1 mil. Kč zahrnující též odpovědnost za škodu způsobenou porušením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v plném rozsahu. Toto pojištění je Prodávající povinen udržovat v platnosti po celou dobu trvání závazků z 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>.</w:t>
      </w:r>
    </w:p>
    <w:p w14:paraId="0CCE066B" w14:textId="77777777"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14:paraId="56D8ED0B" w14:textId="77777777" w:rsidR="008577CE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Doklad potvrzující existenci pojištění dle předchozího odstavce je Prodávající povinen předložit před podpisem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14:paraId="5B0AA559" w14:textId="77777777" w:rsidR="001C3BE3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14:paraId="427625D1" w14:textId="77777777" w:rsidR="009B7D4E" w:rsidRPr="0065377D" w:rsidRDefault="009B7D4E" w:rsidP="00D95ADF">
      <w:pPr>
        <w:jc w:val="center"/>
        <w:rPr>
          <w:rFonts w:ascii="Franklin Gothic Book" w:hAnsi="Franklin Gothic Book" w:cs="Times New Roman"/>
          <w:b/>
        </w:rPr>
      </w:pPr>
    </w:p>
    <w:p w14:paraId="49959EA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BF3B9A5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2025AE09" w14:textId="77777777" w:rsidR="006E51DC" w:rsidRPr="0065377D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lastRenderedPageBreak/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6092407F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65C12EF0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F328F1F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11A95B40" w14:textId="77777777" w:rsidR="00EA0B60" w:rsidRDefault="00EA0B60" w:rsidP="0064505E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</w:t>
      </w:r>
      <w:r w:rsidR="00F33D8E" w:rsidRPr="00B837B2">
        <w:rPr>
          <w:rFonts w:ascii="Franklin Gothic Book" w:hAnsi="Franklin Gothic Book"/>
          <w:color w:val="000000" w:themeColor="text1"/>
          <w:sz w:val="22"/>
          <w:szCs w:val="22"/>
        </w:rPr>
        <w:t>aven</w:t>
      </w:r>
      <w:r w:rsidR="00B837B2" w:rsidRPr="00B837B2">
        <w:rPr>
          <w:rFonts w:ascii="Franklin Gothic Book" w:hAnsi="Franklin Gothic Book"/>
          <w:color w:val="000000" w:themeColor="text1"/>
          <w:sz w:val="22"/>
          <w:szCs w:val="22"/>
        </w:rPr>
        <w:t>ých stavebních otvorů</w:t>
      </w:r>
      <w:r w:rsidR="00133227"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. </w:t>
      </w:r>
    </w:p>
    <w:p w14:paraId="291E6890" w14:textId="77777777"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9E2CA4" w14:textId="77777777" w:rsidR="00EA0B60" w:rsidRDefault="00EA0B60" w:rsidP="00EA0B60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14:paraId="65233843" w14:textId="77777777"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14:paraId="13325462" w14:textId="77777777" w:rsidR="00EA0B60" w:rsidRPr="00DF64D2" w:rsidRDefault="00EA0B60" w:rsidP="00DF64D2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14:paraId="0CDBF89D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6DDD5DAC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605F89FE" w14:textId="77777777"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C3DAE83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755CBE3D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1FB2486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1AB4CD9F" w14:textId="77777777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2541154C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4CDAC87E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14:paraId="004A7959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441DEA34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D34C23">
        <w:rPr>
          <w:rFonts w:ascii="Franklin Gothic Book" w:hAnsi="Franklin Gothic Book" w:cs="Times New Roman"/>
        </w:rPr>
        <w:t>1000,- Kč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4AAEA070" w14:textId="77777777" w:rsidR="00235AD3" w:rsidRDefault="00235AD3" w:rsidP="00235AD3">
      <w:pPr>
        <w:pStyle w:val="Odstavecseseznamem"/>
        <w:rPr>
          <w:rFonts w:ascii="Franklin Gothic Book" w:hAnsi="Franklin Gothic Book" w:cs="Times New Roman"/>
        </w:rPr>
      </w:pPr>
    </w:p>
    <w:p w14:paraId="284DBEDB" w14:textId="77777777"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14:paraId="499FAD0D" w14:textId="77777777"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DBEAF3B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6755264D" w14:textId="77777777" w:rsidR="00357359" w:rsidRPr="0065377D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</w:t>
      </w:r>
      <w:r w:rsidR="00B837B2">
        <w:rPr>
          <w:rFonts w:ascii="Franklin Gothic Book" w:hAnsi="Franklin Gothic Book" w:cs="Times New Roman"/>
        </w:rPr>
        <w:t>24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14:paraId="48AB36D5" w14:textId="77777777"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14:paraId="6B636191" w14:textId="77777777"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5EA2EFDC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2BD8B240" w14:textId="77777777" w:rsidR="00357359" w:rsidRPr="009B7D4E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14:paraId="333B073C" w14:textId="77777777" w:rsidR="00357359" w:rsidRPr="0097326E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totální nefunkčnosti:</w:t>
      </w:r>
    </w:p>
    <w:p w14:paraId="7A91554C" w14:textId="77777777" w:rsidR="0097326E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   </w:t>
      </w:r>
      <w:r w:rsidR="00357359" w:rsidRPr="0065377D">
        <w:rPr>
          <w:rFonts w:ascii="Franklin Gothic Book" w:hAnsi="Franklin Gothic Book" w:cs="Times New Roman"/>
        </w:rPr>
        <w:t>zahájení řešení do ukončení následujícího pracovního dne, odst</w:t>
      </w:r>
      <w:r w:rsidR="00D8619D" w:rsidRPr="0065377D">
        <w:rPr>
          <w:rFonts w:ascii="Franklin Gothic Book" w:hAnsi="Franklin Gothic Book" w:cs="Times New Roman"/>
        </w:rPr>
        <w:t>ranění nejpozději do</w:t>
      </w:r>
    </w:p>
    <w:p w14:paraId="34822FE8" w14:textId="77777777" w:rsidR="00357359" w:rsidRPr="0065377D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</w:t>
      </w:r>
      <w:r w:rsidR="00D8619D" w:rsidRPr="0065377D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  </w:t>
      </w:r>
      <w:r w:rsidR="00D8619D" w:rsidRPr="0065377D">
        <w:rPr>
          <w:rFonts w:ascii="Franklin Gothic Book" w:hAnsi="Franklin Gothic Book" w:cs="Times New Roman"/>
        </w:rPr>
        <w:t>3 </w:t>
      </w:r>
      <w:r w:rsidR="00357359" w:rsidRPr="0065377D">
        <w:rPr>
          <w:rFonts w:ascii="Franklin Gothic Book" w:hAnsi="Franklin Gothic Book" w:cs="Times New Roman"/>
        </w:rPr>
        <w:t>p</w:t>
      </w:r>
      <w:r w:rsidR="00D8619D" w:rsidRPr="0065377D">
        <w:rPr>
          <w:rFonts w:ascii="Franklin Gothic Book" w:hAnsi="Franklin Gothic Book" w:cs="Times New Roman"/>
        </w:rPr>
        <w:t>racovních dnů od oznámení vady,</w:t>
      </w:r>
    </w:p>
    <w:p w14:paraId="0174B552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755CBCB0" w14:textId="77777777" w:rsidR="00545959" w:rsidRDefault="00357359" w:rsidP="0097326E">
      <w:pPr>
        <w:pStyle w:val="Odstavecseseznamem"/>
        <w:numPr>
          <w:ilvl w:val="0"/>
          <w:numId w:val="21"/>
        </w:num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částečné nefunkčnosti, pokud funkc</w:t>
      </w:r>
      <w:r w:rsidR="008577CE">
        <w:rPr>
          <w:rFonts w:ascii="Franklin Gothic Book" w:hAnsi="Franklin Gothic Book" w:cs="Times New Roman"/>
        </w:rPr>
        <w:t>i</w:t>
      </w:r>
      <w:r w:rsidRPr="0065377D">
        <w:rPr>
          <w:rFonts w:ascii="Franklin Gothic Book" w:hAnsi="Franklin Gothic Book" w:cs="Times New Roman"/>
        </w:rPr>
        <w:t xml:space="preserve"> zboží lze zajistit náhradním</w:t>
      </w:r>
      <w:r w:rsidR="00545959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způsobem</w:t>
      </w:r>
      <w:r w:rsidR="00545959">
        <w:rPr>
          <w:rFonts w:ascii="Franklin Gothic Book" w:hAnsi="Franklin Gothic Book" w:cs="Times New Roman"/>
        </w:rPr>
        <w:t xml:space="preserve">: </w:t>
      </w:r>
    </w:p>
    <w:p w14:paraId="01BFAB19" w14:textId="77777777" w:rsidR="00D8619D" w:rsidRDefault="00357359" w:rsidP="00545959">
      <w:pPr>
        <w:pStyle w:val="Odstavecseseznamem"/>
        <w:jc w:val="both"/>
        <w:rPr>
          <w:rFonts w:ascii="Franklin Gothic Book" w:hAnsi="Franklin Gothic Book" w:cs="Times New Roman"/>
        </w:rPr>
      </w:pPr>
      <w:r w:rsidRPr="0097326E">
        <w:rPr>
          <w:rFonts w:ascii="Franklin Gothic Book" w:hAnsi="Franklin Gothic Book" w:cs="Times New Roman"/>
        </w:rPr>
        <w:lastRenderedPageBreak/>
        <w:t xml:space="preserve">zahájení řešení do 5 pracovních dnů, odstranění vady nejpozději do </w:t>
      </w:r>
      <w:r w:rsidR="00545959">
        <w:rPr>
          <w:rFonts w:ascii="Franklin Gothic Book" w:hAnsi="Franklin Gothic Book" w:cs="Times New Roman"/>
        </w:rPr>
        <w:t>15</w:t>
      </w:r>
      <w:r w:rsidRPr="0097326E">
        <w:rPr>
          <w:rFonts w:ascii="Franklin Gothic Book" w:hAnsi="Franklin Gothic Book" w:cs="Times New Roman"/>
        </w:rPr>
        <w:t xml:space="preserve"> dnů od oznámení vady,</w:t>
      </w:r>
    </w:p>
    <w:p w14:paraId="3113802D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54290AA0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5898985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486D94A6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2EEC7C46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41684659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585F91A8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6563C540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3F9325AE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0B19609A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9B7D4E">
        <w:rPr>
          <w:rFonts w:ascii="Franklin Gothic Book" w:hAnsi="Franklin Gothic Book" w:cs="Calibri"/>
        </w:rPr>
        <w:t>Smlouvy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9B7D4E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679BA5FF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593C0E5D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6FFFE0BF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465DECDB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1C5475F0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6F3D2CA2" w14:textId="77777777"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14:paraId="18E648C0" w14:textId="77777777"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 - 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14:paraId="5581B801" w14:textId="77777777"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</w:t>
      </w:r>
      <w:proofErr w:type="gramStart"/>
      <w:r>
        <w:rPr>
          <w:rFonts w:ascii="Franklin Gothic Book" w:hAnsi="Franklin Gothic Book" w:cs="Times New Roman"/>
        </w:rPr>
        <w:t>2  -</w:t>
      </w:r>
      <w:proofErr w:type="gramEnd"/>
      <w:r>
        <w:rPr>
          <w:rFonts w:ascii="Franklin Gothic Book" w:hAnsi="Franklin Gothic Book" w:cs="Times New Roman"/>
        </w:rPr>
        <w:t xml:space="preserve">  Položkový rozpočet </w:t>
      </w:r>
    </w:p>
    <w:p w14:paraId="6C7CD86D" w14:textId="77777777"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0C87B42E" w14:textId="77777777" w:rsidR="00BC499C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dne </w:t>
      </w:r>
      <w:r w:rsidR="000B0A0F">
        <w:rPr>
          <w:rFonts w:ascii="Franklin Gothic Book" w:hAnsi="Franklin Gothic Book" w:cs="Times New Roman"/>
        </w:rPr>
        <w:t>04. 04. 2022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</w:t>
      </w:r>
      <w:r w:rsidR="000B0A0F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dne </w:t>
      </w:r>
      <w:r w:rsidR="000B0A0F">
        <w:rPr>
          <w:rFonts w:ascii="Franklin Gothic Book" w:hAnsi="Franklin Gothic Book" w:cs="Times New Roman"/>
        </w:rPr>
        <w:t>21.3.2022</w:t>
      </w:r>
    </w:p>
    <w:p w14:paraId="4D17EF73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2A49E519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6FE6AD25" w14:textId="77777777" w:rsidR="005F7453" w:rsidRDefault="005F7453" w:rsidP="00231AB9">
      <w:pPr>
        <w:rPr>
          <w:rFonts w:ascii="Franklin Gothic Book" w:hAnsi="Franklin Gothic Book" w:cs="Times New Roman"/>
        </w:rPr>
      </w:pPr>
    </w:p>
    <w:p w14:paraId="7F8D6610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6E917D4E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5E80FF29" w14:textId="77777777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0B0A0F">
        <w:rPr>
          <w:rFonts w:ascii="Franklin Gothic Book" w:hAnsi="Franklin Gothic Book" w:cs="Times New Roman"/>
        </w:rPr>
        <w:tab/>
      </w:r>
      <w:r w:rsidR="000B0A0F">
        <w:rPr>
          <w:rFonts w:ascii="Franklin Gothic Book" w:hAnsi="Franklin Gothic Book" w:cs="Times New Roman"/>
        </w:rPr>
        <w:tab/>
      </w:r>
      <w:r w:rsidR="000B0A0F">
        <w:rPr>
          <w:rFonts w:ascii="Franklin Gothic Book" w:hAnsi="Franklin Gothic Book" w:cs="Times New Roman"/>
        </w:rPr>
        <w:tab/>
      </w:r>
      <w:r w:rsidR="000B0A0F">
        <w:rPr>
          <w:rFonts w:ascii="Franklin Gothic Book" w:hAnsi="Franklin Gothic Book" w:cs="Times New Roman"/>
        </w:rPr>
        <w:tab/>
        <w:t>Ing. Pavel Nousek</w:t>
      </w:r>
    </w:p>
    <w:sectPr w:rsidR="0065377D" w:rsidRPr="0065377D" w:rsidSect="009B7D4E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AA03" w14:textId="77777777" w:rsidR="005A5730" w:rsidRDefault="005A5730" w:rsidP="00FC535F">
      <w:pPr>
        <w:spacing w:after="0" w:line="240" w:lineRule="auto"/>
      </w:pPr>
      <w:r>
        <w:separator/>
      </w:r>
    </w:p>
  </w:endnote>
  <w:endnote w:type="continuationSeparator" w:id="0">
    <w:p w14:paraId="0782910C" w14:textId="77777777" w:rsidR="005A5730" w:rsidRDefault="005A5730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SOCPEU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0DEAACC9" w14:textId="77777777"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F00E62"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F00E62"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F34C18" w14:textId="77777777"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C268" w14:textId="77777777" w:rsidR="005A5730" w:rsidRDefault="005A5730" w:rsidP="00FC535F">
      <w:pPr>
        <w:spacing w:after="0" w:line="240" w:lineRule="auto"/>
      </w:pPr>
      <w:r>
        <w:separator/>
      </w:r>
    </w:p>
  </w:footnote>
  <w:footnote w:type="continuationSeparator" w:id="0">
    <w:p w14:paraId="74BCADCF" w14:textId="77777777" w:rsidR="005A5730" w:rsidRDefault="005A5730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61371">
    <w:abstractNumId w:val="17"/>
  </w:num>
  <w:num w:numId="2" w16cid:durableId="959997873">
    <w:abstractNumId w:val="23"/>
  </w:num>
  <w:num w:numId="3" w16cid:durableId="997920703">
    <w:abstractNumId w:val="9"/>
  </w:num>
  <w:num w:numId="4" w16cid:durableId="2017490666">
    <w:abstractNumId w:val="12"/>
  </w:num>
  <w:num w:numId="5" w16cid:durableId="1083795591">
    <w:abstractNumId w:val="21"/>
  </w:num>
  <w:num w:numId="6" w16cid:durableId="1772894150">
    <w:abstractNumId w:val="29"/>
  </w:num>
  <w:num w:numId="7" w16cid:durableId="1448548047">
    <w:abstractNumId w:val="4"/>
  </w:num>
  <w:num w:numId="8" w16cid:durableId="709962292">
    <w:abstractNumId w:val="26"/>
  </w:num>
  <w:num w:numId="9" w16cid:durableId="342979017">
    <w:abstractNumId w:val="0"/>
  </w:num>
  <w:num w:numId="10" w16cid:durableId="1696223644">
    <w:abstractNumId w:val="16"/>
  </w:num>
  <w:num w:numId="11" w16cid:durableId="312103439">
    <w:abstractNumId w:val="15"/>
  </w:num>
  <w:num w:numId="12" w16cid:durableId="1946888540">
    <w:abstractNumId w:val="19"/>
  </w:num>
  <w:num w:numId="13" w16cid:durableId="560025928">
    <w:abstractNumId w:val="3"/>
  </w:num>
  <w:num w:numId="14" w16cid:durableId="1617563011">
    <w:abstractNumId w:val="20"/>
  </w:num>
  <w:num w:numId="15" w16cid:durableId="1515074762">
    <w:abstractNumId w:val="1"/>
  </w:num>
  <w:num w:numId="16" w16cid:durableId="265776136">
    <w:abstractNumId w:val="5"/>
  </w:num>
  <w:num w:numId="17" w16cid:durableId="1075400706">
    <w:abstractNumId w:val="8"/>
  </w:num>
  <w:num w:numId="18" w16cid:durableId="491021674">
    <w:abstractNumId w:val="28"/>
  </w:num>
  <w:num w:numId="19" w16cid:durableId="13922727">
    <w:abstractNumId w:val="11"/>
  </w:num>
  <w:num w:numId="20" w16cid:durableId="1504198385">
    <w:abstractNumId w:val="22"/>
  </w:num>
  <w:num w:numId="21" w16cid:durableId="1621184622">
    <w:abstractNumId w:val="25"/>
  </w:num>
  <w:num w:numId="22" w16cid:durableId="1337995488">
    <w:abstractNumId w:val="7"/>
  </w:num>
  <w:num w:numId="23" w16cid:durableId="502551318">
    <w:abstractNumId w:val="2"/>
  </w:num>
  <w:num w:numId="24" w16cid:durableId="77215268">
    <w:abstractNumId w:val="10"/>
  </w:num>
  <w:num w:numId="25" w16cid:durableId="1903444960">
    <w:abstractNumId w:val="27"/>
  </w:num>
  <w:num w:numId="26" w16cid:durableId="595329644">
    <w:abstractNumId w:val="24"/>
  </w:num>
  <w:num w:numId="27" w16cid:durableId="613710382">
    <w:abstractNumId w:val="18"/>
  </w:num>
  <w:num w:numId="28" w16cid:durableId="590509258">
    <w:abstractNumId w:val="6"/>
  </w:num>
  <w:num w:numId="29" w16cid:durableId="2105105468">
    <w:abstractNumId w:val="14"/>
  </w:num>
  <w:num w:numId="30" w16cid:durableId="14406362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3AA0"/>
    <w:rsid w:val="00044128"/>
    <w:rsid w:val="000503AA"/>
    <w:rsid w:val="000915BF"/>
    <w:rsid w:val="000A0A82"/>
    <w:rsid w:val="000B0A0F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257C4"/>
    <w:rsid w:val="00231AB9"/>
    <w:rsid w:val="00231F16"/>
    <w:rsid w:val="00235AD3"/>
    <w:rsid w:val="00235B49"/>
    <w:rsid w:val="00240F4C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4224A2"/>
    <w:rsid w:val="004320C3"/>
    <w:rsid w:val="004339AC"/>
    <w:rsid w:val="0049488C"/>
    <w:rsid w:val="004C308B"/>
    <w:rsid w:val="004C7AF2"/>
    <w:rsid w:val="004F20D0"/>
    <w:rsid w:val="005041C3"/>
    <w:rsid w:val="00545959"/>
    <w:rsid w:val="00566691"/>
    <w:rsid w:val="005A0F17"/>
    <w:rsid w:val="005A2838"/>
    <w:rsid w:val="005A5730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72361D"/>
    <w:rsid w:val="00727DB4"/>
    <w:rsid w:val="00766D6C"/>
    <w:rsid w:val="00780CF6"/>
    <w:rsid w:val="007875AD"/>
    <w:rsid w:val="00800600"/>
    <w:rsid w:val="00805D7C"/>
    <w:rsid w:val="0080603A"/>
    <w:rsid w:val="008163D0"/>
    <w:rsid w:val="008577CE"/>
    <w:rsid w:val="00877647"/>
    <w:rsid w:val="008A1591"/>
    <w:rsid w:val="00903521"/>
    <w:rsid w:val="0091303B"/>
    <w:rsid w:val="009434FB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46CDF"/>
    <w:rsid w:val="00B55A2E"/>
    <w:rsid w:val="00B837B2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34C23"/>
    <w:rsid w:val="00D42384"/>
    <w:rsid w:val="00D8619D"/>
    <w:rsid w:val="00D95ADF"/>
    <w:rsid w:val="00DE01CA"/>
    <w:rsid w:val="00DF64D2"/>
    <w:rsid w:val="00E8593E"/>
    <w:rsid w:val="00EA0B60"/>
    <w:rsid w:val="00EE5DDB"/>
    <w:rsid w:val="00F00E62"/>
    <w:rsid w:val="00F33D8E"/>
    <w:rsid w:val="00F44CB1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55B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QYJ6VK6WDPCP-2026886553-115542</_dlc_DocId>
    <_dlc_DocIdUrl xmlns="9d0ca0cf-2a35-4d1a-8451-71dcfb90f667">
      <Url>https://skolahostivar.sharepoint.com/sites/data/_layouts/15/DocIdRedir.aspx?ID=QYJ6VK6WDPCP-2026886553-115542</Url>
      <Description>QYJ6VK6WDPCP-2026886553-115542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F06274-0F6A-49F9-8BDA-9DAB8DAD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F9079-BAE1-4349-81DE-B09989A27D9F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F97D4-661B-4CC5-BE15-8490CE065C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1481</Words>
  <Characters>8738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2017-08-01T10:39:00Z</cp:lastPrinted>
  <dcterms:created xsi:type="dcterms:W3CDTF">2022-04-13T08:01:00Z</dcterms:created>
  <dcterms:modified xsi:type="dcterms:W3CDTF">2022-04-13T08:01:00Z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ffc12b0f-dc68-5408-9cf3-7c712350ac5c</vt:lpwstr>
  </property>
</Properties>
</file>