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r w:rsidR="009B5BC4">
        <w:rPr>
          <w:b/>
          <w:sz w:val="32"/>
          <w:szCs w:val="32"/>
        </w:rPr>
        <w:t xml:space="preserve"> SM/</w:t>
      </w:r>
      <w:r w:rsidR="00A12978">
        <w:rPr>
          <w:b/>
          <w:sz w:val="32"/>
          <w:szCs w:val="32"/>
        </w:rPr>
        <w:t>0375</w:t>
      </w:r>
      <w:r w:rsidR="009B5BC4">
        <w:rPr>
          <w:b/>
          <w:sz w:val="32"/>
          <w:szCs w:val="32"/>
        </w:rPr>
        <w:t>/2017</w:t>
      </w:r>
    </w:p>
    <w:p w:rsidR="00C13511" w:rsidRPr="000635E9" w:rsidRDefault="00C13511" w:rsidP="009B5BC4">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9B5BC4">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ve věcech smluvních:</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9B5BC4">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9B5BC4">
        <w:rPr>
          <w:sz w:val="22"/>
          <w:szCs w:val="22"/>
        </w:rPr>
        <w:t>Ing. Jaromír Havlíček</w:t>
      </w:r>
    </w:p>
    <w:p w:rsidR="00C13511" w:rsidRPr="000635E9" w:rsidRDefault="00C13511" w:rsidP="009B5BC4">
      <w:pPr>
        <w:rPr>
          <w:sz w:val="22"/>
          <w:szCs w:val="22"/>
        </w:rPr>
      </w:pPr>
    </w:p>
    <w:p w:rsidR="00CB7D60" w:rsidRPr="009C151E"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9C151E">
        <w:rPr>
          <w:b/>
          <w:sz w:val="22"/>
          <w:szCs w:val="22"/>
        </w:rPr>
        <w:t>Jindřichohradecká stavební s. r. o.</w:t>
      </w:r>
    </w:p>
    <w:p w:rsidR="00CB7D60" w:rsidRPr="009C151E" w:rsidRDefault="00CB7D60" w:rsidP="006E7C17">
      <w:pPr>
        <w:ind w:left="360"/>
        <w:rPr>
          <w:sz w:val="22"/>
          <w:szCs w:val="22"/>
        </w:rPr>
      </w:pPr>
      <w:r w:rsidRPr="009C151E">
        <w:rPr>
          <w:sz w:val="22"/>
          <w:szCs w:val="22"/>
        </w:rPr>
        <w:t>zastoupen:</w:t>
      </w:r>
      <w:r w:rsidRPr="009C151E">
        <w:rPr>
          <w:sz w:val="22"/>
          <w:szCs w:val="22"/>
        </w:rPr>
        <w:tab/>
      </w:r>
      <w:r w:rsidRPr="009C151E">
        <w:rPr>
          <w:sz w:val="22"/>
          <w:szCs w:val="22"/>
        </w:rPr>
        <w:tab/>
      </w:r>
      <w:r w:rsidR="009C151E">
        <w:rPr>
          <w:sz w:val="22"/>
          <w:szCs w:val="22"/>
        </w:rPr>
        <w:t>Ing. Miroslavem Markem, jednatelem společnosti</w:t>
      </w:r>
    </w:p>
    <w:p w:rsidR="00CB7D60" w:rsidRPr="009C151E" w:rsidRDefault="00CB7D60" w:rsidP="006E7C17">
      <w:pPr>
        <w:ind w:left="360"/>
        <w:rPr>
          <w:sz w:val="22"/>
          <w:szCs w:val="22"/>
        </w:rPr>
      </w:pPr>
      <w:r w:rsidRPr="009C151E">
        <w:rPr>
          <w:sz w:val="22"/>
          <w:szCs w:val="22"/>
        </w:rPr>
        <w:t>sídlo:</w:t>
      </w:r>
      <w:r w:rsidRPr="009C151E">
        <w:rPr>
          <w:sz w:val="22"/>
          <w:szCs w:val="22"/>
        </w:rPr>
        <w:tab/>
      </w:r>
      <w:r w:rsidRPr="009C151E">
        <w:rPr>
          <w:sz w:val="22"/>
          <w:szCs w:val="22"/>
        </w:rPr>
        <w:tab/>
      </w:r>
      <w:proofErr w:type="spellStart"/>
      <w:r w:rsidR="009C151E">
        <w:rPr>
          <w:sz w:val="22"/>
          <w:szCs w:val="22"/>
        </w:rPr>
        <w:t>Otín</w:t>
      </w:r>
      <w:proofErr w:type="spellEnd"/>
      <w:r w:rsidR="009C151E">
        <w:rPr>
          <w:sz w:val="22"/>
          <w:szCs w:val="22"/>
        </w:rPr>
        <w:t xml:space="preserve"> 102, 37701 Jindřichův Hradec</w:t>
      </w:r>
    </w:p>
    <w:p w:rsidR="00CB7D60" w:rsidRPr="009C151E" w:rsidRDefault="00CB7D60" w:rsidP="006E7C17">
      <w:pPr>
        <w:ind w:left="360"/>
        <w:rPr>
          <w:sz w:val="22"/>
          <w:szCs w:val="22"/>
        </w:rPr>
      </w:pPr>
      <w:r w:rsidRPr="009C151E">
        <w:rPr>
          <w:sz w:val="22"/>
          <w:szCs w:val="22"/>
        </w:rPr>
        <w:t>IČ:</w:t>
      </w:r>
      <w:r w:rsidRPr="009C151E">
        <w:rPr>
          <w:sz w:val="22"/>
          <w:szCs w:val="22"/>
        </w:rPr>
        <w:tab/>
      </w:r>
      <w:r w:rsidRPr="009C151E">
        <w:rPr>
          <w:sz w:val="22"/>
          <w:szCs w:val="22"/>
        </w:rPr>
        <w:tab/>
      </w:r>
      <w:r w:rsidRPr="009C151E">
        <w:rPr>
          <w:sz w:val="22"/>
          <w:szCs w:val="22"/>
        </w:rPr>
        <w:tab/>
      </w:r>
      <w:r w:rsidR="009C151E">
        <w:rPr>
          <w:sz w:val="22"/>
          <w:szCs w:val="22"/>
        </w:rPr>
        <w:t>26105128</w:t>
      </w:r>
    </w:p>
    <w:p w:rsidR="00CB7D60" w:rsidRPr="009C151E" w:rsidRDefault="009C151E" w:rsidP="006E7C17">
      <w:pPr>
        <w:ind w:left="360"/>
        <w:rPr>
          <w:sz w:val="22"/>
          <w:szCs w:val="22"/>
        </w:rPr>
      </w:pPr>
      <w:r>
        <w:rPr>
          <w:sz w:val="22"/>
          <w:szCs w:val="22"/>
        </w:rPr>
        <w:t>DIČ:</w:t>
      </w:r>
      <w:r w:rsidR="00CB7D60" w:rsidRPr="009C151E">
        <w:rPr>
          <w:sz w:val="22"/>
          <w:szCs w:val="22"/>
        </w:rPr>
        <w:tab/>
      </w:r>
      <w:r w:rsidR="00CB7D60" w:rsidRPr="009C151E">
        <w:rPr>
          <w:sz w:val="22"/>
          <w:szCs w:val="22"/>
        </w:rPr>
        <w:tab/>
      </w:r>
      <w:r>
        <w:rPr>
          <w:sz w:val="22"/>
          <w:szCs w:val="22"/>
        </w:rPr>
        <w:t>CZ 26105128</w:t>
      </w:r>
    </w:p>
    <w:p w:rsidR="000968DB" w:rsidRDefault="00CB7D60" w:rsidP="006E7C17">
      <w:pPr>
        <w:ind w:left="360"/>
        <w:rPr>
          <w:sz w:val="22"/>
          <w:szCs w:val="22"/>
        </w:rPr>
      </w:pPr>
      <w:r w:rsidRPr="009C151E">
        <w:rPr>
          <w:sz w:val="22"/>
          <w:szCs w:val="22"/>
        </w:rPr>
        <w:t>bankovní spojení:</w:t>
      </w:r>
      <w:r w:rsidRPr="009C151E">
        <w:rPr>
          <w:sz w:val="22"/>
          <w:szCs w:val="22"/>
        </w:rPr>
        <w:tab/>
      </w:r>
    </w:p>
    <w:p w:rsidR="00CB7D60" w:rsidRPr="009C151E" w:rsidRDefault="00CB7D60" w:rsidP="006E7C17">
      <w:pPr>
        <w:ind w:left="360"/>
        <w:rPr>
          <w:sz w:val="22"/>
          <w:szCs w:val="22"/>
        </w:rPr>
      </w:pPr>
      <w:r w:rsidRPr="009C151E">
        <w:rPr>
          <w:sz w:val="22"/>
          <w:szCs w:val="22"/>
        </w:rPr>
        <w:t>e-mail:</w:t>
      </w:r>
      <w:r w:rsidRPr="009C151E">
        <w:rPr>
          <w:sz w:val="22"/>
          <w:szCs w:val="22"/>
        </w:rPr>
        <w:tab/>
      </w:r>
      <w:r w:rsidRPr="009C151E">
        <w:rPr>
          <w:sz w:val="22"/>
          <w:szCs w:val="22"/>
        </w:rPr>
        <w:tab/>
      </w:r>
    </w:p>
    <w:p w:rsidR="00CB7D60" w:rsidRPr="009C151E" w:rsidRDefault="00CB7D60" w:rsidP="006E7C17">
      <w:pPr>
        <w:ind w:firstLine="360"/>
        <w:rPr>
          <w:sz w:val="22"/>
          <w:szCs w:val="22"/>
        </w:rPr>
      </w:pPr>
      <w:r w:rsidRPr="009C151E">
        <w:rPr>
          <w:sz w:val="22"/>
          <w:szCs w:val="22"/>
        </w:rPr>
        <w:t xml:space="preserve">Zapsaný v obchodním rejstříku u </w:t>
      </w:r>
      <w:r w:rsidR="009C151E">
        <w:rPr>
          <w:sz w:val="22"/>
          <w:szCs w:val="22"/>
        </w:rPr>
        <w:t xml:space="preserve">Krajského soudu </w:t>
      </w:r>
      <w:r w:rsidRPr="009C151E">
        <w:rPr>
          <w:sz w:val="22"/>
          <w:szCs w:val="22"/>
        </w:rPr>
        <w:t>v</w:t>
      </w:r>
      <w:r w:rsidR="009C151E">
        <w:rPr>
          <w:sz w:val="22"/>
          <w:szCs w:val="22"/>
        </w:rPr>
        <w:t> Českých Budějovicích</w:t>
      </w:r>
      <w:r w:rsidRPr="009C151E">
        <w:rPr>
          <w:sz w:val="22"/>
          <w:szCs w:val="22"/>
        </w:rPr>
        <w:t xml:space="preserve">, oddíl </w:t>
      </w:r>
      <w:r w:rsidR="009C151E">
        <w:rPr>
          <w:sz w:val="22"/>
          <w:szCs w:val="22"/>
        </w:rPr>
        <w:t>C</w:t>
      </w:r>
      <w:r w:rsidRPr="009C151E">
        <w:rPr>
          <w:sz w:val="22"/>
          <w:szCs w:val="22"/>
        </w:rPr>
        <w:t xml:space="preserve">, vložka č. </w:t>
      </w:r>
      <w:r w:rsidR="009C151E">
        <w:rPr>
          <w:sz w:val="22"/>
          <w:szCs w:val="22"/>
        </w:rPr>
        <w:t>14242</w:t>
      </w:r>
    </w:p>
    <w:p w:rsidR="00CB7D60" w:rsidRPr="009C151E" w:rsidRDefault="00CB7D60" w:rsidP="006E7C17">
      <w:pPr>
        <w:ind w:left="360"/>
        <w:rPr>
          <w:sz w:val="22"/>
          <w:szCs w:val="22"/>
        </w:rPr>
      </w:pPr>
      <w:r w:rsidRPr="009C151E">
        <w:rPr>
          <w:sz w:val="22"/>
          <w:szCs w:val="22"/>
        </w:rPr>
        <w:t>osoby oprávněné k jednání:</w:t>
      </w:r>
      <w:r w:rsidRPr="009C151E">
        <w:rPr>
          <w:sz w:val="22"/>
          <w:szCs w:val="22"/>
        </w:rPr>
        <w:tab/>
      </w:r>
      <w:r w:rsidRPr="009C151E">
        <w:rPr>
          <w:sz w:val="22"/>
          <w:szCs w:val="22"/>
        </w:rPr>
        <w:tab/>
        <w:t xml:space="preserve">ve věcech smluvních: </w:t>
      </w:r>
      <w:r w:rsidRPr="009C151E">
        <w:rPr>
          <w:sz w:val="22"/>
          <w:szCs w:val="22"/>
        </w:rPr>
        <w:tab/>
      </w:r>
      <w:r w:rsidRPr="009C151E">
        <w:rPr>
          <w:sz w:val="22"/>
          <w:szCs w:val="22"/>
        </w:rPr>
        <w:tab/>
      </w:r>
      <w:r w:rsidR="009C151E">
        <w:rPr>
          <w:sz w:val="22"/>
          <w:szCs w:val="22"/>
        </w:rPr>
        <w:t xml:space="preserve">Ing. Miroslav Marek a </w:t>
      </w:r>
      <w:proofErr w:type="spellStart"/>
      <w:r w:rsidR="00851B19">
        <w:rPr>
          <w:sz w:val="22"/>
          <w:szCs w:val="22"/>
        </w:rPr>
        <w:t>xxx</w:t>
      </w:r>
      <w:proofErr w:type="spellEnd"/>
    </w:p>
    <w:p w:rsidR="00CB7D60" w:rsidRPr="009C151E" w:rsidRDefault="00CB7D60" w:rsidP="006E7C17">
      <w:pPr>
        <w:ind w:left="2880" w:firstLine="720"/>
        <w:rPr>
          <w:sz w:val="22"/>
          <w:szCs w:val="22"/>
        </w:rPr>
      </w:pPr>
      <w:r w:rsidRPr="009C151E">
        <w:rPr>
          <w:sz w:val="22"/>
          <w:szCs w:val="22"/>
        </w:rPr>
        <w:t>ve věcech technických:</w:t>
      </w:r>
      <w:r w:rsidRPr="009C151E">
        <w:rPr>
          <w:sz w:val="22"/>
          <w:szCs w:val="22"/>
        </w:rPr>
        <w:tab/>
      </w:r>
      <w:r w:rsidRPr="009C151E">
        <w:rPr>
          <w:sz w:val="22"/>
          <w:szCs w:val="22"/>
        </w:rPr>
        <w:tab/>
      </w:r>
      <w:r w:rsidR="009C151E">
        <w:rPr>
          <w:sz w:val="22"/>
          <w:szCs w:val="22"/>
        </w:rPr>
        <w:t xml:space="preserve">Ing. Miroslav Marek a </w:t>
      </w:r>
      <w:proofErr w:type="spellStart"/>
      <w:r w:rsidR="00851B19">
        <w:rPr>
          <w:sz w:val="22"/>
          <w:szCs w:val="22"/>
        </w:rPr>
        <w:t>xxx</w:t>
      </w:r>
      <w:proofErr w:type="spellEnd"/>
    </w:p>
    <w:p w:rsidR="00CB7D60" w:rsidRPr="009C151E" w:rsidRDefault="00CB7D60" w:rsidP="006E7C17">
      <w:pPr>
        <w:pStyle w:val="Zkladntext"/>
        <w:widowControl/>
        <w:ind w:left="2880" w:firstLine="720"/>
        <w:jc w:val="both"/>
        <w:rPr>
          <w:color w:val="auto"/>
          <w:sz w:val="22"/>
          <w:szCs w:val="22"/>
        </w:rPr>
      </w:pPr>
      <w:r w:rsidRPr="009C151E">
        <w:rPr>
          <w:color w:val="auto"/>
          <w:sz w:val="22"/>
          <w:szCs w:val="22"/>
        </w:rPr>
        <w:t>ve věcech realizace a předání díla:</w:t>
      </w:r>
      <w:r w:rsidR="009C151E">
        <w:rPr>
          <w:color w:val="auto"/>
          <w:sz w:val="22"/>
          <w:szCs w:val="22"/>
        </w:rPr>
        <w:t xml:space="preserve"> </w:t>
      </w:r>
      <w:r w:rsidR="009C151E">
        <w:rPr>
          <w:sz w:val="22"/>
          <w:szCs w:val="22"/>
        </w:rPr>
        <w:t xml:space="preserve">Ing. Miroslav Marek </w:t>
      </w:r>
      <w:r w:rsidR="00851B19">
        <w:rPr>
          <w:sz w:val="22"/>
          <w:szCs w:val="22"/>
        </w:rPr>
        <w:t>xx</w:t>
      </w:r>
    </w:p>
    <w:p w:rsidR="00CB7D60" w:rsidRPr="001312BD" w:rsidRDefault="00CB7D60" w:rsidP="006E7C17">
      <w:pPr>
        <w:pStyle w:val="Zkladntext"/>
        <w:widowControl/>
        <w:ind w:left="2880" w:firstLine="720"/>
        <w:jc w:val="both"/>
        <w:rPr>
          <w:color w:val="auto"/>
          <w:sz w:val="22"/>
          <w:szCs w:val="22"/>
        </w:rPr>
      </w:pPr>
      <w:r w:rsidRPr="009C151E">
        <w:rPr>
          <w:color w:val="auto"/>
          <w:sz w:val="22"/>
          <w:szCs w:val="22"/>
        </w:rPr>
        <w:t>stavbyvedoucí:</w:t>
      </w:r>
      <w:r w:rsidR="009C151E">
        <w:rPr>
          <w:color w:val="auto"/>
          <w:sz w:val="22"/>
          <w:szCs w:val="22"/>
        </w:rPr>
        <w:t xml:space="preserve"> </w:t>
      </w:r>
      <w:r w:rsidR="009C151E">
        <w:rPr>
          <w:sz w:val="22"/>
          <w:szCs w:val="22"/>
        </w:rPr>
        <w:t>Ing. Miroslav Marek</w:t>
      </w:r>
      <w:r w:rsidRPr="009C151E">
        <w:rPr>
          <w:color w:val="auto"/>
          <w:sz w:val="22"/>
          <w:szCs w:val="22"/>
        </w:rPr>
        <w:tab/>
        <w:t>ČKAIT:</w:t>
      </w:r>
      <w:r w:rsidR="009C151E">
        <w:rPr>
          <w:color w:val="auto"/>
          <w:sz w:val="22"/>
          <w:szCs w:val="22"/>
        </w:rPr>
        <w:t xml:space="preserve"> 0101244</w:t>
      </w:r>
    </w:p>
    <w:p w:rsidR="00E810FA" w:rsidRDefault="00E810FA" w:rsidP="009B5BC4">
      <w:pPr>
        <w:pStyle w:val="Zkladntext"/>
        <w:widowControl/>
        <w:jc w:val="both"/>
        <w:rPr>
          <w:color w:val="auto"/>
          <w:sz w:val="22"/>
          <w:szCs w:val="22"/>
        </w:rPr>
      </w:pPr>
    </w:p>
    <w:p w:rsidR="006E7C17" w:rsidRPr="001312BD" w:rsidRDefault="006E7C17" w:rsidP="009B5BC4">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9B5BC4" w:rsidRDefault="00C13511" w:rsidP="009B5BC4">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9B5BC4" w:rsidRDefault="0078105A" w:rsidP="009B5BC4">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 xml:space="preserve">vitele ze </w:t>
      </w:r>
      <w:r w:rsidR="003C7C3D" w:rsidRPr="009C151E">
        <w:rPr>
          <w:color w:val="auto"/>
          <w:sz w:val="22"/>
          <w:szCs w:val="22"/>
        </w:rPr>
        <w:t>dne</w:t>
      </w:r>
      <w:r w:rsidR="0078105A" w:rsidRPr="009C151E">
        <w:rPr>
          <w:color w:val="auto"/>
          <w:sz w:val="22"/>
          <w:szCs w:val="22"/>
        </w:rPr>
        <w:t xml:space="preserve"> </w:t>
      </w:r>
      <w:r w:rsidR="009C151E">
        <w:rPr>
          <w:color w:val="auto"/>
          <w:sz w:val="22"/>
          <w:szCs w:val="22"/>
        </w:rPr>
        <w:t>2. března 2017</w:t>
      </w:r>
    </w:p>
    <w:p w:rsidR="0078105A" w:rsidRPr="000635E9" w:rsidRDefault="0078105A" w:rsidP="006E7C17">
      <w:pPr>
        <w:pStyle w:val="Zkladntext"/>
        <w:widowControl/>
        <w:jc w:val="both"/>
        <w:rPr>
          <w:color w:val="auto"/>
          <w:sz w:val="22"/>
          <w:szCs w:val="22"/>
        </w:rPr>
      </w:pPr>
    </w:p>
    <w:p w:rsidR="00BA0886" w:rsidRPr="00BF1B7D" w:rsidRDefault="00BA0886" w:rsidP="006E7C17">
      <w:pPr>
        <w:pStyle w:val="Zkladntext"/>
        <w:widowControl/>
        <w:numPr>
          <w:ilvl w:val="0"/>
          <w:numId w:val="1"/>
        </w:numPr>
        <w:ind w:left="709" w:hanging="283"/>
        <w:jc w:val="both"/>
        <w:rPr>
          <w:color w:val="auto"/>
          <w:sz w:val="22"/>
          <w:szCs w:val="22"/>
        </w:rPr>
      </w:pPr>
      <w:r w:rsidRPr="00BF1B7D">
        <w:rPr>
          <w:color w:val="auto"/>
          <w:sz w:val="22"/>
          <w:szCs w:val="22"/>
        </w:rPr>
        <w:t xml:space="preserve">Prováděcí projektová dokumentace a výkaz výměr </w:t>
      </w:r>
      <w:r w:rsidR="006A3499" w:rsidRPr="00BF1B7D">
        <w:rPr>
          <w:color w:val="auto"/>
          <w:sz w:val="22"/>
          <w:szCs w:val="22"/>
        </w:rPr>
        <w:t>stavby</w:t>
      </w:r>
      <w:r w:rsidR="003421EF" w:rsidRPr="00BF1B7D">
        <w:rPr>
          <w:color w:val="auto"/>
          <w:sz w:val="22"/>
          <w:szCs w:val="22"/>
        </w:rPr>
        <w:t xml:space="preserve"> </w:t>
      </w:r>
      <w:bookmarkStart w:id="0" w:name="OLE_LINK22"/>
      <w:bookmarkStart w:id="1" w:name="OLE_LINK21"/>
      <w:r w:rsidR="009B5BC4" w:rsidRPr="009B5BC4">
        <w:rPr>
          <w:rFonts w:eastAsia="Calibri"/>
          <w:b/>
          <w:bCs/>
          <w:sz w:val="22"/>
          <w:szCs w:val="22"/>
        </w:rPr>
        <w:t>Oprava hygienického zařízení dětí ve dvoupodlažním pavilonu 1. MŠ J. Hradec II, Růžová 39, odloučené pracoviště Pod Kasárny 1019</w:t>
      </w:r>
      <w:bookmarkEnd w:id="0"/>
      <w:bookmarkEnd w:id="1"/>
      <w:r w:rsidR="009B5BC4">
        <w:rPr>
          <w:color w:val="auto"/>
          <w:sz w:val="22"/>
          <w:szCs w:val="22"/>
        </w:rPr>
        <w:t xml:space="preserve"> </w:t>
      </w:r>
      <w:r w:rsidR="003C7C3D" w:rsidRPr="00BF1B7D">
        <w:rPr>
          <w:color w:val="auto"/>
          <w:sz w:val="22"/>
          <w:szCs w:val="22"/>
        </w:rPr>
        <w:t>vypracovaná</w:t>
      </w:r>
      <w:r w:rsidR="006A3499" w:rsidRPr="00BF1B7D">
        <w:rPr>
          <w:color w:val="auto"/>
          <w:sz w:val="22"/>
          <w:szCs w:val="22"/>
        </w:rPr>
        <w:t xml:space="preserve"> </w:t>
      </w:r>
      <w:r w:rsidR="009B5BC4">
        <w:rPr>
          <w:sz w:val="22"/>
          <w:szCs w:val="22"/>
        </w:rPr>
        <w:t>JPS J. Hradec s. r. o.</w:t>
      </w:r>
      <w:r w:rsidR="009B5BC4" w:rsidRPr="00BF1B7D">
        <w:rPr>
          <w:color w:val="auto"/>
          <w:sz w:val="22"/>
          <w:szCs w:val="22"/>
        </w:rPr>
        <w:t>,</w:t>
      </w:r>
      <w:r w:rsidR="009B5BC4">
        <w:rPr>
          <w:color w:val="auto"/>
          <w:sz w:val="22"/>
          <w:szCs w:val="22"/>
        </w:rPr>
        <w:t xml:space="preserve"> </w:t>
      </w:r>
      <w:proofErr w:type="spellStart"/>
      <w:r w:rsidR="009B5BC4">
        <w:rPr>
          <w:color w:val="auto"/>
          <w:sz w:val="22"/>
          <w:szCs w:val="22"/>
        </w:rPr>
        <w:t>Jarošovská</w:t>
      </w:r>
      <w:proofErr w:type="spellEnd"/>
      <w:r w:rsidR="009B5BC4">
        <w:rPr>
          <w:color w:val="auto"/>
          <w:sz w:val="22"/>
          <w:szCs w:val="22"/>
        </w:rPr>
        <w:t xml:space="preserve"> 753, 37701 Jindřichův Hradec</w:t>
      </w:r>
    </w:p>
    <w:p w:rsidR="0073109C" w:rsidRDefault="0073109C"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9B5BC4" w:rsidRPr="009B5BC4">
        <w:rPr>
          <w:rFonts w:eastAsia="Calibri"/>
          <w:b/>
          <w:bCs/>
          <w:color w:val="000000"/>
          <w:sz w:val="22"/>
          <w:szCs w:val="22"/>
        </w:rPr>
        <w:t>Oprava hygienického zařízení dětí ve dvoupodlažním pavilonu 1. MŠ J. Hradec II, Růžová 39, odloučené pracoviště Pod Kasárny 1019</w:t>
      </w:r>
      <w:r w:rsidR="00926C52" w:rsidRPr="00BF1B7D">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9B5BC4">
        <w:rPr>
          <w:sz w:val="22"/>
          <w:szCs w:val="22"/>
        </w:rPr>
        <w:t>JPS J. Hradec s. r. o.</w:t>
      </w:r>
      <w:r w:rsidR="009B5BC4" w:rsidRPr="00BF1B7D">
        <w:rPr>
          <w:sz w:val="22"/>
          <w:szCs w:val="22"/>
        </w:rPr>
        <w:t>,</w:t>
      </w:r>
      <w:r w:rsidR="009B5BC4">
        <w:rPr>
          <w:sz w:val="22"/>
          <w:szCs w:val="22"/>
        </w:rPr>
        <w:t xml:space="preserve"> </w:t>
      </w:r>
      <w:proofErr w:type="spellStart"/>
      <w:r w:rsidR="009B5BC4">
        <w:rPr>
          <w:sz w:val="22"/>
          <w:szCs w:val="22"/>
        </w:rPr>
        <w:t>Jarošovská</w:t>
      </w:r>
      <w:proofErr w:type="spellEnd"/>
      <w:r w:rsidR="009B5BC4">
        <w:rPr>
          <w:sz w:val="22"/>
          <w:szCs w:val="22"/>
        </w:rPr>
        <w:t xml:space="preserve"> 753, 37701 Jindřichův Hradec</w:t>
      </w:r>
      <w:r w:rsidR="00BF4C17" w:rsidRPr="00BF1B7D">
        <w:rPr>
          <w:sz w:val="22"/>
          <w:szCs w:val="22"/>
        </w:rPr>
        <w:t xml:space="preserve"> a soupisu stavebních prací, dodávek a služeb s výkazem výměr.</w:t>
      </w:r>
    </w:p>
    <w:p w:rsidR="008400E6" w:rsidRPr="000635E9" w:rsidRDefault="008400E6" w:rsidP="009B5BC4">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lastRenderedPageBreak/>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w:t>
      </w:r>
    </w:p>
    <w:p w:rsidR="00C13511" w:rsidRPr="000635E9" w:rsidRDefault="00C13511" w:rsidP="009B5BC4">
      <w:pPr>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Kvalitativní podmínky jsou vymezeny právními předpisy a platnými ČSN souvisejícími s předmětem plnění veřejné zakázky.</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9B5BC4" w:rsidRDefault="00C13511" w:rsidP="009B5BC4">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9B5BC4" w:rsidRDefault="008400E6" w:rsidP="009B5BC4">
      <w:pPr>
        <w:pStyle w:val="Zkladntext"/>
        <w:widowControl/>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9B5BC4">
      <w:pPr>
        <w:spacing w:line="240" w:lineRule="atLeast"/>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9B5BC4">
        <w:rPr>
          <w:sz w:val="22"/>
          <w:szCs w:val="22"/>
        </w:rPr>
        <w:t>1. mateřská škola Jindřichův Hradec II, Růžová 39, odloučené pracoviště Pod Kasárny 1019.</w:t>
      </w:r>
    </w:p>
    <w:p w:rsidR="00BA0886" w:rsidRDefault="00BA0886" w:rsidP="006E7C17">
      <w:pPr>
        <w:pStyle w:val="Zkladntext"/>
        <w:widowControl/>
        <w:jc w:val="both"/>
        <w:rPr>
          <w:b/>
          <w:bCs/>
          <w:color w:val="auto"/>
          <w:sz w:val="22"/>
          <w:szCs w:val="22"/>
        </w:rPr>
      </w:pPr>
    </w:p>
    <w:p w:rsidR="009B5BC4" w:rsidRPr="009B5BC4" w:rsidRDefault="009B5BC4"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9B5BC4">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9B5BC4"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w:t>
      </w:r>
      <w:r w:rsidR="009B5BC4">
        <w:rPr>
          <w:color w:val="auto"/>
          <w:sz w:val="22"/>
          <w:szCs w:val="22"/>
        </w:rPr>
        <w:t>nabízených materiálů a dodávek.</w:t>
      </w:r>
    </w:p>
    <w:p w:rsidR="0075479C" w:rsidRPr="009B5BC4" w:rsidRDefault="0075479C" w:rsidP="009B5BC4">
      <w:pPr>
        <w:pStyle w:val="Zkladntext"/>
        <w:widowControl/>
        <w:jc w:val="both"/>
        <w:rPr>
          <w:color w:val="auto"/>
          <w:sz w:val="22"/>
          <w:szCs w:val="22"/>
        </w:rPr>
      </w:pPr>
    </w:p>
    <w:p w:rsidR="00F758EB" w:rsidRPr="009C151E"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9C151E">
        <w:rPr>
          <w:color w:val="auto"/>
          <w:sz w:val="22"/>
          <w:szCs w:val="22"/>
        </w:rPr>
        <w:t>648 000,- K</w:t>
      </w:r>
      <w:r w:rsidRPr="009C151E">
        <w:rPr>
          <w:color w:val="auto"/>
          <w:sz w:val="22"/>
          <w:szCs w:val="22"/>
        </w:rPr>
        <w:t>č</w:t>
      </w:r>
    </w:p>
    <w:p w:rsidR="00F758EB" w:rsidRPr="009C151E" w:rsidRDefault="00F758EB" w:rsidP="006E7C17">
      <w:pPr>
        <w:pStyle w:val="Zkladntext"/>
        <w:widowControl/>
        <w:ind w:left="720" w:firstLine="720"/>
        <w:jc w:val="both"/>
        <w:rPr>
          <w:color w:val="auto"/>
          <w:sz w:val="22"/>
          <w:szCs w:val="22"/>
          <w:u w:val="single"/>
        </w:rPr>
      </w:pPr>
      <w:r w:rsidRPr="009C151E">
        <w:rPr>
          <w:color w:val="auto"/>
          <w:sz w:val="22"/>
          <w:szCs w:val="22"/>
          <w:u w:val="single"/>
        </w:rPr>
        <w:t xml:space="preserve">DPH </w:t>
      </w:r>
      <w:r w:rsidR="009B5BC4" w:rsidRPr="009C151E">
        <w:rPr>
          <w:color w:val="auto"/>
          <w:sz w:val="22"/>
          <w:szCs w:val="22"/>
          <w:u w:val="single"/>
        </w:rPr>
        <w:t>21</w:t>
      </w:r>
      <w:r w:rsidR="009C151E">
        <w:rPr>
          <w:color w:val="auto"/>
          <w:sz w:val="22"/>
          <w:szCs w:val="22"/>
          <w:u w:val="single"/>
        </w:rPr>
        <w:t xml:space="preserve"> </w:t>
      </w:r>
      <w:r w:rsidRPr="009C151E">
        <w:rPr>
          <w:color w:val="auto"/>
          <w:sz w:val="22"/>
          <w:szCs w:val="22"/>
          <w:u w:val="single"/>
        </w:rPr>
        <w:t>%</w:t>
      </w:r>
      <w:r w:rsidRPr="009C151E">
        <w:rPr>
          <w:color w:val="auto"/>
          <w:sz w:val="22"/>
          <w:szCs w:val="22"/>
          <w:u w:val="single"/>
        </w:rPr>
        <w:tab/>
      </w:r>
      <w:r w:rsidRPr="009C151E">
        <w:rPr>
          <w:color w:val="auto"/>
          <w:sz w:val="22"/>
          <w:szCs w:val="22"/>
          <w:u w:val="single"/>
        </w:rPr>
        <w:tab/>
      </w:r>
      <w:r w:rsidRPr="009C151E">
        <w:rPr>
          <w:color w:val="auto"/>
          <w:sz w:val="22"/>
          <w:szCs w:val="22"/>
          <w:u w:val="single"/>
        </w:rPr>
        <w:tab/>
      </w:r>
      <w:r w:rsidRPr="009C151E">
        <w:rPr>
          <w:color w:val="auto"/>
          <w:sz w:val="22"/>
          <w:szCs w:val="22"/>
          <w:u w:val="single"/>
        </w:rPr>
        <w:tab/>
      </w:r>
      <w:r w:rsidR="009C151E">
        <w:rPr>
          <w:color w:val="auto"/>
          <w:sz w:val="22"/>
          <w:szCs w:val="22"/>
          <w:u w:val="single"/>
        </w:rPr>
        <w:t xml:space="preserve">136 080,- </w:t>
      </w:r>
      <w:r w:rsidRPr="009C151E">
        <w:rPr>
          <w:color w:val="auto"/>
          <w:sz w:val="22"/>
          <w:szCs w:val="22"/>
          <w:u w:val="single"/>
        </w:rPr>
        <w:t>Kč</w:t>
      </w:r>
    </w:p>
    <w:p w:rsidR="0075479C" w:rsidRDefault="00F758EB" w:rsidP="006E7C17">
      <w:pPr>
        <w:pStyle w:val="Zkladntext"/>
        <w:widowControl/>
        <w:ind w:left="720" w:firstLine="720"/>
        <w:jc w:val="both"/>
        <w:rPr>
          <w:b/>
          <w:bCs/>
          <w:sz w:val="22"/>
          <w:szCs w:val="22"/>
        </w:rPr>
      </w:pPr>
      <w:r w:rsidRPr="009C151E">
        <w:rPr>
          <w:b/>
          <w:bCs/>
          <w:sz w:val="22"/>
          <w:szCs w:val="22"/>
        </w:rPr>
        <w:t>Cena díla celkem vč. DPH</w:t>
      </w:r>
      <w:r w:rsidRPr="009C151E">
        <w:rPr>
          <w:b/>
          <w:bCs/>
          <w:sz w:val="22"/>
          <w:szCs w:val="22"/>
        </w:rPr>
        <w:tab/>
      </w:r>
      <w:r w:rsidRPr="009C151E">
        <w:rPr>
          <w:b/>
          <w:bCs/>
          <w:sz w:val="22"/>
          <w:szCs w:val="22"/>
        </w:rPr>
        <w:tab/>
      </w:r>
      <w:r w:rsidR="009C151E">
        <w:rPr>
          <w:b/>
          <w:bCs/>
          <w:sz w:val="22"/>
          <w:szCs w:val="22"/>
        </w:rPr>
        <w:t xml:space="preserve">784 080,- </w:t>
      </w:r>
      <w:r w:rsidRPr="005F71FA">
        <w:rPr>
          <w:b/>
          <w:bCs/>
          <w:sz w:val="22"/>
          <w:szCs w:val="22"/>
        </w:rPr>
        <w:t>Kč</w:t>
      </w:r>
    </w:p>
    <w:p w:rsidR="00CD084F" w:rsidRPr="00CD084F" w:rsidRDefault="00CD084F"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9B5BC4" w:rsidRDefault="003C33BB"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9B5BC4">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9B5BC4">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F47380" w:rsidRDefault="0075479C" w:rsidP="00F47380">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F47380" w:rsidRPr="00F47380" w:rsidRDefault="00F47380"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F47380">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finanční prostředky na úhradu díla.</w:t>
      </w:r>
    </w:p>
    <w:p w:rsidR="0075479C" w:rsidRPr="00F47380" w:rsidRDefault="0075479C" w:rsidP="00F47380">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w:t>
      </w:r>
      <w:r w:rsidRPr="000635E9">
        <w:rPr>
          <w:color w:val="auto"/>
          <w:sz w:val="22"/>
          <w:szCs w:val="22"/>
        </w:rPr>
        <w:lastRenderedPageBreak/>
        <w:t>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rsidR="00936547" w:rsidRDefault="00936547" w:rsidP="006E7C17">
      <w:pPr>
        <w:pStyle w:val="Zkladntext"/>
        <w:widowControl/>
        <w:jc w:val="both"/>
        <w:rPr>
          <w:color w:val="auto"/>
          <w:sz w:val="22"/>
          <w:szCs w:val="22"/>
        </w:rPr>
      </w:pPr>
    </w:p>
    <w:p w:rsidR="00F47380" w:rsidRPr="00F47380" w:rsidRDefault="00F47380"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9C151E"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DA1F1C">
        <w:rPr>
          <w:color w:val="auto"/>
          <w:sz w:val="22"/>
          <w:szCs w:val="22"/>
        </w:rPr>
        <w:t>:</w:t>
      </w:r>
      <w:r w:rsidR="00DA1F1C">
        <w:rPr>
          <w:color w:val="auto"/>
          <w:sz w:val="22"/>
          <w:szCs w:val="22"/>
        </w:rPr>
        <w:tab/>
      </w:r>
      <w:r w:rsidR="00F758EB">
        <w:rPr>
          <w:color w:val="auto"/>
          <w:sz w:val="22"/>
          <w:szCs w:val="22"/>
        </w:rPr>
        <w:tab/>
      </w:r>
      <w:r w:rsidR="00DA1F1C" w:rsidRPr="00DA1F1C">
        <w:rPr>
          <w:b/>
          <w:color w:val="auto"/>
          <w:sz w:val="22"/>
          <w:szCs w:val="22"/>
        </w:rPr>
        <w:t xml:space="preserve">30. </w:t>
      </w:r>
      <w:r w:rsidR="00DA1F1C">
        <w:rPr>
          <w:b/>
          <w:color w:val="auto"/>
          <w:sz w:val="22"/>
          <w:szCs w:val="22"/>
        </w:rPr>
        <w:t>č</w:t>
      </w:r>
      <w:r w:rsidR="00DA1F1C" w:rsidRPr="00DA1F1C">
        <w:rPr>
          <w:b/>
          <w:color w:val="auto"/>
          <w:sz w:val="22"/>
          <w:szCs w:val="22"/>
        </w:rPr>
        <w:t>ervna 2017</w:t>
      </w:r>
    </w:p>
    <w:p w:rsidR="007E5C32" w:rsidRPr="000635E9" w:rsidRDefault="007E5C32" w:rsidP="006E7C17">
      <w:pPr>
        <w:pStyle w:val="Zkladntext"/>
        <w:widowControl/>
        <w:ind w:left="2880" w:hanging="2160"/>
        <w:jc w:val="both"/>
        <w:rPr>
          <w:color w:val="auto"/>
          <w:sz w:val="22"/>
          <w:szCs w:val="22"/>
        </w:rPr>
      </w:pPr>
      <w:r w:rsidRPr="009C151E">
        <w:rPr>
          <w:color w:val="auto"/>
          <w:sz w:val="22"/>
          <w:szCs w:val="22"/>
        </w:rPr>
        <w:t xml:space="preserve">Dokončení </w:t>
      </w:r>
      <w:r w:rsidR="0078105A" w:rsidRPr="009C151E">
        <w:rPr>
          <w:color w:val="auto"/>
          <w:sz w:val="22"/>
          <w:szCs w:val="22"/>
        </w:rPr>
        <w:t>prací</w:t>
      </w:r>
      <w:r w:rsidR="00DA1F1C">
        <w:rPr>
          <w:color w:val="auto"/>
          <w:sz w:val="22"/>
          <w:szCs w:val="22"/>
        </w:rPr>
        <w:t>:</w:t>
      </w:r>
      <w:r w:rsidR="00F758EB" w:rsidRPr="009C151E">
        <w:rPr>
          <w:color w:val="auto"/>
          <w:sz w:val="22"/>
          <w:szCs w:val="22"/>
        </w:rPr>
        <w:tab/>
      </w:r>
      <w:r w:rsidR="00DA1F1C" w:rsidRPr="00DA1F1C">
        <w:rPr>
          <w:b/>
          <w:color w:val="auto"/>
          <w:sz w:val="22"/>
          <w:szCs w:val="22"/>
        </w:rPr>
        <w:t xml:space="preserve">28. </w:t>
      </w:r>
      <w:r w:rsidR="00DA1F1C">
        <w:rPr>
          <w:b/>
          <w:color w:val="auto"/>
          <w:sz w:val="22"/>
          <w:szCs w:val="22"/>
        </w:rPr>
        <w:t>č</w:t>
      </w:r>
      <w:r w:rsidR="00DA1F1C" w:rsidRPr="00DA1F1C">
        <w:rPr>
          <w:b/>
          <w:color w:val="auto"/>
          <w:sz w:val="22"/>
          <w:szCs w:val="22"/>
        </w:rPr>
        <w:t>ervence 2017</w:t>
      </w:r>
    </w:p>
    <w:p w:rsidR="007E5C32" w:rsidRPr="009B5BC4" w:rsidRDefault="007E5C32" w:rsidP="009B5BC4">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9B5BC4" w:rsidRDefault="0078105A"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9B5BC4" w:rsidRDefault="00C25A30" w:rsidP="009B5BC4">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 xml:space="preserve">Porušení této povinnosti podléhá sankci dle čl. X. odst. 4 </w:t>
      </w:r>
      <w:proofErr w:type="gramStart"/>
      <w:r w:rsidRPr="006D32A1">
        <w:rPr>
          <w:color w:val="auto"/>
          <w:sz w:val="22"/>
          <w:szCs w:val="22"/>
        </w:rPr>
        <w:t>této</w:t>
      </w:r>
      <w:proofErr w:type="gramEnd"/>
      <w:r w:rsidRPr="006D32A1">
        <w:rPr>
          <w:color w:val="auto"/>
          <w:sz w:val="22"/>
          <w:szCs w:val="22"/>
        </w:rPr>
        <w:t xml:space="preserve"> smlouvy. Zároveň je zhotovitel povinen zjištěný nedostatek odstranit ve lhůtě 5 pracovních dnů.</w:t>
      </w:r>
    </w:p>
    <w:p w:rsidR="006B721F" w:rsidRPr="009B5BC4" w:rsidRDefault="006B721F" w:rsidP="009B5BC4">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9B5BC4" w:rsidRDefault="00777BCF" w:rsidP="009B5BC4">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456BC4">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příslušných položkách (cenách) díla.</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lastRenderedPageBreak/>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F47380" w:rsidRPr="000635E9" w:rsidRDefault="00F47380"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F47380" w:rsidRPr="00F47380" w:rsidRDefault="00F47380"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456BC4">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456BC4" w:rsidRDefault="00913EE5" w:rsidP="00456BC4">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456BC4" w:rsidRDefault="00225CDF" w:rsidP="00456BC4">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456BC4">
      <w:pPr>
        <w:pStyle w:val="Zkladntext"/>
        <w:widowControl/>
        <w:jc w:val="both"/>
        <w:rPr>
          <w:color w:val="auto"/>
          <w:sz w:val="22"/>
          <w:szCs w:val="22"/>
        </w:rPr>
      </w:pPr>
    </w:p>
    <w:p w:rsidR="00456BC4" w:rsidRPr="000635E9" w:rsidRDefault="00456BC4" w:rsidP="00456BC4">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456BC4">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456BC4" w:rsidRDefault="00D22DDB" w:rsidP="00456BC4">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lastRenderedPageBreak/>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456BC4" w:rsidRDefault="00796C27" w:rsidP="00456BC4">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w:t>
      </w:r>
      <w:r w:rsidR="00F47380">
        <w:rPr>
          <w:color w:val="auto"/>
          <w:sz w:val="22"/>
          <w:szCs w:val="22"/>
        </w:rPr>
        <w:t>áže důvody jeho nezpůsobilosti.</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456BC4" w:rsidRPr="003421EF" w:rsidRDefault="00456BC4"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456BC4" w:rsidRPr="00CD084F" w:rsidRDefault="00456BC4"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Default="00BA0886"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456BC4" w:rsidRPr="000635E9" w:rsidRDefault="00456BC4"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456BC4">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rPr>
        <w:t>poddodavateli s uvedením identifikačních údajů těchto poddodavatelů - Se</w:t>
      </w:r>
      <w:r w:rsidR="005F307E" w:rsidRPr="006D32A1">
        <w:rPr>
          <w:color w:val="auto"/>
          <w:sz w:val="22"/>
          <w:szCs w:val="22"/>
        </w:rPr>
        <w:t xml:space="preserve">znam předpokládaných </w:t>
      </w:r>
      <w:r w:rsidR="001B5D7D" w:rsidRPr="006D32A1">
        <w:rPr>
          <w:color w:val="auto"/>
          <w:sz w:val="22"/>
          <w:szCs w:val="22"/>
        </w:rPr>
        <w:t>poddodavatelů</w:t>
      </w:r>
      <w:r w:rsidR="00250CF9" w:rsidRPr="006D32A1">
        <w:rPr>
          <w:color w:val="auto"/>
          <w:sz w:val="22"/>
          <w:szCs w:val="22"/>
        </w:rPr>
        <w:t>.</w:t>
      </w:r>
    </w:p>
    <w:p w:rsidR="001B5D7D" w:rsidRPr="00456BC4" w:rsidRDefault="001B5D7D" w:rsidP="00456BC4">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w:t>
      </w:r>
      <w:r w:rsidR="00456BC4">
        <w:rPr>
          <w:color w:val="auto"/>
          <w:sz w:val="22"/>
          <w:szCs w:val="22"/>
        </w:rPr>
        <w:t>e</w:t>
      </w:r>
      <w:r w:rsidRPr="00BF1B7D">
        <w:rPr>
          <w:color w:val="auto"/>
          <w:sz w:val="22"/>
          <w:szCs w:val="22"/>
        </w:rPr>
        <w:t xml:space="preserve"> </w:t>
      </w:r>
      <w:r w:rsidR="00456BC4">
        <w:rPr>
          <w:color w:val="auto"/>
          <w:sz w:val="22"/>
          <w:szCs w:val="22"/>
        </w:rPr>
        <w:t>dvou</w:t>
      </w:r>
      <w:r w:rsidRPr="00BF1B7D">
        <w:rPr>
          <w:color w:val="auto"/>
          <w:sz w:val="22"/>
          <w:szCs w:val="22"/>
        </w:rPr>
        <w:t xml:space="preserve"> vyhotoveních, z nichž </w:t>
      </w:r>
      <w:r w:rsidR="00456BC4">
        <w:rPr>
          <w:color w:val="auto"/>
          <w:sz w:val="22"/>
          <w:szCs w:val="22"/>
        </w:rPr>
        <w:t>obě</w:t>
      </w:r>
      <w:r w:rsidRPr="00BF1B7D">
        <w:rPr>
          <w:color w:val="auto"/>
          <w:sz w:val="22"/>
          <w:szCs w:val="22"/>
        </w:rPr>
        <w:t xml:space="preserve"> vyhotovení mají platnost originálu. </w:t>
      </w:r>
      <w:r w:rsidR="00456BC4">
        <w:rPr>
          <w:color w:val="auto"/>
          <w:sz w:val="22"/>
          <w:szCs w:val="22"/>
        </w:rPr>
        <w:t>Jedno</w:t>
      </w:r>
      <w:r w:rsidRPr="00BF1B7D">
        <w:rPr>
          <w:color w:val="auto"/>
          <w:sz w:val="22"/>
          <w:szCs w:val="22"/>
        </w:rPr>
        <w:t xml:space="preserve"> vyhotovení obdrží objednatel a </w:t>
      </w:r>
      <w:r w:rsidR="00456BC4">
        <w:rPr>
          <w:color w:val="auto"/>
          <w:sz w:val="22"/>
          <w:szCs w:val="22"/>
        </w:rPr>
        <w:t>jedno</w:t>
      </w:r>
      <w:r w:rsidRPr="00BF1B7D">
        <w:rPr>
          <w:color w:val="auto"/>
          <w:sz w:val="22"/>
          <w:szCs w:val="22"/>
        </w:rPr>
        <w:t xml:space="preserve"> vyhotovení zhotovitel.</w:t>
      </w:r>
    </w:p>
    <w:p w:rsidR="00F47380" w:rsidRPr="00BF1B7D" w:rsidRDefault="00F47380" w:rsidP="00F47380">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456BC4">
        <w:rPr>
          <w:sz w:val="22"/>
          <w:szCs w:val="22"/>
        </w:rPr>
        <w:t>146/6R/2017 z</w:t>
      </w:r>
      <w:r w:rsidRPr="00BF1B7D">
        <w:rPr>
          <w:sz w:val="22"/>
          <w:szCs w:val="22"/>
        </w:rPr>
        <w:t xml:space="preserve">e dne </w:t>
      </w:r>
      <w:r w:rsidR="00456BC4">
        <w:rPr>
          <w:sz w:val="22"/>
          <w:szCs w:val="22"/>
        </w:rPr>
        <w:t>15. 2. 2017</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6D32A1">
        <w:rPr>
          <w:sz w:val="22"/>
          <w:szCs w:val="22"/>
        </w:rPr>
        <w:t>966/30R/2016</w:t>
      </w:r>
      <w:r w:rsidR="000635E9" w:rsidRPr="00BF1B7D">
        <w:rPr>
          <w:bCs/>
          <w:sz w:val="22"/>
          <w:szCs w:val="22"/>
        </w:rPr>
        <w:t xml:space="preserve"> ze dne </w:t>
      </w:r>
      <w:r w:rsidR="006D32A1">
        <w:rPr>
          <w:bCs/>
          <w:sz w:val="22"/>
          <w:szCs w:val="22"/>
        </w:rPr>
        <w:t>27. 9. 2016.</w:t>
      </w:r>
      <w:r w:rsidR="000635E9" w:rsidRPr="00BF1B7D">
        <w:rPr>
          <w:bCs/>
          <w:sz w:val="22"/>
          <w:szCs w:val="22"/>
        </w:rPr>
        <w:t xml:space="preserve"> </w:t>
      </w:r>
      <w:r w:rsidR="00502CBF" w:rsidRPr="00BF1B7D">
        <w:rPr>
          <w:sz w:val="22"/>
          <w:szCs w:val="22"/>
        </w:rPr>
        <w:t xml:space="preserve">Zadání zakázky a uzavření smlouvy o dílo bylo schváleno usnesením </w:t>
      </w:r>
      <w:proofErr w:type="spellStart"/>
      <w:r w:rsidR="00502CBF" w:rsidRPr="00BF1B7D">
        <w:rPr>
          <w:sz w:val="22"/>
          <w:szCs w:val="22"/>
        </w:rPr>
        <w:t>RMě</w:t>
      </w:r>
      <w:proofErr w:type="spellEnd"/>
      <w:r w:rsidR="00502CBF" w:rsidRPr="00BF1B7D">
        <w:rPr>
          <w:sz w:val="22"/>
          <w:szCs w:val="22"/>
        </w:rPr>
        <w:t xml:space="preserve"> č</w:t>
      </w:r>
      <w:r w:rsidR="00A84006">
        <w:rPr>
          <w:sz w:val="22"/>
          <w:szCs w:val="22"/>
        </w:rPr>
        <w:t xml:space="preserve"> </w:t>
      </w:r>
      <w:r w:rsidR="00F55B48">
        <w:rPr>
          <w:sz w:val="22"/>
          <w:szCs w:val="22"/>
        </w:rPr>
        <w:t>269</w:t>
      </w:r>
      <w:r w:rsidR="00A84006">
        <w:rPr>
          <w:sz w:val="22"/>
          <w:szCs w:val="22"/>
        </w:rPr>
        <w:t xml:space="preserve">/10R/2017 </w:t>
      </w:r>
      <w:r w:rsidR="00502CBF" w:rsidRPr="00BF1B7D">
        <w:rPr>
          <w:sz w:val="22"/>
          <w:szCs w:val="22"/>
        </w:rPr>
        <w:t>ze dne</w:t>
      </w:r>
      <w:r w:rsidR="00A84006">
        <w:rPr>
          <w:sz w:val="22"/>
          <w:szCs w:val="22"/>
        </w:rPr>
        <w:t xml:space="preserve"> 29. 3. 2017</w:t>
      </w:r>
      <w:r w:rsidR="00502CBF" w:rsidRPr="00BF1B7D">
        <w:rPr>
          <w:sz w:val="22"/>
          <w:szCs w:val="22"/>
        </w:rPr>
        <w:t>.</w:t>
      </w:r>
    </w:p>
    <w:p w:rsidR="000827CE" w:rsidRPr="000635E9" w:rsidRDefault="000827CE" w:rsidP="006E7C17">
      <w:pPr>
        <w:pStyle w:val="Zkladntext"/>
        <w:widowControl/>
        <w:jc w:val="both"/>
        <w:rPr>
          <w:color w:val="auto"/>
          <w:sz w:val="22"/>
          <w:szCs w:val="22"/>
        </w:rPr>
      </w:pPr>
    </w:p>
    <w:p w:rsidR="00A57CFC" w:rsidRPr="00DA1F1C" w:rsidRDefault="000827CE" w:rsidP="006E7C17">
      <w:pPr>
        <w:spacing w:line="360" w:lineRule="auto"/>
        <w:ind w:left="360"/>
        <w:jc w:val="both"/>
        <w:rPr>
          <w:sz w:val="22"/>
          <w:szCs w:val="22"/>
        </w:rPr>
      </w:pPr>
      <w:r w:rsidRPr="000635E9">
        <w:rPr>
          <w:sz w:val="22"/>
          <w:szCs w:val="22"/>
        </w:rPr>
        <w:t>V</w:t>
      </w:r>
      <w:r w:rsidR="00DA1F1C">
        <w:rPr>
          <w:sz w:val="22"/>
          <w:szCs w:val="22"/>
        </w:rPr>
        <w:t> Jindřichově Hradci</w:t>
      </w:r>
      <w:r w:rsidRPr="00DA1F1C">
        <w:rPr>
          <w:sz w:val="22"/>
          <w:szCs w:val="22"/>
        </w:rPr>
        <w:t xml:space="preserve"> </w:t>
      </w:r>
      <w:proofErr w:type="gramStart"/>
      <w:r w:rsidR="0084478E" w:rsidRPr="00DA1F1C">
        <w:rPr>
          <w:sz w:val="22"/>
          <w:szCs w:val="22"/>
        </w:rPr>
        <w:t>dne ....................</w:t>
      </w:r>
      <w:r w:rsidR="0084478E" w:rsidRPr="00DA1F1C">
        <w:rPr>
          <w:sz w:val="22"/>
          <w:szCs w:val="22"/>
        </w:rPr>
        <w:tab/>
      </w:r>
      <w:r w:rsidR="0084478E" w:rsidRPr="00DA1F1C">
        <w:rPr>
          <w:sz w:val="22"/>
          <w:szCs w:val="22"/>
        </w:rPr>
        <w:tab/>
      </w:r>
      <w:r w:rsidR="00A16468" w:rsidRPr="00DA1F1C">
        <w:rPr>
          <w:sz w:val="22"/>
          <w:szCs w:val="22"/>
        </w:rPr>
        <w:tab/>
      </w:r>
      <w:r w:rsidRPr="00DA1F1C">
        <w:rPr>
          <w:sz w:val="22"/>
          <w:szCs w:val="22"/>
        </w:rPr>
        <w:t>V Jindřichově</w:t>
      </w:r>
      <w:proofErr w:type="gramEnd"/>
      <w:r w:rsidRPr="00DA1F1C">
        <w:rPr>
          <w:sz w:val="22"/>
          <w:szCs w:val="22"/>
        </w:rPr>
        <w:t xml:space="preserve"> Hradci </w:t>
      </w:r>
      <w:r w:rsidR="0084478E" w:rsidRPr="00DA1F1C">
        <w:rPr>
          <w:sz w:val="22"/>
          <w:szCs w:val="22"/>
        </w:rPr>
        <w:t>dne  ................</w:t>
      </w:r>
    </w:p>
    <w:p w:rsidR="000827CE" w:rsidRPr="00DA1F1C" w:rsidRDefault="000827CE" w:rsidP="00F47380">
      <w:pPr>
        <w:spacing w:line="360" w:lineRule="auto"/>
        <w:jc w:val="both"/>
        <w:rPr>
          <w:sz w:val="22"/>
          <w:szCs w:val="22"/>
        </w:rPr>
      </w:pPr>
    </w:p>
    <w:p w:rsidR="00F47380" w:rsidRPr="00DA1F1C" w:rsidRDefault="00F47380" w:rsidP="00F47380">
      <w:pPr>
        <w:spacing w:line="360" w:lineRule="auto"/>
        <w:jc w:val="both"/>
        <w:rPr>
          <w:sz w:val="22"/>
          <w:szCs w:val="22"/>
        </w:rPr>
      </w:pPr>
    </w:p>
    <w:p w:rsidR="00F47380" w:rsidRPr="00DA1F1C" w:rsidRDefault="00F47380" w:rsidP="00F47380">
      <w:pPr>
        <w:spacing w:line="360" w:lineRule="auto"/>
        <w:jc w:val="both"/>
        <w:rPr>
          <w:sz w:val="22"/>
          <w:szCs w:val="22"/>
        </w:rPr>
      </w:pPr>
    </w:p>
    <w:p w:rsidR="00F47380" w:rsidRPr="00DA1F1C" w:rsidRDefault="00F47380" w:rsidP="00F47380">
      <w:pPr>
        <w:spacing w:line="360" w:lineRule="auto"/>
        <w:jc w:val="both"/>
        <w:rPr>
          <w:sz w:val="22"/>
          <w:szCs w:val="22"/>
        </w:rPr>
      </w:pPr>
    </w:p>
    <w:p w:rsidR="000827CE" w:rsidRPr="00DA1F1C" w:rsidRDefault="000827CE" w:rsidP="006E7C17">
      <w:pPr>
        <w:spacing w:line="360" w:lineRule="auto"/>
        <w:ind w:left="360"/>
        <w:rPr>
          <w:sz w:val="22"/>
          <w:szCs w:val="22"/>
        </w:rPr>
      </w:pPr>
      <w:r w:rsidRPr="00DA1F1C">
        <w:rPr>
          <w:sz w:val="22"/>
          <w:szCs w:val="22"/>
        </w:rPr>
        <w:t>...........................................................</w:t>
      </w:r>
      <w:r w:rsidR="0084478E" w:rsidRPr="00DA1F1C">
        <w:rPr>
          <w:sz w:val="22"/>
          <w:szCs w:val="22"/>
        </w:rPr>
        <w:tab/>
      </w:r>
      <w:r w:rsidR="0084478E" w:rsidRPr="00DA1F1C">
        <w:rPr>
          <w:sz w:val="22"/>
          <w:szCs w:val="22"/>
        </w:rPr>
        <w:tab/>
      </w:r>
      <w:r w:rsidRPr="00DA1F1C">
        <w:rPr>
          <w:sz w:val="22"/>
          <w:szCs w:val="22"/>
        </w:rPr>
        <w:t>................................................................</w:t>
      </w:r>
    </w:p>
    <w:p w:rsidR="000827CE" w:rsidRPr="00DA1F1C" w:rsidRDefault="000827CE" w:rsidP="006E7C17">
      <w:pPr>
        <w:spacing w:line="360" w:lineRule="auto"/>
        <w:ind w:left="360"/>
        <w:rPr>
          <w:sz w:val="22"/>
          <w:szCs w:val="22"/>
        </w:rPr>
      </w:pPr>
      <w:r w:rsidRPr="00DA1F1C">
        <w:rPr>
          <w:sz w:val="22"/>
          <w:szCs w:val="22"/>
        </w:rPr>
        <w:t>za zhotovitele:</w:t>
      </w:r>
      <w:r w:rsidR="0084478E" w:rsidRPr="00DA1F1C">
        <w:rPr>
          <w:sz w:val="22"/>
          <w:szCs w:val="22"/>
        </w:rPr>
        <w:tab/>
      </w:r>
      <w:r w:rsidR="0084478E" w:rsidRPr="00DA1F1C">
        <w:rPr>
          <w:sz w:val="22"/>
          <w:szCs w:val="22"/>
        </w:rPr>
        <w:tab/>
      </w:r>
      <w:r w:rsidR="0084478E" w:rsidRPr="00DA1F1C">
        <w:rPr>
          <w:sz w:val="22"/>
          <w:szCs w:val="22"/>
        </w:rPr>
        <w:tab/>
      </w:r>
      <w:r w:rsidR="0084478E" w:rsidRPr="00DA1F1C">
        <w:rPr>
          <w:sz w:val="22"/>
          <w:szCs w:val="22"/>
        </w:rPr>
        <w:tab/>
      </w:r>
      <w:r w:rsidR="0084478E" w:rsidRPr="00DA1F1C">
        <w:rPr>
          <w:sz w:val="22"/>
          <w:szCs w:val="22"/>
        </w:rPr>
        <w:tab/>
      </w:r>
      <w:r w:rsidR="0084478E" w:rsidRPr="00DA1F1C">
        <w:rPr>
          <w:sz w:val="22"/>
          <w:szCs w:val="22"/>
        </w:rPr>
        <w:tab/>
      </w:r>
      <w:r w:rsidRPr="00DA1F1C">
        <w:rPr>
          <w:sz w:val="22"/>
          <w:szCs w:val="22"/>
        </w:rPr>
        <w:t>za objednatele:</w:t>
      </w:r>
    </w:p>
    <w:p w:rsidR="00BA0886" w:rsidRPr="00491EEE" w:rsidRDefault="00DA1F1C" w:rsidP="00456BC4">
      <w:pPr>
        <w:rPr>
          <w:sz w:val="22"/>
          <w:szCs w:val="22"/>
        </w:rPr>
      </w:pPr>
      <w:r>
        <w:rPr>
          <w:sz w:val="22"/>
          <w:szCs w:val="22"/>
        </w:rPr>
        <w:t>Ing. Miroslav Marek, jednatel společnosti</w:t>
      </w:r>
      <w:r w:rsidR="00456BC4">
        <w:rPr>
          <w:sz w:val="22"/>
          <w:szCs w:val="22"/>
        </w:rPr>
        <w:tab/>
      </w:r>
      <w:r w:rsidR="00456BC4">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A7" w:rsidRDefault="003320A7">
      <w:r>
        <w:separator/>
      </w:r>
    </w:p>
  </w:endnote>
  <w:endnote w:type="continuationSeparator" w:id="0">
    <w:p w:rsidR="003320A7" w:rsidRDefault="00332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131C99">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131C99">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851B19">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A7" w:rsidRDefault="003320A7">
      <w:r>
        <w:separator/>
      </w:r>
    </w:p>
  </w:footnote>
  <w:footnote w:type="continuationSeparator" w:id="0">
    <w:p w:rsidR="003320A7" w:rsidRDefault="00332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635E9"/>
    <w:rsid w:val="00066E4E"/>
    <w:rsid w:val="000827CE"/>
    <w:rsid w:val="000968DB"/>
    <w:rsid w:val="000C1830"/>
    <w:rsid w:val="000D6F62"/>
    <w:rsid w:val="000E3632"/>
    <w:rsid w:val="00103A60"/>
    <w:rsid w:val="0011035F"/>
    <w:rsid w:val="00110B68"/>
    <w:rsid w:val="0011114D"/>
    <w:rsid w:val="00131C99"/>
    <w:rsid w:val="00140857"/>
    <w:rsid w:val="001449B2"/>
    <w:rsid w:val="00150DF8"/>
    <w:rsid w:val="001521CC"/>
    <w:rsid w:val="00160A7D"/>
    <w:rsid w:val="001620EB"/>
    <w:rsid w:val="00170FCF"/>
    <w:rsid w:val="00171F81"/>
    <w:rsid w:val="00173FD6"/>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259"/>
    <w:rsid w:val="00283B2A"/>
    <w:rsid w:val="00290F30"/>
    <w:rsid w:val="002950C0"/>
    <w:rsid w:val="002B21B6"/>
    <w:rsid w:val="002B251A"/>
    <w:rsid w:val="002C07C4"/>
    <w:rsid w:val="002C1385"/>
    <w:rsid w:val="002D0F3A"/>
    <w:rsid w:val="002E0407"/>
    <w:rsid w:val="002F493E"/>
    <w:rsid w:val="003006E5"/>
    <w:rsid w:val="00330990"/>
    <w:rsid w:val="003320A7"/>
    <w:rsid w:val="003421EF"/>
    <w:rsid w:val="00352BD3"/>
    <w:rsid w:val="00354759"/>
    <w:rsid w:val="0038506F"/>
    <w:rsid w:val="00394D7F"/>
    <w:rsid w:val="00395A99"/>
    <w:rsid w:val="003C33BB"/>
    <w:rsid w:val="003C373B"/>
    <w:rsid w:val="003C7C3D"/>
    <w:rsid w:val="003D067D"/>
    <w:rsid w:val="003F6883"/>
    <w:rsid w:val="003F6C94"/>
    <w:rsid w:val="0040088E"/>
    <w:rsid w:val="004045D1"/>
    <w:rsid w:val="00412062"/>
    <w:rsid w:val="0042723C"/>
    <w:rsid w:val="00434998"/>
    <w:rsid w:val="00442A2B"/>
    <w:rsid w:val="00456BC4"/>
    <w:rsid w:val="00491EEE"/>
    <w:rsid w:val="0049306A"/>
    <w:rsid w:val="00495B39"/>
    <w:rsid w:val="004C0BDA"/>
    <w:rsid w:val="004C143D"/>
    <w:rsid w:val="004C4735"/>
    <w:rsid w:val="004F1440"/>
    <w:rsid w:val="00502CBF"/>
    <w:rsid w:val="00523CD3"/>
    <w:rsid w:val="00547FF0"/>
    <w:rsid w:val="00554467"/>
    <w:rsid w:val="0059579D"/>
    <w:rsid w:val="005B4409"/>
    <w:rsid w:val="005C753F"/>
    <w:rsid w:val="005E7731"/>
    <w:rsid w:val="005F307E"/>
    <w:rsid w:val="005F5B5E"/>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1B19"/>
    <w:rsid w:val="0085265B"/>
    <w:rsid w:val="00891648"/>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732FC"/>
    <w:rsid w:val="00992295"/>
    <w:rsid w:val="00994EE8"/>
    <w:rsid w:val="009A0CA7"/>
    <w:rsid w:val="009A100F"/>
    <w:rsid w:val="009B1CC8"/>
    <w:rsid w:val="009B24B0"/>
    <w:rsid w:val="009B5BC4"/>
    <w:rsid w:val="009B671F"/>
    <w:rsid w:val="009C151E"/>
    <w:rsid w:val="009C2A67"/>
    <w:rsid w:val="009D06CC"/>
    <w:rsid w:val="009D0B56"/>
    <w:rsid w:val="009D5215"/>
    <w:rsid w:val="009E206D"/>
    <w:rsid w:val="009F0342"/>
    <w:rsid w:val="009F066D"/>
    <w:rsid w:val="00A12978"/>
    <w:rsid w:val="00A16468"/>
    <w:rsid w:val="00A16BCD"/>
    <w:rsid w:val="00A23C9C"/>
    <w:rsid w:val="00A43E49"/>
    <w:rsid w:val="00A4425F"/>
    <w:rsid w:val="00A459D4"/>
    <w:rsid w:val="00A50C38"/>
    <w:rsid w:val="00A56869"/>
    <w:rsid w:val="00A57CFC"/>
    <w:rsid w:val="00A70520"/>
    <w:rsid w:val="00A759F6"/>
    <w:rsid w:val="00A75D7F"/>
    <w:rsid w:val="00A776F5"/>
    <w:rsid w:val="00A84006"/>
    <w:rsid w:val="00A857CD"/>
    <w:rsid w:val="00A9256A"/>
    <w:rsid w:val="00A96466"/>
    <w:rsid w:val="00AA1D25"/>
    <w:rsid w:val="00AA47CE"/>
    <w:rsid w:val="00AB70DB"/>
    <w:rsid w:val="00AE3406"/>
    <w:rsid w:val="00AF21A6"/>
    <w:rsid w:val="00B27A68"/>
    <w:rsid w:val="00B37C54"/>
    <w:rsid w:val="00B5151C"/>
    <w:rsid w:val="00B573FC"/>
    <w:rsid w:val="00B75D8F"/>
    <w:rsid w:val="00B838BD"/>
    <w:rsid w:val="00B864C2"/>
    <w:rsid w:val="00BA0886"/>
    <w:rsid w:val="00BA32C0"/>
    <w:rsid w:val="00BF1B7D"/>
    <w:rsid w:val="00BF2906"/>
    <w:rsid w:val="00BF4C17"/>
    <w:rsid w:val="00BF563C"/>
    <w:rsid w:val="00C13511"/>
    <w:rsid w:val="00C14BDB"/>
    <w:rsid w:val="00C25A30"/>
    <w:rsid w:val="00C302E1"/>
    <w:rsid w:val="00C33674"/>
    <w:rsid w:val="00C440B5"/>
    <w:rsid w:val="00C50978"/>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E51"/>
    <w:rsid w:val="00DA1F1C"/>
    <w:rsid w:val="00DA32EC"/>
    <w:rsid w:val="00DC5787"/>
    <w:rsid w:val="00E125F6"/>
    <w:rsid w:val="00E51800"/>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47380"/>
    <w:rsid w:val="00F55B48"/>
    <w:rsid w:val="00F635FC"/>
    <w:rsid w:val="00F725A9"/>
    <w:rsid w:val="00F758EB"/>
    <w:rsid w:val="00F84A3D"/>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1C99"/>
    <w:rPr>
      <w:sz w:val="24"/>
      <w:szCs w:val="24"/>
    </w:rPr>
  </w:style>
  <w:style w:type="paragraph" w:styleId="Nadpis1">
    <w:name w:val="heading 1"/>
    <w:basedOn w:val="Normln"/>
    <w:next w:val="Normln"/>
    <w:qFormat/>
    <w:rsid w:val="00131C99"/>
    <w:pPr>
      <w:keepNext/>
      <w:outlineLvl w:val="0"/>
    </w:pPr>
    <w:rPr>
      <w:b/>
      <w:bCs/>
      <w:sz w:val="28"/>
    </w:rPr>
  </w:style>
  <w:style w:type="paragraph" w:styleId="Nadpis2">
    <w:name w:val="heading 2"/>
    <w:basedOn w:val="Normln"/>
    <w:next w:val="Normln"/>
    <w:qFormat/>
    <w:rsid w:val="00131C9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31C99"/>
    <w:pPr>
      <w:keepNext/>
      <w:spacing w:before="240" w:after="60"/>
      <w:outlineLvl w:val="2"/>
    </w:pPr>
    <w:rPr>
      <w:rFonts w:ascii="Arial" w:hAnsi="Arial" w:cs="Arial"/>
      <w:b/>
      <w:bCs/>
      <w:sz w:val="26"/>
      <w:szCs w:val="26"/>
    </w:rPr>
  </w:style>
  <w:style w:type="paragraph" w:styleId="Nadpis4">
    <w:name w:val="heading 4"/>
    <w:basedOn w:val="Normln"/>
    <w:next w:val="Normln"/>
    <w:qFormat/>
    <w:rsid w:val="00131C99"/>
    <w:pPr>
      <w:keepNext/>
      <w:spacing w:before="240" w:after="60"/>
      <w:outlineLvl w:val="3"/>
    </w:pPr>
    <w:rPr>
      <w:b/>
      <w:bCs/>
      <w:sz w:val="28"/>
      <w:szCs w:val="28"/>
    </w:rPr>
  </w:style>
  <w:style w:type="paragraph" w:styleId="Nadpis5">
    <w:name w:val="heading 5"/>
    <w:basedOn w:val="Normln"/>
    <w:next w:val="Normln"/>
    <w:qFormat/>
    <w:rsid w:val="00131C99"/>
    <w:pPr>
      <w:spacing w:before="240" w:after="60"/>
      <w:outlineLvl w:val="4"/>
    </w:pPr>
    <w:rPr>
      <w:b/>
      <w:bCs/>
      <w:i/>
      <w:iCs/>
      <w:sz w:val="26"/>
      <w:szCs w:val="26"/>
    </w:rPr>
  </w:style>
  <w:style w:type="paragraph" w:styleId="Nadpis6">
    <w:name w:val="heading 6"/>
    <w:basedOn w:val="Normln"/>
    <w:next w:val="Normln"/>
    <w:qFormat/>
    <w:rsid w:val="00131C99"/>
    <w:pPr>
      <w:spacing w:before="240" w:after="60"/>
      <w:outlineLvl w:val="5"/>
    </w:pPr>
    <w:rPr>
      <w:b/>
      <w:bCs/>
      <w:sz w:val="22"/>
      <w:szCs w:val="22"/>
    </w:rPr>
  </w:style>
  <w:style w:type="paragraph" w:styleId="Nadpis7">
    <w:name w:val="heading 7"/>
    <w:basedOn w:val="Normln"/>
    <w:next w:val="Normln"/>
    <w:qFormat/>
    <w:rsid w:val="00131C99"/>
    <w:pPr>
      <w:spacing w:before="240" w:after="60"/>
      <w:outlineLvl w:val="6"/>
    </w:pPr>
  </w:style>
  <w:style w:type="paragraph" w:styleId="Nadpis8">
    <w:name w:val="heading 8"/>
    <w:basedOn w:val="Normln"/>
    <w:next w:val="Normln"/>
    <w:qFormat/>
    <w:rsid w:val="00131C99"/>
    <w:pPr>
      <w:spacing w:before="240" w:after="60"/>
      <w:outlineLvl w:val="7"/>
    </w:pPr>
    <w:rPr>
      <w:i/>
      <w:iCs/>
    </w:rPr>
  </w:style>
  <w:style w:type="paragraph" w:styleId="Nadpis9">
    <w:name w:val="heading 9"/>
    <w:basedOn w:val="Normln"/>
    <w:next w:val="Normln"/>
    <w:qFormat/>
    <w:rsid w:val="00131C99"/>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31C99"/>
    <w:pPr>
      <w:widowControl w:val="0"/>
      <w:autoSpaceDE w:val="0"/>
      <w:autoSpaceDN w:val="0"/>
      <w:adjustRightInd w:val="0"/>
    </w:pPr>
    <w:rPr>
      <w:color w:val="000000"/>
    </w:rPr>
  </w:style>
  <w:style w:type="paragraph" w:customStyle="1" w:styleId="dka">
    <w:name w:val="Řádka"/>
    <w:rsid w:val="00131C99"/>
    <w:pPr>
      <w:widowControl w:val="0"/>
      <w:autoSpaceDE w:val="0"/>
      <w:autoSpaceDN w:val="0"/>
      <w:adjustRightInd w:val="0"/>
    </w:pPr>
    <w:rPr>
      <w:color w:val="000000"/>
      <w:sz w:val="24"/>
      <w:szCs w:val="24"/>
    </w:rPr>
  </w:style>
  <w:style w:type="paragraph" w:customStyle="1" w:styleId="Znaka">
    <w:name w:val="Značka"/>
    <w:rsid w:val="00131C99"/>
    <w:pPr>
      <w:widowControl w:val="0"/>
      <w:autoSpaceDE w:val="0"/>
      <w:autoSpaceDN w:val="0"/>
      <w:adjustRightInd w:val="0"/>
      <w:ind w:left="288"/>
    </w:pPr>
    <w:rPr>
      <w:color w:val="000000"/>
      <w:sz w:val="24"/>
      <w:szCs w:val="24"/>
    </w:rPr>
  </w:style>
  <w:style w:type="paragraph" w:customStyle="1" w:styleId="Znaka1">
    <w:name w:val="Značka 1"/>
    <w:rsid w:val="00131C99"/>
    <w:pPr>
      <w:widowControl w:val="0"/>
      <w:autoSpaceDE w:val="0"/>
      <w:autoSpaceDN w:val="0"/>
      <w:adjustRightInd w:val="0"/>
      <w:ind w:left="576"/>
    </w:pPr>
    <w:rPr>
      <w:color w:val="000000"/>
      <w:sz w:val="24"/>
      <w:szCs w:val="24"/>
    </w:rPr>
  </w:style>
  <w:style w:type="paragraph" w:customStyle="1" w:styleId="sloseznamu">
    <w:name w:val="Číslo seznamu"/>
    <w:rsid w:val="00131C99"/>
    <w:pPr>
      <w:widowControl w:val="0"/>
      <w:autoSpaceDE w:val="0"/>
      <w:autoSpaceDN w:val="0"/>
      <w:adjustRightInd w:val="0"/>
      <w:ind w:left="720"/>
    </w:pPr>
    <w:rPr>
      <w:color w:val="000000"/>
      <w:sz w:val="24"/>
      <w:szCs w:val="24"/>
    </w:rPr>
  </w:style>
  <w:style w:type="paragraph" w:customStyle="1" w:styleId="Podnadpis">
    <w:name w:val="Podnadpis"/>
    <w:rsid w:val="00131C99"/>
    <w:pPr>
      <w:widowControl w:val="0"/>
      <w:autoSpaceDE w:val="0"/>
      <w:autoSpaceDN w:val="0"/>
      <w:adjustRightInd w:val="0"/>
    </w:pPr>
    <w:rPr>
      <w:b/>
      <w:bCs/>
      <w:i/>
      <w:iCs/>
      <w:color w:val="000000"/>
      <w:sz w:val="24"/>
      <w:szCs w:val="24"/>
    </w:rPr>
  </w:style>
  <w:style w:type="paragraph" w:customStyle="1" w:styleId="Nadpis">
    <w:name w:val="Nadpis"/>
    <w:rsid w:val="00131C99"/>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131C99"/>
    <w:pPr>
      <w:widowControl w:val="0"/>
      <w:autoSpaceDE w:val="0"/>
      <w:autoSpaceDN w:val="0"/>
      <w:adjustRightInd w:val="0"/>
    </w:pPr>
    <w:rPr>
      <w:color w:val="000000"/>
    </w:rPr>
  </w:style>
  <w:style w:type="paragraph" w:customStyle="1" w:styleId="Pata">
    <w:name w:val="Pata"/>
    <w:rsid w:val="00131C99"/>
    <w:pPr>
      <w:widowControl w:val="0"/>
      <w:autoSpaceDE w:val="0"/>
      <w:autoSpaceDN w:val="0"/>
      <w:adjustRightInd w:val="0"/>
    </w:pPr>
    <w:rPr>
      <w:color w:val="000000"/>
      <w:sz w:val="24"/>
      <w:szCs w:val="24"/>
    </w:rPr>
  </w:style>
  <w:style w:type="paragraph" w:styleId="Zpat">
    <w:name w:val="footer"/>
    <w:basedOn w:val="Normln"/>
    <w:rsid w:val="00131C99"/>
    <w:pPr>
      <w:tabs>
        <w:tab w:val="center" w:pos="4536"/>
        <w:tab w:val="right" w:pos="9072"/>
      </w:tabs>
    </w:pPr>
  </w:style>
  <w:style w:type="character" w:styleId="slostrnky">
    <w:name w:val="page number"/>
    <w:basedOn w:val="Standardnpsmoodstavce"/>
    <w:rsid w:val="00131C99"/>
  </w:style>
  <w:style w:type="paragraph" w:styleId="Zkladntextodsazen">
    <w:name w:val="Body Text Indent"/>
    <w:basedOn w:val="Normln"/>
    <w:link w:val="ZkladntextodsazenChar"/>
    <w:rsid w:val="00131C99"/>
    <w:pPr>
      <w:ind w:left="1440" w:hanging="720"/>
      <w:jc w:val="both"/>
    </w:pPr>
  </w:style>
  <w:style w:type="paragraph" w:styleId="Zkladntextodsazen2">
    <w:name w:val="Body Text Indent 2"/>
    <w:basedOn w:val="Normln"/>
    <w:rsid w:val="00131C99"/>
    <w:pPr>
      <w:ind w:firstLine="720"/>
      <w:jc w:val="both"/>
    </w:pPr>
    <w:rPr>
      <w:rFonts w:ascii="Arial" w:hAnsi="Arial"/>
      <w:sz w:val="20"/>
      <w:szCs w:val="20"/>
    </w:rPr>
  </w:style>
  <w:style w:type="paragraph" w:styleId="Textbubliny">
    <w:name w:val="Balloon Text"/>
    <w:basedOn w:val="Normln"/>
    <w:semiHidden/>
    <w:rsid w:val="00131C99"/>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6367-7F57-45F7-8BE8-61099A89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5280</Words>
  <Characters>31152</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2013-05-02T06:18:00Z</cp:lastPrinted>
  <dcterms:created xsi:type="dcterms:W3CDTF">2017-04-20T06:28:00Z</dcterms:created>
  <dcterms:modified xsi:type="dcterms:W3CDTF">2017-04-20T06:28:00Z</dcterms:modified>
</cp:coreProperties>
</file>