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40AC9" w:rsidRDefault="00740AC9" w:rsidP="00D910DF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740AC9" w:rsidRDefault="00D910DF" w:rsidP="00D910DF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KUPNÍ SMLOUVA</w:t>
      </w:r>
    </w:p>
    <w:p w14:paraId="00000003" w14:textId="77777777" w:rsidR="00740AC9" w:rsidRDefault="00D910DF" w:rsidP="00D910DF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uzavřená dle § 2079 a násl. zákona č. 89/2012 Sb., občanský zákoník</w:t>
      </w:r>
    </w:p>
    <w:p w14:paraId="00000004" w14:textId="77777777" w:rsidR="00740AC9" w:rsidRDefault="00D910DF" w:rsidP="00D910DF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Smluvní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strany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05" w14:textId="77777777" w:rsidR="00740AC9" w:rsidRDefault="00D910DF" w:rsidP="00D910DF">
      <w:pPr>
        <w:widowControl w:val="0"/>
        <w:tabs>
          <w:tab w:val="left" w:pos="720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Základní škola a mateřská škola ANGEL v Praze 12</w:t>
      </w:r>
    </w:p>
    <w:p w14:paraId="00000006" w14:textId="77777777" w:rsidR="00740AC9" w:rsidRDefault="00D910DF" w:rsidP="00D910DF">
      <w:pPr>
        <w:tabs>
          <w:tab w:val="left" w:pos="720"/>
          <w:tab w:val="left" w:pos="900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sídlem: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Angelovova 3183/15, Praha 4 - Modřany</w:t>
      </w:r>
    </w:p>
    <w:p w14:paraId="00000007" w14:textId="77777777" w:rsidR="00740AC9" w:rsidRDefault="00D910DF" w:rsidP="00D910DF">
      <w:pPr>
        <w:tabs>
          <w:tab w:val="left" w:pos="720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49367463</w:t>
      </w:r>
    </w:p>
    <w:p w14:paraId="00000008" w14:textId="77777777" w:rsidR="00740AC9" w:rsidRDefault="00D910DF" w:rsidP="00D910DF">
      <w:pPr>
        <w:tabs>
          <w:tab w:val="left" w:pos="720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CZ 49367463</w:t>
      </w:r>
    </w:p>
    <w:p w14:paraId="00000009" w14:textId="77777777" w:rsidR="00740AC9" w:rsidRDefault="00D910DF" w:rsidP="00D910DF">
      <w:pPr>
        <w:tabs>
          <w:tab w:val="left" w:pos="720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zastoupena: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PaedDr. Ivou Cichoňovou, ředitelkou školy</w:t>
      </w:r>
    </w:p>
    <w:p w14:paraId="0000000A" w14:textId="77777777" w:rsidR="00740AC9" w:rsidRDefault="00D910DF" w:rsidP="00D910DF">
      <w:pPr>
        <w:tabs>
          <w:tab w:val="left" w:pos="720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bankovní spojení: ČSOB Praha 4 - Modřany</w:t>
      </w:r>
    </w:p>
    <w:p w14:paraId="0000000B" w14:textId="77777777" w:rsidR="00740AC9" w:rsidRDefault="00D910DF" w:rsidP="00D910DF">
      <w:pPr>
        <w:tabs>
          <w:tab w:val="left" w:pos="720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č.ú.: 159049009/0300</w:t>
      </w:r>
    </w:p>
    <w:p w14:paraId="0000000C" w14:textId="77777777" w:rsidR="00740AC9" w:rsidRDefault="00D910DF" w:rsidP="00D910DF">
      <w:pPr>
        <w:tabs>
          <w:tab w:val="left" w:pos="720"/>
        </w:tabs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organizace zapsána u Městského soudu v Praze, oddíl Pr, vložka 1015</w:t>
      </w:r>
    </w:p>
    <w:p w14:paraId="0000000D" w14:textId="77777777" w:rsidR="00740AC9" w:rsidRDefault="00D910DF" w:rsidP="00D910DF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(dále jen“ kupující“)</w:t>
      </w:r>
    </w:p>
    <w:p w14:paraId="0000000E" w14:textId="77777777" w:rsidR="00740AC9" w:rsidRDefault="00D910DF" w:rsidP="00D910DF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0000000F" w14:textId="77777777" w:rsidR="00740AC9" w:rsidRDefault="00D910DF" w:rsidP="00D910DF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název: sídlo: </w:t>
      </w:r>
      <w:r w:rsidRPr="00D910DF">
        <w:rPr>
          <w:rFonts w:ascii="Times New Roman" w:eastAsia="Times New Roman" w:hAnsi="Times New Roman" w:cs="Times New Roman"/>
          <w:b/>
          <w:sz w:val="24"/>
          <w:szCs w:val="24"/>
        </w:rPr>
        <w:t>24U s.r.o.</w:t>
      </w:r>
    </w:p>
    <w:p w14:paraId="00000010" w14:textId="77777777" w:rsidR="00740AC9" w:rsidRDefault="00D910DF" w:rsidP="00D910DF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IČO: 26152584</w:t>
      </w:r>
    </w:p>
    <w:p w14:paraId="00000011" w14:textId="77777777" w:rsidR="00740AC9" w:rsidRDefault="00D910DF" w:rsidP="00D910DF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DIČ: CZ26152584</w:t>
      </w:r>
    </w:p>
    <w:p w14:paraId="00000012" w14:textId="77777777" w:rsidR="00740AC9" w:rsidRDefault="00D910DF" w:rsidP="00D910DF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</w:t>
      </w:r>
      <w:r>
        <w:rPr>
          <w:rFonts w:ascii="Times New Roman" w:eastAsia="Times New Roman" w:hAnsi="Times New Roman" w:cs="Times New Roman"/>
          <w:sz w:val="24"/>
          <w:szCs w:val="24"/>
        </w:rPr>
        <w:t>oupený: Bedřichem Chaloupkou, jednatelem</w:t>
      </w:r>
    </w:p>
    <w:p w14:paraId="00000013" w14:textId="43914CAC" w:rsidR="00740AC9" w:rsidRDefault="00D910DF" w:rsidP="00D910DF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organizace zapsána u Městského soudu v </w:t>
      </w:r>
      <w:r>
        <w:rPr>
          <w:rFonts w:ascii="Times New Roman" w:eastAsia="Times New Roman" w:hAnsi="Times New Roman" w:cs="Times New Roman"/>
          <w:sz w:val="24"/>
          <w:szCs w:val="24"/>
        </w:rPr>
        <w:t>Praze, spisová značka C 74920</w:t>
      </w:r>
      <w:bookmarkStart w:id="0" w:name="_GoBack"/>
      <w:bookmarkEnd w:id="0"/>
    </w:p>
    <w:p w14:paraId="00000014" w14:textId="77777777" w:rsidR="00740AC9" w:rsidRDefault="00D910DF" w:rsidP="00D910DF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bankovní spojení: Československá obchodní banka, a.s.</w:t>
      </w:r>
    </w:p>
    <w:p w14:paraId="00000015" w14:textId="77777777" w:rsidR="00740AC9" w:rsidRDefault="00D910DF" w:rsidP="00D910DF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(dále jen“ prodávající“)</w:t>
      </w:r>
    </w:p>
    <w:p w14:paraId="00000016" w14:textId="77777777" w:rsidR="00740AC9" w:rsidRDefault="00740AC9" w:rsidP="00D910DF">
      <w:pPr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740AC9" w:rsidRDefault="00D910DF" w:rsidP="00D910DF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Předmět koupě</w:t>
      </w:r>
    </w:p>
    <w:p w14:paraId="00000018" w14:textId="50E2678C" w:rsidR="00740AC9" w:rsidRPr="00D910DF" w:rsidRDefault="00D910DF" w:rsidP="00D910DF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Touto smlouvou se prodávající zavazuje dodat kupujícímu 64ks nových Apple IPad  Wi-Fi 64 GB včetně nabíječky, a to za podmínek uvedených v této smlouvě a v souladu s nabídkou účastníka ze dne 28.3. 2022 podanou v rámci výběrového řízení k veřejné zakázce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alého rozsahu na dodávky a služby s názvem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"POŘÍZENÍ iPad 64GB", specifikace : </w:t>
      </w:r>
      <w:r w:rsidRPr="00D910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10,2" Retina displej • rozlišení 2160×1620 pixelů • 64GB úložiště • čip A3 Bionic • čtečka otisků prstů Touch ID • zadní 8MP ultraširoký fotoaparát • přední kamerka FaceTime HD • Wi-Fi • </w:t>
      </w:r>
      <w:r w:rsidRPr="00D910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Bluetooth 4.2 • podpora Apple Pencil (není součástí balení) • operační systém iPadOS15 , nabíjecí kabel</w:t>
      </w:r>
    </w:p>
    <w:p w14:paraId="00000019" w14:textId="77777777" w:rsidR="00740AC9" w:rsidRDefault="00D910DF" w:rsidP="00D910DF">
      <w:pPr>
        <w:numPr>
          <w:ilvl w:val="0"/>
          <w:numId w:val="6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Kupující se zavazuje k převzetí výše uvedeného předmětu koupě a zaplacení kupní ceny. Kupující je povinen předmět koupě převzít, pokud na něm neshledá zjevné vady.</w:t>
      </w:r>
    </w:p>
    <w:p w14:paraId="0000001A" w14:textId="77777777" w:rsidR="00740AC9" w:rsidRDefault="00740AC9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740AC9" w:rsidRDefault="00740AC9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740AC9" w:rsidRDefault="00D910DF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II. Termín plnění, místo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plnění, dodávka</w:t>
      </w:r>
    </w:p>
    <w:p w14:paraId="0000001D" w14:textId="77777777" w:rsidR="00740AC9" w:rsidRDefault="00D910DF" w:rsidP="00D910DF">
      <w:pPr>
        <w:numPr>
          <w:ilvl w:val="0"/>
          <w:numId w:val="7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Prodávající se zavazuje předat předmět koupě dle čl. I. nejpozději do 30.04.2022</w:t>
      </w:r>
    </w:p>
    <w:p w14:paraId="0000001E" w14:textId="77777777" w:rsidR="00740AC9" w:rsidRDefault="00D910DF" w:rsidP="00D910DF">
      <w:pPr>
        <w:numPr>
          <w:ilvl w:val="0"/>
          <w:numId w:val="7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Prodávající vyzve kupujícího k předání a převzetí.</w:t>
      </w:r>
    </w:p>
    <w:p w14:paraId="0000001F" w14:textId="77777777" w:rsidR="00740AC9" w:rsidRDefault="00D910DF" w:rsidP="00D910DF">
      <w:pPr>
        <w:numPr>
          <w:ilvl w:val="0"/>
          <w:numId w:val="7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Místem plnění se rozumí sídlo kupujícího Angelovova 3183/15, Praha 4 - Modřany.</w:t>
      </w:r>
    </w:p>
    <w:p w14:paraId="00000020" w14:textId="77777777" w:rsidR="00740AC9" w:rsidRDefault="00D910DF" w:rsidP="00D910DF">
      <w:pPr>
        <w:numPr>
          <w:ilvl w:val="0"/>
          <w:numId w:val="7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Převzetí předmětu koupě nast</w:t>
      </w:r>
      <w:r>
        <w:rPr>
          <w:rFonts w:ascii="Times New Roman" w:eastAsia="Times New Roman" w:hAnsi="Times New Roman" w:cs="Times New Roman"/>
          <w:sz w:val="24"/>
          <w:szCs w:val="24"/>
        </w:rPr>
        <w:t>ane po provedené kontrole sjednaných technických podmínek dodávky (dle výběrového řízení), předvedení funkcí, seznámení s obsluhou a údržbou, předání dokumentace (návod k obsluze a údržbě, záruční list).</w:t>
      </w:r>
    </w:p>
    <w:p w14:paraId="00000021" w14:textId="77777777" w:rsidR="00740AC9" w:rsidRDefault="00D910DF" w:rsidP="00D910DF">
      <w:pPr>
        <w:numPr>
          <w:ilvl w:val="0"/>
          <w:numId w:val="7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předání předmětu koupě podepíší smluvní strany př</w:t>
      </w:r>
      <w:r>
        <w:rPr>
          <w:rFonts w:ascii="Times New Roman" w:eastAsia="Times New Roman" w:hAnsi="Times New Roman" w:cs="Times New Roman"/>
          <w:sz w:val="24"/>
          <w:szCs w:val="24"/>
        </w:rPr>
        <w:t>edávací protokol (vyhotoví prodávající), který bude podkladem pro vystavení faktury prodávajícím.</w:t>
      </w:r>
    </w:p>
    <w:p w14:paraId="00000022" w14:textId="77777777" w:rsidR="00740AC9" w:rsidRDefault="00740AC9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740AC9" w:rsidRDefault="00D910DF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Cena</w:t>
      </w:r>
    </w:p>
    <w:p w14:paraId="00000024" w14:textId="77777777" w:rsidR="00740AC9" w:rsidRDefault="00D910DF" w:rsidP="00D910DF">
      <w:pPr>
        <w:numPr>
          <w:ilvl w:val="0"/>
          <w:numId w:val="8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Smluvní strany se dohodly, že celková kupní cena předmětu koupě v rozsahu technických podmínek dodávky specifikovaných v rámci výběrového řízení, v</w:t>
      </w:r>
      <w:r>
        <w:rPr>
          <w:rFonts w:ascii="Times New Roman" w:eastAsia="Times New Roman" w:hAnsi="Times New Roman" w:cs="Times New Roman"/>
          <w:sz w:val="24"/>
          <w:szCs w:val="24"/>
        </w:rPr>
        <w:t>četně veškerých souvisejících nákladů činí:</w:t>
      </w:r>
    </w:p>
    <w:p w14:paraId="00000025" w14:textId="77777777" w:rsidR="00740AC9" w:rsidRDefault="00D910DF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cena bez DPH: 486.400 Kč</w:t>
      </w:r>
    </w:p>
    <w:p w14:paraId="00000026" w14:textId="77777777" w:rsidR="00740AC9" w:rsidRDefault="00D910DF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DPH ve výši 21% </w:t>
      </w:r>
    </w:p>
    <w:p w14:paraId="00000027" w14:textId="77777777" w:rsidR="00740AC9" w:rsidRDefault="00D910DF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cena včetně DPH: 588.544 Kč</w:t>
      </w:r>
    </w:p>
    <w:p w14:paraId="00000028" w14:textId="77777777" w:rsidR="00740AC9" w:rsidRDefault="00D910DF" w:rsidP="00D910DF">
      <w:pPr>
        <w:numPr>
          <w:ilvl w:val="0"/>
          <w:numId w:val="8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Sjednaná kupní cena zahrnuje veškeré nutné náklady, jejichž vynaložení prodávající předpokládá při plnění předmětu zakázky, a to včetně zisku</w:t>
      </w:r>
      <w:r>
        <w:rPr>
          <w:rFonts w:ascii="Times New Roman" w:eastAsia="Times New Roman" w:hAnsi="Times New Roman" w:cs="Times New Roman"/>
          <w:sz w:val="24"/>
          <w:szCs w:val="24"/>
        </w:rPr>
        <w:t>, dopravy, pojištění pro transport, odstranění případných vad zjištěných při předání a převzetí předmětu koupě, záruční servis.</w:t>
      </w:r>
    </w:p>
    <w:p w14:paraId="00000029" w14:textId="77777777" w:rsidR="00740AC9" w:rsidRDefault="00740AC9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740AC9" w:rsidRDefault="00D910DF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Platební podmínky</w:t>
      </w:r>
    </w:p>
    <w:p w14:paraId="0000002B" w14:textId="77777777" w:rsidR="00740AC9" w:rsidRDefault="00D910DF" w:rsidP="00D910DF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Platba bude provedena na základě faktury vystavené prodávajícím. Faktura musí mít veškeré náležitosti daňového dokladu, stanovené právními předpisy. Faktura musí být označena názvem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"POŘÍZENÍ iPad 64 GB".</w:t>
      </w:r>
    </w:p>
    <w:p w14:paraId="0000002C" w14:textId="77777777" w:rsidR="00740AC9" w:rsidRDefault="00D910DF" w:rsidP="00D910DF">
      <w:pPr>
        <w:numPr>
          <w:ilvl w:val="0"/>
          <w:numId w:val="1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Splatnost faktur se sjednává na 30 dnů ode dne jejich doručení.</w:t>
      </w:r>
    </w:p>
    <w:p w14:paraId="18AB3895" w14:textId="77777777" w:rsidR="00D910DF" w:rsidRDefault="00D910DF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D" w14:textId="77777777" w:rsidR="00740AC9" w:rsidRDefault="00D910DF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V. Přechod vlastnického práva</w:t>
      </w:r>
    </w:p>
    <w:p w14:paraId="0000002E" w14:textId="77777777" w:rsidR="00740AC9" w:rsidRDefault="00D910DF" w:rsidP="00D910DF">
      <w:pPr>
        <w:numPr>
          <w:ilvl w:val="0"/>
          <w:numId w:val="2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Vlastnické právo přechází na kupujícího úhradou celkové kupní ceny včetně DPH.</w:t>
      </w:r>
    </w:p>
    <w:p w14:paraId="0000002F" w14:textId="77777777" w:rsidR="00740AC9" w:rsidRDefault="00D910DF" w:rsidP="00D910DF">
      <w:pPr>
        <w:numPr>
          <w:ilvl w:val="0"/>
          <w:numId w:val="2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Odpovědnost za škody na předmětu koupě a škody jím způsobené přechází na kupujícího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dnem fyzického převzetí předmětu koupě – viz čl. II. bod 5.</w:t>
      </w:r>
    </w:p>
    <w:p w14:paraId="00000030" w14:textId="77777777" w:rsidR="00740AC9" w:rsidRDefault="00740AC9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740AC9" w:rsidRDefault="00740AC9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740AC9" w:rsidRDefault="00D910DF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VI. Záruční podmínky</w:t>
      </w:r>
    </w:p>
    <w:p w14:paraId="00000033" w14:textId="77777777" w:rsidR="00740AC9" w:rsidRDefault="00D910DF" w:rsidP="00D910DF">
      <w:pPr>
        <w:numPr>
          <w:ilvl w:val="0"/>
          <w:numId w:val="3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Záruční doba je 24 měsíců a počíná běžet dnem podpisu předávacího protokolu. Záruka se vztahuje na prokazatelné výrobní a materiálové vady. Záruka se nevztahuje na mechanic</w:t>
      </w:r>
      <w:r>
        <w:rPr>
          <w:rFonts w:ascii="Times New Roman" w:eastAsia="Times New Roman" w:hAnsi="Times New Roman" w:cs="Times New Roman"/>
          <w:sz w:val="24"/>
          <w:szCs w:val="24"/>
        </w:rPr>
        <w:t>ká poškození. Do záruční doby se nezapočítává doba, po kterou není možno předmět koupě používat vlivem reklamované závady.</w:t>
      </w:r>
    </w:p>
    <w:p w14:paraId="00000034" w14:textId="77777777" w:rsidR="00740AC9" w:rsidRDefault="00D910DF" w:rsidP="00D910DF">
      <w:pPr>
        <w:numPr>
          <w:ilvl w:val="0"/>
          <w:numId w:val="3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Záruční servis zajišťuje prodávající prostřednictvím odborně vyškolených servisních techniků na základě požadavků kupujícího.</w:t>
      </w:r>
    </w:p>
    <w:p w14:paraId="00000035" w14:textId="77777777" w:rsidR="00740AC9" w:rsidRDefault="00D910DF" w:rsidP="00D910DF">
      <w:pPr>
        <w:numPr>
          <w:ilvl w:val="0"/>
          <w:numId w:val="3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Záručn</w:t>
      </w:r>
      <w:r>
        <w:rPr>
          <w:rFonts w:ascii="Times New Roman" w:eastAsia="Times New Roman" w:hAnsi="Times New Roman" w:cs="Times New Roman"/>
          <w:sz w:val="24"/>
          <w:szCs w:val="24"/>
        </w:rPr>
        <w:t>í oprava je prováděna zcela bezplatně - nejsou účtovány náklady na spotřebovaný materiál, dopravu ani na práci servisního technika.</w:t>
      </w:r>
    </w:p>
    <w:p w14:paraId="00000036" w14:textId="77777777" w:rsidR="00740AC9" w:rsidRDefault="00D910DF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Prodávající zahájí realizaci opravy v době záruky do 3 pracovních dnů od nahlášení závady, pokud nebude dohodnuto jinak. Max</w:t>
      </w:r>
      <w:r>
        <w:rPr>
          <w:rFonts w:ascii="Times New Roman" w:eastAsia="Times New Roman" w:hAnsi="Times New Roman" w:cs="Times New Roman"/>
          <w:sz w:val="24"/>
          <w:szCs w:val="24"/>
        </w:rPr>
        <w:t>imální doba opravy v době záruky se sjednává na 15 pracovních dnů.</w:t>
      </w:r>
    </w:p>
    <w:p w14:paraId="00000037" w14:textId="77777777" w:rsidR="00740AC9" w:rsidRDefault="00740AC9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740AC9" w:rsidRDefault="00D910DF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Smluvní pokuty</w:t>
      </w:r>
    </w:p>
    <w:p w14:paraId="00000039" w14:textId="77777777" w:rsidR="00740AC9" w:rsidRDefault="00D910DF" w:rsidP="00D910DF">
      <w:pPr>
        <w:numPr>
          <w:ilvl w:val="0"/>
          <w:numId w:val="5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případě, že bude prodávající v prodlení s dodáním předmětu koupě dle sjednaného termínu v čl. II.bod 1., zaplatí prodávající kupujícímu sjednanou smluvní pokutu ve vý</w:t>
      </w:r>
      <w:r>
        <w:rPr>
          <w:rFonts w:ascii="Times New Roman" w:eastAsia="Times New Roman" w:hAnsi="Times New Roman" w:cs="Times New Roman"/>
          <w:sz w:val="24"/>
          <w:szCs w:val="24"/>
        </w:rPr>
        <w:t>ši 0,1%z ceny předmětu koupě (bez DPH) za každý započatý den prodlení.</w:t>
      </w:r>
    </w:p>
    <w:p w14:paraId="0000003A" w14:textId="77777777" w:rsidR="00740AC9" w:rsidRDefault="00D910DF" w:rsidP="00D910DF">
      <w:pPr>
        <w:numPr>
          <w:ilvl w:val="0"/>
          <w:numId w:val="5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Pokud se kupující dostane do prodlení s úhradou kupní ceny, zavazuje se zaplatit prodávajícímu smluvní pokutu ve výši 0,1% z dlužné částky za každý den prodlení.</w:t>
      </w:r>
    </w:p>
    <w:p w14:paraId="0000003B" w14:textId="77777777" w:rsidR="00740AC9" w:rsidRDefault="00D910DF" w:rsidP="00D910DF">
      <w:pPr>
        <w:numPr>
          <w:ilvl w:val="0"/>
          <w:numId w:val="5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 případ nedodržení l</w:t>
      </w:r>
      <w:r>
        <w:rPr>
          <w:rFonts w:ascii="Times New Roman" w:eastAsia="Times New Roman" w:hAnsi="Times New Roman" w:cs="Times New Roman"/>
          <w:sz w:val="24"/>
          <w:szCs w:val="24"/>
        </w:rPr>
        <w:t>hůty sjednané v čl.VI:odst.4 – 3 pracovní dny pro nástup k provedení opravy v době záruky, zaplatí prodávající kupujícímu sjednanou smluvní pokutu ve výši 200,-Kč za každý započatý den prodlení.</w:t>
      </w:r>
    </w:p>
    <w:p w14:paraId="0000003C" w14:textId="77777777" w:rsidR="00740AC9" w:rsidRDefault="00D910DF" w:rsidP="00D910DF">
      <w:pPr>
        <w:numPr>
          <w:ilvl w:val="0"/>
          <w:numId w:val="5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 případ nedodržení lhůty sjednané v čl. VI. odst. 4 – 15 p</w:t>
      </w:r>
      <w:r>
        <w:rPr>
          <w:rFonts w:ascii="Times New Roman" w:eastAsia="Times New Roman" w:hAnsi="Times New Roman" w:cs="Times New Roman"/>
          <w:sz w:val="24"/>
          <w:szCs w:val="24"/>
        </w:rPr>
        <w:t>racovních dnů pro provedení opravy v době záruky, zaplatí prodávající kupujícímu sjednanou smluvní pokutu ve výši 500,-Kč za každý započatý den prodlení.</w:t>
      </w:r>
    </w:p>
    <w:p w14:paraId="0000003D" w14:textId="77777777" w:rsidR="00740AC9" w:rsidRDefault="00D910DF" w:rsidP="00D910DF">
      <w:pPr>
        <w:numPr>
          <w:ilvl w:val="0"/>
          <w:numId w:val="5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Uplatněním smluvních pokut není dotčeno právo smluvních stran na náhradu škody.</w:t>
      </w:r>
    </w:p>
    <w:p w14:paraId="0000003E" w14:textId="77777777" w:rsidR="00740AC9" w:rsidRDefault="00740AC9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740AC9" w:rsidRDefault="00D910DF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VIII. Závěrečná ustan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ovení</w:t>
      </w:r>
    </w:p>
    <w:p w14:paraId="00000040" w14:textId="77777777" w:rsidR="00740AC9" w:rsidRDefault="00D910DF" w:rsidP="00D910DF">
      <w:pPr>
        <w:numPr>
          <w:ilvl w:val="0"/>
          <w:numId w:val="4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 právní vztahy touto smlouvou výslovně neupravené, se přiměřeně použijí ustanovení občanského zákoníku.</w:t>
      </w:r>
    </w:p>
    <w:p w14:paraId="00000041" w14:textId="77777777" w:rsidR="00740AC9" w:rsidRDefault="00D910DF" w:rsidP="00D910DF">
      <w:pPr>
        <w:numPr>
          <w:ilvl w:val="0"/>
          <w:numId w:val="4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Kupující je oprávněn odstoupit od kupní smlouvy v případě, že prodávající uvede v nabídce informace nebo doklady, které neodpovídají skutečnosti a měly a mohly mít vliv na výsledek výběrového řízení.</w:t>
      </w:r>
    </w:p>
    <w:p w14:paraId="00000042" w14:textId="77777777" w:rsidR="00740AC9" w:rsidRDefault="00D910DF" w:rsidP="00D910DF">
      <w:pPr>
        <w:numPr>
          <w:ilvl w:val="0"/>
          <w:numId w:val="4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Smlouva nabývá platnosti a účinnosti dnem podpisu oprávn</w:t>
      </w:r>
      <w:r>
        <w:rPr>
          <w:rFonts w:ascii="Times New Roman" w:eastAsia="Times New Roman" w:hAnsi="Times New Roman" w:cs="Times New Roman"/>
          <w:sz w:val="24"/>
          <w:szCs w:val="24"/>
        </w:rPr>
        <w:t>ěnými zástupci obou smluvních stran. Smlouva podléhající povinnosti uveřejnění dle zákona č. 340/2015 Sb., o registru smluv nabývá účinnosti nejdříve dnem uveřejnění dle zákona č. 340/2015 Sb., o registru smluv. Zveřejnění zajistí objednatel.</w:t>
      </w:r>
    </w:p>
    <w:p w14:paraId="00000043" w14:textId="77777777" w:rsidR="00740AC9" w:rsidRDefault="00D910DF" w:rsidP="00D910DF">
      <w:pPr>
        <w:numPr>
          <w:ilvl w:val="0"/>
          <w:numId w:val="4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Tuto smlouvu </w:t>
      </w:r>
      <w:r>
        <w:rPr>
          <w:rFonts w:ascii="Times New Roman" w:eastAsia="Times New Roman" w:hAnsi="Times New Roman" w:cs="Times New Roman"/>
          <w:sz w:val="24"/>
          <w:szCs w:val="24"/>
        </w:rPr>
        <w:t>je možné doplňovat a měnit pouze na základě písemných dodatků.</w:t>
      </w:r>
    </w:p>
    <w:p w14:paraId="00000044" w14:textId="77777777" w:rsidR="00740AC9" w:rsidRDefault="00D910DF" w:rsidP="00D910DF">
      <w:pPr>
        <w:numPr>
          <w:ilvl w:val="0"/>
          <w:numId w:val="4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Smlouva je vyhotovena ve 3 stejnopisech, z nichž 2 obdrží kupující a jeden prodávající.</w:t>
      </w:r>
    </w:p>
    <w:p w14:paraId="00000045" w14:textId="77777777" w:rsidR="00740AC9" w:rsidRDefault="00D910DF" w:rsidP="00D910DF">
      <w:pPr>
        <w:numPr>
          <w:ilvl w:val="0"/>
          <w:numId w:val="4"/>
        </w:num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Smluvní strany shodně prohlašují, že si tuto smlouvu před jejím podpisem přečetly, a že byla uzavřena po </w:t>
      </w:r>
      <w:r>
        <w:rPr>
          <w:rFonts w:ascii="Times New Roman" w:eastAsia="Times New Roman" w:hAnsi="Times New Roman" w:cs="Times New Roman"/>
          <w:sz w:val="24"/>
          <w:szCs w:val="24"/>
        </w:rPr>
        <w:t>vzájemném projednání podle jejich pravé a svobodné vůle určitě, vážně a srozumitelně, nikoliv v tísni nebo za nápadně nevýhodných podmínek.</w:t>
      </w:r>
    </w:p>
    <w:p w14:paraId="00000046" w14:textId="77777777" w:rsidR="00740AC9" w:rsidRDefault="00740AC9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740AC9" w:rsidRDefault="00740AC9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740AC9" w:rsidRDefault="00740AC9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4799620D" w:rsidR="00740AC9" w:rsidRDefault="00D910DF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Praze dne: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12.04.2022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V Praze dne: </w:t>
      </w:r>
    </w:p>
    <w:p w14:paraId="0000004A" w14:textId="77777777" w:rsidR="00740AC9" w:rsidRDefault="00740AC9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740AC9" w:rsidRDefault="00740AC9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C" w14:textId="77777777" w:rsidR="00740AC9" w:rsidRDefault="00D910DF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------------------------------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--------</w:t>
      </w:r>
    </w:p>
    <w:p w14:paraId="0000004D" w14:textId="77777777" w:rsidR="00740AC9" w:rsidRDefault="00D910DF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kupující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prodávající</w:t>
      </w:r>
    </w:p>
    <w:p w14:paraId="0000004E" w14:textId="77777777" w:rsidR="00740AC9" w:rsidRDefault="00D910DF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PaedDr. Iva Cichoňová, ředitelka školy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Bedřich Chaloupka, jednatel</w:t>
      </w:r>
    </w:p>
    <w:p w14:paraId="0000004F" w14:textId="77777777" w:rsidR="00740AC9" w:rsidRDefault="00740AC9" w:rsidP="00D910DF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740AC9" w:rsidRDefault="00740AC9" w:rsidP="00740AC9">
      <w:pP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40AC9">
      <w:footerReference w:type="default" r:id="rId9"/>
      <w:pgSz w:w="11906" w:h="16838"/>
      <w:pgMar w:top="1418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8A6A4" w14:textId="77777777" w:rsidR="00000000" w:rsidRDefault="00D910DF" w:rsidP="00D910D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BAAD5B3" w14:textId="77777777" w:rsidR="00000000" w:rsidRDefault="00D910DF" w:rsidP="00D910D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1" w14:textId="77777777" w:rsidR="00740AC9" w:rsidRDefault="00D910DF" w:rsidP="00D910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Stránka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z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0000052" w14:textId="77777777" w:rsidR="00740AC9" w:rsidRDefault="00740AC9" w:rsidP="00D910D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10B20" w14:textId="77777777" w:rsidR="00000000" w:rsidRDefault="00D910DF" w:rsidP="00D910D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FB9671" w14:textId="77777777" w:rsidR="00000000" w:rsidRDefault="00D910DF" w:rsidP="00D910DF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9C2"/>
    <w:multiLevelType w:val="multilevel"/>
    <w:tmpl w:val="68C6D2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3130166"/>
    <w:multiLevelType w:val="multilevel"/>
    <w:tmpl w:val="83AA90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997366F"/>
    <w:multiLevelType w:val="multilevel"/>
    <w:tmpl w:val="0AA6DBF4"/>
    <w:lvl w:ilvl="0">
      <w:start w:val="1"/>
      <w:numFmt w:val="decimal"/>
      <w:lvlText w:val="%1."/>
      <w:lvlJc w:val="left"/>
      <w:pPr>
        <w:ind w:left="64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">
    <w:nsid w:val="66ED503A"/>
    <w:multiLevelType w:val="multilevel"/>
    <w:tmpl w:val="F11453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78B1C9F"/>
    <w:multiLevelType w:val="multilevel"/>
    <w:tmpl w:val="6CDC9C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6B2F2B8A"/>
    <w:multiLevelType w:val="multilevel"/>
    <w:tmpl w:val="1AD489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D9C5657"/>
    <w:multiLevelType w:val="multilevel"/>
    <w:tmpl w:val="22D80A8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71CF5DDE"/>
    <w:multiLevelType w:val="multilevel"/>
    <w:tmpl w:val="CC345F3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0AC9"/>
    <w:rsid w:val="00740AC9"/>
    <w:rsid w:val="00D9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FontStyle38">
    <w:name w:val="Font Style38"/>
    <w:rPr>
      <w:rFonts w:ascii="Times New Roman" w:hAnsi="Times New Roman" w:cs="Times New Roman" w:hint="default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ln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FontStyle38">
    <w:name w:val="Font Style38"/>
    <w:rPr>
      <w:rFonts w:ascii="Times New Roman" w:hAnsi="Times New Roman" w:cs="Times New Roman" w:hint="default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CommentReference">
    <w:name w:val="Comment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">
    <w:name w:val="Comment Text"/>
    <w:basedOn w:val="Normln"/>
    <w:qFormat/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sbFemK56nlshXXFIS62e7YUo+g==">AMUW2mVyGhNbj4XMukQEYr6KAa9ZnhKSFhWgkmRcae03r+nuC+Pabs8gVlr/DJEalDxmwfAo60zfXhIHfcDisnKGd7vSxsBtVl8B5f/MrCcBubUdO/ipMIQ=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Šašková Ivana</dc:creator>
  <cp:lastModifiedBy>Jana Karlíková</cp:lastModifiedBy>
  <cp:revision>2</cp:revision>
  <cp:lastPrinted>2022-04-12T12:01:00Z</cp:lastPrinted>
  <dcterms:created xsi:type="dcterms:W3CDTF">2022-03-21T15:49:00Z</dcterms:created>
  <dcterms:modified xsi:type="dcterms:W3CDTF">2022-04-12T12:01:00Z</dcterms:modified>
</cp:coreProperties>
</file>